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4516B" w14:textId="3707E398" w:rsidR="00C3514A" w:rsidRPr="00C3514A" w:rsidRDefault="00C3514A" w:rsidP="00C3514A">
      <w:pPr>
        <w:jc w:val="center"/>
        <w:rPr>
          <w:rFonts w:ascii="Times New Roman" w:hAnsi="Times New Roman" w:cs="Times New Roman"/>
          <w:b/>
          <w:bCs/>
          <w:sz w:val="28"/>
          <w:szCs w:val="28"/>
          <w:u w:val="single"/>
          <w:shd w:val="clear" w:color="auto" w:fill="FFFFFF"/>
        </w:rPr>
      </w:pPr>
      <w:bookmarkStart w:id="0" w:name="_Hlk25667125"/>
      <w:r w:rsidRPr="00C3514A">
        <w:rPr>
          <w:rFonts w:ascii="Times New Roman" w:hAnsi="Times New Roman" w:cs="Times New Roman"/>
          <w:b/>
          <w:bCs/>
          <w:sz w:val="28"/>
          <w:szCs w:val="28"/>
          <w:u w:val="single"/>
          <w:shd w:val="clear" w:color="auto" w:fill="FFFFFF"/>
        </w:rPr>
        <w:t>Design Considerations</w:t>
      </w:r>
      <w:r w:rsidRPr="00C3514A">
        <w:rPr>
          <w:rFonts w:ascii="Times New Roman" w:hAnsi="Times New Roman" w:cs="Times New Roman"/>
          <w:b/>
          <w:bCs/>
          <w:sz w:val="28"/>
          <w:szCs w:val="28"/>
          <w:u w:val="single"/>
          <w:shd w:val="clear" w:color="auto" w:fill="FFFFFF"/>
        </w:rPr>
        <w:t xml:space="preserve"> &amp; Hardening</w:t>
      </w:r>
      <w:r w:rsidRPr="00C3514A">
        <w:rPr>
          <w:rFonts w:ascii="Times New Roman" w:hAnsi="Times New Roman" w:cs="Times New Roman"/>
          <w:b/>
          <w:bCs/>
          <w:sz w:val="28"/>
          <w:szCs w:val="28"/>
          <w:u w:val="single"/>
          <w:shd w:val="clear" w:color="auto" w:fill="FFFFFF"/>
        </w:rPr>
        <w:t xml:space="preserve"> Azure Kubernetes Services</w:t>
      </w:r>
    </w:p>
    <w:bookmarkEnd w:id="0"/>
    <w:p w14:paraId="3A663BD8" w14:textId="77777777" w:rsidR="00C3514A" w:rsidRDefault="00C3514A">
      <w:pPr>
        <w:rPr>
          <w:rFonts w:ascii="Times New Roman" w:hAnsi="Times New Roman" w:cs="Times New Roman"/>
          <w:sz w:val="24"/>
          <w:szCs w:val="24"/>
          <w:shd w:val="clear" w:color="auto" w:fill="FFFFFF"/>
        </w:rPr>
      </w:pPr>
    </w:p>
    <w:p w14:paraId="31DD4980" w14:textId="3EA86D42" w:rsidR="00BE376C" w:rsidRPr="00C3514A" w:rsidRDefault="009E5F3E">
      <w:pPr>
        <w:rPr>
          <w:rFonts w:ascii="Times New Roman" w:hAnsi="Times New Roman" w:cs="Times New Roman"/>
          <w:sz w:val="24"/>
          <w:szCs w:val="24"/>
          <w:shd w:val="clear" w:color="auto" w:fill="FFFFFF"/>
        </w:rPr>
      </w:pPr>
      <w:r w:rsidRPr="00C3514A">
        <w:rPr>
          <w:rFonts w:ascii="Times New Roman" w:hAnsi="Times New Roman" w:cs="Times New Roman"/>
          <w:sz w:val="24"/>
          <w:szCs w:val="24"/>
          <w:shd w:val="clear" w:color="auto" w:fill="FFFFFF"/>
        </w:rPr>
        <w:t xml:space="preserve">Whenever </w:t>
      </w:r>
      <w:r w:rsidRPr="00C3514A">
        <w:rPr>
          <w:rFonts w:ascii="Times New Roman" w:hAnsi="Times New Roman" w:cs="Times New Roman"/>
          <w:sz w:val="24"/>
          <w:szCs w:val="24"/>
          <w:shd w:val="clear" w:color="auto" w:fill="FFFFFF"/>
        </w:rPr>
        <w:t>we</w:t>
      </w:r>
      <w:r w:rsidRPr="00C3514A">
        <w:rPr>
          <w:rFonts w:ascii="Times New Roman" w:hAnsi="Times New Roman" w:cs="Times New Roman"/>
          <w:sz w:val="24"/>
          <w:szCs w:val="24"/>
          <w:shd w:val="clear" w:color="auto" w:fill="FFFFFF"/>
        </w:rPr>
        <w:t xml:space="preserve"> like to setup </w:t>
      </w:r>
      <w:r w:rsidRPr="00C3514A">
        <w:rPr>
          <w:rFonts w:ascii="Times New Roman" w:hAnsi="Times New Roman" w:cs="Times New Roman"/>
          <w:sz w:val="24"/>
          <w:szCs w:val="24"/>
          <w:shd w:val="clear" w:color="auto" w:fill="FFFFFF"/>
        </w:rPr>
        <w:t xml:space="preserve">Azure </w:t>
      </w:r>
      <w:r w:rsidRPr="00C3514A">
        <w:rPr>
          <w:rFonts w:ascii="Times New Roman" w:hAnsi="Times New Roman" w:cs="Times New Roman"/>
          <w:sz w:val="24"/>
          <w:szCs w:val="24"/>
          <w:shd w:val="clear" w:color="auto" w:fill="FFFFFF"/>
        </w:rPr>
        <w:t xml:space="preserve">Kubernetes </w:t>
      </w:r>
      <w:r w:rsidRPr="00C3514A">
        <w:rPr>
          <w:rFonts w:ascii="Times New Roman" w:hAnsi="Times New Roman" w:cs="Times New Roman"/>
          <w:sz w:val="24"/>
          <w:szCs w:val="24"/>
          <w:shd w:val="clear" w:color="auto" w:fill="FFFFFF"/>
        </w:rPr>
        <w:t>environment,</w:t>
      </w:r>
      <w:r w:rsidRPr="00C3514A">
        <w:rPr>
          <w:rFonts w:ascii="Times New Roman" w:hAnsi="Times New Roman" w:cs="Times New Roman"/>
          <w:sz w:val="24"/>
          <w:szCs w:val="24"/>
          <w:shd w:val="clear" w:color="auto" w:fill="FFFFFF"/>
        </w:rPr>
        <w:t xml:space="preserve"> </w:t>
      </w:r>
      <w:r w:rsidRPr="00C3514A">
        <w:rPr>
          <w:rFonts w:ascii="Times New Roman" w:hAnsi="Times New Roman" w:cs="Times New Roman"/>
          <w:sz w:val="24"/>
          <w:szCs w:val="24"/>
          <w:shd w:val="clear" w:color="auto" w:fill="FFFFFF"/>
        </w:rPr>
        <w:t>we</w:t>
      </w:r>
      <w:r w:rsidRPr="00C3514A">
        <w:rPr>
          <w:rFonts w:ascii="Times New Roman" w:hAnsi="Times New Roman" w:cs="Times New Roman"/>
          <w:sz w:val="24"/>
          <w:szCs w:val="24"/>
          <w:shd w:val="clear" w:color="auto" w:fill="FFFFFF"/>
        </w:rPr>
        <w:t xml:space="preserve"> </w:t>
      </w:r>
      <w:r w:rsidRPr="00C3514A">
        <w:rPr>
          <w:rFonts w:ascii="Times New Roman" w:hAnsi="Times New Roman" w:cs="Times New Roman"/>
          <w:sz w:val="24"/>
          <w:szCs w:val="24"/>
          <w:shd w:val="clear" w:color="auto" w:fill="FFFFFF"/>
        </w:rPr>
        <w:t>must</w:t>
      </w:r>
      <w:r w:rsidRPr="00C3514A">
        <w:rPr>
          <w:rFonts w:ascii="Times New Roman" w:hAnsi="Times New Roman" w:cs="Times New Roman"/>
          <w:sz w:val="24"/>
          <w:szCs w:val="24"/>
          <w:shd w:val="clear" w:color="auto" w:fill="FFFFFF"/>
        </w:rPr>
        <w:t xml:space="preserve"> consider the usability within our </w:t>
      </w:r>
      <w:r w:rsidRPr="00C3514A">
        <w:rPr>
          <w:rFonts w:ascii="Times New Roman" w:hAnsi="Times New Roman" w:cs="Times New Roman"/>
          <w:sz w:val="24"/>
          <w:szCs w:val="24"/>
          <w:shd w:val="clear" w:color="auto" w:fill="FFFFFF"/>
        </w:rPr>
        <w:t>organization</w:t>
      </w:r>
      <w:r w:rsidRPr="00C3514A">
        <w:rPr>
          <w:rFonts w:ascii="Times New Roman" w:hAnsi="Times New Roman" w:cs="Times New Roman"/>
          <w:sz w:val="24"/>
          <w:szCs w:val="24"/>
          <w:shd w:val="clear" w:color="auto" w:fill="FFFFFF"/>
        </w:rPr>
        <w:t xml:space="preserve">. Within our </w:t>
      </w:r>
      <w:r w:rsidRPr="00C3514A">
        <w:rPr>
          <w:rFonts w:ascii="Times New Roman" w:hAnsi="Times New Roman" w:cs="Times New Roman"/>
          <w:sz w:val="24"/>
          <w:szCs w:val="24"/>
          <w:shd w:val="clear" w:color="auto" w:fill="FFFFFF"/>
        </w:rPr>
        <w:t>organization</w:t>
      </w:r>
      <w:r w:rsidRPr="00C3514A">
        <w:rPr>
          <w:rFonts w:ascii="Times New Roman" w:hAnsi="Times New Roman" w:cs="Times New Roman"/>
          <w:sz w:val="24"/>
          <w:szCs w:val="24"/>
          <w:shd w:val="clear" w:color="auto" w:fill="FFFFFF"/>
        </w:rPr>
        <w:t xml:space="preserve"> </w:t>
      </w:r>
      <w:r w:rsidRPr="00C3514A">
        <w:rPr>
          <w:rFonts w:ascii="Times New Roman" w:hAnsi="Times New Roman" w:cs="Times New Roman"/>
          <w:sz w:val="24"/>
          <w:szCs w:val="24"/>
          <w:shd w:val="clear" w:color="auto" w:fill="FFFFFF"/>
        </w:rPr>
        <w:t>we</w:t>
      </w:r>
      <w:r w:rsidRPr="00C3514A">
        <w:rPr>
          <w:rFonts w:ascii="Times New Roman" w:hAnsi="Times New Roman" w:cs="Times New Roman"/>
          <w:sz w:val="24"/>
          <w:szCs w:val="24"/>
          <w:shd w:val="clear" w:color="auto" w:fill="FFFFFF"/>
        </w:rPr>
        <w:t xml:space="preserve"> will probably have to deal with compliancy and security guidelines, usually for good reasons.</w:t>
      </w:r>
    </w:p>
    <w:p w14:paraId="00BA4791" w14:textId="5D8FBD37" w:rsidR="009E5F3E" w:rsidRPr="00C3514A" w:rsidRDefault="009E5F3E">
      <w:pPr>
        <w:rPr>
          <w:rFonts w:ascii="Times New Roman" w:hAnsi="Times New Roman" w:cs="Times New Roman"/>
          <w:sz w:val="24"/>
          <w:szCs w:val="24"/>
          <w:shd w:val="clear" w:color="auto" w:fill="FFFFFF"/>
        </w:rPr>
      </w:pPr>
      <w:bookmarkStart w:id="1" w:name="_Hlk25667192"/>
      <w:bookmarkStart w:id="2" w:name="_GoBack"/>
      <w:r w:rsidRPr="00C3514A">
        <w:rPr>
          <w:rFonts w:ascii="Times New Roman" w:hAnsi="Times New Roman" w:cs="Times New Roman"/>
          <w:sz w:val="24"/>
          <w:szCs w:val="24"/>
          <w:shd w:val="clear" w:color="auto" w:fill="FFFFFF"/>
        </w:rPr>
        <w:t>I have chosen solutions based on my own experience and knowledge</w:t>
      </w:r>
      <w:bookmarkEnd w:id="1"/>
      <w:bookmarkEnd w:id="2"/>
      <w:r w:rsidRPr="00C3514A">
        <w:rPr>
          <w:rFonts w:ascii="Times New Roman" w:hAnsi="Times New Roman" w:cs="Times New Roman"/>
          <w:sz w:val="24"/>
          <w:szCs w:val="24"/>
          <w:shd w:val="clear" w:color="auto" w:fill="FFFFFF"/>
        </w:rPr>
        <w:t xml:space="preserve">. </w:t>
      </w:r>
      <w:r w:rsidRPr="00C3514A">
        <w:rPr>
          <w:rFonts w:ascii="Times New Roman" w:hAnsi="Times New Roman" w:cs="Times New Roman"/>
          <w:sz w:val="24"/>
          <w:szCs w:val="24"/>
          <w:shd w:val="clear" w:color="auto" w:fill="FFFFFF"/>
        </w:rPr>
        <w:t>This document can be used as a tool for communication when addressing security on AKS</w:t>
      </w:r>
      <w:r w:rsidRPr="00C3514A">
        <w:rPr>
          <w:rFonts w:ascii="Times New Roman" w:hAnsi="Times New Roman" w:cs="Times New Roman"/>
          <w:sz w:val="24"/>
          <w:szCs w:val="24"/>
          <w:shd w:val="clear" w:color="auto" w:fill="FFFFFF"/>
        </w:rPr>
        <w:t>.</w:t>
      </w:r>
    </w:p>
    <w:p w14:paraId="26F08A3A" w14:textId="6500638C" w:rsidR="009E5F3E" w:rsidRPr="00C3514A" w:rsidRDefault="009E5F3E" w:rsidP="009E5F3E">
      <w:pPr>
        <w:spacing w:after="0" w:line="240" w:lineRule="auto"/>
        <w:rPr>
          <w:rFonts w:ascii="Times New Roman" w:hAnsi="Times New Roman" w:cs="Times New Roman"/>
          <w:sz w:val="24"/>
          <w:szCs w:val="24"/>
          <w:shd w:val="clear" w:color="auto" w:fill="FFFFFF"/>
        </w:rPr>
      </w:pPr>
      <w:r w:rsidRPr="00C3514A">
        <w:rPr>
          <w:rFonts w:ascii="Times New Roman" w:hAnsi="Times New Roman" w:cs="Times New Roman"/>
          <w:sz w:val="24"/>
          <w:szCs w:val="24"/>
          <w:shd w:val="clear" w:color="auto" w:fill="FFFFFF"/>
        </w:rPr>
        <w:t>T</w:t>
      </w:r>
      <w:r w:rsidRPr="00C3514A">
        <w:rPr>
          <w:rFonts w:ascii="Times New Roman" w:hAnsi="Times New Roman" w:cs="Times New Roman"/>
          <w:sz w:val="24"/>
          <w:szCs w:val="24"/>
          <w:shd w:val="clear" w:color="auto" w:fill="FFFFFF"/>
        </w:rPr>
        <w:t xml:space="preserve">his </w:t>
      </w:r>
      <w:r w:rsidRPr="00C3514A">
        <w:rPr>
          <w:rFonts w:ascii="Times New Roman" w:hAnsi="Times New Roman" w:cs="Times New Roman"/>
          <w:sz w:val="24"/>
          <w:szCs w:val="24"/>
          <w:shd w:val="clear" w:color="auto" w:fill="FFFFFF"/>
        </w:rPr>
        <w:t>Document</w:t>
      </w:r>
      <w:r w:rsidRPr="00C3514A">
        <w:rPr>
          <w:rFonts w:ascii="Times New Roman" w:hAnsi="Times New Roman" w:cs="Times New Roman"/>
          <w:sz w:val="24"/>
          <w:szCs w:val="24"/>
          <w:shd w:val="clear" w:color="auto" w:fill="FFFFFF"/>
        </w:rPr>
        <w:t xml:space="preserve"> is to provide an initial guide for hardening our managed Kubernetes environment on Azure (AKS)</w:t>
      </w:r>
      <w:r w:rsidRPr="00C3514A">
        <w:rPr>
          <w:rFonts w:ascii="Times New Roman" w:hAnsi="Times New Roman" w:cs="Times New Roman"/>
          <w:sz w:val="24"/>
          <w:szCs w:val="24"/>
          <w:shd w:val="clear" w:color="auto" w:fill="FFFFFF"/>
        </w:rPr>
        <w:t>, based on following Content.</w:t>
      </w:r>
    </w:p>
    <w:p w14:paraId="5AF7EB04" w14:textId="77777777" w:rsidR="009E5F3E" w:rsidRPr="00C3514A" w:rsidRDefault="009E5F3E" w:rsidP="009E5F3E">
      <w:pPr>
        <w:spacing w:after="0" w:line="240" w:lineRule="auto"/>
        <w:rPr>
          <w:rFonts w:ascii="Times New Roman" w:hAnsi="Times New Roman" w:cs="Times New Roman"/>
          <w:sz w:val="24"/>
          <w:szCs w:val="24"/>
          <w:shd w:val="clear" w:color="auto" w:fill="FFFFFF"/>
        </w:rPr>
      </w:pPr>
    </w:p>
    <w:p w14:paraId="2416E489" w14:textId="56B46D7E" w:rsidR="009E5F3E" w:rsidRPr="00C3514A" w:rsidRDefault="009E5F3E" w:rsidP="009E5F3E">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1) </w:t>
      </w:r>
      <w:hyperlink r:id="rId5" w:anchor="aks-security" w:history="1">
        <w:r w:rsidRPr="009E5F3E">
          <w:rPr>
            <w:rFonts w:ascii="Times New Roman" w:eastAsia="Times New Roman" w:hAnsi="Times New Roman" w:cs="Times New Roman"/>
            <w:color w:val="0000FF"/>
            <w:sz w:val="24"/>
            <w:szCs w:val="24"/>
            <w:u w:val="single"/>
            <w:shd w:val="clear" w:color="auto" w:fill="FFFFFF"/>
          </w:rPr>
          <w:t>AKS Security</w:t>
        </w:r>
      </w:hyperlink>
    </w:p>
    <w:p w14:paraId="72143D02" w14:textId="1A44A681" w:rsidR="009E5F3E" w:rsidRPr="00C3514A" w:rsidRDefault="009E5F3E" w:rsidP="009E5F3E">
      <w:p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 xml:space="preserve">2) </w:t>
      </w:r>
      <w:hyperlink r:id="rId6" w:anchor="networking" w:history="1">
        <w:r w:rsidRPr="00C3514A">
          <w:rPr>
            <w:rStyle w:val="Hyperlink"/>
            <w:rFonts w:ascii="Times New Roman" w:hAnsi="Times New Roman" w:cs="Times New Roman"/>
            <w:sz w:val="24"/>
            <w:szCs w:val="24"/>
            <w:shd w:val="clear" w:color="auto" w:fill="FFFFFF"/>
          </w:rPr>
          <w:t>Networking</w:t>
        </w:r>
      </w:hyperlink>
    </w:p>
    <w:p w14:paraId="225E559B" w14:textId="6269AE63" w:rsidR="009E5F3E" w:rsidRPr="00C3514A" w:rsidRDefault="009E5F3E" w:rsidP="009E5F3E">
      <w:p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 xml:space="preserve">3) </w:t>
      </w:r>
      <w:hyperlink r:id="rId7" w:anchor="monitoring-%26-alering" w:history="1">
        <w:r w:rsidRPr="00C3514A">
          <w:rPr>
            <w:rStyle w:val="Hyperlink"/>
            <w:rFonts w:ascii="Times New Roman" w:hAnsi="Times New Roman" w:cs="Times New Roman"/>
            <w:sz w:val="24"/>
            <w:szCs w:val="24"/>
            <w:shd w:val="clear" w:color="auto" w:fill="FFFFFF"/>
          </w:rPr>
          <w:t>Monitoring &amp; Aler</w:t>
        </w:r>
        <w:r w:rsidRPr="00C3514A">
          <w:rPr>
            <w:rStyle w:val="Hyperlink"/>
            <w:rFonts w:ascii="Times New Roman" w:hAnsi="Times New Roman" w:cs="Times New Roman"/>
            <w:sz w:val="24"/>
            <w:szCs w:val="24"/>
            <w:shd w:val="clear" w:color="auto" w:fill="FFFFFF"/>
          </w:rPr>
          <w:t>t</w:t>
        </w:r>
        <w:r w:rsidRPr="00C3514A">
          <w:rPr>
            <w:rStyle w:val="Hyperlink"/>
            <w:rFonts w:ascii="Times New Roman" w:hAnsi="Times New Roman" w:cs="Times New Roman"/>
            <w:sz w:val="24"/>
            <w:szCs w:val="24"/>
            <w:shd w:val="clear" w:color="auto" w:fill="FFFFFF"/>
          </w:rPr>
          <w:t>ing</w:t>
        </w:r>
      </w:hyperlink>
    </w:p>
    <w:p w14:paraId="55D1496A" w14:textId="08B6DC02" w:rsidR="009E5F3E" w:rsidRPr="00C3514A" w:rsidRDefault="009E5F3E" w:rsidP="009E5F3E">
      <w:p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 xml:space="preserve">4) </w:t>
      </w:r>
      <w:hyperlink r:id="rId8" w:anchor="policies" w:history="1">
        <w:r w:rsidR="001E12DB" w:rsidRPr="00C3514A">
          <w:rPr>
            <w:rStyle w:val="Hyperlink"/>
            <w:rFonts w:ascii="Times New Roman" w:hAnsi="Times New Roman" w:cs="Times New Roman"/>
            <w:sz w:val="24"/>
            <w:szCs w:val="24"/>
            <w:shd w:val="clear" w:color="auto" w:fill="FFFFFF"/>
          </w:rPr>
          <w:t>AKS_RACI</w:t>
        </w:r>
      </w:hyperlink>
    </w:p>
    <w:p w14:paraId="21232CFD" w14:textId="2B3BEF4F" w:rsidR="009E5F3E" w:rsidRPr="00C3514A" w:rsidRDefault="009E5F3E" w:rsidP="009E5F3E">
      <w:pPr>
        <w:spacing w:after="0" w:line="240" w:lineRule="auto"/>
        <w:rPr>
          <w:rFonts w:ascii="Times New Roman" w:hAnsi="Times New Roman" w:cs="Times New Roman"/>
          <w:sz w:val="24"/>
          <w:szCs w:val="24"/>
        </w:rPr>
      </w:pPr>
    </w:p>
    <w:p w14:paraId="35586C76" w14:textId="1C45BEA4" w:rsidR="009E5F3E" w:rsidRPr="00C3514A" w:rsidRDefault="009E5F3E" w:rsidP="009E5F3E">
      <w:pPr>
        <w:spacing w:after="0" w:line="240" w:lineRule="auto"/>
        <w:rPr>
          <w:rFonts w:ascii="Times New Roman" w:hAnsi="Times New Roman" w:cs="Times New Roman"/>
          <w:sz w:val="24"/>
          <w:szCs w:val="24"/>
        </w:rPr>
      </w:pPr>
    </w:p>
    <w:p w14:paraId="3AAF4FE7" w14:textId="7C48778E" w:rsidR="009E5F3E" w:rsidRPr="00C3514A" w:rsidRDefault="009E5F3E" w:rsidP="009E5F3E">
      <w:pPr>
        <w:spacing w:after="0" w:line="240" w:lineRule="auto"/>
        <w:rPr>
          <w:rFonts w:ascii="Times New Roman" w:hAnsi="Times New Roman" w:cs="Times New Roman"/>
          <w:sz w:val="24"/>
          <w:szCs w:val="24"/>
        </w:rPr>
      </w:pPr>
    </w:p>
    <w:p w14:paraId="031F729C" w14:textId="687C6D10" w:rsidR="00593DEC" w:rsidRPr="00C3514A" w:rsidRDefault="00593DEC" w:rsidP="009E5F3E">
      <w:pPr>
        <w:spacing w:after="0" w:line="240" w:lineRule="auto"/>
        <w:rPr>
          <w:rFonts w:ascii="Times New Roman" w:hAnsi="Times New Roman" w:cs="Times New Roman"/>
          <w:sz w:val="24"/>
          <w:szCs w:val="24"/>
        </w:rPr>
      </w:pPr>
    </w:p>
    <w:p w14:paraId="0870E6F8" w14:textId="77777777" w:rsidR="00593DEC" w:rsidRPr="00C3514A" w:rsidRDefault="00593DEC" w:rsidP="009E5F3E">
      <w:pPr>
        <w:spacing w:after="0" w:line="240" w:lineRule="auto"/>
        <w:rPr>
          <w:rFonts w:ascii="Times New Roman" w:hAnsi="Times New Roman" w:cs="Times New Roman"/>
          <w:sz w:val="24"/>
          <w:szCs w:val="24"/>
        </w:rPr>
      </w:pPr>
    </w:p>
    <w:p w14:paraId="232813F2" w14:textId="581C4165" w:rsidR="007C25C3" w:rsidRPr="00C3514A" w:rsidRDefault="007C25C3" w:rsidP="007C25C3">
      <w:pPr>
        <w:pStyle w:val="ListParagraph"/>
        <w:numPr>
          <w:ilvl w:val="0"/>
          <w:numId w:val="6"/>
        </w:numPr>
        <w:spacing w:after="0" w:line="240" w:lineRule="auto"/>
        <w:jc w:val="center"/>
        <w:rPr>
          <w:rFonts w:ascii="Times New Roman" w:eastAsia="Times New Roman" w:hAnsi="Times New Roman" w:cs="Times New Roman"/>
          <w:sz w:val="24"/>
          <w:szCs w:val="24"/>
        </w:rPr>
      </w:pPr>
      <w:hyperlink r:id="rId9" w:anchor="aks-security" w:history="1">
        <w:r w:rsidRPr="00C3514A">
          <w:rPr>
            <w:rFonts w:ascii="Times New Roman" w:eastAsia="Times New Roman" w:hAnsi="Times New Roman" w:cs="Times New Roman"/>
            <w:color w:val="0000FF"/>
            <w:sz w:val="24"/>
            <w:szCs w:val="24"/>
            <w:u w:val="single"/>
            <w:shd w:val="clear" w:color="auto" w:fill="FFFFFF"/>
          </w:rPr>
          <w:t>AKS Security</w:t>
        </w:r>
      </w:hyperlink>
    </w:p>
    <w:p w14:paraId="77411AB5" w14:textId="1FE4AF5C" w:rsidR="009E5F3E" w:rsidRPr="00C3514A" w:rsidRDefault="009E5F3E" w:rsidP="007C25C3">
      <w:pPr>
        <w:pStyle w:val="ListParagraph"/>
        <w:spacing w:after="0" w:line="240" w:lineRule="auto"/>
        <w:ind w:left="1080"/>
        <w:rPr>
          <w:rFonts w:ascii="Times New Roman" w:eastAsia="Times New Roman" w:hAnsi="Times New Roman" w:cs="Times New Roman"/>
          <w:sz w:val="24"/>
          <w:szCs w:val="24"/>
        </w:rPr>
      </w:pPr>
    </w:p>
    <w:p w14:paraId="16989C25" w14:textId="77AAE2D2" w:rsidR="00593DEC" w:rsidRPr="00C3514A" w:rsidRDefault="00593DEC" w:rsidP="007F005A">
      <w:pPr>
        <w:spacing w:after="0" w:line="240" w:lineRule="auto"/>
        <w:jc w:val="center"/>
        <w:rPr>
          <w:rFonts w:ascii="Times New Roman" w:eastAsia="Times New Roman" w:hAnsi="Times New Roman" w:cs="Times New Roman"/>
          <w:sz w:val="24"/>
          <w:szCs w:val="24"/>
        </w:rPr>
      </w:pPr>
    </w:p>
    <w:p w14:paraId="71CC9902" w14:textId="2305DBF7" w:rsidR="00593DEC" w:rsidRPr="00C3514A" w:rsidRDefault="00593DEC" w:rsidP="007F005A">
      <w:pPr>
        <w:spacing w:after="0" w:line="240" w:lineRule="auto"/>
        <w:jc w:val="center"/>
        <w:rPr>
          <w:rFonts w:ascii="Times New Roman" w:eastAsia="Times New Roman" w:hAnsi="Times New Roman" w:cs="Times New Roman"/>
          <w:b/>
          <w:bCs/>
          <w:sz w:val="24"/>
          <w:szCs w:val="24"/>
        </w:rPr>
      </w:pPr>
      <w:r w:rsidRPr="00C3514A">
        <w:rPr>
          <w:rFonts w:ascii="Times New Roman" w:eastAsia="Times New Roman" w:hAnsi="Times New Roman" w:cs="Times New Roman"/>
          <w:b/>
          <w:bCs/>
          <w:sz w:val="24"/>
          <w:szCs w:val="24"/>
        </w:rPr>
        <w:t>Authentication and Authorization</w:t>
      </w:r>
    </w:p>
    <w:p w14:paraId="4B514C07" w14:textId="08DE93D8" w:rsidR="00593DEC" w:rsidRPr="00C3514A" w:rsidRDefault="00593DEC" w:rsidP="00593DEC">
      <w:pPr>
        <w:spacing w:after="0" w:line="240" w:lineRule="auto"/>
        <w:rPr>
          <w:rFonts w:ascii="Times New Roman" w:eastAsia="Times New Roman" w:hAnsi="Times New Roman" w:cs="Times New Roman"/>
          <w:sz w:val="24"/>
          <w:szCs w:val="24"/>
        </w:rPr>
      </w:pPr>
    </w:p>
    <w:p w14:paraId="4C30BA0C" w14:textId="73B7744E" w:rsidR="00593DEC" w:rsidRPr="00C3514A" w:rsidRDefault="00593DEC" w:rsidP="00C3514A">
      <w:pPr>
        <w:pStyle w:val="ListParagraph"/>
        <w:numPr>
          <w:ilvl w:val="0"/>
          <w:numId w:val="16"/>
        </w:numPr>
        <w:spacing w:after="0" w:line="240" w:lineRule="auto"/>
        <w:rPr>
          <w:rFonts w:ascii="Times New Roman" w:eastAsia="Times New Roman" w:hAnsi="Times New Roman" w:cs="Times New Roman"/>
          <w:color w:val="5B9BD5" w:themeColor="accent5"/>
          <w:sz w:val="24"/>
          <w:szCs w:val="24"/>
        </w:rPr>
      </w:pPr>
      <w:r w:rsidRPr="00C3514A">
        <w:rPr>
          <w:rFonts w:ascii="Times New Roman" w:eastAsia="Times New Roman" w:hAnsi="Times New Roman" w:cs="Times New Roman"/>
          <w:color w:val="5B9BD5" w:themeColor="accent5"/>
          <w:sz w:val="24"/>
          <w:szCs w:val="24"/>
        </w:rPr>
        <w:t xml:space="preserve">Cluster Level –Identity and Access Management through AAD and Kubernetes RBAC </w:t>
      </w:r>
    </w:p>
    <w:p w14:paraId="38C5F5D8" w14:textId="77777777" w:rsidR="00593DEC" w:rsidRPr="00C3514A" w:rsidRDefault="00593DEC" w:rsidP="00593DEC">
      <w:pPr>
        <w:spacing w:after="0" w:line="240" w:lineRule="auto"/>
        <w:rPr>
          <w:rFonts w:ascii="Times New Roman" w:eastAsia="Times New Roman" w:hAnsi="Times New Roman" w:cs="Times New Roman"/>
          <w:color w:val="5B9BD5" w:themeColor="accent5"/>
          <w:sz w:val="24"/>
          <w:szCs w:val="24"/>
        </w:rPr>
      </w:pPr>
    </w:p>
    <w:p w14:paraId="2E3A0738" w14:textId="12C69381"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Kubernetes Developer authenticates with AAD</w:t>
      </w:r>
      <w:r w:rsidRPr="00C3514A">
        <w:rPr>
          <w:rFonts w:ascii="Times New Roman" w:eastAsia="Times New Roman" w:hAnsi="Times New Roman" w:cs="Times New Roman"/>
          <w:sz w:val="24"/>
          <w:szCs w:val="24"/>
        </w:rPr>
        <w:t>.</w:t>
      </w:r>
    </w:p>
    <w:p w14:paraId="7701F5DC" w14:textId="67157DCC"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The AAD token issuance endpoint issues the access token</w:t>
      </w:r>
      <w:r w:rsidRPr="00C3514A">
        <w:rPr>
          <w:rFonts w:ascii="Times New Roman" w:eastAsia="Times New Roman" w:hAnsi="Times New Roman" w:cs="Times New Roman"/>
          <w:sz w:val="24"/>
          <w:szCs w:val="24"/>
        </w:rPr>
        <w:t>.</w:t>
      </w:r>
    </w:p>
    <w:p w14:paraId="30315567" w14:textId="00DB0816"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Developer performs action w/ AAD token.</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highlight w:val="yellow"/>
        </w:rPr>
        <w:t xml:space="preserve">E.g. Kubectl </w:t>
      </w:r>
      <w:r w:rsidRPr="00C3514A">
        <w:rPr>
          <w:rFonts w:ascii="Times New Roman" w:eastAsia="Times New Roman" w:hAnsi="Times New Roman" w:cs="Times New Roman"/>
          <w:sz w:val="24"/>
          <w:szCs w:val="24"/>
          <w:highlight w:val="yellow"/>
        </w:rPr>
        <w:t>create</w:t>
      </w:r>
      <w:r w:rsidRPr="00C3514A">
        <w:rPr>
          <w:rFonts w:ascii="Times New Roman" w:eastAsia="Times New Roman" w:hAnsi="Times New Roman" w:cs="Times New Roman"/>
          <w:sz w:val="24"/>
          <w:szCs w:val="24"/>
          <w:highlight w:val="yellow"/>
        </w:rPr>
        <w:t xml:space="preserve"> </w:t>
      </w:r>
      <w:r w:rsidRPr="00C3514A">
        <w:rPr>
          <w:rFonts w:ascii="Times New Roman" w:eastAsia="Times New Roman" w:hAnsi="Times New Roman" w:cs="Times New Roman"/>
          <w:sz w:val="24"/>
          <w:szCs w:val="24"/>
          <w:highlight w:val="yellow"/>
        </w:rPr>
        <w:t>pod</w:t>
      </w:r>
      <w:r w:rsidRPr="00C3514A">
        <w:rPr>
          <w:rFonts w:ascii="Times New Roman" w:eastAsia="Times New Roman" w:hAnsi="Times New Roman" w:cs="Times New Roman"/>
          <w:sz w:val="24"/>
          <w:szCs w:val="24"/>
        </w:rPr>
        <w:t>.</w:t>
      </w:r>
    </w:p>
    <w:p w14:paraId="5522F279" w14:textId="3561AD5E"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 Kubernetes validates token with AAD and fetches the Developer’s AAD Groups for example:  </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Dev Team A, App Group B</w:t>
      </w:r>
      <w:r w:rsidRPr="00C3514A">
        <w:rPr>
          <w:rFonts w:ascii="Times New Roman" w:eastAsia="Times New Roman" w:hAnsi="Times New Roman" w:cs="Times New Roman"/>
          <w:sz w:val="24"/>
          <w:szCs w:val="24"/>
        </w:rPr>
        <w:t>.</w:t>
      </w:r>
    </w:p>
    <w:p w14:paraId="4F8167AB" w14:textId="46F5C8CC" w:rsidR="00C3514A"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Kubernetes RBAC and cluster policies are applied • Request is successful or not based on the previous validation</w:t>
      </w:r>
      <w:r w:rsidRPr="00C3514A">
        <w:rPr>
          <w:rFonts w:ascii="Times New Roman" w:eastAsia="Times New Roman" w:hAnsi="Times New Roman" w:cs="Times New Roman"/>
          <w:sz w:val="24"/>
          <w:szCs w:val="24"/>
        </w:rPr>
        <w:t>.</w:t>
      </w:r>
    </w:p>
    <w:p w14:paraId="2475C9AC" w14:textId="69D0DC86" w:rsidR="00593DEC" w:rsidRPr="00C3514A" w:rsidRDefault="00593DEC" w:rsidP="00593DEC">
      <w:pPr>
        <w:spacing w:after="0" w:line="240" w:lineRule="auto"/>
        <w:rPr>
          <w:rFonts w:ascii="Times New Roman" w:eastAsia="Times New Roman" w:hAnsi="Times New Roman" w:cs="Times New Roman"/>
          <w:b/>
          <w:bCs/>
          <w:sz w:val="24"/>
          <w:szCs w:val="24"/>
        </w:rPr>
      </w:pPr>
    </w:p>
    <w:p w14:paraId="4BA89F4F" w14:textId="1AA3E1CA" w:rsidR="00593DEC" w:rsidRPr="00C3514A" w:rsidRDefault="00593DEC" w:rsidP="00C3514A">
      <w:pPr>
        <w:pStyle w:val="ListParagraph"/>
        <w:numPr>
          <w:ilvl w:val="0"/>
          <w:numId w:val="16"/>
        </w:numPr>
        <w:spacing w:after="0" w:line="240" w:lineRule="auto"/>
        <w:rPr>
          <w:rFonts w:ascii="Times New Roman" w:eastAsia="Times New Roman" w:hAnsi="Times New Roman" w:cs="Times New Roman"/>
          <w:color w:val="5B9BD5" w:themeColor="accent5"/>
          <w:sz w:val="24"/>
          <w:szCs w:val="24"/>
        </w:rPr>
      </w:pPr>
      <w:r w:rsidRPr="00C3514A">
        <w:rPr>
          <w:rFonts w:ascii="Times New Roman" w:eastAsia="Times New Roman" w:hAnsi="Times New Roman" w:cs="Times New Roman"/>
          <w:color w:val="5B9BD5" w:themeColor="accent5"/>
          <w:sz w:val="24"/>
          <w:szCs w:val="24"/>
        </w:rPr>
        <w:t>Azure Level –Identity and Access Management through AAD and RBAC</w:t>
      </w:r>
    </w:p>
    <w:p w14:paraId="5B342938" w14:textId="77777777" w:rsidR="00593DEC" w:rsidRPr="00C3514A" w:rsidRDefault="00593DEC" w:rsidP="00593DEC">
      <w:pPr>
        <w:spacing w:after="0" w:line="240" w:lineRule="auto"/>
        <w:rPr>
          <w:rFonts w:ascii="Times New Roman" w:eastAsia="Times New Roman" w:hAnsi="Times New Roman" w:cs="Times New Roman"/>
          <w:sz w:val="24"/>
          <w:szCs w:val="24"/>
        </w:rPr>
      </w:pPr>
    </w:p>
    <w:p w14:paraId="4F9FE394" w14:textId="60CA7B2E"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Kubernetes Administrator authenticates with AAD</w:t>
      </w:r>
      <w:r w:rsidRPr="00C3514A">
        <w:rPr>
          <w:rFonts w:ascii="Times New Roman" w:eastAsia="Times New Roman" w:hAnsi="Times New Roman" w:cs="Times New Roman"/>
          <w:sz w:val="24"/>
          <w:szCs w:val="24"/>
        </w:rPr>
        <w:t>.</w:t>
      </w:r>
    </w:p>
    <w:p w14:paraId="1943ACBD" w14:textId="30BCB1AE"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The AAD token issuance endpoint issues the access token</w:t>
      </w:r>
      <w:r w:rsidRPr="00C3514A">
        <w:rPr>
          <w:rFonts w:ascii="Times New Roman" w:eastAsia="Times New Roman" w:hAnsi="Times New Roman" w:cs="Times New Roman"/>
          <w:sz w:val="24"/>
          <w:szCs w:val="24"/>
        </w:rPr>
        <w:t>.</w:t>
      </w:r>
    </w:p>
    <w:p w14:paraId="30460707" w14:textId="167681DE"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Administrator fetches the admin kubeconfig</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and</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configures RBAC roles and bindings</w:t>
      </w:r>
      <w:r w:rsidRPr="00C3514A">
        <w:rPr>
          <w:rFonts w:ascii="Times New Roman" w:eastAsia="Times New Roman" w:hAnsi="Times New Roman" w:cs="Times New Roman"/>
          <w:sz w:val="24"/>
          <w:szCs w:val="24"/>
        </w:rPr>
        <w:t>.</w:t>
      </w:r>
    </w:p>
    <w:p w14:paraId="5B95CD76" w14:textId="09885284" w:rsidR="00593DEC" w:rsidRPr="00C3514A" w:rsidRDefault="00593DEC" w:rsidP="00593DEC">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Kubernetes Developer fetches the user kubeconfig</w:t>
      </w:r>
      <w:r w:rsidRPr="00C3514A">
        <w:rPr>
          <w:rFonts w:ascii="Times New Roman" w:eastAsia="Times New Roman" w:hAnsi="Times New Roman" w:cs="Times New Roman"/>
          <w:sz w:val="24"/>
          <w:szCs w:val="24"/>
        </w:rPr>
        <w:t>.</w:t>
      </w:r>
    </w:p>
    <w:p w14:paraId="3659A434" w14:textId="77777777" w:rsidR="009E5F3E" w:rsidRPr="00C3514A" w:rsidRDefault="009E5F3E" w:rsidP="009E5F3E">
      <w:pPr>
        <w:spacing w:after="0" w:line="240" w:lineRule="auto"/>
        <w:rPr>
          <w:rFonts w:ascii="Times New Roman" w:hAnsi="Times New Roman" w:cs="Times New Roman"/>
          <w:sz w:val="24"/>
          <w:szCs w:val="24"/>
        </w:rPr>
      </w:pPr>
    </w:p>
    <w:p w14:paraId="544A2A12" w14:textId="3C3CCDDB" w:rsidR="009E5F3E" w:rsidRPr="00C3514A" w:rsidRDefault="009E5F3E" w:rsidP="009E5F3E">
      <w:pPr>
        <w:spacing w:after="0" w:line="240" w:lineRule="auto"/>
        <w:rPr>
          <w:rFonts w:ascii="Times New Roman" w:hAnsi="Times New Roman" w:cs="Times New Roman"/>
          <w:sz w:val="24"/>
          <w:szCs w:val="24"/>
        </w:rPr>
      </w:pPr>
    </w:p>
    <w:p w14:paraId="19661536" w14:textId="43A9C219" w:rsidR="00593DEC" w:rsidRPr="00C3514A" w:rsidRDefault="00593DEC" w:rsidP="00593DEC">
      <w:pPr>
        <w:spacing w:after="0" w:line="240" w:lineRule="auto"/>
        <w:jc w:val="center"/>
        <w:rPr>
          <w:rFonts w:ascii="Times New Roman" w:hAnsi="Times New Roman" w:cs="Times New Roman"/>
          <w:sz w:val="24"/>
          <w:szCs w:val="24"/>
        </w:rPr>
      </w:pPr>
    </w:p>
    <w:p w14:paraId="62881DB5" w14:textId="77777777" w:rsidR="00593DEC" w:rsidRPr="00C3514A" w:rsidRDefault="00593DEC" w:rsidP="00593DEC">
      <w:pPr>
        <w:spacing w:after="0" w:line="240" w:lineRule="auto"/>
        <w:jc w:val="center"/>
        <w:rPr>
          <w:rFonts w:ascii="Times New Roman" w:eastAsia="Times New Roman" w:hAnsi="Times New Roman" w:cs="Times New Roman"/>
          <w:b/>
          <w:bCs/>
          <w:color w:val="5B9BD5" w:themeColor="accent5"/>
          <w:sz w:val="24"/>
          <w:szCs w:val="24"/>
        </w:rPr>
      </w:pPr>
    </w:p>
    <w:p w14:paraId="6B12D994" w14:textId="77777777" w:rsidR="00DA1D5D" w:rsidRPr="00C3514A" w:rsidRDefault="00DA1D5D" w:rsidP="00DA1D5D">
      <w:pPr>
        <w:spacing w:after="0" w:line="240" w:lineRule="auto"/>
        <w:rPr>
          <w:rFonts w:ascii="Times New Roman" w:hAnsi="Times New Roman" w:cs="Times New Roman"/>
          <w:color w:val="5B9BD5" w:themeColor="accent5"/>
          <w:sz w:val="24"/>
          <w:szCs w:val="24"/>
        </w:rPr>
      </w:pPr>
    </w:p>
    <w:p w14:paraId="60CACE3D" w14:textId="5E251825" w:rsidR="009E5F3E" w:rsidRDefault="00DA1D5D" w:rsidP="00DA1D5D">
      <w:pPr>
        <w:spacing w:after="0" w:line="240" w:lineRule="auto"/>
        <w:jc w:val="center"/>
        <w:rPr>
          <w:rFonts w:ascii="Times New Roman" w:eastAsia="Times New Roman" w:hAnsi="Times New Roman" w:cs="Times New Roman"/>
          <w:b/>
          <w:bCs/>
          <w:sz w:val="24"/>
          <w:szCs w:val="24"/>
        </w:rPr>
      </w:pPr>
      <w:r w:rsidRPr="00C3514A">
        <w:rPr>
          <w:rFonts w:ascii="Times New Roman" w:hAnsi="Times New Roman" w:cs="Times New Roman"/>
          <w:color w:val="5B9BD5" w:themeColor="accent5"/>
          <w:sz w:val="24"/>
          <w:szCs w:val="24"/>
        </w:rPr>
        <w:t xml:space="preserve">                </w:t>
      </w:r>
      <w:r w:rsidR="00593DEC" w:rsidRPr="00C3514A">
        <w:rPr>
          <w:rFonts w:ascii="Times New Roman" w:eastAsia="Times New Roman" w:hAnsi="Times New Roman" w:cs="Times New Roman"/>
          <w:b/>
          <w:bCs/>
          <w:sz w:val="24"/>
          <w:szCs w:val="24"/>
        </w:rPr>
        <w:t>AKS AD Integration and Kubernetes RBAC</w:t>
      </w:r>
    </w:p>
    <w:p w14:paraId="501C1BB5" w14:textId="615FC78B" w:rsidR="00C3514A" w:rsidRDefault="00C3514A" w:rsidP="00DA1D5D">
      <w:pPr>
        <w:spacing w:after="0" w:line="240" w:lineRule="auto"/>
        <w:jc w:val="center"/>
        <w:rPr>
          <w:rFonts w:ascii="Times New Roman" w:eastAsia="Times New Roman" w:hAnsi="Times New Roman" w:cs="Times New Roman"/>
          <w:b/>
          <w:bCs/>
          <w:sz w:val="24"/>
          <w:szCs w:val="24"/>
        </w:rPr>
      </w:pPr>
    </w:p>
    <w:p w14:paraId="327702B4" w14:textId="1AAF79C0" w:rsidR="00C3514A" w:rsidRDefault="00C3514A" w:rsidP="00DA1D5D">
      <w:pPr>
        <w:spacing w:after="0" w:line="240" w:lineRule="auto"/>
        <w:jc w:val="center"/>
        <w:rPr>
          <w:rFonts w:ascii="Times New Roman" w:eastAsia="Times New Roman" w:hAnsi="Times New Roman" w:cs="Times New Roman"/>
          <w:b/>
          <w:bCs/>
          <w:sz w:val="24"/>
          <w:szCs w:val="24"/>
        </w:rPr>
      </w:pPr>
    </w:p>
    <w:p w14:paraId="58DE83BB" w14:textId="77777777" w:rsidR="00C3514A" w:rsidRPr="00C3514A" w:rsidRDefault="00C3514A" w:rsidP="00DA1D5D">
      <w:pPr>
        <w:spacing w:after="0" w:line="240" w:lineRule="auto"/>
        <w:jc w:val="center"/>
        <w:rPr>
          <w:rFonts w:ascii="Times New Roman" w:eastAsia="Times New Roman" w:hAnsi="Times New Roman" w:cs="Times New Roman"/>
          <w:b/>
          <w:bCs/>
          <w:sz w:val="24"/>
          <w:szCs w:val="24"/>
        </w:rPr>
      </w:pPr>
    </w:p>
    <w:p w14:paraId="6BC2F84A" w14:textId="77777777" w:rsidR="00DA1D5D" w:rsidRPr="00C3514A" w:rsidRDefault="00DA1D5D" w:rsidP="00593DEC">
      <w:pPr>
        <w:spacing w:after="0" w:line="240" w:lineRule="auto"/>
        <w:jc w:val="center"/>
        <w:rPr>
          <w:rFonts w:ascii="Times New Roman" w:hAnsi="Times New Roman" w:cs="Times New Roman"/>
          <w:sz w:val="24"/>
          <w:szCs w:val="24"/>
        </w:rPr>
      </w:pPr>
    </w:p>
    <w:p w14:paraId="108738CD" w14:textId="09A35128" w:rsidR="00C3514A" w:rsidRDefault="00593DEC" w:rsidP="00C3514A">
      <w:pPr>
        <w:spacing w:after="0" w:line="240" w:lineRule="auto"/>
        <w:jc w:val="center"/>
        <w:rPr>
          <w:rFonts w:ascii="Times New Roman" w:eastAsia="Times New Roman" w:hAnsi="Times New Roman" w:cs="Times New Roman"/>
          <w:sz w:val="24"/>
          <w:szCs w:val="24"/>
        </w:rPr>
      </w:pPr>
      <w:r w:rsidRPr="00C3514A">
        <w:rPr>
          <w:rFonts w:ascii="Times New Roman" w:eastAsia="Times New Roman" w:hAnsi="Times New Roman" w:cs="Times New Roman"/>
          <w:noProof/>
          <w:sz w:val="24"/>
          <w:szCs w:val="24"/>
        </w:rPr>
        <w:drawing>
          <wp:inline distT="0" distB="0" distL="0" distR="0" wp14:anchorId="5F551997" wp14:editId="0907E3CE">
            <wp:extent cx="6522720" cy="2070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5683" cy="2099603"/>
                    </a:xfrm>
                    <a:prstGeom prst="rect">
                      <a:avLst/>
                    </a:prstGeom>
                    <a:noFill/>
                    <a:ln>
                      <a:noFill/>
                    </a:ln>
                  </pic:spPr>
                </pic:pic>
              </a:graphicData>
            </a:graphic>
          </wp:inline>
        </w:drawing>
      </w:r>
    </w:p>
    <w:p w14:paraId="029E2FFB" w14:textId="77777777" w:rsidR="00C3514A" w:rsidRDefault="00C3514A" w:rsidP="009E5F3E">
      <w:pPr>
        <w:spacing w:after="0" w:line="240" w:lineRule="auto"/>
        <w:rPr>
          <w:rFonts w:ascii="Times New Roman" w:eastAsia="Times New Roman" w:hAnsi="Times New Roman" w:cs="Times New Roman"/>
          <w:sz w:val="24"/>
          <w:szCs w:val="24"/>
        </w:rPr>
      </w:pPr>
    </w:p>
    <w:p w14:paraId="449144AE" w14:textId="2E9AC5AC" w:rsidR="007F005A" w:rsidRPr="00C3514A" w:rsidRDefault="00593DEC" w:rsidP="009E5F3E">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Note: </w:t>
      </w:r>
      <w:r w:rsidRPr="00C3514A">
        <w:rPr>
          <w:rFonts w:ascii="Times New Roman" w:eastAsia="Times New Roman" w:hAnsi="Times New Roman" w:cs="Times New Roman"/>
          <w:sz w:val="24"/>
          <w:szCs w:val="24"/>
        </w:rPr>
        <w:t>Please refer for AKD AD Integration to</w:t>
      </w:r>
      <w:r w:rsidR="007F005A" w:rsidRPr="00C3514A">
        <w:rPr>
          <w:rFonts w:ascii="Times New Roman" w:eastAsia="Times New Roman" w:hAnsi="Times New Roman" w:cs="Times New Roman"/>
          <w:sz w:val="24"/>
          <w:szCs w:val="24"/>
        </w:rPr>
        <w:t>:</w:t>
      </w:r>
    </w:p>
    <w:p w14:paraId="1091CC6B" w14:textId="667121D1" w:rsidR="00C3514A" w:rsidRDefault="00C3514A" w:rsidP="00C3514A">
      <w:pPr>
        <w:spacing w:after="0" w:line="240" w:lineRule="auto"/>
        <w:rPr>
          <w:rFonts w:ascii="Times New Roman" w:eastAsia="Times New Roman" w:hAnsi="Times New Roman" w:cs="Times New Roman"/>
          <w:color w:val="5B9BD5" w:themeColor="accent5"/>
          <w:sz w:val="24"/>
          <w:szCs w:val="24"/>
          <w:u w:val="single"/>
        </w:rPr>
      </w:pPr>
      <w:hyperlink r:id="rId11" w:history="1">
        <w:r w:rsidRPr="001A429A">
          <w:rPr>
            <w:rStyle w:val="Hyperlink"/>
            <w:rFonts w:ascii="Times New Roman" w:eastAsia="Times New Roman" w:hAnsi="Times New Roman" w:cs="Times New Roman"/>
            <w:sz w:val="24"/>
            <w:szCs w:val="24"/>
          </w:rPr>
          <w:t>https://docs.microsoft.com/en-us/azure/aks/azure-ad-integration</w:t>
        </w:r>
      </w:hyperlink>
    </w:p>
    <w:p w14:paraId="1D2B34AE" w14:textId="1D90C451" w:rsidR="006655AC" w:rsidRDefault="006655AC" w:rsidP="00C3514A">
      <w:pPr>
        <w:spacing w:after="0" w:line="240" w:lineRule="auto"/>
        <w:rPr>
          <w:rFonts w:ascii="Times New Roman" w:eastAsia="Times New Roman" w:hAnsi="Times New Roman" w:cs="Times New Roman"/>
          <w:color w:val="5B9BD5" w:themeColor="accent5"/>
          <w:sz w:val="24"/>
          <w:szCs w:val="24"/>
          <w:u w:val="single"/>
        </w:rPr>
      </w:pPr>
    </w:p>
    <w:p w14:paraId="55C80761" w14:textId="77777777" w:rsidR="006655AC" w:rsidRDefault="006655AC" w:rsidP="00C3514A">
      <w:pPr>
        <w:spacing w:after="0" w:line="240" w:lineRule="auto"/>
        <w:rPr>
          <w:rFonts w:ascii="Times New Roman" w:eastAsia="Times New Roman" w:hAnsi="Times New Roman" w:cs="Times New Roman"/>
          <w:color w:val="5B9BD5" w:themeColor="accent5"/>
          <w:sz w:val="24"/>
          <w:szCs w:val="24"/>
          <w:u w:val="single"/>
        </w:rPr>
      </w:pPr>
    </w:p>
    <w:p w14:paraId="24679BBE" w14:textId="305A3AE2" w:rsidR="007F005A" w:rsidRPr="00C3514A" w:rsidRDefault="007F005A" w:rsidP="00C3514A">
      <w:pPr>
        <w:spacing w:after="0" w:line="240" w:lineRule="auto"/>
        <w:rPr>
          <w:rFonts w:ascii="Times New Roman" w:eastAsia="Times New Roman" w:hAnsi="Times New Roman" w:cs="Times New Roman"/>
          <w:color w:val="5B9BD5" w:themeColor="accent5"/>
          <w:sz w:val="24"/>
          <w:szCs w:val="24"/>
          <w:u w:val="single"/>
        </w:rPr>
      </w:pPr>
      <w:r w:rsidRPr="007F005A">
        <w:rPr>
          <w:rFonts w:ascii="Times New Roman" w:eastAsia="Times New Roman" w:hAnsi="Times New Roman" w:cs="Times New Roman"/>
          <w:b/>
          <w:bCs/>
          <w:color w:val="5B9BD5" w:themeColor="accent5"/>
          <w:sz w:val="24"/>
          <w:szCs w:val="24"/>
          <w:u w:val="single"/>
        </w:rPr>
        <w:t>Admission Controllers</w:t>
      </w:r>
    </w:p>
    <w:p w14:paraId="4E676388" w14:textId="42CE60BB" w:rsidR="007F005A" w:rsidRPr="00C3514A" w:rsidRDefault="007F005A" w:rsidP="007F005A">
      <w:pPr>
        <w:shd w:val="clear" w:color="auto" w:fill="FFFFFF"/>
        <w:spacing w:before="360" w:after="120" w:line="300" w:lineRule="atLeast"/>
        <w:outlineLvl w:val="2"/>
        <w:rPr>
          <w:rFonts w:ascii="Times New Roman" w:hAnsi="Times New Roman" w:cs="Times New Roman"/>
          <w:sz w:val="24"/>
          <w:szCs w:val="24"/>
        </w:rPr>
      </w:pPr>
      <w:r w:rsidRPr="00C3514A">
        <w:rPr>
          <w:rFonts w:ascii="Times New Roman" w:hAnsi="Times New Roman" w:cs="Times New Roman"/>
          <w:sz w:val="24"/>
          <w:szCs w:val="24"/>
          <w:shd w:val="clear" w:color="auto" w:fill="FFFFFF"/>
        </w:rPr>
        <w:t xml:space="preserve">After </w:t>
      </w:r>
      <w:r w:rsidRPr="00C3514A">
        <w:rPr>
          <w:rFonts w:ascii="Times New Roman" w:hAnsi="Times New Roman" w:cs="Times New Roman"/>
          <w:sz w:val="24"/>
          <w:szCs w:val="24"/>
          <w:shd w:val="clear" w:color="auto" w:fill="FFFFFF"/>
        </w:rPr>
        <w:t>we</w:t>
      </w:r>
      <w:r w:rsidRPr="00C3514A">
        <w:rPr>
          <w:rFonts w:ascii="Times New Roman" w:hAnsi="Times New Roman" w:cs="Times New Roman"/>
          <w:sz w:val="24"/>
          <w:szCs w:val="24"/>
          <w:shd w:val="clear" w:color="auto" w:fill="FFFFFF"/>
        </w:rPr>
        <w:t xml:space="preserve"> authenticated and </w:t>
      </w:r>
      <w:r w:rsidRPr="00C3514A">
        <w:rPr>
          <w:rFonts w:ascii="Times New Roman" w:hAnsi="Times New Roman" w:cs="Times New Roman"/>
          <w:sz w:val="24"/>
          <w:szCs w:val="24"/>
          <w:shd w:val="clear" w:color="auto" w:fill="FFFFFF"/>
        </w:rPr>
        <w:t>Authorized</w:t>
      </w:r>
      <w:r w:rsidRPr="00C3514A">
        <w:rPr>
          <w:rFonts w:ascii="Times New Roman" w:hAnsi="Times New Roman" w:cs="Times New Roman"/>
          <w:sz w:val="24"/>
          <w:szCs w:val="24"/>
          <w:shd w:val="clear" w:color="auto" w:fill="FFFFFF"/>
        </w:rPr>
        <w:t xml:space="preserve"> </w:t>
      </w:r>
      <w:r w:rsidRPr="00C3514A">
        <w:rPr>
          <w:rFonts w:ascii="Times New Roman" w:hAnsi="Times New Roman" w:cs="Times New Roman"/>
          <w:sz w:val="24"/>
          <w:szCs w:val="24"/>
          <w:shd w:val="clear" w:color="auto" w:fill="FFFFFF"/>
        </w:rPr>
        <w:t>we</w:t>
      </w:r>
      <w:r w:rsidRPr="00C3514A">
        <w:rPr>
          <w:rFonts w:ascii="Times New Roman" w:hAnsi="Times New Roman" w:cs="Times New Roman"/>
          <w:sz w:val="24"/>
          <w:szCs w:val="24"/>
          <w:shd w:val="clear" w:color="auto" w:fill="FFFFFF"/>
        </w:rPr>
        <w:t xml:space="preserve"> have the ability to enforce rules/ policies in Kubernetes using </w:t>
      </w:r>
      <w:hyperlink r:id="rId12" w:tgtFrame="_blank" w:history="1">
        <w:r w:rsidRPr="00C3514A">
          <w:rPr>
            <w:rStyle w:val="Hyperlink"/>
            <w:rFonts w:ascii="Times New Roman" w:hAnsi="Times New Roman" w:cs="Times New Roman"/>
            <w:sz w:val="24"/>
            <w:szCs w:val="24"/>
            <w:shd w:val="clear" w:color="auto" w:fill="FFFFFF"/>
          </w:rPr>
          <w:t>Admission Controllers</w:t>
        </w:r>
      </w:hyperlink>
      <w:r w:rsidRPr="00C3514A">
        <w:rPr>
          <w:rFonts w:ascii="Times New Roman" w:hAnsi="Times New Roman" w:cs="Times New Roman"/>
          <w:sz w:val="24"/>
          <w:szCs w:val="24"/>
        </w:rPr>
        <w:t xml:space="preserve">. </w:t>
      </w:r>
    </w:p>
    <w:p w14:paraId="6D9B9842" w14:textId="5BFCAE62" w:rsidR="007F005A" w:rsidRPr="00C3514A" w:rsidRDefault="007F005A" w:rsidP="007F005A">
      <w:p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An admission controller is a piece of code that intercepts requests to the Kubernetes API server prior to persistence of the object, but after the request is authenticated and authorized.</w:t>
      </w:r>
      <w:r w:rsidRPr="00C3514A">
        <w:rPr>
          <w:rFonts w:ascii="Times New Roman" w:hAnsi="Times New Roman" w:cs="Times New Roman"/>
          <w:sz w:val="24"/>
          <w:szCs w:val="24"/>
        </w:rPr>
        <w:t xml:space="preserve"> </w:t>
      </w:r>
      <w:r w:rsidRPr="00C3514A">
        <w:rPr>
          <w:rFonts w:ascii="Times New Roman" w:eastAsia="Times New Roman" w:hAnsi="Times New Roman" w:cs="Times New Roman"/>
          <w:sz w:val="24"/>
          <w:szCs w:val="24"/>
        </w:rPr>
        <w:t>AKS supports the following</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admission controllers</w:t>
      </w:r>
      <w:r w:rsidR="00595EE3"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(as of now it is not modifiable)</w:t>
      </w:r>
      <w:r w:rsidRPr="00C3514A">
        <w:rPr>
          <w:rFonts w:ascii="Times New Roman" w:eastAsia="Times New Roman" w:hAnsi="Times New Roman" w:cs="Times New Roman"/>
          <w:sz w:val="24"/>
          <w:szCs w:val="24"/>
        </w:rPr>
        <w:t>:</w:t>
      </w:r>
    </w:p>
    <w:p w14:paraId="22E7D855" w14:textId="770197B2"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NamespaceLifecycle</w:t>
      </w:r>
    </w:p>
    <w:p w14:paraId="13256C25" w14:textId="0537969E"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LimitRanger</w:t>
      </w:r>
    </w:p>
    <w:p w14:paraId="4099E984" w14:textId="3FD9B9EB"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ServiceAccount</w:t>
      </w:r>
    </w:p>
    <w:p w14:paraId="1EBE30DC" w14:textId="589BA21F"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DefaultStorageClass</w:t>
      </w:r>
    </w:p>
    <w:p w14:paraId="65A75CC5" w14:textId="57D6BC01"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DefaultTolerationSeconds</w:t>
      </w:r>
    </w:p>
    <w:p w14:paraId="63F7587D" w14:textId="7C6C69AA"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MutatingAdmissionWebhook</w:t>
      </w:r>
    </w:p>
    <w:p w14:paraId="661E8DCD" w14:textId="53C10870"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ValidatingAdmissionWebhook</w:t>
      </w:r>
    </w:p>
    <w:p w14:paraId="2F6D9BE9" w14:textId="29A1E585"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ResourceQuota</w:t>
      </w:r>
    </w:p>
    <w:p w14:paraId="42EEFA48" w14:textId="48196EF7" w:rsidR="007F005A" w:rsidRPr="00C3514A" w:rsidRDefault="007F005A" w:rsidP="007F005A">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DenyEscalatingExec</w:t>
      </w:r>
    </w:p>
    <w:p w14:paraId="672CDF6C" w14:textId="1D177DAD" w:rsidR="006655AC" w:rsidRDefault="007F005A" w:rsidP="006655AC">
      <w:pPr>
        <w:pStyle w:val="ListParagraph"/>
        <w:numPr>
          <w:ilvl w:val="0"/>
          <w:numId w:val="3"/>
        </w:numPr>
        <w:shd w:val="clear" w:color="auto" w:fill="FFFFFF"/>
        <w:spacing w:before="360" w:after="120" w:line="300" w:lineRule="atLeast"/>
        <w:outlineLvl w:val="2"/>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AlwaysPullImages</w:t>
      </w:r>
    </w:p>
    <w:p w14:paraId="293D0C2C" w14:textId="77777777" w:rsidR="006655AC" w:rsidRPr="006655AC" w:rsidRDefault="006655AC" w:rsidP="006655AC">
      <w:pPr>
        <w:pStyle w:val="ListParagraph"/>
        <w:shd w:val="clear" w:color="auto" w:fill="FFFFFF"/>
        <w:spacing w:before="360" w:after="120" w:line="300" w:lineRule="atLeast"/>
        <w:outlineLvl w:val="2"/>
        <w:rPr>
          <w:rFonts w:ascii="Times New Roman" w:eastAsia="Times New Roman" w:hAnsi="Times New Roman" w:cs="Times New Roman"/>
          <w:sz w:val="24"/>
          <w:szCs w:val="24"/>
        </w:rPr>
      </w:pPr>
    </w:p>
    <w:p w14:paraId="2A8297A4" w14:textId="1357CD69" w:rsidR="00467F42" w:rsidRPr="006655AC" w:rsidRDefault="007C25C3" w:rsidP="00467F42">
      <w:pPr>
        <w:pStyle w:val="ListParagraph"/>
        <w:numPr>
          <w:ilvl w:val="0"/>
          <w:numId w:val="6"/>
        </w:numPr>
        <w:spacing w:after="0" w:line="240" w:lineRule="auto"/>
        <w:jc w:val="center"/>
        <w:rPr>
          <w:rFonts w:ascii="Times New Roman" w:eastAsia="Times New Roman" w:hAnsi="Times New Roman" w:cs="Times New Roman"/>
          <w:color w:val="5B9BD5" w:themeColor="accent5"/>
          <w:sz w:val="28"/>
          <w:szCs w:val="28"/>
          <w:u w:val="single"/>
        </w:rPr>
      </w:pPr>
      <w:hyperlink r:id="rId13" w:anchor="networking" w:history="1">
        <w:r w:rsidRPr="006655AC">
          <w:rPr>
            <w:rStyle w:val="Hyperlink"/>
            <w:rFonts w:ascii="Times New Roman" w:hAnsi="Times New Roman" w:cs="Times New Roman"/>
            <w:sz w:val="28"/>
            <w:szCs w:val="28"/>
            <w:shd w:val="clear" w:color="auto" w:fill="FFFFFF"/>
          </w:rPr>
          <w:t>Networking</w:t>
        </w:r>
      </w:hyperlink>
    </w:p>
    <w:p w14:paraId="2A6FE83F" w14:textId="76A2343C" w:rsidR="004D3CA3" w:rsidRPr="00C3514A" w:rsidRDefault="004D3CA3" w:rsidP="004D3CA3">
      <w:pPr>
        <w:spacing w:after="0" w:line="240" w:lineRule="auto"/>
        <w:jc w:val="center"/>
        <w:rPr>
          <w:rFonts w:ascii="Times New Roman" w:eastAsia="Times New Roman" w:hAnsi="Times New Roman" w:cs="Times New Roman"/>
          <w:color w:val="5B9BD5" w:themeColor="accent5"/>
          <w:sz w:val="24"/>
          <w:szCs w:val="24"/>
          <w:u w:val="single"/>
        </w:rPr>
      </w:pPr>
    </w:p>
    <w:p w14:paraId="47BADD21" w14:textId="66C2143A" w:rsidR="004D3CA3" w:rsidRPr="00C3514A" w:rsidRDefault="004D3CA3" w:rsidP="004D3CA3">
      <w:pPr>
        <w:spacing w:after="0" w:line="240" w:lineRule="auto"/>
        <w:jc w:val="center"/>
        <w:rPr>
          <w:rFonts w:ascii="Times New Roman" w:eastAsia="Times New Roman" w:hAnsi="Times New Roman" w:cs="Times New Roman"/>
          <w:color w:val="5B9BD5" w:themeColor="accent5"/>
          <w:sz w:val="24"/>
          <w:szCs w:val="24"/>
          <w:u w:val="single"/>
        </w:rPr>
      </w:pPr>
    </w:p>
    <w:p w14:paraId="371ED3C2" w14:textId="77777777" w:rsidR="004D3CA3" w:rsidRPr="00C3514A" w:rsidRDefault="004D3CA3" w:rsidP="004D3CA3">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AKS clusters can be deployed with one of the following two network models: </w:t>
      </w:r>
    </w:p>
    <w:p w14:paraId="4376225B" w14:textId="2610D33A" w:rsidR="004D3CA3" w:rsidRPr="00C3514A" w:rsidRDefault="004D3CA3" w:rsidP="004D3CA3">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Kubenet</w:t>
      </w:r>
      <w:r w:rsidRPr="00C3514A">
        <w:rPr>
          <w:rFonts w:ascii="Times New Roman" w:eastAsia="Times New Roman" w:hAnsi="Times New Roman" w:cs="Times New Roman"/>
          <w:sz w:val="24"/>
          <w:szCs w:val="24"/>
        </w:rPr>
        <w:t xml:space="preserve"> </w:t>
      </w:r>
      <w:r w:rsidRPr="00C3514A">
        <w:rPr>
          <w:rFonts w:ascii="Times New Roman" w:eastAsia="Times New Roman" w:hAnsi="Times New Roman" w:cs="Times New Roman"/>
          <w:sz w:val="24"/>
          <w:szCs w:val="24"/>
        </w:rPr>
        <w:t xml:space="preserve">networking (Basic) -The network resources are typically created and configured as the AKS cluster is deployed. </w:t>
      </w:r>
    </w:p>
    <w:p w14:paraId="6E842D90" w14:textId="77777777" w:rsidR="004D3CA3" w:rsidRPr="00C3514A" w:rsidRDefault="004D3CA3" w:rsidP="004D3CA3">
      <w:pPr>
        <w:spacing w:after="0" w:line="240" w:lineRule="auto"/>
        <w:rPr>
          <w:rFonts w:ascii="Times New Roman" w:eastAsia="Times New Roman" w:hAnsi="Times New Roman" w:cs="Times New Roman"/>
          <w:sz w:val="24"/>
          <w:szCs w:val="24"/>
        </w:rPr>
      </w:pPr>
    </w:p>
    <w:p w14:paraId="3E8EDBB9" w14:textId="5634D256" w:rsidR="004D3CA3" w:rsidRPr="00C3514A" w:rsidRDefault="004D3CA3" w:rsidP="004D3CA3">
      <w:p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Azure Container Networking Interface (CNI) networking (Advanced) -The AKS cluster is connected to existing virtual network resources and configurations</w:t>
      </w:r>
    </w:p>
    <w:p w14:paraId="6A4B5021" w14:textId="664DF573" w:rsidR="00467F42" w:rsidRPr="00C3514A" w:rsidRDefault="00467F42" w:rsidP="00467F42">
      <w:pPr>
        <w:spacing w:after="0" w:line="240" w:lineRule="auto"/>
        <w:rPr>
          <w:rFonts w:ascii="Times New Roman" w:eastAsia="Times New Roman" w:hAnsi="Times New Roman" w:cs="Times New Roman"/>
          <w:color w:val="5B9BD5" w:themeColor="accent5"/>
          <w:sz w:val="24"/>
          <w:szCs w:val="24"/>
          <w:u w:val="single"/>
        </w:rPr>
      </w:pPr>
    </w:p>
    <w:p w14:paraId="5DF9B33D" w14:textId="77777777" w:rsidR="00467F42" w:rsidRPr="006655AC" w:rsidRDefault="00467F42" w:rsidP="00467F42">
      <w:pPr>
        <w:pStyle w:val="Heading2"/>
        <w:shd w:val="clear" w:color="auto" w:fill="FFFFFF"/>
        <w:spacing w:before="192" w:after="192"/>
        <w:textAlignment w:val="baseline"/>
        <w:rPr>
          <w:rFonts w:ascii="Times New Roman" w:hAnsi="Times New Roman" w:cs="Times New Roman"/>
          <w:b/>
          <w:bCs/>
          <w:color w:val="5E5E5E"/>
          <w:sz w:val="24"/>
          <w:szCs w:val="24"/>
          <w:u w:val="single"/>
        </w:rPr>
      </w:pPr>
      <w:r w:rsidRPr="006655AC">
        <w:rPr>
          <w:rFonts w:ascii="Times New Roman" w:hAnsi="Times New Roman" w:cs="Times New Roman"/>
          <w:b/>
          <w:bCs/>
          <w:color w:val="5E5E5E"/>
          <w:sz w:val="24"/>
          <w:szCs w:val="24"/>
          <w:u w:val="single"/>
        </w:rPr>
        <w:t>Preparation</w:t>
      </w:r>
    </w:p>
    <w:p w14:paraId="4F5E02C1" w14:textId="77777777" w:rsidR="00467F42" w:rsidRPr="006655AC" w:rsidRDefault="00467F42" w:rsidP="00467F42">
      <w:pPr>
        <w:pStyle w:val="Heading3"/>
        <w:shd w:val="clear" w:color="auto" w:fill="FFFFFF"/>
        <w:spacing w:before="192" w:beforeAutospacing="0" w:after="192" w:afterAutospacing="0"/>
        <w:textAlignment w:val="baseline"/>
        <w:rPr>
          <w:b w:val="0"/>
          <w:bCs w:val="0"/>
          <w:color w:val="5B9BD5" w:themeColor="accent5"/>
          <w:sz w:val="24"/>
          <w:szCs w:val="24"/>
        </w:rPr>
      </w:pPr>
      <w:r w:rsidRPr="006655AC">
        <w:rPr>
          <w:b w:val="0"/>
          <w:bCs w:val="0"/>
          <w:color w:val="5B9BD5" w:themeColor="accent5"/>
          <w:sz w:val="24"/>
          <w:szCs w:val="24"/>
        </w:rPr>
        <w:t>AKS subnet size</w:t>
      </w:r>
    </w:p>
    <w:p w14:paraId="649C7D8D" w14:textId="77777777" w:rsidR="00467F42" w:rsidRPr="006655AC" w:rsidRDefault="00467F42" w:rsidP="00467F42">
      <w:pPr>
        <w:pStyle w:val="NormalWeb"/>
        <w:shd w:val="clear" w:color="auto" w:fill="FFFFFF"/>
        <w:spacing w:before="0" w:beforeAutospacing="0" w:after="384" w:afterAutospacing="0"/>
        <w:textAlignment w:val="baseline"/>
      </w:pPr>
      <w:r w:rsidRPr="006655AC">
        <w:t>AKS uses a subnet to host nodes, pods, and any other Kubernetes and Azure resources that are created for the AKS cluster. As such, it is extremely important that the subnet is appropriately sized, to ensure it can accommodate the resources that will be initially created, and still have enough room for any future updates.</w:t>
      </w:r>
    </w:p>
    <w:p w14:paraId="62898973" w14:textId="77777777" w:rsidR="00467F42" w:rsidRPr="006655AC" w:rsidRDefault="00467F42" w:rsidP="00467F42">
      <w:pPr>
        <w:pStyle w:val="NormalWeb"/>
        <w:shd w:val="clear" w:color="auto" w:fill="FFFFFF"/>
        <w:spacing w:before="0" w:beforeAutospacing="0" w:after="384" w:afterAutospacing="0"/>
        <w:textAlignment w:val="baseline"/>
      </w:pPr>
      <w:r w:rsidRPr="006655AC">
        <w:t>There are two networking methods available when deploying an Azure Kubernetes Service cluster</w:t>
      </w:r>
    </w:p>
    <w:p w14:paraId="516AEAF3" w14:textId="77777777" w:rsidR="00467F42" w:rsidRPr="006655AC" w:rsidRDefault="00467F42" w:rsidP="00467F42">
      <w:pPr>
        <w:numPr>
          <w:ilvl w:val="0"/>
          <w:numId w:val="7"/>
        </w:numPr>
        <w:shd w:val="clear" w:color="auto" w:fill="FFFFFF"/>
        <w:spacing w:after="0" w:line="240" w:lineRule="auto"/>
        <w:textAlignment w:val="baseline"/>
        <w:rPr>
          <w:rFonts w:ascii="Times New Roman" w:hAnsi="Times New Roman" w:cs="Times New Roman"/>
          <w:sz w:val="24"/>
          <w:szCs w:val="24"/>
        </w:rPr>
      </w:pPr>
      <w:r w:rsidRPr="006655AC">
        <w:rPr>
          <w:rFonts w:ascii="Times New Roman" w:hAnsi="Times New Roman" w:cs="Times New Roman"/>
          <w:sz w:val="24"/>
          <w:szCs w:val="24"/>
        </w:rPr>
        <w:t>Kubenet</w:t>
      </w:r>
    </w:p>
    <w:p w14:paraId="0DC454E1" w14:textId="77777777" w:rsidR="00467F42" w:rsidRPr="006655AC" w:rsidRDefault="00467F42" w:rsidP="00467F42">
      <w:pPr>
        <w:numPr>
          <w:ilvl w:val="0"/>
          <w:numId w:val="7"/>
        </w:numPr>
        <w:shd w:val="clear" w:color="auto" w:fill="FFFFFF"/>
        <w:spacing w:after="0" w:line="240" w:lineRule="auto"/>
        <w:textAlignment w:val="baseline"/>
        <w:rPr>
          <w:rFonts w:ascii="Times New Roman" w:hAnsi="Times New Roman" w:cs="Times New Roman"/>
          <w:sz w:val="24"/>
          <w:szCs w:val="24"/>
        </w:rPr>
      </w:pPr>
      <w:r w:rsidRPr="006655AC">
        <w:rPr>
          <w:rFonts w:ascii="Times New Roman" w:hAnsi="Times New Roman" w:cs="Times New Roman"/>
          <w:sz w:val="24"/>
          <w:szCs w:val="24"/>
        </w:rPr>
        <w:t>Azure Container Networking Interface (CNI)</w:t>
      </w:r>
    </w:p>
    <w:p w14:paraId="57CE3975" w14:textId="09841F9B" w:rsidR="00467F42" w:rsidRPr="006655AC" w:rsidRDefault="00467F42" w:rsidP="00467F42">
      <w:pPr>
        <w:spacing w:after="0" w:line="240" w:lineRule="auto"/>
        <w:rPr>
          <w:rFonts w:ascii="Times New Roman" w:eastAsia="Times New Roman" w:hAnsi="Times New Roman" w:cs="Times New Roman"/>
          <w:sz w:val="24"/>
          <w:szCs w:val="24"/>
          <w:u w:val="single"/>
        </w:rPr>
      </w:pPr>
    </w:p>
    <w:p w14:paraId="2CBD41B8" w14:textId="477D94C1" w:rsidR="004D3CA3" w:rsidRPr="006655AC" w:rsidRDefault="004D3CA3" w:rsidP="00467F42">
      <w:pPr>
        <w:spacing w:after="0" w:line="240" w:lineRule="auto"/>
        <w:rPr>
          <w:rFonts w:ascii="Times New Roman" w:hAnsi="Times New Roman" w:cs="Times New Roman"/>
          <w:sz w:val="24"/>
          <w:szCs w:val="24"/>
          <w:shd w:val="clear" w:color="auto" w:fill="FFFFFF"/>
        </w:rPr>
      </w:pPr>
      <w:r w:rsidRPr="006655AC">
        <w:rPr>
          <w:rFonts w:ascii="Times New Roman" w:hAnsi="Times New Roman" w:cs="Times New Roman"/>
          <w:sz w:val="24"/>
          <w:szCs w:val="24"/>
          <w:shd w:val="clear" w:color="auto" w:fill="FFFFFF"/>
        </w:rPr>
        <w:t>AKS uses kubnet by default, and in doing so, it automatically creates a virtual network and subnets that are required to host the pods in. This is a great solution if you are learning about AKS, however if you need more control, it is better to go with Azure CNI. With Azure CNI, you get the option to use an existing virtual network and subnet or you can create a custom one. This is a much better option, especially when deploying into a production environment.</w:t>
      </w:r>
    </w:p>
    <w:p w14:paraId="37C095F1" w14:textId="7245129E" w:rsidR="004D3CA3" w:rsidRPr="006655AC" w:rsidRDefault="004D3CA3" w:rsidP="00467F42">
      <w:pPr>
        <w:spacing w:after="0" w:line="240" w:lineRule="auto"/>
        <w:rPr>
          <w:rFonts w:ascii="Times New Roman" w:hAnsi="Times New Roman" w:cs="Times New Roman"/>
          <w:sz w:val="24"/>
          <w:szCs w:val="24"/>
          <w:shd w:val="clear" w:color="auto" w:fill="FFFFFF"/>
        </w:rPr>
      </w:pPr>
    </w:p>
    <w:p w14:paraId="37A7C1B6" w14:textId="77777777" w:rsidR="004D3CA3" w:rsidRPr="004D3CA3" w:rsidRDefault="004D3CA3" w:rsidP="004D3CA3">
      <w:pPr>
        <w:shd w:val="clear" w:color="auto" w:fill="FFFFFF"/>
        <w:spacing w:after="384"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t>The formula below provides a good estimate on how large your subnet must be, in order to accommodate your AKS resources.</w:t>
      </w:r>
    </w:p>
    <w:p w14:paraId="39BF438D" w14:textId="77777777" w:rsidR="004D3CA3" w:rsidRPr="004D3CA3" w:rsidRDefault="004D3CA3" w:rsidP="004D3CA3">
      <w:pPr>
        <w:shd w:val="clear" w:color="auto" w:fill="FFFFFF"/>
        <w:spacing w:after="0"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i/>
          <w:iCs/>
          <w:sz w:val="24"/>
          <w:szCs w:val="24"/>
          <w:bdr w:val="none" w:sz="0" w:space="0" w:color="auto" w:frame="1"/>
        </w:rPr>
        <w:t>Subnet size = (number of nodes + 1) + ((number of nodes + 1) * maximum number of pods per node that you configure)</w:t>
      </w:r>
    </w:p>
    <w:p w14:paraId="798F494B" w14:textId="77777777" w:rsidR="004D3CA3" w:rsidRPr="004D3CA3" w:rsidRDefault="004D3CA3" w:rsidP="004D3CA3">
      <w:pPr>
        <w:shd w:val="clear" w:color="auto" w:fill="FFFFFF"/>
        <w:spacing w:after="384"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t>When using Azure CNI, by default each node is setup to run 30 pods. If you need to change this limit, you will have to deploy your AKS cluster using Azure CLI or Azure Resource Manager templates.</w:t>
      </w:r>
    </w:p>
    <w:p w14:paraId="08FBB09F" w14:textId="77777777" w:rsidR="004D3CA3" w:rsidRPr="004D3CA3" w:rsidRDefault="004D3CA3" w:rsidP="004D3CA3">
      <w:pPr>
        <w:shd w:val="clear" w:color="auto" w:fill="FFFFFF"/>
        <w:spacing w:after="384"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t>Just as an example, for a default AKS cluster deployment, using Azure CNI with 4 nodes, the subnet size at a minimum must be</w:t>
      </w:r>
    </w:p>
    <w:p w14:paraId="3AB3664E" w14:textId="77777777" w:rsidR="004D3CA3" w:rsidRPr="004D3CA3" w:rsidRDefault="004D3CA3" w:rsidP="004D3CA3">
      <w:pPr>
        <w:shd w:val="clear" w:color="auto" w:fill="FFFFFF"/>
        <w:spacing w:after="384"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t>IPs required = (4 + 1) + ((4+ 1) * (30 pods per node)) = 5 + (5 * 30) = 155</w:t>
      </w:r>
    </w:p>
    <w:p w14:paraId="0F688E10" w14:textId="77777777" w:rsidR="004D3CA3" w:rsidRPr="004D3CA3" w:rsidRDefault="004D3CA3" w:rsidP="004D3CA3">
      <w:pPr>
        <w:shd w:val="clear" w:color="auto" w:fill="FFFFFF"/>
        <w:spacing w:after="0"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lastRenderedPageBreak/>
        <w:t>This means that the subnet must be at least a /24.</w:t>
      </w:r>
    </w:p>
    <w:p w14:paraId="391EB97B" w14:textId="77777777" w:rsidR="004D3CA3" w:rsidRPr="004D3CA3" w:rsidRDefault="004D3CA3" w:rsidP="004D3CA3">
      <w:pPr>
        <w:shd w:val="clear" w:color="auto" w:fill="FFFFFF"/>
        <w:spacing w:after="0" w:line="240" w:lineRule="auto"/>
        <w:textAlignment w:val="baseline"/>
        <w:rPr>
          <w:rFonts w:ascii="Times New Roman" w:eastAsia="Times New Roman" w:hAnsi="Times New Roman" w:cs="Times New Roman"/>
          <w:sz w:val="24"/>
          <w:szCs w:val="24"/>
        </w:rPr>
      </w:pPr>
      <w:r w:rsidRPr="004D3CA3">
        <w:rPr>
          <w:rFonts w:ascii="Times New Roman" w:eastAsia="Times New Roman" w:hAnsi="Times New Roman" w:cs="Times New Roman"/>
          <w:sz w:val="24"/>
          <w:szCs w:val="24"/>
        </w:rPr>
        <w:t>For this blog, create a new resource group called </w:t>
      </w:r>
      <w:r w:rsidRPr="004D3CA3">
        <w:rPr>
          <w:rFonts w:ascii="Times New Roman" w:eastAsia="Times New Roman" w:hAnsi="Times New Roman" w:cs="Times New Roman"/>
          <w:b/>
          <w:bCs/>
          <w:sz w:val="24"/>
          <w:szCs w:val="24"/>
          <w:bdr w:val="none" w:sz="0" w:space="0" w:color="auto" w:frame="1"/>
        </w:rPr>
        <w:t>myAKS-resourcegroup</w:t>
      </w:r>
      <w:r w:rsidRPr="004D3CA3">
        <w:rPr>
          <w:rFonts w:ascii="Times New Roman" w:eastAsia="Times New Roman" w:hAnsi="Times New Roman" w:cs="Times New Roman"/>
          <w:sz w:val="24"/>
          <w:szCs w:val="24"/>
        </w:rPr>
        <w:t>. Within this new resource group, create a virtual network called </w:t>
      </w:r>
      <w:r w:rsidRPr="004D3CA3">
        <w:rPr>
          <w:rFonts w:ascii="Times New Roman" w:eastAsia="Times New Roman" w:hAnsi="Times New Roman" w:cs="Times New Roman"/>
          <w:b/>
          <w:bCs/>
          <w:sz w:val="24"/>
          <w:szCs w:val="24"/>
          <w:bdr w:val="none" w:sz="0" w:space="0" w:color="auto" w:frame="1"/>
        </w:rPr>
        <w:t>AKSVNet </w:t>
      </w:r>
      <w:r w:rsidRPr="004D3CA3">
        <w:rPr>
          <w:rFonts w:ascii="Times New Roman" w:eastAsia="Times New Roman" w:hAnsi="Times New Roman" w:cs="Times New Roman"/>
          <w:sz w:val="24"/>
          <w:szCs w:val="24"/>
        </w:rPr>
        <w:t>with an address space of </w:t>
      </w:r>
      <w:r w:rsidRPr="004D3CA3">
        <w:rPr>
          <w:rFonts w:ascii="Times New Roman" w:eastAsia="Times New Roman" w:hAnsi="Times New Roman" w:cs="Times New Roman"/>
          <w:b/>
          <w:bCs/>
          <w:sz w:val="24"/>
          <w:szCs w:val="24"/>
          <w:bdr w:val="none" w:sz="0" w:space="0" w:color="auto" w:frame="1"/>
        </w:rPr>
        <w:t>10.1.0.0/16</w:t>
      </w:r>
      <w:r w:rsidRPr="004D3CA3">
        <w:rPr>
          <w:rFonts w:ascii="Times New Roman" w:eastAsia="Times New Roman" w:hAnsi="Times New Roman" w:cs="Times New Roman"/>
          <w:sz w:val="24"/>
          <w:szCs w:val="24"/>
        </w:rPr>
        <w:t>. Inside this virtual network, create a subnet called </w:t>
      </w:r>
      <w:r w:rsidRPr="004D3CA3">
        <w:rPr>
          <w:rFonts w:ascii="Times New Roman" w:eastAsia="Times New Roman" w:hAnsi="Times New Roman" w:cs="Times New Roman"/>
          <w:b/>
          <w:bCs/>
          <w:sz w:val="24"/>
          <w:szCs w:val="24"/>
          <w:bdr w:val="none" w:sz="0" w:space="0" w:color="auto" w:frame="1"/>
        </w:rPr>
        <w:t>AKSSubnet1</w:t>
      </w:r>
      <w:r w:rsidRPr="004D3CA3">
        <w:rPr>
          <w:rFonts w:ascii="Times New Roman" w:eastAsia="Times New Roman" w:hAnsi="Times New Roman" w:cs="Times New Roman"/>
          <w:sz w:val="24"/>
          <w:szCs w:val="24"/>
        </w:rPr>
        <w:t> with an address range of </w:t>
      </w:r>
      <w:r w:rsidRPr="004D3CA3">
        <w:rPr>
          <w:rFonts w:ascii="Times New Roman" w:eastAsia="Times New Roman" w:hAnsi="Times New Roman" w:cs="Times New Roman"/>
          <w:b/>
          <w:bCs/>
          <w:sz w:val="24"/>
          <w:szCs w:val="24"/>
          <w:bdr w:val="none" w:sz="0" w:space="0" w:color="auto" w:frame="1"/>
        </w:rPr>
        <w:t>10.1.3.0/24</w:t>
      </w:r>
      <w:r w:rsidRPr="004D3CA3">
        <w:rPr>
          <w:rFonts w:ascii="Times New Roman" w:eastAsia="Times New Roman" w:hAnsi="Times New Roman" w:cs="Times New Roman"/>
          <w:sz w:val="24"/>
          <w:szCs w:val="24"/>
        </w:rPr>
        <w:t>.</w:t>
      </w:r>
    </w:p>
    <w:p w14:paraId="5EE82FF5" w14:textId="5FD4D0D1" w:rsidR="004D3CA3" w:rsidRPr="00C3514A" w:rsidRDefault="004D3CA3" w:rsidP="00467F42">
      <w:pPr>
        <w:spacing w:after="0" w:line="240" w:lineRule="auto"/>
        <w:rPr>
          <w:rFonts w:ascii="Times New Roman" w:eastAsia="Times New Roman" w:hAnsi="Times New Roman" w:cs="Times New Roman"/>
          <w:color w:val="5B9BD5" w:themeColor="accent5"/>
          <w:sz w:val="24"/>
          <w:szCs w:val="24"/>
          <w:u w:val="single"/>
        </w:rPr>
      </w:pPr>
    </w:p>
    <w:p w14:paraId="025BC429" w14:textId="15811165" w:rsidR="004D3CA3" w:rsidRPr="00C3514A" w:rsidRDefault="004D3CA3" w:rsidP="00467F42">
      <w:pPr>
        <w:spacing w:after="0" w:line="240" w:lineRule="auto"/>
        <w:rPr>
          <w:rFonts w:ascii="Times New Roman" w:eastAsia="Times New Roman" w:hAnsi="Times New Roman" w:cs="Times New Roman"/>
          <w:color w:val="5B9BD5" w:themeColor="accent5"/>
          <w:sz w:val="24"/>
          <w:szCs w:val="24"/>
          <w:u w:val="single"/>
        </w:rPr>
      </w:pPr>
    </w:p>
    <w:p w14:paraId="13850186" w14:textId="46B2D1EF" w:rsidR="004D3CA3" w:rsidRPr="00C3514A" w:rsidRDefault="004D3CA3" w:rsidP="004D3CA3">
      <w:pPr>
        <w:spacing w:after="0" w:line="240" w:lineRule="auto"/>
        <w:jc w:val="center"/>
        <w:rPr>
          <w:rFonts w:ascii="Times New Roman" w:eastAsia="Times New Roman" w:hAnsi="Times New Roman" w:cs="Times New Roman"/>
          <w:color w:val="5B9BD5" w:themeColor="accent5"/>
          <w:sz w:val="24"/>
          <w:szCs w:val="24"/>
          <w:u w:val="single"/>
        </w:rPr>
      </w:pPr>
      <w:r w:rsidRPr="00C3514A">
        <w:rPr>
          <w:rFonts w:ascii="Times New Roman" w:eastAsia="Times New Roman" w:hAnsi="Times New Roman" w:cs="Times New Roman"/>
          <w:color w:val="5B9BD5" w:themeColor="accent5"/>
          <w:sz w:val="24"/>
          <w:szCs w:val="24"/>
          <w:u w:val="single"/>
        </w:rPr>
        <w:t>Network Design to Secure Applications and APIs</w:t>
      </w:r>
    </w:p>
    <w:p w14:paraId="552CA0CE" w14:textId="2C21D6A7" w:rsidR="004D3CA3" w:rsidRPr="00C3514A" w:rsidRDefault="004D3CA3" w:rsidP="004D3CA3">
      <w:pPr>
        <w:spacing w:after="0" w:line="240" w:lineRule="auto"/>
        <w:jc w:val="center"/>
        <w:rPr>
          <w:rFonts w:ascii="Times New Roman" w:eastAsia="Times New Roman" w:hAnsi="Times New Roman" w:cs="Times New Roman"/>
          <w:color w:val="5B9BD5" w:themeColor="accent5"/>
          <w:sz w:val="24"/>
          <w:szCs w:val="24"/>
          <w:u w:val="single"/>
        </w:rPr>
      </w:pPr>
    </w:p>
    <w:p w14:paraId="29349A03" w14:textId="6DDE7CF8" w:rsidR="004D3CA3" w:rsidRPr="00C3514A" w:rsidRDefault="004D3CA3" w:rsidP="004D3CA3">
      <w:pPr>
        <w:spacing w:after="0" w:line="240" w:lineRule="auto"/>
        <w:rPr>
          <w:rFonts w:ascii="Times New Roman" w:eastAsia="Times New Roman" w:hAnsi="Times New Roman" w:cs="Times New Roman"/>
          <w:color w:val="5B9BD5" w:themeColor="accent5"/>
          <w:sz w:val="24"/>
          <w:szCs w:val="24"/>
          <w:u w:val="single"/>
        </w:rPr>
      </w:pPr>
      <w:r w:rsidRPr="00C3514A">
        <w:rPr>
          <w:rFonts w:ascii="Times New Roman" w:eastAsia="Times New Roman" w:hAnsi="Times New Roman" w:cs="Times New Roman"/>
          <w:color w:val="5B9BD5" w:themeColor="accent5"/>
          <w:sz w:val="24"/>
          <w:szCs w:val="24"/>
          <w:u w:val="single"/>
        </w:rPr>
        <w:t>Define Requirements for example</w:t>
      </w:r>
      <w:r w:rsidRPr="00C3514A">
        <w:rPr>
          <w:rFonts w:ascii="Times New Roman" w:eastAsia="Times New Roman" w:hAnsi="Times New Roman" w:cs="Times New Roman"/>
          <w:color w:val="5B9BD5" w:themeColor="accent5"/>
          <w:sz w:val="24"/>
          <w:szCs w:val="24"/>
          <w:u w:val="single"/>
        </w:rPr>
        <w:t>:</w:t>
      </w:r>
    </w:p>
    <w:p w14:paraId="0B6D19AD" w14:textId="737EC4C1" w:rsidR="004D3CA3" w:rsidRPr="00C3514A" w:rsidRDefault="004D3CA3" w:rsidP="004D3CA3">
      <w:pPr>
        <w:spacing w:after="0" w:line="240" w:lineRule="auto"/>
        <w:rPr>
          <w:rFonts w:ascii="Times New Roman" w:eastAsia="Times New Roman" w:hAnsi="Times New Roman" w:cs="Times New Roman"/>
          <w:color w:val="5B9BD5" w:themeColor="accent5"/>
          <w:sz w:val="24"/>
          <w:szCs w:val="24"/>
          <w:u w:val="single"/>
        </w:rPr>
      </w:pPr>
    </w:p>
    <w:p w14:paraId="07ACA4AC" w14:textId="77777777"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Advanced/Basic Networking </w:t>
      </w:r>
    </w:p>
    <w:p w14:paraId="03330588" w14:textId="77777777"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Do not expose any Azure Public IPs and force all Internet Ingress and Egress through Azure Firewall or NVAs such as Palo Alto </w:t>
      </w:r>
    </w:p>
    <w:p w14:paraId="5E3A6B60" w14:textId="77777777"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Azure Application Gateway Web Access Firewall or third party WAF such as Akamai for all External Web Apps hosted at AKS</w:t>
      </w:r>
    </w:p>
    <w:p w14:paraId="713C685D" w14:textId="06FE4889"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 Azure API Management Gateway or other Third-Party API Management Gateway such as SAP API Management Gateway for Externally accessible APIs hosted at AKS </w:t>
      </w:r>
    </w:p>
    <w:p w14:paraId="0CBF6CC2" w14:textId="585F9B09"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NGINX Ingress Controllers </w:t>
      </w:r>
    </w:p>
    <w:p w14:paraId="16AF134A" w14:textId="2BF453AF"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High Availability </w:t>
      </w:r>
    </w:p>
    <w:p w14:paraId="38350839" w14:textId="160EC840"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Azure Firewall or Palo Alto NVA for North South Traffic Management </w:t>
      </w:r>
    </w:p>
    <w:p w14:paraId="5FD74231" w14:textId="38912C6D"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AKS Network Policies for Intra AKS Cluster east west traffic </w:t>
      </w:r>
    </w:p>
    <w:p w14:paraId="5EA87445" w14:textId="35BEB2A3"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NSG to control AKS VNET traffic </w:t>
      </w:r>
    </w:p>
    <w:p w14:paraId="20697108" w14:textId="46D7DF55"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Ideally NVAs and AKS in different subscriptions, resource groups and VNETs as per Azure Architecture </w:t>
      </w:r>
    </w:p>
    <w:p w14:paraId="1CD5A1FF" w14:textId="1F0A02D4"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Do not expose any Azure Public IPs </w:t>
      </w:r>
    </w:p>
    <w:p w14:paraId="614F282E" w14:textId="02F72ADF" w:rsidR="004D3CA3" w:rsidRPr="00C3514A" w:rsidRDefault="004D3CA3" w:rsidP="004D3CA3">
      <w:pPr>
        <w:pStyle w:val="ListParagraph"/>
        <w:numPr>
          <w:ilvl w:val="0"/>
          <w:numId w:val="9"/>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Internal applications shall only be accessible internally without exposing them to public</w:t>
      </w:r>
    </w:p>
    <w:p w14:paraId="5F3455EC" w14:textId="5D4E2F0C" w:rsidR="004D3CA3" w:rsidRPr="00C3514A" w:rsidRDefault="004D3CA3" w:rsidP="004D3CA3">
      <w:pPr>
        <w:spacing w:after="0" w:line="240" w:lineRule="auto"/>
        <w:rPr>
          <w:rFonts w:ascii="Times New Roman" w:eastAsia="Times New Roman" w:hAnsi="Times New Roman" w:cs="Times New Roman"/>
          <w:sz w:val="24"/>
          <w:szCs w:val="24"/>
        </w:rPr>
      </w:pPr>
    </w:p>
    <w:p w14:paraId="1B6FD05B" w14:textId="77777777" w:rsidR="004D3CA3" w:rsidRPr="00C3514A" w:rsidRDefault="004D3CA3" w:rsidP="004D3CA3">
      <w:pPr>
        <w:spacing w:after="0" w:line="240" w:lineRule="auto"/>
        <w:rPr>
          <w:rFonts w:ascii="Times New Roman" w:eastAsia="Times New Roman" w:hAnsi="Times New Roman" w:cs="Times New Roman"/>
          <w:sz w:val="24"/>
          <w:szCs w:val="24"/>
        </w:rPr>
      </w:pPr>
    </w:p>
    <w:p w14:paraId="364D9316" w14:textId="32FE13D8" w:rsidR="004D3CA3" w:rsidRPr="00C3514A" w:rsidRDefault="004D3CA3" w:rsidP="004D3CA3">
      <w:pPr>
        <w:spacing w:after="0" w:line="240" w:lineRule="auto"/>
        <w:rPr>
          <w:rFonts w:ascii="Times New Roman" w:eastAsia="Times New Roman" w:hAnsi="Times New Roman" w:cs="Times New Roman"/>
          <w:sz w:val="24"/>
          <w:szCs w:val="24"/>
        </w:rPr>
      </w:pPr>
    </w:p>
    <w:p w14:paraId="5301ACA1" w14:textId="0BF5F7C5" w:rsidR="004D3CA3" w:rsidRPr="00C3514A" w:rsidRDefault="004D3CA3" w:rsidP="004D3CA3">
      <w:pPr>
        <w:spacing w:after="0" w:line="240" w:lineRule="auto"/>
        <w:rPr>
          <w:rFonts w:ascii="Times New Roman" w:eastAsia="Times New Roman" w:hAnsi="Times New Roman" w:cs="Times New Roman"/>
          <w:color w:val="5B9BD5" w:themeColor="accent5"/>
          <w:sz w:val="24"/>
          <w:szCs w:val="24"/>
          <w:u w:val="single"/>
        </w:rPr>
      </w:pPr>
      <w:r w:rsidRPr="00C3514A">
        <w:rPr>
          <w:rFonts w:ascii="Times New Roman" w:eastAsia="Times New Roman" w:hAnsi="Times New Roman" w:cs="Times New Roman"/>
          <w:color w:val="5B9BD5" w:themeColor="accent5"/>
          <w:sz w:val="24"/>
          <w:szCs w:val="24"/>
          <w:u w:val="single"/>
        </w:rPr>
        <w:t>Azure Limitations</w:t>
      </w:r>
      <w:r w:rsidRPr="00C3514A">
        <w:rPr>
          <w:rFonts w:ascii="Times New Roman" w:eastAsia="Times New Roman" w:hAnsi="Times New Roman" w:cs="Times New Roman"/>
          <w:color w:val="5B9BD5" w:themeColor="accent5"/>
          <w:sz w:val="24"/>
          <w:szCs w:val="24"/>
          <w:u w:val="single"/>
        </w:rPr>
        <w:t>:</w:t>
      </w:r>
    </w:p>
    <w:p w14:paraId="762F001A" w14:textId="0423E6DA" w:rsidR="004D3CA3" w:rsidRPr="00C3514A" w:rsidRDefault="004D3CA3" w:rsidP="004D3CA3">
      <w:pPr>
        <w:spacing w:after="0" w:line="240" w:lineRule="auto"/>
        <w:rPr>
          <w:rFonts w:ascii="Times New Roman" w:eastAsia="Times New Roman" w:hAnsi="Times New Roman" w:cs="Times New Roman"/>
          <w:color w:val="5B9BD5" w:themeColor="accent5"/>
          <w:sz w:val="24"/>
          <w:szCs w:val="24"/>
          <w:u w:val="single"/>
        </w:rPr>
      </w:pPr>
    </w:p>
    <w:p w14:paraId="30F2ACA2" w14:textId="56E2A91F" w:rsidR="004D3CA3" w:rsidRPr="00C3514A" w:rsidRDefault="004D3CA3" w:rsidP="004D3CA3">
      <w:pPr>
        <w:pStyle w:val="ListParagraph"/>
        <w:numPr>
          <w:ilvl w:val="0"/>
          <w:numId w:val="11"/>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AKS by default creates Azure Load Balancer for Ingress Controllers or any Public Facing AKS Services with Basic SKU</w:t>
      </w:r>
    </w:p>
    <w:p w14:paraId="66563F0E" w14:textId="6FC6F55B" w:rsidR="004D3CA3" w:rsidRPr="00C3514A" w:rsidRDefault="004D3CA3" w:rsidP="004D3CA3">
      <w:pPr>
        <w:pStyle w:val="ListParagraph"/>
        <w:numPr>
          <w:ilvl w:val="0"/>
          <w:numId w:val="11"/>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Azure has a limitation that Basic SKU Private ALB Frontend IP is not reachable by other peered VNETs </w:t>
      </w:r>
    </w:p>
    <w:p w14:paraId="33FA7AC3" w14:textId="6F16A095" w:rsidR="004D3CA3" w:rsidRPr="00C3514A" w:rsidRDefault="004D3CA3" w:rsidP="004D3CA3">
      <w:pPr>
        <w:pStyle w:val="ListParagraph"/>
        <w:numPr>
          <w:ilvl w:val="0"/>
          <w:numId w:val="11"/>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 xml:space="preserve">As a </w:t>
      </w:r>
      <w:r w:rsidRPr="00C3514A">
        <w:rPr>
          <w:rFonts w:ascii="Times New Roman" w:eastAsia="Times New Roman" w:hAnsi="Times New Roman" w:cs="Times New Roman"/>
          <w:sz w:val="24"/>
          <w:szCs w:val="24"/>
        </w:rPr>
        <w:t>result,</w:t>
      </w:r>
      <w:r w:rsidRPr="00C3514A">
        <w:rPr>
          <w:rFonts w:ascii="Times New Roman" w:eastAsia="Times New Roman" w:hAnsi="Times New Roman" w:cs="Times New Roman"/>
          <w:sz w:val="24"/>
          <w:szCs w:val="24"/>
        </w:rPr>
        <w:t xml:space="preserve"> Azure Firewall or Palo Alto NVAs running in other VNETs and Subscription can’t reach to Basic SKU Private ALB Frontend IP</w:t>
      </w:r>
    </w:p>
    <w:p w14:paraId="705BE0FB" w14:textId="521B78D3" w:rsidR="004D3CA3" w:rsidRPr="00C3514A" w:rsidRDefault="004D3CA3" w:rsidP="004D3CA3">
      <w:pPr>
        <w:pStyle w:val="ListParagraph"/>
        <w:numPr>
          <w:ilvl w:val="0"/>
          <w:numId w:val="11"/>
        </w:numPr>
        <w:spacing w:after="0" w:line="240" w:lineRule="auto"/>
        <w:rPr>
          <w:rFonts w:ascii="Times New Roman" w:eastAsia="Times New Roman" w:hAnsi="Times New Roman" w:cs="Times New Roman"/>
          <w:sz w:val="24"/>
          <w:szCs w:val="24"/>
        </w:rPr>
      </w:pPr>
      <w:r w:rsidRPr="00C3514A">
        <w:rPr>
          <w:rFonts w:ascii="Times New Roman" w:eastAsia="Times New Roman" w:hAnsi="Times New Roman" w:cs="Times New Roman"/>
          <w:sz w:val="24"/>
          <w:szCs w:val="24"/>
        </w:rPr>
        <w:t>Azure AKS Preview mode allows to create ALB with Standard SKU, but by default create Public ALB defeating the purpose of using private IP Addresses</w:t>
      </w:r>
      <w:r w:rsidRPr="00C3514A">
        <w:rPr>
          <w:rFonts w:ascii="Times New Roman" w:eastAsia="Times New Roman" w:hAnsi="Times New Roman" w:cs="Times New Roman"/>
          <w:sz w:val="24"/>
          <w:szCs w:val="24"/>
        </w:rPr>
        <w:t>.</w:t>
      </w:r>
    </w:p>
    <w:p w14:paraId="6D244206" w14:textId="39E98CFC" w:rsidR="007F005A" w:rsidRPr="00C3514A" w:rsidRDefault="007F005A" w:rsidP="009E5F3E">
      <w:pPr>
        <w:spacing w:after="0" w:line="240" w:lineRule="auto"/>
        <w:rPr>
          <w:rFonts w:ascii="Times New Roman" w:eastAsia="Times New Roman" w:hAnsi="Times New Roman" w:cs="Times New Roman"/>
          <w:color w:val="5B9BD5" w:themeColor="accent5"/>
          <w:sz w:val="24"/>
          <w:szCs w:val="24"/>
          <w:u w:val="single"/>
        </w:rPr>
      </w:pPr>
    </w:p>
    <w:p w14:paraId="4FD26EE5" w14:textId="56F52EBE" w:rsidR="00B763A2" w:rsidRPr="00C3514A" w:rsidRDefault="00B763A2" w:rsidP="009E5F3E">
      <w:pPr>
        <w:spacing w:after="0" w:line="240" w:lineRule="auto"/>
        <w:rPr>
          <w:rFonts w:ascii="Times New Roman" w:eastAsia="Times New Roman" w:hAnsi="Times New Roman" w:cs="Times New Roman"/>
          <w:color w:val="5B9BD5" w:themeColor="accent5"/>
          <w:sz w:val="24"/>
          <w:szCs w:val="24"/>
          <w:u w:val="single"/>
        </w:rPr>
      </w:pPr>
    </w:p>
    <w:p w14:paraId="170F09EA" w14:textId="36FC1626" w:rsidR="00B763A2" w:rsidRPr="00C3514A" w:rsidRDefault="00B763A2" w:rsidP="009E5F3E">
      <w:pPr>
        <w:spacing w:after="0" w:line="240" w:lineRule="auto"/>
        <w:rPr>
          <w:rFonts w:ascii="Times New Roman" w:eastAsia="Times New Roman" w:hAnsi="Times New Roman" w:cs="Times New Roman"/>
          <w:color w:val="5B9BD5" w:themeColor="accent5"/>
          <w:sz w:val="24"/>
          <w:szCs w:val="24"/>
          <w:u w:val="single"/>
        </w:rPr>
      </w:pPr>
    </w:p>
    <w:p w14:paraId="7FEA75DC" w14:textId="60B872C1" w:rsidR="00B763A2" w:rsidRPr="00C3514A" w:rsidRDefault="00B763A2" w:rsidP="009E5F3E">
      <w:pPr>
        <w:spacing w:after="0" w:line="240" w:lineRule="auto"/>
        <w:rPr>
          <w:rFonts w:ascii="Times New Roman" w:eastAsia="Times New Roman" w:hAnsi="Times New Roman" w:cs="Times New Roman"/>
          <w:color w:val="5B9BD5" w:themeColor="accent5"/>
          <w:sz w:val="24"/>
          <w:szCs w:val="24"/>
          <w:u w:val="single"/>
        </w:rPr>
      </w:pPr>
    </w:p>
    <w:p w14:paraId="1F173D71" w14:textId="599CDE08" w:rsidR="00B763A2" w:rsidRPr="00C3514A" w:rsidRDefault="00B763A2" w:rsidP="009E5F3E">
      <w:pPr>
        <w:spacing w:after="0" w:line="240" w:lineRule="auto"/>
        <w:rPr>
          <w:rFonts w:ascii="Times New Roman" w:eastAsia="Times New Roman" w:hAnsi="Times New Roman" w:cs="Times New Roman"/>
          <w:color w:val="5B9BD5" w:themeColor="accent5"/>
          <w:sz w:val="24"/>
          <w:szCs w:val="24"/>
          <w:u w:val="single"/>
        </w:rPr>
      </w:pPr>
    </w:p>
    <w:p w14:paraId="71FECBC5" w14:textId="77777777" w:rsidR="00B763A2" w:rsidRPr="00C3514A" w:rsidRDefault="00B763A2" w:rsidP="009E5F3E">
      <w:pPr>
        <w:spacing w:after="0" w:line="240" w:lineRule="auto"/>
        <w:rPr>
          <w:rFonts w:ascii="Times New Roman" w:eastAsia="Times New Roman" w:hAnsi="Times New Roman" w:cs="Times New Roman"/>
          <w:color w:val="5B9BD5" w:themeColor="accent5"/>
          <w:sz w:val="24"/>
          <w:szCs w:val="24"/>
          <w:u w:val="single"/>
        </w:rPr>
      </w:pPr>
    </w:p>
    <w:p w14:paraId="23526D22" w14:textId="2C318041" w:rsidR="004D3CA3" w:rsidRPr="00C3514A" w:rsidRDefault="004D3CA3" w:rsidP="009E5F3E">
      <w:pPr>
        <w:spacing w:after="0" w:line="240" w:lineRule="auto"/>
        <w:rPr>
          <w:rFonts w:ascii="Times New Roman" w:eastAsia="Times New Roman" w:hAnsi="Times New Roman" w:cs="Times New Roman"/>
          <w:color w:val="5B9BD5" w:themeColor="accent5"/>
          <w:sz w:val="24"/>
          <w:szCs w:val="24"/>
          <w:u w:val="single"/>
        </w:rPr>
      </w:pPr>
    </w:p>
    <w:p w14:paraId="58250F52" w14:textId="5D269B6C" w:rsidR="00B763A2" w:rsidRPr="00C3514A" w:rsidRDefault="004D3CA3" w:rsidP="00B763A2">
      <w:pPr>
        <w:pStyle w:val="ListParagraph"/>
        <w:numPr>
          <w:ilvl w:val="0"/>
          <w:numId w:val="6"/>
        </w:numPr>
        <w:spacing w:after="0" w:line="240" w:lineRule="auto"/>
        <w:jc w:val="center"/>
        <w:rPr>
          <w:rFonts w:ascii="Times New Roman" w:hAnsi="Times New Roman" w:cs="Times New Roman"/>
          <w:sz w:val="24"/>
          <w:szCs w:val="24"/>
        </w:rPr>
      </w:pPr>
      <w:hyperlink r:id="rId14" w:anchor="monitoring-%26-alering" w:history="1">
        <w:r w:rsidRPr="00C3514A">
          <w:rPr>
            <w:rStyle w:val="Hyperlink"/>
            <w:rFonts w:ascii="Times New Roman" w:hAnsi="Times New Roman" w:cs="Times New Roman"/>
            <w:sz w:val="24"/>
            <w:szCs w:val="24"/>
            <w:shd w:val="clear" w:color="auto" w:fill="FFFFFF"/>
          </w:rPr>
          <w:t>Monitoring &amp; Alerting</w:t>
        </w:r>
      </w:hyperlink>
    </w:p>
    <w:p w14:paraId="2D255561" w14:textId="77777777" w:rsidR="00B763A2" w:rsidRPr="00C3514A" w:rsidRDefault="00B763A2" w:rsidP="00B763A2">
      <w:pPr>
        <w:spacing w:after="0" w:line="240" w:lineRule="auto"/>
        <w:rPr>
          <w:rFonts w:ascii="Times New Roman" w:hAnsi="Times New Roman" w:cs="Times New Roman"/>
          <w:sz w:val="24"/>
          <w:szCs w:val="24"/>
        </w:rPr>
      </w:pPr>
    </w:p>
    <w:p w14:paraId="190908B0" w14:textId="5361DFA7" w:rsidR="004D3CA3" w:rsidRPr="00C3514A" w:rsidRDefault="00B763A2" w:rsidP="004D3CA3">
      <w:p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AKS Monitoring through Azure Monitor workspace and develop a notification and alert process based on performance counters and other desired parameters</w:t>
      </w:r>
      <w:r w:rsidRPr="00C3514A">
        <w:rPr>
          <w:rFonts w:ascii="Times New Roman" w:hAnsi="Times New Roman" w:cs="Times New Roman"/>
          <w:sz w:val="24"/>
          <w:szCs w:val="24"/>
        </w:rPr>
        <w:t>:</w:t>
      </w:r>
    </w:p>
    <w:p w14:paraId="6CCDF3D7" w14:textId="341067B5" w:rsidR="00B763A2" w:rsidRPr="00C3514A" w:rsidRDefault="00B763A2" w:rsidP="004D3CA3">
      <w:pPr>
        <w:spacing w:after="0" w:line="240" w:lineRule="auto"/>
        <w:rPr>
          <w:rFonts w:ascii="Times New Roman" w:hAnsi="Times New Roman" w:cs="Times New Roman"/>
          <w:sz w:val="24"/>
          <w:szCs w:val="24"/>
        </w:rPr>
      </w:pPr>
    </w:p>
    <w:p w14:paraId="142A139F" w14:textId="3ADE4FA3" w:rsidR="00B763A2" w:rsidRPr="00C3514A" w:rsidRDefault="00B763A2" w:rsidP="00B763A2">
      <w:pPr>
        <w:pStyle w:val="ListParagraph"/>
        <w:numPr>
          <w:ilvl w:val="0"/>
          <w:numId w:val="12"/>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Key Metrics:</w:t>
      </w:r>
    </w:p>
    <w:p w14:paraId="7DA1E200" w14:textId="16321C17"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Node metrics (CPU Usage, Memory Usage, Disk Usage, Network Usage)</w:t>
      </w:r>
    </w:p>
    <w:p w14:paraId="1B6C5E6C" w14:textId="0F5D2696"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Kube_node_status_condition</w:t>
      </w:r>
    </w:p>
    <w:p w14:paraId="039E0B7B" w14:textId="7099836F"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Pod memory usage / limit; memory_failures_total</w:t>
      </w:r>
    </w:p>
    <w:p w14:paraId="475CE44A" w14:textId="37C0C6DE"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container_memory_working_set_bytes</w:t>
      </w:r>
    </w:p>
    <w:p w14:paraId="7999F7F4" w14:textId="2F4A4A7C"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Pod CPU usage average / limit</w:t>
      </w:r>
    </w:p>
    <w:p w14:paraId="00E8733C" w14:textId="4A26B1BB"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Filesystem Usage</w:t>
      </w:r>
    </w:p>
    <w:p w14:paraId="497D226F" w14:textId="07588685" w:rsidR="00B763A2" w:rsidRPr="00C3514A" w:rsidRDefault="00B763A2" w:rsidP="00B763A2">
      <w:pPr>
        <w:pStyle w:val="ListParagraph"/>
        <w:numPr>
          <w:ilvl w:val="0"/>
          <w:numId w:val="14"/>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Network receive / transmit errors</w:t>
      </w:r>
    </w:p>
    <w:p w14:paraId="6A2D57BB" w14:textId="77777777" w:rsidR="001E12DB" w:rsidRPr="00C3514A" w:rsidRDefault="001E12DB" w:rsidP="001E12DB">
      <w:pPr>
        <w:spacing w:after="0" w:line="240" w:lineRule="auto"/>
        <w:rPr>
          <w:rFonts w:ascii="Times New Roman" w:hAnsi="Times New Roman" w:cs="Times New Roman"/>
          <w:sz w:val="24"/>
          <w:szCs w:val="24"/>
        </w:rPr>
      </w:pPr>
    </w:p>
    <w:p w14:paraId="30FD7B89" w14:textId="768B61CB" w:rsidR="001E12DB" w:rsidRPr="00C3514A" w:rsidRDefault="001E12DB" w:rsidP="001E12DB">
      <w:pPr>
        <w:pStyle w:val="ListParagraph"/>
        <w:numPr>
          <w:ilvl w:val="0"/>
          <w:numId w:val="12"/>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Azure Monitor Metrics available today</w:t>
      </w:r>
      <w:r w:rsidRPr="00C3514A">
        <w:rPr>
          <w:rFonts w:ascii="Times New Roman" w:hAnsi="Times New Roman" w:cs="Times New Roman"/>
          <w:sz w:val="24"/>
          <w:szCs w:val="24"/>
        </w:rPr>
        <w:t>:</w:t>
      </w:r>
    </w:p>
    <w:p w14:paraId="5C33B1DD" w14:textId="2DBB3BA3" w:rsidR="001E12DB" w:rsidRPr="00C3514A" w:rsidRDefault="001E12DB" w:rsidP="001E12DB">
      <w:pPr>
        <w:pStyle w:val="ListParagraph"/>
        <w:numPr>
          <w:ilvl w:val="0"/>
          <w:numId w:val="15"/>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Kube-controller-manager</w:t>
      </w:r>
    </w:p>
    <w:p w14:paraId="28754744" w14:textId="1E74DB5E" w:rsidR="001E12DB" w:rsidRPr="00C3514A" w:rsidRDefault="001E12DB" w:rsidP="001E12DB">
      <w:pPr>
        <w:pStyle w:val="ListParagraph"/>
        <w:numPr>
          <w:ilvl w:val="0"/>
          <w:numId w:val="15"/>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Kube-api-server</w:t>
      </w:r>
    </w:p>
    <w:p w14:paraId="0410594D" w14:textId="24FCB2A6" w:rsidR="001E12DB" w:rsidRPr="00C3514A" w:rsidRDefault="001E12DB" w:rsidP="001E12DB">
      <w:pPr>
        <w:pStyle w:val="ListParagraph"/>
        <w:numPr>
          <w:ilvl w:val="0"/>
          <w:numId w:val="15"/>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Kube-scheduler</w:t>
      </w:r>
    </w:p>
    <w:p w14:paraId="0D5E5397" w14:textId="5AF5075B" w:rsidR="001E12DB" w:rsidRPr="00C3514A" w:rsidRDefault="001E12DB" w:rsidP="001E12DB">
      <w:pPr>
        <w:pStyle w:val="ListParagraph"/>
        <w:numPr>
          <w:ilvl w:val="0"/>
          <w:numId w:val="15"/>
        </w:numPr>
        <w:spacing w:after="0" w:line="240" w:lineRule="auto"/>
        <w:rPr>
          <w:rFonts w:ascii="Times New Roman" w:hAnsi="Times New Roman" w:cs="Times New Roman"/>
          <w:sz w:val="24"/>
          <w:szCs w:val="24"/>
        </w:rPr>
      </w:pPr>
      <w:r w:rsidRPr="00C3514A">
        <w:rPr>
          <w:rFonts w:ascii="Times New Roman" w:hAnsi="Times New Roman" w:cs="Times New Roman"/>
          <w:sz w:val="24"/>
          <w:szCs w:val="24"/>
        </w:rPr>
        <w:t>Audit logs on the roadmap</w:t>
      </w:r>
    </w:p>
    <w:p w14:paraId="052814F0" w14:textId="410B98DC" w:rsidR="001E12DB" w:rsidRPr="00C3514A" w:rsidRDefault="001E12DB" w:rsidP="001E12DB">
      <w:pPr>
        <w:spacing w:after="0" w:line="240" w:lineRule="auto"/>
        <w:rPr>
          <w:rFonts w:ascii="Times New Roman" w:hAnsi="Times New Roman" w:cs="Times New Roman"/>
          <w:sz w:val="24"/>
          <w:szCs w:val="24"/>
        </w:rPr>
      </w:pPr>
    </w:p>
    <w:p w14:paraId="74F40D34" w14:textId="5A192751" w:rsidR="001E12DB" w:rsidRPr="00C3514A" w:rsidRDefault="001E12DB" w:rsidP="001E12DB">
      <w:pPr>
        <w:spacing w:after="0" w:line="240" w:lineRule="auto"/>
        <w:rPr>
          <w:rFonts w:ascii="Times New Roman" w:hAnsi="Times New Roman" w:cs="Times New Roman"/>
          <w:sz w:val="24"/>
          <w:szCs w:val="24"/>
        </w:rPr>
      </w:pPr>
    </w:p>
    <w:p w14:paraId="120635AE" w14:textId="2E29393A" w:rsidR="001E12DB" w:rsidRPr="00C3514A" w:rsidRDefault="001E12DB" w:rsidP="001E12DB">
      <w:pPr>
        <w:spacing w:after="0" w:line="240" w:lineRule="auto"/>
        <w:rPr>
          <w:rFonts w:ascii="Times New Roman" w:hAnsi="Times New Roman" w:cs="Times New Roman"/>
          <w:sz w:val="24"/>
          <w:szCs w:val="24"/>
        </w:rPr>
      </w:pPr>
    </w:p>
    <w:p w14:paraId="66142094" w14:textId="316C3955" w:rsidR="001E12DB" w:rsidRPr="00C3514A" w:rsidRDefault="001E12DB" w:rsidP="001E12DB">
      <w:pPr>
        <w:pStyle w:val="Heading3"/>
        <w:shd w:val="clear" w:color="auto" w:fill="FFFFFF"/>
        <w:spacing w:before="360" w:beforeAutospacing="0" w:after="120" w:afterAutospacing="0" w:line="300" w:lineRule="atLeast"/>
        <w:jc w:val="center"/>
        <w:rPr>
          <w:sz w:val="24"/>
          <w:szCs w:val="24"/>
        </w:rPr>
      </w:pPr>
      <w:r w:rsidRPr="00C3514A">
        <w:rPr>
          <w:sz w:val="24"/>
          <w:szCs w:val="24"/>
        </w:rPr>
        <w:t>Azure Security Center</w:t>
      </w:r>
    </w:p>
    <w:p w14:paraId="0AA45DEE" w14:textId="52DAAF7D" w:rsidR="00B763A2" w:rsidRPr="00C3514A" w:rsidRDefault="001E12DB" w:rsidP="001E12DB">
      <w:pPr>
        <w:pStyle w:val="Heading3"/>
        <w:shd w:val="clear" w:color="auto" w:fill="FFFFFF"/>
        <w:spacing w:before="360" w:beforeAutospacing="0" w:after="120" w:afterAutospacing="0" w:line="300" w:lineRule="atLeast"/>
        <w:rPr>
          <w:sz w:val="24"/>
          <w:szCs w:val="24"/>
          <w:shd w:val="clear" w:color="auto" w:fill="FFFFFF"/>
        </w:rPr>
      </w:pPr>
      <w:hyperlink r:id="rId15" w:tgtFrame="_blank" w:history="1">
        <w:r w:rsidRPr="00C3514A">
          <w:rPr>
            <w:rStyle w:val="Hyperlink"/>
            <w:sz w:val="24"/>
            <w:szCs w:val="24"/>
            <w:shd w:val="clear" w:color="auto" w:fill="FFFFFF"/>
          </w:rPr>
          <w:t>Azure Security Center</w:t>
        </w:r>
      </w:hyperlink>
      <w:r w:rsidRPr="00C3514A">
        <w:rPr>
          <w:sz w:val="24"/>
          <w:szCs w:val="24"/>
          <w:shd w:val="clear" w:color="auto" w:fill="FFFFFF"/>
        </w:rPr>
        <w:t>  or </w:t>
      </w:r>
      <w:hyperlink r:id="rId16" w:tgtFrame="_blank" w:history="1">
        <w:r w:rsidRPr="00C3514A">
          <w:rPr>
            <w:rStyle w:val="Hyperlink"/>
            <w:sz w:val="24"/>
            <w:szCs w:val="24"/>
            <w:shd w:val="clear" w:color="auto" w:fill="FFFFFF"/>
          </w:rPr>
          <w:t>Azure Sentinel</w:t>
        </w:r>
      </w:hyperlink>
      <w:r w:rsidRPr="00C3514A">
        <w:rPr>
          <w:sz w:val="24"/>
          <w:szCs w:val="24"/>
          <w:shd w:val="clear" w:color="auto" w:fill="FFFFFF"/>
        </w:rPr>
        <w:t xml:space="preserve">  (for more SEAM like </w:t>
      </w:r>
      <w:r w:rsidRPr="00C3514A">
        <w:rPr>
          <w:sz w:val="24"/>
          <w:szCs w:val="24"/>
          <w:shd w:val="clear" w:color="auto" w:fill="FFFFFF"/>
        </w:rPr>
        <w:t>behavior</w:t>
      </w:r>
      <w:r w:rsidRPr="00C3514A">
        <w:rPr>
          <w:sz w:val="24"/>
          <w:szCs w:val="24"/>
          <w:shd w:val="clear" w:color="auto" w:fill="FFFFFF"/>
        </w:rPr>
        <w:t>) are great offering to consider continuous monitoring of security related threats</w:t>
      </w:r>
    </w:p>
    <w:p w14:paraId="404F3679" w14:textId="77777777" w:rsidR="00B763A2" w:rsidRPr="00C3514A" w:rsidRDefault="00B763A2" w:rsidP="004D3CA3">
      <w:pPr>
        <w:spacing w:after="0" w:line="240" w:lineRule="auto"/>
        <w:rPr>
          <w:rFonts w:ascii="Times New Roman" w:hAnsi="Times New Roman" w:cs="Times New Roman"/>
          <w:sz w:val="24"/>
          <w:szCs w:val="24"/>
        </w:rPr>
      </w:pPr>
    </w:p>
    <w:p w14:paraId="0211FB5C" w14:textId="37603340" w:rsidR="004D3CA3"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r w:rsidRPr="00C3514A">
        <w:rPr>
          <w:rFonts w:ascii="Times New Roman" w:hAnsi="Times New Roman" w:cs="Times New Roman"/>
          <w:sz w:val="24"/>
          <w:szCs w:val="24"/>
        </w:rPr>
        <w:drawing>
          <wp:inline distT="0" distB="0" distL="0" distR="0" wp14:anchorId="11EFA1D9" wp14:editId="33C3EAB9">
            <wp:extent cx="3252213" cy="177309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119" cy="1811751"/>
                    </a:xfrm>
                    <a:prstGeom prst="rect">
                      <a:avLst/>
                    </a:prstGeom>
                  </pic:spPr>
                </pic:pic>
              </a:graphicData>
            </a:graphic>
          </wp:inline>
        </w:drawing>
      </w:r>
    </w:p>
    <w:p w14:paraId="009AF519" w14:textId="53B96133"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09D2C650" w14:textId="760E8F66"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27A03FEE" w14:textId="49C15B50"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19D8DB57" w14:textId="2F6352D3"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106D47AA" w14:textId="4B630485"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30B15243" w14:textId="1DAD960E"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27625607" w14:textId="016DBAB0" w:rsidR="001E12DB" w:rsidRPr="006655AC" w:rsidRDefault="00C3514A" w:rsidP="00C3514A">
      <w:pPr>
        <w:pStyle w:val="ListParagraph"/>
        <w:numPr>
          <w:ilvl w:val="0"/>
          <w:numId w:val="6"/>
        </w:numPr>
        <w:spacing w:after="0" w:line="240" w:lineRule="auto"/>
        <w:jc w:val="center"/>
        <w:rPr>
          <w:rFonts w:ascii="Times New Roman" w:eastAsia="Times New Roman" w:hAnsi="Times New Roman" w:cs="Times New Roman"/>
          <w:color w:val="5B9BD5" w:themeColor="accent5"/>
          <w:sz w:val="24"/>
          <w:szCs w:val="24"/>
          <w:u w:val="single"/>
        </w:rPr>
      </w:pPr>
      <w:hyperlink r:id="rId18" w:anchor="policies" w:history="1">
        <w:r w:rsidRPr="00C3514A">
          <w:rPr>
            <w:rStyle w:val="Hyperlink"/>
            <w:rFonts w:ascii="Times New Roman" w:hAnsi="Times New Roman" w:cs="Times New Roman"/>
            <w:sz w:val="24"/>
            <w:szCs w:val="24"/>
            <w:shd w:val="clear" w:color="auto" w:fill="FFFFFF"/>
          </w:rPr>
          <w:t>AKS_RACI</w:t>
        </w:r>
      </w:hyperlink>
    </w:p>
    <w:p w14:paraId="699FA5A3" w14:textId="02442764" w:rsidR="006655AC" w:rsidRDefault="006655AC" w:rsidP="006655AC">
      <w:pPr>
        <w:spacing w:after="0" w:line="240" w:lineRule="auto"/>
        <w:jc w:val="center"/>
        <w:rPr>
          <w:rFonts w:ascii="Times New Roman" w:eastAsia="Times New Roman" w:hAnsi="Times New Roman" w:cs="Times New Roman"/>
          <w:color w:val="5B9BD5" w:themeColor="accent5"/>
          <w:sz w:val="24"/>
          <w:szCs w:val="24"/>
          <w:u w:val="single"/>
        </w:rPr>
      </w:pPr>
    </w:p>
    <w:p w14:paraId="0BA7E273" w14:textId="2AB66625" w:rsidR="006655AC" w:rsidRPr="006655AC" w:rsidRDefault="006655AC" w:rsidP="006655AC">
      <w:pPr>
        <w:spacing w:after="0" w:line="240" w:lineRule="auto"/>
        <w:rPr>
          <w:rFonts w:ascii="Times New Roman" w:eastAsia="Times New Roman" w:hAnsi="Times New Roman" w:cs="Times New Roman"/>
          <w:color w:val="5B9BD5" w:themeColor="accent5"/>
          <w:sz w:val="24"/>
          <w:szCs w:val="24"/>
          <w:u w:val="single"/>
        </w:rPr>
      </w:pPr>
      <w:r w:rsidRPr="006655AC">
        <w:rPr>
          <w:rFonts w:ascii="Times New Roman" w:hAnsi="Times New Roman" w:cs="Times New Roman"/>
          <w:color w:val="222222"/>
          <w:shd w:val="clear" w:color="auto" w:fill="FFFFFF"/>
        </w:rPr>
        <w:t>The </w:t>
      </w:r>
      <w:r w:rsidRPr="006655AC">
        <w:rPr>
          <w:rFonts w:ascii="Times New Roman" w:hAnsi="Times New Roman" w:cs="Times New Roman"/>
          <w:b/>
          <w:bCs/>
          <w:color w:val="222222"/>
          <w:shd w:val="clear" w:color="auto" w:fill="FFFFFF"/>
        </w:rPr>
        <w:t>RACI matrix</w:t>
      </w:r>
      <w:r w:rsidRPr="006655AC">
        <w:rPr>
          <w:rFonts w:ascii="Times New Roman" w:hAnsi="Times New Roman" w:cs="Times New Roman"/>
          <w:color w:val="222222"/>
          <w:shd w:val="clear" w:color="auto" w:fill="FFFFFF"/>
        </w:rPr>
        <w:t xml:space="preserve"> is a </w:t>
      </w:r>
      <w:r w:rsidRPr="006655AC">
        <w:rPr>
          <w:rFonts w:ascii="Times New Roman" w:hAnsi="Times New Roman" w:cs="Times New Roman"/>
          <w:color w:val="222222"/>
          <w:shd w:val="clear" w:color="auto" w:fill="FFFFFF"/>
        </w:rPr>
        <w:t>responsibility</w:t>
      </w:r>
      <w:r w:rsidRPr="006655AC">
        <w:rPr>
          <w:rFonts w:ascii="Times New Roman" w:hAnsi="Times New Roman" w:cs="Times New Roman"/>
          <w:color w:val="222222"/>
          <w:shd w:val="clear" w:color="auto" w:fill="FFFFFF"/>
        </w:rPr>
        <w:t xml:space="preserve"> assignment chart that maps out every task, milestone or key decision involved in completing a project and assigns which roles are Responsible for each action item, which personnel are Accountable, and, where appropriate, who needs to be Consulted or Informed</w:t>
      </w:r>
      <w:r>
        <w:rPr>
          <w:rFonts w:ascii="Times New Roman" w:hAnsi="Times New Roman" w:cs="Times New Roman"/>
          <w:color w:val="222222"/>
          <w:shd w:val="clear" w:color="auto" w:fill="FFFFFF"/>
        </w:rPr>
        <w:t>:</w:t>
      </w:r>
    </w:p>
    <w:p w14:paraId="2C92B136" w14:textId="12A51F71"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p>
    <w:p w14:paraId="63B3ECB8" w14:textId="13E7917D" w:rsidR="001E12DB" w:rsidRPr="00C3514A" w:rsidRDefault="001E12DB" w:rsidP="004D3CA3">
      <w:pPr>
        <w:spacing w:after="0" w:line="240" w:lineRule="auto"/>
        <w:jc w:val="center"/>
        <w:rPr>
          <w:rFonts w:ascii="Times New Roman" w:eastAsia="Times New Roman" w:hAnsi="Times New Roman" w:cs="Times New Roman"/>
          <w:color w:val="5B9BD5" w:themeColor="accent5"/>
          <w:sz w:val="24"/>
          <w:szCs w:val="24"/>
          <w:u w:val="single"/>
        </w:rPr>
      </w:pPr>
      <w:r w:rsidRPr="00C3514A">
        <w:rPr>
          <w:rFonts w:ascii="Times New Roman" w:hAnsi="Times New Roman" w:cs="Times New Roman"/>
          <w:noProof/>
          <w:sz w:val="24"/>
          <w:szCs w:val="24"/>
        </w:rPr>
        <w:drawing>
          <wp:inline distT="0" distB="0" distL="0" distR="0" wp14:anchorId="35C51A17" wp14:editId="23E73704">
            <wp:extent cx="7314442" cy="4112029"/>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83158" cy="4150659"/>
                    </a:xfrm>
                    <a:prstGeom prst="rect">
                      <a:avLst/>
                    </a:prstGeom>
                  </pic:spPr>
                </pic:pic>
              </a:graphicData>
            </a:graphic>
          </wp:inline>
        </w:drawing>
      </w:r>
    </w:p>
    <w:sectPr w:rsidR="001E12DB" w:rsidRPr="00C3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AB9"/>
    <w:multiLevelType w:val="hybridMultilevel"/>
    <w:tmpl w:val="DF1CF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46FA"/>
    <w:multiLevelType w:val="hybridMultilevel"/>
    <w:tmpl w:val="430EC4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61531"/>
    <w:multiLevelType w:val="hybridMultilevel"/>
    <w:tmpl w:val="5D026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3F5D"/>
    <w:multiLevelType w:val="hybridMultilevel"/>
    <w:tmpl w:val="47E6C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71E73"/>
    <w:multiLevelType w:val="hybridMultilevel"/>
    <w:tmpl w:val="5E508F44"/>
    <w:lvl w:ilvl="0" w:tplc="DF44E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63795"/>
    <w:multiLevelType w:val="multilevel"/>
    <w:tmpl w:val="FDC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352F6"/>
    <w:multiLevelType w:val="hybridMultilevel"/>
    <w:tmpl w:val="C1103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052885"/>
    <w:multiLevelType w:val="hybridMultilevel"/>
    <w:tmpl w:val="07BAD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7254F"/>
    <w:multiLevelType w:val="multilevel"/>
    <w:tmpl w:val="1BF8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E40F6"/>
    <w:multiLevelType w:val="hybridMultilevel"/>
    <w:tmpl w:val="5D026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5725C"/>
    <w:multiLevelType w:val="hybridMultilevel"/>
    <w:tmpl w:val="A02EB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82A6E"/>
    <w:multiLevelType w:val="hybridMultilevel"/>
    <w:tmpl w:val="DE9C8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63F3E"/>
    <w:multiLevelType w:val="hybridMultilevel"/>
    <w:tmpl w:val="D4D0A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A5ED2"/>
    <w:multiLevelType w:val="hybridMultilevel"/>
    <w:tmpl w:val="D3AE5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F00805"/>
    <w:multiLevelType w:val="hybridMultilevel"/>
    <w:tmpl w:val="4928F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7347D"/>
    <w:multiLevelType w:val="hybridMultilevel"/>
    <w:tmpl w:val="CDDAE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2"/>
  </w:num>
  <w:num w:numId="5">
    <w:abstractNumId w:val="4"/>
  </w:num>
  <w:num w:numId="6">
    <w:abstractNumId w:val="7"/>
  </w:num>
  <w:num w:numId="7">
    <w:abstractNumId w:val="5"/>
  </w:num>
  <w:num w:numId="8">
    <w:abstractNumId w:val="11"/>
  </w:num>
  <w:num w:numId="9">
    <w:abstractNumId w:val="12"/>
  </w:num>
  <w:num w:numId="10">
    <w:abstractNumId w:val="3"/>
  </w:num>
  <w:num w:numId="11">
    <w:abstractNumId w:val="0"/>
  </w:num>
  <w:num w:numId="12">
    <w:abstractNumId w:val="14"/>
  </w:num>
  <w:num w:numId="13">
    <w:abstractNumId w:val="1"/>
  </w:num>
  <w:num w:numId="14">
    <w:abstractNumId w:val="6"/>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3E"/>
    <w:rsid w:val="0001732D"/>
    <w:rsid w:val="00165F6D"/>
    <w:rsid w:val="001E12DB"/>
    <w:rsid w:val="00467F42"/>
    <w:rsid w:val="004D3CA3"/>
    <w:rsid w:val="00593DEC"/>
    <w:rsid w:val="00595EE3"/>
    <w:rsid w:val="006655AC"/>
    <w:rsid w:val="006D5181"/>
    <w:rsid w:val="006F77F6"/>
    <w:rsid w:val="007C25C3"/>
    <w:rsid w:val="007F005A"/>
    <w:rsid w:val="009E5F3E"/>
    <w:rsid w:val="00B763A2"/>
    <w:rsid w:val="00BE376C"/>
    <w:rsid w:val="00C3514A"/>
    <w:rsid w:val="00C3709C"/>
    <w:rsid w:val="00DA1D5D"/>
    <w:rsid w:val="00EB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A76B"/>
  <w15:chartTrackingRefBased/>
  <w15:docId w15:val="{DA07F560-6467-4062-876A-16E4EDCD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7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0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F3E"/>
    <w:rPr>
      <w:color w:val="0000FF"/>
      <w:u w:val="single"/>
    </w:rPr>
  </w:style>
  <w:style w:type="paragraph" w:styleId="ListParagraph">
    <w:name w:val="List Paragraph"/>
    <w:basedOn w:val="Normal"/>
    <w:uiPriority w:val="34"/>
    <w:qFormat/>
    <w:rsid w:val="00593DEC"/>
    <w:pPr>
      <w:ind w:left="720"/>
      <w:contextualSpacing/>
    </w:pPr>
  </w:style>
  <w:style w:type="character" w:styleId="UnresolvedMention">
    <w:name w:val="Unresolved Mention"/>
    <w:basedOn w:val="DefaultParagraphFont"/>
    <w:uiPriority w:val="99"/>
    <w:semiHidden/>
    <w:unhideWhenUsed/>
    <w:rsid w:val="007F005A"/>
    <w:rPr>
      <w:color w:val="605E5C"/>
      <w:shd w:val="clear" w:color="auto" w:fill="E1DFDD"/>
    </w:rPr>
  </w:style>
  <w:style w:type="character" w:customStyle="1" w:styleId="Heading3Char">
    <w:name w:val="Heading 3 Char"/>
    <w:basedOn w:val="DefaultParagraphFont"/>
    <w:link w:val="Heading3"/>
    <w:uiPriority w:val="9"/>
    <w:rsid w:val="007F005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67F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7F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3CA3"/>
    <w:rPr>
      <w:i/>
      <w:iCs/>
    </w:rPr>
  </w:style>
  <w:style w:type="character" w:styleId="Strong">
    <w:name w:val="Strong"/>
    <w:basedOn w:val="DefaultParagraphFont"/>
    <w:uiPriority w:val="22"/>
    <w:qFormat/>
    <w:rsid w:val="004D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416">
      <w:bodyDiv w:val="1"/>
      <w:marLeft w:val="0"/>
      <w:marRight w:val="0"/>
      <w:marTop w:val="0"/>
      <w:marBottom w:val="0"/>
      <w:divBdr>
        <w:top w:val="none" w:sz="0" w:space="0" w:color="auto"/>
        <w:left w:val="none" w:sz="0" w:space="0" w:color="auto"/>
        <w:bottom w:val="none" w:sz="0" w:space="0" w:color="auto"/>
        <w:right w:val="none" w:sz="0" w:space="0" w:color="auto"/>
      </w:divBdr>
    </w:div>
    <w:div w:id="195630265">
      <w:bodyDiv w:val="1"/>
      <w:marLeft w:val="0"/>
      <w:marRight w:val="0"/>
      <w:marTop w:val="0"/>
      <w:marBottom w:val="0"/>
      <w:divBdr>
        <w:top w:val="none" w:sz="0" w:space="0" w:color="auto"/>
        <w:left w:val="none" w:sz="0" w:space="0" w:color="auto"/>
        <w:bottom w:val="none" w:sz="0" w:space="0" w:color="auto"/>
        <w:right w:val="none" w:sz="0" w:space="0" w:color="auto"/>
      </w:divBdr>
    </w:div>
    <w:div w:id="457918829">
      <w:bodyDiv w:val="1"/>
      <w:marLeft w:val="0"/>
      <w:marRight w:val="0"/>
      <w:marTop w:val="0"/>
      <w:marBottom w:val="0"/>
      <w:divBdr>
        <w:top w:val="none" w:sz="0" w:space="0" w:color="auto"/>
        <w:left w:val="none" w:sz="0" w:space="0" w:color="auto"/>
        <w:bottom w:val="none" w:sz="0" w:space="0" w:color="auto"/>
        <w:right w:val="none" w:sz="0" w:space="0" w:color="auto"/>
      </w:divBdr>
    </w:div>
    <w:div w:id="1173494207">
      <w:bodyDiv w:val="1"/>
      <w:marLeft w:val="0"/>
      <w:marRight w:val="0"/>
      <w:marTop w:val="0"/>
      <w:marBottom w:val="0"/>
      <w:divBdr>
        <w:top w:val="none" w:sz="0" w:space="0" w:color="auto"/>
        <w:left w:val="none" w:sz="0" w:space="0" w:color="auto"/>
        <w:bottom w:val="none" w:sz="0" w:space="0" w:color="auto"/>
        <w:right w:val="none" w:sz="0" w:space="0" w:color="auto"/>
      </w:divBdr>
    </w:div>
    <w:div w:id="16479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dude-projects/compliant-aks/_wiki/wikis/compliant-aks.wiki/84/Setup-a-secure-AKS-environment?anchor=azure-networking" TargetMode="External"/><Relationship Id="rId13" Type="http://schemas.openxmlformats.org/officeDocument/2006/relationships/hyperlink" Target="https://dev.azure.com/dude-projects/compliant-aks/_wiki/wikis/compliant-aks.wiki/84/Setup-a-secure-AKS-environment?anchor=azure-networking" TargetMode="External"/><Relationship Id="rId18" Type="http://schemas.openxmlformats.org/officeDocument/2006/relationships/hyperlink" Target="https://dev.azure.com/dude-projects/compliant-aks/_wiki/wikis/compliant-aks.wiki/84/Setup-a-secure-AKS-environment?anchor=azure-network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azure.com/dude-projects/compliant-aks/_wiki/wikis/compliant-aks.wiki/84/Setup-a-secure-AKS-environment?anchor=azure-networking" TargetMode="External"/><Relationship Id="rId12" Type="http://schemas.openxmlformats.org/officeDocument/2006/relationships/hyperlink" Target="https://kubernetes.io/docs/reference/access-authn-authz/extensible-admission-controller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zure.microsoft.com/nl-nl/services/azure-sentin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azure.com/dude-projects/compliant-aks/_wiki/wikis/compliant-aks.wiki/84/Setup-a-secure-AKS-environment?anchor=azure-networking" TargetMode="External"/><Relationship Id="rId11" Type="http://schemas.openxmlformats.org/officeDocument/2006/relationships/hyperlink" Target="https://docs.microsoft.com/en-us/azure/aks/azure-ad-integration" TargetMode="External"/><Relationship Id="rId5" Type="http://schemas.openxmlformats.org/officeDocument/2006/relationships/hyperlink" Target="https://dev.azure.com/dude-projects/compliant-aks/_wiki/wikis/compliant-aks.wiki/84/Setup-a-secure-AKS-environment?anchor=azure-networking" TargetMode="External"/><Relationship Id="rId15" Type="http://schemas.openxmlformats.org/officeDocument/2006/relationships/hyperlink" Target="https://docs.microsoft.com/en-us/azure/security-center/security-center-intro"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azure.com/dude-projects/compliant-aks/_wiki/wikis/compliant-aks.wiki/84/Setup-a-secure-AKS-environment?anchor=azure-networking" TargetMode="External"/><Relationship Id="rId14" Type="http://schemas.openxmlformats.org/officeDocument/2006/relationships/hyperlink" Target="https://dev.azure.com/dude-projects/compliant-aks/_wiki/wikis/compliant-aks.wiki/84/Setup-a-secure-AKS-environment?anchor=azure-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Srivastava</dc:creator>
  <cp:keywords/>
  <dc:description/>
  <cp:lastModifiedBy>Saurav Srivastava</cp:lastModifiedBy>
  <cp:revision>4</cp:revision>
  <cp:lastPrinted>2019-11-26T07:53:00Z</cp:lastPrinted>
  <dcterms:created xsi:type="dcterms:W3CDTF">2019-11-26T07:53:00Z</dcterms:created>
  <dcterms:modified xsi:type="dcterms:W3CDTF">2019-11-26T08:02:00Z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d43734cf-3bd9-4af8-8e52-317800796205</vt:lpwstr>
  </property>
  <property fmtid="{D5CDD505-2E9C-101B-9397-08002B2CF9AE}" pid="3" name="HCL_Cla5s_D6">
    <vt:lpwstr>False</vt:lpwstr>
  </property>
  <property fmtid="{D5CDD505-2E9C-101B-9397-08002B2CF9AE}" pid="4" name="HCLClassification">
    <vt:lpwstr>HCL_Cla5s_Publ1c</vt:lpwstr>
  </property>
</Properties>
</file>