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2AD80" w14:textId="77777777" w:rsidR="00E461C8" w:rsidRDefault="00E461C8">
      <w:pPr>
        <w:spacing w:after="400"/>
        <w:jc w:val="center"/>
      </w:pPr>
    </w:p>
    <w:p w14:paraId="24F6BA61" w14:textId="77777777" w:rsidR="00E461C8" w:rsidRPr="00071EAE" w:rsidRDefault="00000000">
      <w:pPr>
        <w:spacing w:after="120"/>
        <w:jc w:val="center"/>
        <w:rPr>
          <w:sz w:val="36"/>
          <w:szCs w:val="36"/>
        </w:rPr>
      </w:pPr>
      <w:r>
        <w:rPr>
          <w:b/>
          <w:bCs/>
          <w:sz w:val="36"/>
          <w:szCs w:val="36"/>
        </w:rPr>
        <w:t>23CSE343</w:t>
      </w:r>
    </w:p>
    <w:p w14:paraId="2858DB87" w14:textId="77777777" w:rsidR="00E461C8" w:rsidRPr="00071EAE" w:rsidRDefault="00000000">
      <w:pPr>
        <w:spacing w:after="1000"/>
        <w:jc w:val="center"/>
        <w:rPr>
          <w:sz w:val="36"/>
          <w:szCs w:val="36"/>
        </w:rPr>
      </w:pPr>
      <w:r>
        <w:rPr>
          <w:b/>
          <w:bCs/>
          <w:sz w:val="36"/>
          <w:szCs w:val="36"/>
        </w:rPr>
        <w:t>WIRELESS AND MOBILE NETWORKS</w:t>
      </w:r>
    </w:p>
    <w:p w14:paraId="73EA9E09" w14:textId="77777777" w:rsidR="00E461C8" w:rsidRDefault="00000000">
      <w:pPr>
        <w:spacing w:before="400" w:after="1000"/>
        <w:jc w:val="center"/>
      </w:pPr>
      <w:r>
        <w:rPr>
          <w:b/>
          <w:bCs/>
          <w:sz w:val="44"/>
          <w:szCs w:val="44"/>
        </w:rPr>
        <w:t>CASE STUDY 2</w:t>
      </w:r>
    </w:p>
    <w:p w14:paraId="0ABDB0DD" w14:textId="77777777" w:rsidR="00E461C8" w:rsidRPr="00071EAE" w:rsidRDefault="00000000">
      <w:pPr>
        <w:spacing w:after="80"/>
        <w:jc w:val="center"/>
        <w:rPr>
          <w:sz w:val="40"/>
          <w:szCs w:val="40"/>
        </w:rPr>
      </w:pPr>
      <w:r>
        <w:rPr>
          <w:b/>
          <w:bCs/>
          <w:sz w:val="40"/>
          <w:szCs w:val="40"/>
        </w:rPr>
        <w:t xml:space="preserve">Demonstration of Mobile IP Protocol (RFC 3344),</w:t>
      </w:r>
    </w:p>
    <w:p w14:paraId="2A36CFD9" w14:textId="77777777" w:rsidR="00E461C8" w:rsidRPr="00071EAE" w:rsidRDefault="00000000">
      <w:pPr>
        <w:spacing w:after="80"/>
        <w:jc w:val="center"/>
        <w:rPr>
          <w:sz w:val="40"/>
          <w:szCs w:val="40"/>
        </w:rPr>
      </w:pPr>
      <w:r>
        <w:rPr>
          <w:b/>
          <w:bCs/>
          <w:sz w:val="40"/>
          <w:szCs w:val="40"/>
        </w:rPr>
        <w:t xml:space="preserve">MANET Routing Protocol (OLSR)</w:t>
      </w:r>
    </w:p>
    <w:p w14:paraId="19394D29" w14:textId="77777777" w:rsidR="00E461C8" w:rsidRPr="00071EAE" w:rsidRDefault="00000000">
      <w:pPr>
        <w:spacing w:after="1200"/>
        <w:jc w:val="center"/>
        <w:rPr>
          <w:sz w:val="40"/>
          <w:szCs w:val="40"/>
        </w:rPr>
      </w:pPr>
      <w:r>
        <w:rPr>
          <w:b/>
          <w:bCs/>
          <w:sz w:val="40"/>
          <w:szCs w:val="40"/>
        </w:rPr>
        <w:t xml:space="preserve">and Mobile TCP over Wireless (ns-3)</w:t>
      </w:r>
    </w:p>
    <w:p w14:paraId="13D08F34" w14:textId="04579B88" w:rsidR="00E461C8" w:rsidRPr="00071EAE" w:rsidRDefault="00000000">
      <w:pPr>
        <w:spacing w:before="800" w:after="200"/>
        <w:jc w:val="center"/>
        <w:rPr>
          <w:sz w:val="40"/>
          <w:szCs w:val="40"/>
        </w:rPr>
      </w:pPr>
      <w:r>
        <w:rPr>
          <w:sz w:val="40"/>
          <w:szCs w:val="40"/>
        </w:rPr>
        <w:t xml:space="preserve">Team No: 10</w:t>
      </w:r>
    </w:p>
    <w:tbl>
      <w:tblPr>
        <w:tblW w:w="67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82"/>
        <w:gridCol w:w="3382"/>
      </w:tblGrid>
      <w:tr w:rsidR="00E461C8" w14:paraId="5EFC1D44" w14:textId="77777777" w:rsidTr="00A52369">
        <w:trPr>
          <w:trHeight w:val="706"/>
          <w:jc w:val="center"/>
        </w:trPr>
        <w:tc>
          <w:tcPr>
            <w:tcW w:w="3382" w:type="dxa"/>
            <w:shd w:val="clear" w:color="auto" w:fill="D9D9D9"/>
          </w:tcPr>
          <w:p w14:paraId="4312696D" w14:textId="77777777" w:rsidR="00E461C8" w:rsidRDefault="00000000">
            <w:pPr>
              <w:jc w:val="center"/>
            </w:pPr>
            <w:r>
              <w:rPr>
                <w:b/>
                <w:sz w:val="22"/>
              </w:rPr>
              <w:t>Roll No.</w:t>
            </w:r>
          </w:p>
        </w:tc>
        <w:tc>
          <w:tcPr>
            <w:tcW w:w="3382" w:type="dxa"/>
            <w:shd w:val="clear" w:color="auto" w:fill="D9D9D9"/>
          </w:tcPr>
          <w:p w14:paraId="34634288" w14:textId="77777777" w:rsidR="00E461C8" w:rsidRDefault="00000000">
            <w:pPr>
              <w:jc w:val="center"/>
            </w:pPr>
            <w:r>
              <w:rPr>
                <w:b/>
                <w:sz w:val="22"/>
              </w:rPr>
              <w:t>Name</w:t>
            </w:r>
          </w:p>
        </w:tc>
      </w:tr>
      <w:tr w:rsidR="00E461C8" w14:paraId="723C3CF1" w14:textId="77777777" w:rsidTr="00A52369">
        <w:trPr>
          <w:trHeight w:val="773"/>
          <w:jc w:val="center"/>
        </w:trPr>
        <w:tc>
          <w:tcPr>
            <w:tcW w:w="3382" w:type="dxa"/>
          </w:tcPr>
          <w:p w14:paraId="08FBACF2" w14:textId="07F8E498" w:rsidR="00A52369" w:rsidRPr="00A52369" w:rsidRDefault="00A52369" w:rsidP="00A52369">
            <w:pPr>
              <w:rPr>
                <w:sz w:val="28"/>
                <w:szCs w:val="28"/>
              </w:rPr>
            </w:pPr>
            <w:r>
              <w:rPr>
                <w:sz w:val="28"/>
                <w:szCs w:val="28"/>
              </w:rPr>
              <w:t>CB.SC.U4CSE23022</w:t>
            </w:r>
          </w:p>
        </w:tc>
        <w:tc>
          <w:tcPr>
            <w:tcW w:w="3382" w:type="dxa"/>
          </w:tcPr>
          <w:p w14:paraId="3A268154" w14:textId="1B834B51" w:rsidR="00E461C8" w:rsidRPr="00A52369" w:rsidRDefault="00A52369" w:rsidP="00A52369">
            <w:pPr>
              <w:jc w:val="center"/>
              <w:rPr>
                <w:sz w:val="32"/>
                <w:szCs w:val="32"/>
              </w:rPr>
            </w:pPr>
            <w:r>
              <w:rPr>
                <w:sz w:val="32"/>
                <w:szCs w:val="32"/>
              </w:rPr>
              <w:t>Eswara Raj M</w:t>
            </w:r>
          </w:p>
        </w:tc>
      </w:tr>
      <w:tr w:rsidR="00E461C8" w14:paraId="618519D7" w14:textId="77777777" w:rsidTr="00A52369">
        <w:trPr>
          <w:trHeight w:val="773"/>
          <w:jc w:val="center"/>
        </w:trPr>
        <w:tc>
          <w:tcPr>
            <w:tcW w:w="3382" w:type="dxa"/>
          </w:tcPr>
          <w:p w14:paraId="0BFAEA0E" w14:textId="07D4D8A6" w:rsidR="00E461C8" w:rsidRPr="00A52369" w:rsidRDefault="00A52369" w:rsidP="00A52369">
            <w:pPr>
              <w:rPr>
                <w:sz w:val="28"/>
                <w:szCs w:val="28"/>
              </w:rPr>
            </w:pPr>
            <w:r>
              <w:rPr>
                <w:sz w:val="28"/>
                <w:szCs w:val="28"/>
              </w:rPr>
              <w:t>CB.SC.U4CSE23546</w:t>
            </w:r>
          </w:p>
        </w:tc>
        <w:tc>
          <w:tcPr>
            <w:tcW w:w="3382" w:type="dxa"/>
          </w:tcPr>
          <w:p w14:paraId="33F1E258" w14:textId="0DBD8473" w:rsidR="00E461C8" w:rsidRPr="00A52369" w:rsidRDefault="00A52369">
            <w:pPr>
              <w:jc w:val="center"/>
              <w:rPr>
                <w:sz w:val="32"/>
                <w:szCs w:val="32"/>
              </w:rPr>
            </w:pPr>
            <w:r>
              <w:rPr>
                <w:sz w:val="32"/>
                <w:szCs w:val="32"/>
              </w:rPr>
              <w:t>Saurav Gopinath E K</w:t>
            </w:r>
          </w:p>
        </w:tc>
      </w:tr>
      <w:tr w:rsidR="00E461C8" w14:paraId="42B7FBAD" w14:textId="77777777" w:rsidTr="00A52369">
        <w:trPr>
          <w:trHeight w:val="740"/>
          <w:jc w:val="center"/>
        </w:trPr>
        <w:tc>
          <w:tcPr>
            <w:tcW w:w="3382" w:type="dxa"/>
          </w:tcPr>
          <w:p w14:paraId="4A3D3F12" w14:textId="06825A92" w:rsidR="00E461C8" w:rsidRPr="00A52369" w:rsidRDefault="00A52369" w:rsidP="00A52369">
            <w:pPr>
              <w:rPr>
                <w:sz w:val="28"/>
                <w:szCs w:val="28"/>
              </w:rPr>
            </w:pPr>
            <w:r>
              <w:rPr>
                <w:sz w:val="28"/>
                <w:szCs w:val="28"/>
              </w:rPr>
              <w:t>CB.EN.U4ECE23019</w:t>
            </w:r>
          </w:p>
        </w:tc>
        <w:tc>
          <w:tcPr>
            <w:tcW w:w="3382" w:type="dxa"/>
          </w:tcPr>
          <w:p w14:paraId="2AA979F2" w14:textId="19B4CDA2" w:rsidR="00E461C8" w:rsidRPr="00A52369" w:rsidRDefault="00A52369">
            <w:pPr>
              <w:jc w:val="center"/>
              <w:rPr>
                <w:sz w:val="32"/>
                <w:szCs w:val="32"/>
              </w:rPr>
            </w:pPr>
            <w:r>
              <w:rPr>
                <w:sz w:val="32"/>
                <w:szCs w:val="32"/>
              </w:rPr>
              <w:t xml:space="preserve">Karthik KS</w:t>
            </w:r>
          </w:p>
        </w:tc>
      </w:tr>
    </w:tbl>
    <w:p w14:paraId="7F44279C" w14:textId="77777777" w:rsidR="00E461C8" w:rsidRDefault="00E461C8">
      <w:pPr>
        <w:spacing w:after="800"/>
        <w:jc w:val="center"/>
      </w:pPr>
    </w:p>
    <w:p w14:paraId="74B08E92" w14:textId="77777777" w:rsidR="005C0593" w:rsidRDefault="005C0593">
      <w:pPr>
        <w:sectPr w:rsidR="005C0593">
          <w:pgSz w:w="11906" w:h="16838"/>
          <w:pgMar w:top="1440" w:right="1440" w:bottom="1440" w:left="1800" w:header="709" w:footer="709" w:gutter="0"/>
          <w:pgBorders w:offsetFrom="page">
            <w:top w:val="single" w:sz="18" w:space="24" w:color="000000"/>
            <w:left w:val="single" w:sz="18" w:space="24" w:color="000000"/>
            <w:bottom w:val="single" w:sz="18" w:space="24" w:color="000000"/>
            <w:right w:val="single" w:sz="18" w:space="24" w:color="000000"/>
          </w:pgBorders>
          <w:cols w:space="720"/>
        </w:sectPr>
      </w:pPr>
    </w:p>
    <w:p w14:paraId="345A5D78" w14:textId="77777777" w:rsidR="005C0593" w:rsidRDefault="00000000">
      <w:pPr>
        <w:spacing w:after="160"/>
        <w:jc w:val="center"/>
      </w:pPr>
      <w:r>
        <w:rPr>
          <w:b/>
          <w:bCs/>
          <w:color w:val="000000"/>
          <w:sz w:val="32"/>
          <w:szCs w:val="32"/>
        </w:rPr>
        <w:lastRenderedPageBreak/>
        <w:t>TABLE OF CONTENTS</w:t>
      </w:r>
    </w:p>
    <w:p w14:paraId="09C083C3" w14:textId="77777777" w:rsidR="005C0593" w:rsidRDefault="005C0593">
      <w:pPr>
        <w:spacing w:after="20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500"/>
        <w:gridCol w:w="900"/>
      </w:tblGrid>
      <w:tr w:rsidR="005C0593" w14:paraId="4C08D0F5" w14:textId="77777777">
        <w:tc>
          <w:tcPr>
            <w:tcW w:w="1000" w:type="dxa"/>
            <w:shd w:val="clear" w:color="auto" w:fill="404040"/>
            <w:vAlign w:val="center"/>
          </w:tcPr>
          <w:p w14:paraId="398B8809" w14:textId="77777777" w:rsidR="005C0593" w:rsidRDefault="00000000">
            <w:pPr>
              <w:spacing w:after="60"/>
              <w:jc w:val="center"/>
            </w:pPr>
            <w:r>
              <w:rPr>
                <w:b/>
                <w:bCs/>
                <w:color w:val="FFFFFF"/>
                <w:sz w:val="20"/>
                <w:szCs w:val="20"/>
              </w:rPr>
              <w:t>Section Number</w:t>
            </w:r>
          </w:p>
        </w:tc>
        <w:tc>
          <w:tcPr>
            <w:tcW w:w="7500" w:type="dxa"/>
            <w:shd w:val="clear" w:color="auto" w:fill="404040"/>
            <w:vAlign w:val="center"/>
          </w:tcPr>
          <w:p w14:paraId="38EEA3F3" w14:textId="77777777" w:rsidR="005C0593" w:rsidRDefault="00000000">
            <w:pPr>
              <w:spacing w:after="60"/>
              <w:jc w:val="center"/>
            </w:pPr>
            <w:r>
              <w:rPr>
                <w:b/>
                <w:bCs/>
                <w:color w:val="FFFFFF"/>
                <w:sz w:val="20"/>
                <w:szCs w:val="20"/>
              </w:rPr>
              <w:t>Section Title</w:t>
            </w:r>
          </w:p>
        </w:tc>
        <w:tc>
          <w:tcPr>
            <w:tcW w:w="900" w:type="dxa"/>
            <w:shd w:val="clear" w:color="auto" w:fill="404040"/>
            <w:vAlign w:val="center"/>
          </w:tcPr>
          <w:p w14:paraId="36148396" w14:textId="77777777" w:rsidR="005C0593" w:rsidRDefault="00000000">
            <w:pPr>
              <w:spacing w:after="60"/>
              <w:jc w:val="center"/>
            </w:pPr>
            <w:r>
              <w:rPr>
                <w:b/>
                <w:bCs/>
                <w:color w:val="FFFFFF"/>
                <w:sz w:val="20"/>
                <w:szCs w:val="20"/>
              </w:rPr>
              <w:t>Page No.</w:t>
            </w:r>
          </w:p>
        </w:tc>
      </w:tr>
      <w:tr w:rsidR="005C0593" w14:paraId="3A438035" w14:textId="77777777">
        <w:tc>
          <w:tcPr>
            <w:tcW w:w="1000" w:type="dxa"/>
            <w:shd w:val="clear" w:color="auto" w:fill="D9D9D9"/>
            <w:vAlign w:val="center"/>
          </w:tcPr>
          <w:p w14:paraId="09451B14" w14:textId="77777777" w:rsidR="005C0593" w:rsidRDefault="00000000">
            <w:pPr>
              <w:spacing w:after="60"/>
              <w:jc w:val="center"/>
            </w:pPr>
            <w:r>
              <w:rPr>
                <w:b/>
                <w:bCs/>
                <w:sz w:val="22"/>
                <w:szCs w:val="22"/>
              </w:rPr>
              <w:t>1</w:t>
            </w:r>
          </w:p>
        </w:tc>
        <w:tc>
          <w:tcPr>
            <w:tcW w:w="7500" w:type="dxa"/>
            <w:shd w:val="clear" w:color="auto" w:fill="D9D9D9"/>
          </w:tcPr>
          <w:p w14:paraId="3B2C7A19" w14:textId="77777777" w:rsidR="005C0593" w:rsidRDefault="00000000">
            <w:pPr>
              <w:spacing w:after="60"/>
            </w:pPr>
            <w:r>
              <w:rPr>
                <w:b/>
                <w:bCs/>
                <w:sz w:val="22"/>
                <w:szCs w:val="22"/>
              </w:rPr>
              <w:t>Demonstrate the behaviour of Mobile IP</w:t>
            </w:r>
          </w:p>
        </w:tc>
        <w:tc>
          <w:tcPr>
            <w:tcW w:w="900" w:type="dxa"/>
            <w:shd w:val="clear" w:color="auto" w:fill="D9D9D9"/>
            <w:vAlign w:val="center"/>
          </w:tcPr>
          <w:p w14:paraId="3454F4E3" w14:textId="77777777" w:rsidR="005C0593" w:rsidRDefault="00000000">
            <w:pPr>
              <w:spacing w:after="60"/>
              <w:jc w:val="center"/>
            </w:pPr>
            <w:r>
              <w:rPr>
                <w:sz w:val="22"/>
                <w:szCs w:val="22"/>
              </w:rPr>
              <w:t>3</w:t>
            </w:r>
          </w:p>
        </w:tc>
      </w:tr>
      <w:tr w:rsidR="005C0593" w14:paraId="6207840B" w14:textId="77777777">
        <w:tc>
          <w:tcPr>
            <w:tcW w:w="1000" w:type="dxa"/>
            <w:shd w:val="clear" w:color="auto" w:fill="FFFFFF"/>
            <w:vAlign w:val="center"/>
          </w:tcPr>
          <w:p w14:paraId="4A9A3FA1" w14:textId="77777777" w:rsidR="005C0593" w:rsidRDefault="00000000">
            <w:pPr>
              <w:spacing w:after="60"/>
              <w:jc w:val="center"/>
            </w:pPr>
            <w:r>
              <w:rPr>
                <w:sz w:val="22"/>
                <w:szCs w:val="22"/>
              </w:rPr>
              <w:t>1.1</w:t>
            </w:r>
          </w:p>
        </w:tc>
        <w:tc>
          <w:tcPr>
            <w:tcW w:w="7500" w:type="dxa"/>
            <w:shd w:val="clear" w:color="auto" w:fill="FFFFFF"/>
          </w:tcPr>
          <w:p w14:paraId="1A87DD2E" w14:textId="77777777" w:rsidR="005C0593" w:rsidRDefault="00000000">
            <w:pPr>
              <w:spacing w:after="60"/>
            </w:pPr>
            <w:r>
              <w:rPr>
                <w:sz w:val="22"/>
                <w:szCs w:val="22"/>
              </w:rPr>
              <w:t>Selection of Mobile IP or MobileIPv6 or ProxyMobileIPv6 or ProxyMobileIPv6 for cloud</w:t>
            </w:r>
          </w:p>
        </w:tc>
        <w:tc>
          <w:tcPr>
            <w:tcW w:w="900" w:type="dxa"/>
            <w:shd w:val="clear" w:color="auto" w:fill="FFFFFF"/>
            <w:vAlign w:val="center"/>
          </w:tcPr>
          <w:p w14:paraId="693CF172" w14:textId="77777777" w:rsidR="005C0593" w:rsidRDefault="00000000">
            <w:pPr>
              <w:spacing w:after="60"/>
              <w:jc w:val="center"/>
            </w:pPr>
            <w:r>
              <w:rPr>
                <w:sz w:val="22"/>
                <w:szCs w:val="22"/>
              </w:rPr>
              <w:t>3</w:t>
            </w:r>
          </w:p>
        </w:tc>
      </w:tr>
      <w:tr w:rsidR="005C0593" w14:paraId="1D666524" w14:textId="77777777">
        <w:tc>
          <w:tcPr>
            <w:tcW w:w="1000" w:type="dxa"/>
            <w:shd w:val="clear" w:color="auto" w:fill="FFFFFF"/>
            <w:vAlign w:val="center"/>
          </w:tcPr>
          <w:p w14:paraId="55618DD6" w14:textId="77777777" w:rsidR="005C0593" w:rsidRDefault="00000000">
            <w:pPr>
              <w:spacing w:after="60"/>
              <w:jc w:val="center"/>
            </w:pPr>
            <w:r>
              <w:rPr>
                <w:sz w:val="22"/>
                <w:szCs w:val="22"/>
              </w:rPr>
              <w:t>1.2</w:t>
            </w:r>
          </w:p>
        </w:tc>
        <w:tc>
          <w:tcPr>
            <w:tcW w:w="7500" w:type="dxa"/>
            <w:shd w:val="clear" w:color="auto" w:fill="FFFFFF"/>
          </w:tcPr>
          <w:p w14:paraId="1A8B1D8A" w14:textId="77777777" w:rsidR="005C0593" w:rsidRDefault="00000000">
            <w:pPr>
              <w:spacing w:after="60"/>
            </w:pPr>
            <w:r>
              <w:rPr>
                <w:sz w:val="22"/>
                <w:szCs w:val="22"/>
              </w:rPr>
              <w:t>Brief explanation and illustration of the protocol</w:t>
            </w:r>
          </w:p>
        </w:tc>
        <w:tc>
          <w:tcPr>
            <w:tcW w:w="900" w:type="dxa"/>
            <w:shd w:val="clear" w:color="auto" w:fill="FFFFFF"/>
            <w:vAlign w:val="center"/>
          </w:tcPr>
          <w:p w14:paraId="65F905F5" w14:textId="77777777" w:rsidR="005C0593" w:rsidRDefault="00000000">
            <w:pPr>
              <w:spacing w:after="60"/>
              <w:jc w:val="center"/>
            </w:pPr>
            <w:r>
              <w:rPr>
                <w:sz w:val="22"/>
                <w:szCs w:val="22"/>
              </w:rPr>
              <w:t>3</w:t>
            </w:r>
          </w:p>
        </w:tc>
      </w:tr>
      <w:tr w:rsidR="005C0593" w14:paraId="5CEFFC26" w14:textId="77777777">
        <w:tc>
          <w:tcPr>
            <w:tcW w:w="1000" w:type="dxa"/>
            <w:shd w:val="clear" w:color="auto" w:fill="FFFFFF"/>
            <w:vAlign w:val="center"/>
          </w:tcPr>
          <w:p w14:paraId="7C42E772" w14:textId="77777777" w:rsidR="005C0593" w:rsidRDefault="00000000">
            <w:pPr>
              <w:spacing w:after="60"/>
              <w:jc w:val="center"/>
            </w:pPr>
            <w:r>
              <w:rPr>
                <w:sz w:val="22"/>
                <w:szCs w:val="22"/>
              </w:rPr>
              <w:t>1.3</w:t>
            </w:r>
          </w:p>
        </w:tc>
        <w:tc>
          <w:tcPr>
            <w:tcW w:w="7500" w:type="dxa"/>
            <w:shd w:val="clear" w:color="auto" w:fill="FFFFFF"/>
          </w:tcPr>
          <w:p w14:paraId="2DB60AA9" w14:textId="77777777" w:rsidR="005C0593" w:rsidRDefault="00000000">
            <w:pPr>
              <w:spacing w:after="60"/>
            </w:pPr>
            <w:r>
              <w:rPr>
                <w:sz w:val="22"/>
                <w:szCs w:val="22"/>
              </w:rPr>
              <w:t>Packet headers and their formats related to the protocol</w:t>
            </w:r>
          </w:p>
        </w:tc>
        <w:tc>
          <w:tcPr>
            <w:tcW w:w="900" w:type="dxa"/>
            <w:shd w:val="clear" w:color="auto" w:fill="FFFFFF"/>
            <w:vAlign w:val="center"/>
          </w:tcPr>
          <w:p w14:paraId="3BC3ADD1" w14:textId="77777777" w:rsidR="005C0593" w:rsidRDefault="00000000">
            <w:pPr>
              <w:spacing w:after="60"/>
              <w:jc w:val="center"/>
            </w:pPr>
            <w:r>
              <w:rPr>
                <w:sz w:val="22"/>
                <w:szCs w:val="22"/>
              </w:rPr>
              <w:t>4</w:t>
            </w:r>
          </w:p>
        </w:tc>
      </w:tr>
      <w:tr w:rsidR="005C0593" w14:paraId="293D0E1B" w14:textId="77777777">
        <w:tc>
          <w:tcPr>
            <w:tcW w:w="1000" w:type="dxa"/>
            <w:shd w:val="clear" w:color="auto" w:fill="FFFFFF"/>
            <w:vAlign w:val="center"/>
          </w:tcPr>
          <w:p w14:paraId="7DA913BE" w14:textId="77777777" w:rsidR="005C0593" w:rsidRDefault="00000000">
            <w:pPr>
              <w:spacing w:after="60"/>
              <w:jc w:val="center"/>
            </w:pPr>
            <w:r>
              <w:rPr>
                <w:sz w:val="22"/>
                <w:szCs w:val="22"/>
              </w:rPr>
              <w:t>1.4</w:t>
            </w:r>
          </w:p>
        </w:tc>
        <w:tc>
          <w:tcPr>
            <w:tcW w:w="7500" w:type="dxa"/>
            <w:shd w:val="clear" w:color="auto" w:fill="FFFFFF"/>
          </w:tcPr>
          <w:p w14:paraId="5A676D56" w14:textId="77777777" w:rsidR="005C0593" w:rsidRDefault="00000000">
            <w:pPr>
              <w:spacing w:after="40"/>
            </w:pPr>
            <w:r>
              <w:rPr>
                <w:sz w:val="22"/>
                <w:szCs w:val="22"/>
              </w:rPr>
              <w:t>Network Design for the demonstration:</w:t>
            </w:r>
          </w:p>
          <w:p w14:paraId="4CDA6C42" w14:textId="77777777" w:rsidR="005C0593" w:rsidRDefault="00000000">
            <w:pPr>
              <w:spacing w:after="40"/>
              <w:ind w:left="240"/>
            </w:pPr>
            <w:r>
              <w:rPr>
                <w:sz w:val="20"/>
                <w:szCs w:val="20"/>
              </w:rPr>
              <w:t>•  Network Design 1</w:t>
            </w:r>
          </w:p>
          <w:p w14:paraId="72780F04" w14:textId="77777777" w:rsidR="005C0593" w:rsidRDefault="00000000">
            <w:pPr>
              <w:spacing w:after="40"/>
              <w:ind w:left="240"/>
            </w:pPr>
            <w:r>
              <w:rPr>
                <w:sz w:val="20"/>
                <w:szCs w:val="20"/>
              </w:rPr>
              <w:t>•  Network Design 2 – Network design 1 with failure case</w:t>
            </w:r>
          </w:p>
        </w:tc>
        <w:tc>
          <w:tcPr>
            <w:tcW w:w="900" w:type="dxa"/>
            <w:shd w:val="clear" w:color="auto" w:fill="FFFFFF"/>
            <w:vAlign w:val="center"/>
          </w:tcPr>
          <w:p w14:paraId="02E51401" w14:textId="77777777" w:rsidR="005C0593" w:rsidRDefault="00000000">
            <w:pPr>
              <w:spacing w:after="60"/>
              <w:jc w:val="center"/>
            </w:pPr>
            <w:r>
              <w:rPr>
                <w:sz w:val="22"/>
                <w:szCs w:val="22"/>
              </w:rPr>
              <w:t>6</w:t>
            </w:r>
          </w:p>
        </w:tc>
      </w:tr>
      <w:tr w:rsidR="005C0593" w14:paraId="32723B57" w14:textId="77777777">
        <w:tc>
          <w:tcPr>
            <w:tcW w:w="1000" w:type="dxa"/>
            <w:shd w:val="clear" w:color="auto" w:fill="FFFFFF"/>
            <w:vAlign w:val="center"/>
          </w:tcPr>
          <w:p w14:paraId="2652EDF1" w14:textId="77777777" w:rsidR="005C0593" w:rsidRDefault="00000000">
            <w:pPr>
              <w:spacing w:after="60"/>
              <w:jc w:val="center"/>
            </w:pPr>
            <w:r>
              <w:rPr>
                <w:sz w:val="22"/>
                <w:szCs w:val="22"/>
              </w:rPr>
              <w:t>1.5</w:t>
            </w:r>
          </w:p>
        </w:tc>
        <w:tc>
          <w:tcPr>
            <w:tcW w:w="7500" w:type="dxa"/>
            <w:shd w:val="clear" w:color="auto" w:fill="FFFFFF"/>
          </w:tcPr>
          <w:p w14:paraId="567EEFA5" w14:textId="77777777" w:rsidR="005C0593" w:rsidRDefault="00000000">
            <w:pPr>
              <w:spacing w:after="40"/>
            </w:pPr>
            <w:r>
              <w:rPr>
                <w:sz w:val="22"/>
                <w:szCs w:val="22"/>
              </w:rPr>
              <w:t>Simulation of Network Design along with Mobile IP:</w:t>
            </w:r>
          </w:p>
          <w:p w14:paraId="5EBC7684" w14:textId="77777777" w:rsidR="005C0593" w:rsidRDefault="00000000">
            <w:pPr>
              <w:spacing w:after="40"/>
              <w:ind w:left="240"/>
            </w:pPr>
            <w:r>
              <w:rPr>
                <w:sz w:val="20"/>
                <w:szCs w:val="20"/>
              </w:rPr>
              <w:t>•  Snapshot of the execution</w:t>
            </w:r>
          </w:p>
          <w:p w14:paraId="7F1B7D2B" w14:textId="77777777" w:rsidR="005C0593" w:rsidRDefault="00000000">
            <w:pPr>
              <w:spacing w:after="40"/>
              <w:ind w:left="240"/>
            </w:pPr>
            <w:r>
              <w:rPr>
                <w:sz w:val="20"/>
                <w:szCs w:val="20"/>
              </w:rPr>
              <w:t>•  Sequence of operations carried out by the simulation supported by the code segments</w:t>
            </w:r>
          </w:p>
          <w:p w14:paraId="5C9DC4F1" w14:textId="77777777" w:rsidR="005C0593" w:rsidRDefault="00000000">
            <w:pPr>
              <w:spacing w:after="40"/>
              <w:ind w:left="240"/>
            </w:pPr>
            <w:r>
              <w:rPr>
                <w:sz w:val="20"/>
                <w:szCs w:val="20"/>
              </w:rPr>
              <w:t>•  Analysis of execution traces/performance results for simulation of network design 1 and execution for simulation of network design 2</w:t>
            </w:r>
          </w:p>
        </w:tc>
        <w:tc>
          <w:tcPr>
            <w:tcW w:w="900" w:type="dxa"/>
            <w:shd w:val="clear" w:color="auto" w:fill="FFFFFF"/>
            <w:vAlign w:val="center"/>
          </w:tcPr>
          <w:p w14:paraId="2B99482A" w14:textId="77777777" w:rsidR="005C0593" w:rsidRDefault="00000000">
            <w:pPr>
              <w:spacing w:after="60"/>
              <w:jc w:val="center"/>
            </w:pPr>
            <w:r>
              <w:rPr>
                <w:sz w:val="22"/>
                <w:szCs w:val="22"/>
              </w:rPr>
              <w:t>8</w:t>
            </w:r>
          </w:p>
        </w:tc>
      </w:tr>
      <w:tr w:rsidR="005C0593" w14:paraId="3162ECA8" w14:textId="77777777">
        <w:tc>
          <w:tcPr>
            <w:tcW w:w="1000" w:type="dxa"/>
            <w:shd w:val="clear" w:color="auto" w:fill="D9D9D9"/>
            <w:vAlign w:val="center"/>
          </w:tcPr>
          <w:p w14:paraId="635B4867" w14:textId="77777777" w:rsidR="005C0593" w:rsidRDefault="00000000">
            <w:pPr>
              <w:spacing w:after="60"/>
              <w:jc w:val="center"/>
            </w:pPr>
            <w:r>
              <w:rPr>
                <w:b/>
                <w:bCs/>
                <w:sz w:val="22"/>
                <w:szCs w:val="22"/>
              </w:rPr>
              <w:t>2</w:t>
            </w:r>
          </w:p>
        </w:tc>
        <w:tc>
          <w:tcPr>
            <w:tcW w:w="7500" w:type="dxa"/>
            <w:shd w:val="clear" w:color="auto" w:fill="D9D9D9"/>
          </w:tcPr>
          <w:p w14:paraId="3FF5826A" w14:textId="77777777" w:rsidR="005C0593" w:rsidRDefault="00000000">
            <w:pPr>
              <w:spacing w:after="60"/>
            </w:pPr>
            <w:r>
              <w:rPr>
                <w:b/>
                <w:bCs/>
                <w:sz w:val="22"/>
                <w:szCs w:val="22"/>
              </w:rPr>
              <w:t>Demonstration of MANET routing protocol</w:t>
            </w:r>
          </w:p>
        </w:tc>
        <w:tc>
          <w:tcPr>
            <w:tcW w:w="900" w:type="dxa"/>
            <w:shd w:val="clear" w:color="auto" w:fill="D9D9D9"/>
            <w:vAlign w:val="center"/>
          </w:tcPr>
          <w:p w14:paraId="48990508" w14:textId="77777777" w:rsidR="005C0593" w:rsidRDefault="00000000">
            <w:pPr>
              <w:spacing w:after="60"/>
              <w:jc w:val="center"/>
            </w:pPr>
            <w:r>
              <w:rPr>
                <w:sz w:val="22"/>
                <w:szCs w:val="22"/>
              </w:rPr>
              <w:t>13</w:t>
            </w:r>
          </w:p>
        </w:tc>
      </w:tr>
      <w:tr w:rsidR="005C0593" w14:paraId="5FAA9B23" w14:textId="77777777">
        <w:tc>
          <w:tcPr>
            <w:tcW w:w="1000" w:type="dxa"/>
            <w:shd w:val="clear" w:color="auto" w:fill="FFFFFF"/>
            <w:vAlign w:val="center"/>
          </w:tcPr>
          <w:p w14:paraId="3B1DC053" w14:textId="77777777" w:rsidR="005C0593" w:rsidRDefault="00000000">
            <w:pPr>
              <w:spacing w:after="60"/>
              <w:jc w:val="center"/>
            </w:pPr>
            <w:r>
              <w:rPr>
                <w:sz w:val="22"/>
                <w:szCs w:val="22"/>
              </w:rPr>
              <w:t>2.1</w:t>
            </w:r>
          </w:p>
        </w:tc>
        <w:tc>
          <w:tcPr>
            <w:tcW w:w="7500" w:type="dxa"/>
            <w:shd w:val="clear" w:color="auto" w:fill="FFFFFF"/>
          </w:tcPr>
          <w:p w14:paraId="7F67FB14" w14:textId="77777777" w:rsidR="005C0593" w:rsidRDefault="00000000">
            <w:pPr>
              <w:spacing w:after="60"/>
            </w:pPr>
            <w:r>
              <w:rPr>
                <w:sz w:val="22"/>
                <w:szCs w:val="22"/>
              </w:rPr>
              <w:t>Selection of MANET Routing Protocol</w:t>
            </w:r>
          </w:p>
        </w:tc>
        <w:tc>
          <w:tcPr>
            <w:tcW w:w="900" w:type="dxa"/>
            <w:shd w:val="clear" w:color="auto" w:fill="FFFFFF"/>
            <w:vAlign w:val="center"/>
          </w:tcPr>
          <w:p w14:paraId="531820AE" w14:textId="77777777" w:rsidR="005C0593" w:rsidRDefault="00000000">
            <w:pPr>
              <w:spacing w:after="60"/>
              <w:jc w:val="center"/>
            </w:pPr>
            <w:r>
              <w:rPr>
                <w:sz w:val="22"/>
                <w:szCs w:val="22"/>
              </w:rPr>
              <w:t>13</w:t>
            </w:r>
          </w:p>
        </w:tc>
      </w:tr>
      <w:tr w:rsidR="005C0593" w14:paraId="178FDAAF" w14:textId="77777777">
        <w:tc>
          <w:tcPr>
            <w:tcW w:w="1000" w:type="dxa"/>
            <w:shd w:val="clear" w:color="auto" w:fill="FFFFFF"/>
            <w:vAlign w:val="center"/>
          </w:tcPr>
          <w:p w14:paraId="2F0E6515" w14:textId="77777777" w:rsidR="005C0593" w:rsidRDefault="00000000">
            <w:pPr>
              <w:spacing w:after="60"/>
              <w:jc w:val="center"/>
            </w:pPr>
            <w:r>
              <w:rPr>
                <w:sz w:val="22"/>
                <w:szCs w:val="22"/>
              </w:rPr>
              <w:t>2.2</w:t>
            </w:r>
          </w:p>
        </w:tc>
        <w:tc>
          <w:tcPr>
            <w:tcW w:w="7500" w:type="dxa"/>
            <w:shd w:val="clear" w:color="auto" w:fill="FFFFFF"/>
          </w:tcPr>
          <w:p w14:paraId="5648A886" w14:textId="77777777" w:rsidR="005C0593" w:rsidRDefault="00000000">
            <w:pPr>
              <w:spacing w:after="60"/>
            </w:pPr>
            <w:r>
              <w:rPr>
                <w:sz w:val="22"/>
                <w:szCs w:val="22"/>
              </w:rPr>
              <w:t>Brief explanation and illustration of the protocol</w:t>
            </w:r>
          </w:p>
        </w:tc>
        <w:tc>
          <w:tcPr>
            <w:tcW w:w="900" w:type="dxa"/>
            <w:shd w:val="clear" w:color="auto" w:fill="FFFFFF"/>
            <w:vAlign w:val="center"/>
          </w:tcPr>
          <w:p w14:paraId="3C760AFA" w14:textId="77777777" w:rsidR="005C0593" w:rsidRDefault="00000000">
            <w:pPr>
              <w:spacing w:after="60"/>
              <w:jc w:val="center"/>
            </w:pPr>
            <w:r>
              <w:rPr>
                <w:sz w:val="22"/>
                <w:szCs w:val="22"/>
              </w:rPr>
              <w:t>13</w:t>
            </w:r>
          </w:p>
        </w:tc>
      </w:tr>
      <w:tr w:rsidR="005C0593" w14:paraId="000E3399" w14:textId="77777777">
        <w:tc>
          <w:tcPr>
            <w:tcW w:w="1000" w:type="dxa"/>
            <w:shd w:val="clear" w:color="auto" w:fill="FFFFFF"/>
            <w:vAlign w:val="center"/>
          </w:tcPr>
          <w:p w14:paraId="04C53874" w14:textId="77777777" w:rsidR="005C0593" w:rsidRDefault="00000000">
            <w:pPr>
              <w:spacing w:after="60"/>
              <w:jc w:val="center"/>
            </w:pPr>
            <w:r>
              <w:rPr>
                <w:sz w:val="22"/>
                <w:szCs w:val="22"/>
              </w:rPr>
              <w:t>2.3</w:t>
            </w:r>
          </w:p>
        </w:tc>
        <w:tc>
          <w:tcPr>
            <w:tcW w:w="7500" w:type="dxa"/>
            <w:shd w:val="clear" w:color="auto" w:fill="FFFFFF"/>
          </w:tcPr>
          <w:p w14:paraId="1D137B8E" w14:textId="77777777" w:rsidR="005C0593" w:rsidRDefault="00000000">
            <w:pPr>
              <w:spacing w:after="60"/>
            </w:pPr>
            <w:r>
              <w:rPr>
                <w:sz w:val="22"/>
                <w:szCs w:val="22"/>
              </w:rPr>
              <w:t>Packet headers and their formats related to the protocol</w:t>
            </w:r>
          </w:p>
        </w:tc>
        <w:tc>
          <w:tcPr>
            <w:tcW w:w="900" w:type="dxa"/>
            <w:shd w:val="clear" w:color="auto" w:fill="FFFFFF"/>
            <w:vAlign w:val="center"/>
          </w:tcPr>
          <w:p w14:paraId="0F77C005" w14:textId="77777777" w:rsidR="005C0593" w:rsidRDefault="00000000">
            <w:pPr>
              <w:spacing w:after="60"/>
              <w:jc w:val="center"/>
            </w:pPr>
            <w:r>
              <w:rPr>
                <w:sz w:val="22"/>
                <w:szCs w:val="22"/>
              </w:rPr>
              <w:t>14</w:t>
            </w:r>
          </w:p>
        </w:tc>
      </w:tr>
      <w:tr w:rsidR="005C0593" w14:paraId="367A76C2" w14:textId="77777777">
        <w:tc>
          <w:tcPr>
            <w:tcW w:w="1000" w:type="dxa"/>
            <w:shd w:val="clear" w:color="auto" w:fill="FFFFFF"/>
            <w:vAlign w:val="center"/>
          </w:tcPr>
          <w:p w14:paraId="3BDE1567" w14:textId="77777777" w:rsidR="005C0593" w:rsidRDefault="00000000">
            <w:pPr>
              <w:spacing w:after="60"/>
              <w:jc w:val="center"/>
            </w:pPr>
            <w:r>
              <w:rPr>
                <w:sz w:val="22"/>
                <w:szCs w:val="22"/>
              </w:rPr>
              <w:t>2.4</w:t>
            </w:r>
          </w:p>
        </w:tc>
        <w:tc>
          <w:tcPr>
            <w:tcW w:w="7500" w:type="dxa"/>
            <w:shd w:val="clear" w:color="auto" w:fill="FFFFFF"/>
          </w:tcPr>
          <w:p w14:paraId="51E7D953" w14:textId="77777777" w:rsidR="005C0593" w:rsidRDefault="00000000">
            <w:pPr>
              <w:spacing w:after="40"/>
            </w:pPr>
            <w:r>
              <w:rPr>
                <w:sz w:val="22"/>
                <w:szCs w:val="22"/>
              </w:rPr>
              <w:t>Network Design for the demonstration:</w:t>
            </w:r>
          </w:p>
          <w:p w14:paraId="46892283" w14:textId="77777777" w:rsidR="005C0593" w:rsidRDefault="00000000">
            <w:pPr>
              <w:spacing w:after="40"/>
              <w:ind w:left="240"/>
            </w:pPr>
            <w:r>
              <w:rPr>
                <w:sz w:val="20"/>
                <w:szCs w:val="20"/>
              </w:rPr>
              <w:t>•  Network Design 1</w:t>
            </w:r>
          </w:p>
          <w:p w14:paraId="15FDE1DF" w14:textId="77777777" w:rsidR="005C0593" w:rsidRDefault="00000000">
            <w:pPr>
              <w:spacing w:after="40"/>
              <w:ind w:left="240"/>
            </w:pPr>
            <w:r>
              <w:rPr>
                <w:sz w:val="20"/>
                <w:szCs w:val="20"/>
              </w:rPr>
              <w:t>•  Network Design 2 – Network Design 1 with link(s) failure</w:t>
            </w:r>
          </w:p>
          <w:p w14:paraId="47CED92A" w14:textId="77777777" w:rsidR="005C0593" w:rsidRDefault="00000000">
            <w:pPr>
              <w:spacing w:after="40"/>
              <w:ind w:left="240"/>
            </w:pPr>
            <w:r>
              <w:rPr>
                <w:sz w:val="20"/>
                <w:szCs w:val="20"/>
              </w:rPr>
              <w:t>•  Network Design 3 – Network Design 1 with node(s) failure</w:t>
            </w:r>
          </w:p>
          <w:p w14:paraId="656E0017" w14:textId="77777777" w:rsidR="005C0593" w:rsidRDefault="00000000">
            <w:pPr>
              <w:spacing w:after="40"/>
              <w:ind w:left="240"/>
            </w:pPr>
            <w:r>
              <w:rPr>
                <w:sz w:val="20"/>
                <w:szCs w:val="20"/>
              </w:rPr>
              <w:t>•  Network Design 4 – Network Design 1 with both link(s) and node(s) failure</w:t>
            </w:r>
          </w:p>
        </w:tc>
        <w:tc>
          <w:tcPr>
            <w:tcW w:w="900" w:type="dxa"/>
            <w:shd w:val="clear" w:color="auto" w:fill="FFFFFF"/>
            <w:vAlign w:val="center"/>
          </w:tcPr>
          <w:p w14:paraId="48065868" w14:textId="77777777" w:rsidR="005C0593" w:rsidRDefault="00000000">
            <w:pPr>
              <w:spacing w:after="60"/>
              <w:jc w:val="center"/>
            </w:pPr>
            <w:r>
              <w:rPr>
                <w:sz w:val="22"/>
                <w:szCs w:val="22"/>
              </w:rPr>
              <w:t>17</w:t>
            </w:r>
          </w:p>
        </w:tc>
      </w:tr>
      <w:tr w:rsidR="005C0593" w14:paraId="07199ACF" w14:textId="77777777">
        <w:tc>
          <w:tcPr>
            <w:tcW w:w="1000" w:type="dxa"/>
            <w:shd w:val="clear" w:color="auto" w:fill="FFFFFF"/>
            <w:vAlign w:val="center"/>
          </w:tcPr>
          <w:p w14:paraId="132AB650" w14:textId="77777777" w:rsidR="005C0593" w:rsidRDefault="00000000">
            <w:pPr>
              <w:spacing w:after="60"/>
              <w:jc w:val="center"/>
            </w:pPr>
            <w:r>
              <w:rPr>
                <w:sz w:val="22"/>
                <w:szCs w:val="22"/>
              </w:rPr>
              <w:t>2.5</w:t>
            </w:r>
          </w:p>
        </w:tc>
        <w:tc>
          <w:tcPr>
            <w:tcW w:w="7500" w:type="dxa"/>
            <w:shd w:val="clear" w:color="auto" w:fill="FFFFFF"/>
          </w:tcPr>
          <w:p w14:paraId="68A0D9A0" w14:textId="77777777" w:rsidR="005C0593" w:rsidRDefault="00000000">
            <w:pPr>
              <w:spacing w:after="40"/>
            </w:pPr>
            <w:r>
              <w:rPr>
                <w:sz w:val="22"/>
                <w:szCs w:val="22"/>
              </w:rPr>
              <w:t>Simulation of Network Designs along with MANET routing protocol:</w:t>
            </w:r>
          </w:p>
          <w:p w14:paraId="7DC9C2A9" w14:textId="77777777" w:rsidR="005C0593" w:rsidRDefault="00000000">
            <w:pPr>
              <w:spacing w:after="40"/>
              <w:ind w:left="240"/>
            </w:pPr>
            <w:r>
              <w:rPr>
                <w:sz w:val="20"/>
                <w:szCs w:val="20"/>
              </w:rPr>
              <w:t>•  Snapshot of the execution</w:t>
            </w:r>
          </w:p>
          <w:p w14:paraId="403DD10B" w14:textId="77777777" w:rsidR="005C0593" w:rsidRDefault="00000000">
            <w:pPr>
              <w:spacing w:after="40"/>
              <w:ind w:left="240"/>
            </w:pPr>
            <w:r>
              <w:rPr>
                <w:sz w:val="20"/>
                <w:szCs w:val="20"/>
              </w:rPr>
              <w:t>•  Sequence of operations carried out by the simulation supported by the code segments</w:t>
            </w:r>
          </w:p>
          <w:p w14:paraId="1E897262" w14:textId="77777777" w:rsidR="005C0593" w:rsidRDefault="00000000">
            <w:pPr>
              <w:spacing w:after="40"/>
              <w:ind w:left="240"/>
            </w:pPr>
            <w:r>
              <w:rPr>
                <w:sz w:val="20"/>
                <w:szCs w:val="20"/>
              </w:rPr>
              <w:t>•  Analysis of execution traces/performance results for simulation of network design 1, design 2, design 3 and design 4</w:t>
            </w:r>
          </w:p>
        </w:tc>
        <w:tc>
          <w:tcPr>
            <w:tcW w:w="900" w:type="dxa"/>
            <w:shd w:val="clear" w:color="auto" w:fill="FFFFFF"/>
            <w:vAlign w:val="center"/>
          </w:tcPr>
          <w:p w14:paraId="19F5D5D9" w14:textId="77777777" w:rsidR="005C0593" w:rsidRDefault="00000000">
            <w:pPr>
              <w:spacing w:after="60"/>
              <w:jc w:val="center"/>
            </w:pPr>
            <w:r>
              <w:rPr>
                <w:sz w:val="22"/>
                <w:szCs w:val="22"/>
              </w:rPr>
              <w:t>20</w:t>
            </w:r>
          </w:p>
        </w:tc>
      </w:tr>
      <w:tr w:rsidR="005C0593" w14:paraId="34BD89A8" w14:textId="77777777">
        <w:tc>
          <w:tcPr>
            <w:tcW w:w="1000" w:type="dxa"/>
            <w:shd w:val="clear" w:color="auto" w:fill="D9D9D9"/>
            <w:vAlign w:val="center"/>
          </w:tcPr>
          <w:p w14:paraId="51B9AF4A" w14:textId="77777777" w:rsidR="005C0593" w:rsidRDefault="00000000">
            <w:pPr>
              <w:spacing w:after="60"/>
              <w:jc w:val="center"/>
            </w:pPr>
            <w:r>
              <w:rPr>
                <w:b/>
                <w:bCs/>
                <w:sz w:val="22"/>
                <w:szCs w:val="22"/>
              </w:rPr>
              <w:t xml:space="preserve">3</w:t>
            </w:r>
          </w:p>
        </w:tc>
        <w:tc>
          <w:tcPr>
            <w:tcW w:w="7500" w:type="dxa"/>
            <w:shd w:val="clear" w:color="auto" w:fill="D9D9D9"/>
          </w:tcPr>
          <w:p w14:paraId="731BDAA0" w14:textId="77777777" w:rsidR="005C0593" w:rsidRDefault="00000000">
            <w:pPr>
              <w:spacing w:after="60"/>
            </w:pPr>
            <w:r>
              <w:rPr>
                <w:b/>
                <w:bCs/>
                <w:sz w:val="22"/>
                <w:szCs w:val="22"/>
              </w:rPr>
              <w:t xml:space="preserve">Demonstrating the behaviour of TCP over wireless/Mobile environment</w:t>
            </w:r>
          </w:p>
        </w:tc>
        <w:tc>
          <w:tcPr>
            <w:tcW w:w="900" w:type="dxa"/>
            <w:shd w:val="clear" w:color="auto" w:fill="D9D9D9"/>
            <w:vAlign w:val="center"/>
          </w:tcPr>
          <w:p w14:paraId="235A9F40" w14:textId="77777777" w:rsidR="005C0593" w:rsidRDefault="00000000">
            <w:pPr>
              <w:spacing w:after="60"/>
              <w:jc w:val="center"/>
            </w:pPr>
            <w:r>
              <w:rPr>
                <w:sz w:val="22"/>
                <w:szCs w:val="22"/>
              </w:rPr>
              <w:t xml:space="preserve">25</w:t>
            </w:r>
          </w:p>
        </w:tc>
      </w:tr>
      <w:tr w:rsidR="005C0593" w14:paraId="4D03ABB9" w14:textId="77777777">
        <w:tc>
          <w:tcPr>
            <w:tcW w:w="1000" w:type="dxa"/>
            <w:shd w:val="clear" w:color="auto" w:fill="FFFFFF"/>
            <w:vAlign w:val="center"/>
          </w:tcPr>
          <w:p w14:paraId="5B15AAF2" w14:textId="77777777" w:rsidR="005C0593" w:rsidRDefault="00000000">
            <w:pPr>
              <w:spacing w:after="60"/>
              <w:jc w:val="center"/>
            </w:pPr>
            <w:r>
              <w:rPr>
                <w:sz w:val="22"/>
                <w:szCs w:val="22"/>
              </w:rPr>
              <w:t xml:space="preserve">3.1</w:t>
            </w:r>
          </w:p>
        </w:tc>
        <w:tc>
          <w:tcPr>
            <w:tcW w:w="7500" w:type="dxa"/>
            <w:shd w:val="clear" w:color="auto" w:fill="FFFFFF"/>
          </w:tcPr>
          <w:p w14:paraId="5C5ABF9B" w14:textId="77777777" w:rsidR="005C0593" w:rsidRDefault="00000000">
            <w:pPr>
              <w:spacing w:after="60"/>
            </w:pPr>
            <w:r>
              <w:rPr>
                <w:sz w:val="22"/>
                <w:szCs w:val="22"/>
              </w:rPr>
              <w:t xml:space="preserve">Briefly description of TCP and problems related to execution of TCP over wireless</w:t>
            </w:r>
          </w:p>
        </w:tc>
        <w:tc>
          <w:tcPr>
            <w:tcW w:w="900" w:type="dxa"/>
            <w:shd w:val="clear" w:color="auto" w:fill="FFFFFF"/>
            <w:vAlign w:val="center"/>
          </w:tcPr>
          <w:p w14:paraId="5998F18B" w14:textId="77777777" w:rsidR="005C0593" w:rsidRDefault="00000000">
            <w:pPr>
              <w:spacing w:after="60"/>
              <w:jc w:val="center"/>
            </w:pPr>
            <w:r>
              <w:rPr>
                <w:sz w:val="22"/>
                <w:szCs w:val="22"/>
              </w:rPr>
              <w:t xml:space="preserve">25</w:t>
            </w:r>
          </w:p>
        </w:tc>
      </w:tr>
      <w:tr w:rsidR="005C0593" w14:paraId="5065A429" w14:textId="77777777">
        <w:tc>
          <w:tcPr>
            <w:tcW w:w="1000" w:type="dxa"/>
            <w:shd w:val="clear" w:color="auto" w:fill="FFFFFF"/>
            <w:vAlign w:val="center"/>
          </w:tcPr>
          <w:p w14:paraId="7F672636" w14:textId="77777777" w:rsidR="005C0593" w:rsidRDefault="00000000">
            <w:pPr>
              <w:spacing w:after="60"/>
              <w:jc w:val="center"/>
            </w:pPr>
            <w:r>
              <w:rPr>
                <w:sz w:val="22"/>
                <w:szCs w:val="22"/>
              </w:rPr>
              <w:t xml:space="preserve">3.2</w:t>
            </w:r>
          </w:p>
        </w:tc>
        <w:tc>
          <w:tcPr>
            <w:tcW w:w="7500" w:type="dxa"/>
            <w:shd w:val="clear" w:color="auto" w:fill="FFFFFF"/>
          </w:tcPr>
          <w:p w14:paraId="2E59DEFB" w14:textId="77777777" w:rsidR="005C0593" w:rsidRDefault="00000000">
            <w:pPr>
              <w:spacing w:after="60"/>
            </w:pPr>
            <w:r>
              <w:rPr>
                <w:sz w:val="22"/>
                <w:szCs w:val="22"/>
              </w:rPr>
              <w:t xml:space="preserve">Simulation Details [code] and results</w:t>
            </w:r>
          </w:p>
        </w:tc>
        <w:tc>
          <w:tcPr>
            <w:tcW w:w="900" w:type="dxa"/>
            <w:shd w:val="clear" w:color="auto" w:fill="FFFFFF"/>
            <w:vAlign w:val="center"/>
          </w:tcPr>
          <w:p w14:paraId="68C324F5" w14:textId="77777777" w:rsidR="005C0593" w:rsidRDefault="00000000">
            <w:pPr>
              <w:spacing w:after="60"/>
              <w:jc w:val="center"/>
            </w:pPr>
            <w:r>
              <w:rPr>
                <w:sz w:val="22"/>
                <w:szCs w:val="22"/>
              </w:rPr>
              <w:t xml:space="preserve">26</w:t>
            </w:r>
          </w:p>
        </w:tc>
      </w:tr>
      <w:tr w:rsidR="005C0593" w14:paraId="4BA88B74" w14:textId="77777777">
        <w:tc>
          <w:tcPr>
            <w:tcW w:w="1000" w:type="dxa"/>
            <w:shd w:val="clear" w:color="auto" w:fill="FFFFFF"/>
            <w:vAlign w:val="center"/>
          </w:tcPr>
          <w:p w14:paraId="1C9204DA" w14:textId="77777777" w:rsidR="005C0593" w:rsidRDefault="00000000">
            <w:pPr>
              <w:spacing w:after="60"/>
              <w:jc w:val="center"/>
            </w:pPr>
            <w:r>
              <w:rPr>
                <w:sz w:val="22"/>
                <w:szCs w:val="22"/>
              </w:rPr>
              <w:t xml:space="preserve">3.3</w:t>
            </w:r>
          </w:p>
        </w:tc>
        <w:tc>
          <w:tcPr>
            <w:tcW w:w="7500" w:type="dxa"/>
            <w:shd w:val="clear" w:color="auto" w:fill="FFFFFF"/>
          </w:tcPr>
          <w:p w14:paraId="5DB57BA4" w14:textId="77777777" w:rsidR="005C0593" w:rsidRDefault="00000000">
            <w:pPr>
              <w:spacing w:after="60"/>
            </w:pPr>
            <w:r>
              <w:rPr>
                <w:sz w:val="22"/>
                <w:szCs w:val="22"/>
              </w:rPr>
              <w:t xml:space="preserve">Observation from the simulation</w:t>
            </w:r>
          </w:p>
        </w:tc>
        <w:tc>
          <w:tcPr>
            <w:tcW w:w="900" w:type="dxa"/>
            <w:shd w:val="clear" w:color="auto" w:fill="FFFFFF"/>
            <w:vAlign w:val="center"/>
          </w:tcPr>
          <w:p w14:paraId="329BE6BF" w14:textId="77777777" w:rsidR="005C0593" w:rsidRDefault="00000000">
            <w:pPr>
              <w:spacing w:after="60"/>
              <w:jc w:val="center"/>
            </w:pPr>
            <w:r>
              <w:rPr>
                <w:sz w:val="22"/>
                <w:szCs w:val="22"/>
              </w:rPr>
              <w:t xml:space="preserve">32</w:t>
            </w:r>
          </w:p>
        </w:tc>
      </w:tr>
      <w:tr w:rsidR="005C0593" w14:paraId="7DCB867F" w14:textId="77777777">
        <w:tc>
          <w:tcPr>
            <w:tcW w:w="1000" w:type="dxa"/>
            <w:shd w:val="clear" w:color="auto" w:fill="D9D9D9"/>
            <w:vAlign w:val="center"/>
          </w:tcPr>
          <w:p w14:paraId="4C226884" w14:textId="77777777" w:rsidR="005C0593" w:rsidRDefault="00000000">
            <w:pPr>
              <w:spacing w:after="60"/>
              <w:jc w:val="center"/>
            </w:pPr>
            <w:r>
              <w:rPr>
                <w:b/>
                <w:bCs/>
                <w:sz w:val="22"/>
                <w:szCs w:val="22"/>
              </w:rPr>
              <w:t xml:space="preserve">4</w:t>
            </w:r>
          </w:p>
        </w:tc>
        <w:tc>
          <w:tcPr>
            <w:tcW w:w="7500" w:type="dxa"/>
            <w:shd w:val="clear" w:color="auto" w:fill="D9D9D9"/>
          </w:tcPr>
          <w:p w14:paraId="44DB619C" w14:textId="77777777" w:rsidR="005C0593" w:rsidRDefault="00000000">
            <w:pPr>
              <w:spacing w:after="60"/>
            </w:pPr>
            <w:r>
              <w:rPr>
                <w:b/>
                <w:bCs/>
                <w:sz w:val="22"/>
                <w:szCs w:val="22"/>
              </w:rPr>
              <w:t xml:space="preserve">References</w:t>
            </w:r>
          </w:p>
        </w:tc>
        <w:tc>
          <w:tcPr>
            <w:tcW w:w="900" w:type="dxa"/>
            <w:shd w:val="clear" w:color="auto" w:fill="D9D9D9"/>
            <w:vAlign w:val="center"/>
          </w:tcPr>
          <w:p w14:paraId="79E018DD" w14:textId="77777777" w:rsidR="005C0593" w:rsidRDefault="00000000">
            <w:pPr>
              <w:spacing w:after="60"/>
              <w:jc w:val="center"/>
            </w:pPr>
            <w:r>
              <w:rPr>
                <w:sz w:val="22"/>
                <w:szCs w:val="22"/>
              </w:rPr>
              <w:t xml:space="preserve">34</w:t>
            </w:r>
          </w:p>
        </w:tc>
      </w:tr>
    </w:tbl>
    <w:p w14:paraId="7C54BAC8" w14:textId="77777777" w:rsidR="005C0593" w:rsidRDefault="00000000">
      <w:r>
        <w:br w:type="page"/>
      </w:r>
    </w:p>
    <w:p w14:paraId="598E84B7" w14:textId="77777777" w:rsidR="005C0593" w:rsidRDefault="00000000">
      <w:pPr>
        <w:pStyle w:val="Heading1"/>
      </w:pPr>
      <w:r>
        <w:lastRenderedPageBreak/>
        <w:t>SECTION 1: DEMONSTRATION OF MOBILE IP PROTOCOL</w:t>
      </w:r>
    </w:p>
    <w:p w14:paraId="4B863646" w14:textId="77777777" w:rsidR="005C0593" w:rsidRDefault="005C0593">
      <w:pPr>
        <w:pBdr>
          <w:bottom w:val="single" w:sz="8" w:space="1" w:color="2E74B5"/>
        </w:pBdr>
        <w:spacing w:after="180"/>
      </w:pPr>
    </w:p>
    <w:p w14:paraId="76DCF471" w14:textId="77777777" w:rsidR="005C0593" w:rsidRDefault="00000000">
      <w:pPr>
        <w:pStyle w:val="Heading2"/>
      </w:pPr>
      <w:r>
        <w:t xml:space="preserve">1.1  Selection of Protocol</w:t>
      </w:r>
    </w:p>
    <w:p w14:paraId="159A8B2A" w14:textId="77777777" w:rsidR="005C0593" w:rsidRDefault="00000000">
      <w:pPr>
        <w:spacing w:after="140"/>
        <w:jc w:val="both"/>
      </w:pPr>
      <w:r>
        <w:t>The protocol selected for this demonstration is Mobile IP as defined by RFC 3344 (IETF) [1]. Mobile IP enables a mobile node to retain its permanent IP address while physically moving between different networks, ensuring session continuity without reconfiguration.</w:t>
      </w:r>
    </w:p>
    <w:p w14:paraId="64D98453" w14:textId="77777777" w:rsidR="005C0593" w:rsidRDefault="00000000">
      <w:pPr>
        <w:spacing w:after="140"/>
        <w:jc w:val="both"/>
      </w:pPr>
      <w:r>
        <w:t>Justification for choosing Mobile IP (RFC 3344) over alternatives:</w:t>
      </w:r>
    </w:p>
    <w:p w14:paraId="07B65B98" w14:textId="77777777" w:rsidR="005C0593" w:rsidRDefault="00000000">
      <w:pPr>
        <w:spacing w:after="80"/>
        <w:ind w:left="400"/>
        <w:jc w:val="both"/>
      </w:pPr>
      <w:r>
        <w:t xml:space="preserve">•  Scapy 2.7.0 provides native built-in support via scapy.layers.mobileip including MobileIPRRQ, MobileIPRRP, and MobileIPTunnelData classes — no additional libraries required.</w:t>
      </w:r>
    </w:p>
    <w:p w14:paraId="79E477DC" w14:textId="77777777" w:rsidR="005C0593" w:rsidRDefault="00000000">
      <w:pPr>
        <w:spacing w:after="80"/>
        <w:ind w:left="400"/>
        <w:jc w:val="both"/>
      </w:pPr>
      <w:r>
        <w:t>•  RFC 3344 is the foundational standard upon which MobileIPv6 and Proxy MobileIPv6 are built, providing the clearest illustration of core mobility management concepts.</w:t>
      </w:r>
    </w:p>
    <w:p w14:paraId="4CD7221D" w14:textId="77777777" w:rsidR="005C0593" w:rsidRDefault="00000000">
      <w:pPr>
        <w:spacing w:after="80"/>
        <w:ind w:left="400"/>
        <w:jc w:val="both"/>
      </w:pPr>
      <w:r>
        <w:t>•  The complete registration and tunnelling lifecycle can be fully simulated in software using Scapy's packet crafting capabilities without physical network hardware.</w:t>
      </w:r>
    </w:p>
    <w:p w14:paraId="7444A1A7" w14:textId="77777777" w:rsidR="005C0593" w:rsidRDefault="00000000">
      <w:pPr>
        <w:spacing w:after="80"/>
        <w:ind w:left="400"/>
        <w:jc w:val="both"/>
      </w:pPr>
      <w:r>
        <w:t>•  All generated packets are verifiable using Wireshark, which fully decodes Mobile IP (RFC 3344) headers.</w:t>
      </w:r>
    </w:p>
    <w:p w14:paraId="07FA6BD2" w14:textId="77777777" w:rsidR="005C0593" w:rsidRDefault="005C0593">
      <w:pPr>
        <w:spacing w:after="100"/>
      </w:pPr>
    </w:p>
    <w:p w14:paraId="2D071D59" w14:textId="77777777" w:rsidR="005C0593" w:rsidRDefault="00000000">
      <w:pPr>
        <w:pStyle w:val="Heading2"/>
      </w:pPr>
      <w:r>
        <w:t xml:space="preserve">1.2  Brief Explanation and Illustration of the Protocol</w:t>
      </w:r>
    </w:p>
    <w:p w14:paraId="04FDB2CE" w14:textId="77777777" w:rsidR="005C0593" w:rsidRDefault="00000000">
      <w:pPr>
        <w:spacing w:after="140"/>
        <w:jc w:val="both"/>
      </w:pPr>
      <w:r>
        <w:t>Mobile IP (RFC 3344) is an IETF standard that allows mobile devices to maintain continuous Internet connectivity while roaming across IP networks. The core problem it solves: when a device moves to a new network, its IP address normally changes — breaking all active TCP sessions. Mobile IP resolves this by letting a device keep its permanent Home Address regardless of physical location.</w:t>
      </w:r>
    </w:p>
    <w:p w14:paraId="13C149A7" w14:textId="77777777" w:rsidR="005C0593" w:rsidRDefault="00000000">
      <w:pPr>
        <w:pStyle w:val="Heading3"/>
      </w:pPr>
      <w:r>
        <w:t xml:space="preserve">1.2.1  Key Entities</w:t>
      </w:r>
    </w:p>
    <w:p w14:paraId="793343B6" w14:textId="77777777" w:rsidR="005C0593" w:rsidRDefault="00000000">
      <w:pPr>
        <w:spacing w:after="80"/>
        <w:ind w:left="400"/>
        <w:jc w:val="both"/>
      </w:pPr>
      <w:r>
        <w:t>•  Mobile Node (MN): The roaming device. Permanent Home Address: 10.0.0.5. Care-of Address (CoA) in foreign network: 192.168.2.5.</w:t>
      </w:r>
    </w:p>
    <w:p w14:paraId="3EB9983A" w14:textId="77777777" w:rsidR="005C0593" w:rsidRDefault="00000000">
      <w:pPr>
        <w:spacing w:after="80"/>
        <w:ind w:left="400"/>
        <w:jc w:val="both"/>
      </w:pPr>
      <w:r>
        <w:t>•  Home Agent (HA): Router at home network (10.0.0.1). Maintains binding table: MN Home Address ↔ CoA. Tunnels packets to MN.</w:t>
      </w:r>
    </w:p>
    <w:p w14:paraId="7111AD54" w14:textId="77777777" w:rsidR="005C0593" w:rsidRDefault="00000000">
      <w:pPr>
        <w:spacing w:after="80"/>
        <w:ind w:left="400"/>
        <w:jc w:val="both"/>
      </w:pPr>
      <w:r>
        <w:t>•  Foreign Agent (FA): Router at visited network (192.168.2.1). Assists MN registration and delivers de-encapsulated packets to MN.</w:t>
      </w:r>
    </w:p>
    <w:p w14:paraId="4E335B90" w14:textId="77777777" w:rsidR="005C0593" w:rsidRDefault="00000000">
      <w:pPr>
        <w:spacing w:after="80"/>
        <w:ind w:left="400"/>
        <w:jc w:val="both"/>
      </w:pPr>
      <w:r>
        <w:t>•  Correspondent Node (CN): Any host (172.16.0.5) communicating with MN. Unaware of MN's location; sends to home address only.</w:t>
      </w:r>
    </w:p>
    <w:p w14:paraId="234C7A75" w14:textId="77777777" w:rsidR="005C0593" w:rsidRDefault="00000000">
      <w:pPr>
        <w:spacing w:after="80"/>
        <w:ind w:left="400"/>
        <w:jc w:val="both"/>
      </w:pPr>
      <w:r>
        <w:t>•  Care-of Address (CoA): Temporary IP (192.168.2.5) obtained by MN in the foreign network — used as tunnel endpoint.</w:t>
      </w:r>
    </w:p>
    <w:p w14:paraId="4802977F" w14:textId="77777777" w:rsidR="005C0593" w:rsidRDefault="005C0593">
      <w:pPr>
        <w:spacing w:after="100"/>
      </w:pPr>
    </w:p>
    <w:p w14:paraId="267AB76F" w14:textId="77777777" w:rsidR="005C0593" w:rsidRDefault="00000000">
      <w:pPr>
        <w:pStyle w:val="Heading3"/>
      </w:pPr>
      <w:r>
        <w:t xml:space="preserve">1.2.2  Protocol Operation — Step by Step</w:t>
      </w:r>
    </w:p>
    <w:p w14:paraId="4CDBDE10" w14:textId="77777777" w:rsidR="005C0593" w:rsidRDefault="00000000">
      <w:pPr>
        <w:spacing w:after="140"/>
        <w:jc w:val="both"/>
      </w:pPr>
      <w:r>
        <w:t>Step 1 — Movement Detection: MN detects it has attached to foreign network 192.168.2.0/24 and acquires CoA = 192.168.2.5.</w:t>
      </w:r>
    </w:p>
    <w:p w14:paraId="29E2E341" w14:textId="77777777" w:rsidR="005C0593" w:rsidRDefault="00000000">
      <w:pPr>
        <w:spacing w:after="140"/>
        <w:jc w:val="both"/>
      </w:pPr>
      <w:r>
        <w:lastRenderedPageBreak/>
        <w:t>Step 2 — Registration Request (RRQ): MN sends RRQ with Home Address, HA address, CoA, lifetime (180 s), and unique ID via UDP port 434 through FA to HA.</w:t>
      </w:r>
    </w:p>
    <w:p w14:paraId="00350D7C" w14:textId="77777777" w:rsidR="005C0593" w:rsidRDefault="00000000">
      <w:pPr>
        <w:spacing w:after="140"/>
        <w:jc w:val="both"/>
      </w:pPr>
      <w:r>
        <w:t>Step 3 — Registration Reply (RRP): HA creates a binding (10.0.0.5 ↔ 192.168.2.5, TTL = 180 s) and replies. Code 0 = success; Code 128 = HA unavailable.</w:t>
      </w:r>
    </w:p>
    <w:p w14:paraId="0E52EB7F" w14:textId="77777777" w:rsidR="005C0593" w:rsidRDefault="00000000">
      <w:pPr>
        <w:spacing w:after="140"/>
        <w:jc w:val="both"/>
      </w:pPr>
      <w:r>
        <w:t>Step 4 — Packet Tunnelling: CN sends packets to 10.0.0.5. HA intercepts, encapsulates using IP-in-IP (RFC 2003 [2], nexthdr = 4), and forwards to FA at CoA.</w:t>
      </w:r>
    </w:p>
    <w:p w14:paraId="1E212961" w14:textId="77777777" w:rsidR="005C0593" w:rsidRDefault="00000000">
      <w:pPr>
        <w:spacing w:after="140"/>
        <w:jc w:val="both"/>
      </w:pPr>
      <w:r>
        <w:t>Step 5 — Delivery: FA strips outer IP header and delivers inner packet (dst = 10.0.0.5) to MN.</w:t>
      </w:r>
    </w:p>
    <w:p w14:paraId="793D1F98" w14:textId="77777777" w:rsidR="005C0593" w:rsidRDefault="005C0593">
      <w:pPr>
        <w:spacing w:after="100"/>
      </w:pPr>
    </w:p>
    <w:p w14:paraId="38F206D3" w14:textId="77777777" w:rsidR="005C0593" w:rsidRDefault="00000000">
      <w:pPr>
        <w:pStyle w:val="Heading3"/>
      </w:pPr>
      <w:r>
        <w:t xml:space="preserve">1.2.3  Protocol Illustration (Figure 1.1)</w:t>
      </w:r>
    </w:p>
    <w:p w14:paraId="37FCA931" w14:textId="77777777" w:rsidR="005C0593" w:rsidRDefault="00000000">
      <w:pPr>
        <w:spacing w:after="140"/>
        <w:jc w:val="both"/>
      </w:pPr>
      <w:r>
        <w:t>Mobile IP Architecture and Message Flow:</w:t>
      </w:r>
    </w:p>
    <w:p w14:paraId="72F37CC9" w14:textId="77777777" w:rsidR="005C0593" w:rsidRDefault="00A50CF9">
      <w:pPr>
        <w:spacing w:after="200"/>
      </w:pPr>
      <w:r>
        <w:rPr>
          <w:noProof/>
        </w:rPr>
        <w:drawing>
          <wp:inline distT="0" distB="0" distL="0" distR="0" wp14:anchorId="160A6DA2" wp14:editId="360C62A9">
            <wp:extent cx="5502910" cy="2001520"/>
            <wp:effectExtent l="0" t="0" r="2540" b="0"/>
            <wp:docPr id="149520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02910" cy="2001520"/>
                    </a:xfrm>
                    <a:prstGeom prst="rect">
                      <a:avLst/>
                    </a:prstGeom>
                    <a:noFill/>
                    <a:ln>
                      <a:noFill/>
                    </a:ln>
                  </pic:spPr>
                </pic:pic>
              </a:graphicData>
            </a:graphic>
          </wp:inline>
        </w:drawing>
      </w:r>
    </w:p>
    <w:p w14:paraId="02072FDF" w14:textId="77777777" w:rsidR="005C0593" w:rsidRDefault="00000000">
      <w:pPr>
        <w:pStyle w:val="Heading2"/>
      </w:pPr>
      <w:r>
        <w:t xml:space="preserve">1.3  Packet Headers and Their Formats</w:t>
      </w:r>
    </w:p>
    <w:p w14:paraId="68C4336F" w14:textId="77777777" w:rsidR="005C0593" w:rsidRDefault="00000000">
      <w:pPr>
        <w:spacing w:after="140"/>
        <w:jc w:val="both"/>
      </w:pPr>
      <w:r>
        <w:t>All four Mobile IP packets were generated using Python 3.14 with Scapy 2.7.0 on Windows 11 (script: mobile_ip_demo.py). Annotations show the significance of key fields.</w:t>
      </w:r>
    </w:p>
    <w:p w14:paraId="49F616B9" w14:textId="77777777" w:rsidR="005C0593" w:rsidRDefault="005C0593">
      <w:pPr>
        <w:spacing w:after="80"/>
      </w:pPr>
    </w:p>
    <w:p w14:paraId="00D2892F" w14:textId="77777777" w:rsidR="005C0593" w:rsidRDefault="00000000">
      <w:pPr>
        <w:pStyle w:val="Heading3"/>
      </w:pPr>
      <w:r>
        <w:t xml:space="preserve">1.3.1  Packet 1 — Registration Request (RRQ)</w:t>
      </w:r>
    </w:p>
    <w:p w14:paraId="27E5789D" w14:textId="77777777" w:rsidR="005C0593" w:rsidRDefault="00000000">
      <w:pPr>
        <w:spacing w:after="140"/>
        <w:jc w:val="both"/>
      </w:pPr>
      <w:r>
        <w:t>Sent by MN (CoA: 192.168.2.5) to HA (10.0.0.1) to initiate mobility binding.</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7"/>
        <w:gridCol w:w="1125"/>
        <w:gridCol w:w="5022"/>
      </w:tblGrid>
      <w:tr w:rsidR="00943E7A" w:rsidRPr="00943E7A" w14:paraId="52401A27" w14:textId="77777777" w:rsidTr="005975F7">
        <w:trPr>
          <w:tblHeader/>
          <w:tblCellSpacing w:w="15" w:type="dxa"/>
        </w:trPr>
        <w:tc>
          <w:tcPr>
            <w:tcW w:w="0" w:type="auto"/>
            <w:vAlign w:val="center"/>
            <w:hideMark/>
          </w:tcPr>
          <w:p w14:paraId="2950DCC7" w14:textId="77777777" w:rsidR="00943E7A" w:rsidRPr="005975F7" w:rsidRDefault="00943E7A" w:rsidP="00943E7A">
            <w:pPr>
              <w:spacing w:after="140"/>
              <w:jc w:val="both"/>
              <w:rPr>
                <w:b/>
                <w:bCs/>
                <w:sz w:val="22"/>
                <w:szCs w:val="22"/>
              </w:rPr>
            </w:pPr>
            <w:r>
              <w:rPr>
                <w:b/>
                <w:bCs/>
                <w:sz w:val="22"/>
                <w:szCs w:val="22"/>
              </w:rPr>
              <w:t>Header / Field</w:t>
            </w:r>
          </w:p>
        </w:tc>
        <w:tc>
          <w:tcPr>
            <w:tcW w:w="0" w:type="auto"/>
            <w:vAlign w:val="center"/>
            <w:hideMark/>
          </w:tcPr>
          <w:p w14:paraId="1E32970C" w14:textId="77777777" w:rsidR="00943E7A" w:rsidRPr="005975F7" w:rsidRDefault="00943E7A" w:rsidP="00943E7A">
            <w:pPr>
              <w:spacing w:after="140"/>
              <w:jc w:val="both"/>
              <w:rPr>
                <w:b/>
                <w:bCs/>
                <w:sz w:val="22"/>
                <w:szCs w:val="22"/>
              </w:rPr>
            </w:pPr>
            <w:r>
              <w:rPr>
                <w:b/>
                <w:bCs/>
                <w:sz w:val="22"/>
                <w:szCs w:val="22"/>
              </w:rPr>
              <w:t>Value</w:t>
            </w:r>
          </w:p>
        </w:tc>
        <w:tc>
          <w:tcPr>
            <w:tcW w:w="0" w:type="auto"/>
            <w:vAlign w:val="center"/>
            <w:hideMark/>
          </w:tcPr>
          <w:p w14:paraId="15D973E7" w14:textId="77777777" w:rsidR="00943E7A" w:rsidRPr="005975F7" w:rsidRDefault="00943E7A" w:rsidP="00943E7A">
            <w:pPr>
              <w:spacing w:after="140"/>
              <w:jc w:val="both"/>
              <w:rPr>
                <w:b/>
                <w:bCs/>
                <w:sz w:val="22"/>
                <w:szCs w:val="22"/>
              </w:rPr>
            </w:pPr>
            <w:r>
              <w:rPr>
                <w:b/>
                <w:bCs/>
                <w:sz w:val="22"/>
                <w:szCs w:val="22"/>
              </w:rPr>
              <w:t>Significance</w:t>
            </w:r>
          </w:p>
        </w:tc>
      </w:tr>
      <w:tr w:rsidR="00943E7A" w:rsidRPr="00943E7A" w14:paraId="2C397AC2" w14:textId="77777777" w:rsidTr="005975F7">
        <w:trPr>
          <w:tblCellSpacing w:w="15" w:type="dxa"/>
        </w:trPr>
        <w:tc>
          <w:tcPr>
            <w:tcW w:w="0" w:type="auto"/>
            <w:vAlign w:val="center"/>
            <w:hideMark/>
          </w:tcPr>
          <w:p w14:paraId="00383954" w14:textId="77777777" w:rsidR="00943E7A" w:rsidRPr="005975F7" w:rsidRDefault="00943E7A" w:rsidP="00943E7A">
            <w:pPr>
              <w:spacing w:after="140"/>
              <w:jc w:val="both"/>
              <w:rPr>
                <w:sz w:val="22"/>
                <w:szCs w:val="22"/>
              </w:rPr>
            </w:pPr>
            <w:r>
              <w:rPr>
                <w:sz w:val="22"/>
                <w:szCs w:val="22"/>
              </w:rPr>
              <w:t>IP Source</w:t>
            </w:r>
          </w:p>
        </w:tc>
        <w:tc>
          <w:tcPr>
            <w:tcW w:w="0" w:type="auto"/>
            <w:vAlign w:val="center"/>
            <w:hideMark/>
          </w:tcPr>
          <w:p w14:paraId="07FBFD92" w14:textId="77777777" w:rsidR="00943E7A" w:rsidRPr="005975F7" w:rsidRDefault="00943E7A" w:rsidP="00943E7A">
            <w:pPr>
              <w:spacing w:after="140"/>
              <w:jc w:val="both"/>
              <w:rPr>
                <w:sz w:val="22"/>
                <w:szCs w:val="22"/>
              </w:rPr>
            </w:pPr>
            <w:r>
              <w:rPr>
                <w:sz w:val="22"/>
                <w:szCs w:val="22"/>
              </w:rPr>
              <w:t>192.168.2.5</w:t>
            </w:r>
          </w:p>
        </w:tc>
        <w:tc>
          <w:tcPr>
            <w:tcW w:w="0" w:type="auto"/>
            <w:vAlign w:val="center"/>
            <w:hideMark/>
          </w:tcPr>
          <w:p w14:paraId="693B8A67" w14:textId="77777777" w:rsidR="00943E7A" w:rsidRPr="005975F7" w:rsidRDefault="00943E7A" w:rsidP="00943E7A">
            <w:pPr>
              <w:spacing w:after="140"/>
              <w:jc w:val="both"/>
              <w:rPr>
                <w:sz w:val="22"/>
                <w:szCs w:val="22"/>
              </w:rPr>
            </w:pPr>
            <w:r>
              <w:rPr>
                <w:sz w:val="22"/>
                <w:szCs w:val="22"/>
              </w:rPr>
              <w:t>Mobile Node's Care-of Address</w:t>
            </w:r>
          </w:p>
        </w:tc>
      </w:tr>
      <w:tr w:rsidR="00943E7A" w:rsidRPr="00943E7A" w14:paraId="1899D9F8" w14:textId="77777777" w:rsidTr="005975F7">
        <w:trPr>
          <w:tblCellSpacing w:w="15" w:type="dxa"/>
        </w:trPr>
        <w:tc>
          <w:tcPr>
            <w:tcW w:w="0" w:type="auto"/>
            <w:vAlign w:val="center"/>
            <w:hideMark/>
          </w:tcPr>
          <w:p w14:paraId="34273DDE" w14:textId="77777777" w:rsidR="00943E7A" w:rsidRPr="005975F7" w:rsidRDefault="00943E7A" w:rsidP="00943E7A">
            <w:pPr>
              <w:spacing w:after="140"/>
              <w:jc w:val="both"/>
              <w:rPr>
                <w:sz w:val="22"/>
                <w:szCs w:val="22"/>
              </w:rPr>
            </w:pPr>
            <w:r>
              <w:rPr>
                <w:sz w:val="22"/>
                <w:szCs w:val="22"/>
              </w:rPr>
              <w:t>IP Destination</w:t>
            </w:r>
          </w:p>
        </w:tc>
        <w:tc>
          <w:tcPr>
            <w:tcW w:w="0" w:type="auto"/>
            <w:vAlign w:val="center"/>
            <w:hideMark/>
          </w:tcPr>
          <w:p w14:paraId="607D3BDF" w14:textId="77777777" w:rsidR="00943E7A" w:rsidRPr="005975F7" w:rsidRDefault="00943E7A" w:rsidP="00943E7A">
            <w:pPr>
              <w:spacing w:after="140"/>
              <w:jc w:val="both"/>
              <w:rPr>
                <w:sz w:val="22"/>
                <w:szCs w:val="22"/>
              </w:rPr>
            </w:pPr>
            <w:r>
              <w:rPr>
                <w:sz w:val="22"/>
                <w:szCs w:val="22"/>
              </w:rPr>
              <w:t>10.0.0.1</w:t>
            </w:r>
          </w:p>
        </w:tc>
        <w:tc>
          <w:tcPr>
            <w:tcW w:w="0" w:type="auto"/>
            <w:vAlign w:val="center"/>
            <w:hideMark/>
          </w:tcPr>
          <w:p w14:paraId="3F6ECC21" w14:textId="77777777" w:rsidR="00943E7A" w:rsidRPr="005975F7" w:rsidRDefault="00943E7A" w:rsidP="00943E7A">
            <w:pPr>
              <w:spacing w:after="140"/>
              <w:jc w:val="both"/>
              <w:rPr>
                <w:sz w:val="22"/>
                <w:szCs w:val="22"/>
              </w:rPr>
            </w:pPr>
            <w:r>
              <w:rPr>
                <w:sz w:val="22"/>
                <w:szCs w:val="22"/>
              </w:rPr>
              <w:t>Home Agent</w:t>
            </w:r>
          </w:p>
        </w:tc>
      </w:tr>
      <w:tr w:rsidR="00943E7A" w:rsidRPr="00943E7A" w14:paraId="1C853B84" w14:textId="77777777" w:rsidTr="005975F7">
        <w:trPr>
          <w:tblCellSpacing w:w="15" w:type="dxa"/>
        </w:trPr>
        <w:tc>
          <w:tcPr>
            <w:tcW w:w="0" w:type="auto"/>
            <w:vAlign w:val="center"/>
            <w:hideMark/>
          </w:tcPr>
          <w:p w14:paraId="614BB99C" w14:textId="77777777" w:rsidR="00943E7A" w:rsidRPr="005975F7" w:rsidRDefault="00943E7A" w:rsidP="00943E7A">
            <w:pPr>
              <w:spacing w:after="140"/>
              <w:jc w:val="both"/>
              <w:rPr>
                <w:sz w:val="22"/>
                <w:szCs w:val="22"/>
              </w:rPr>
            </w:pPr>
            <w:r>
              <w:rPr>
                <w:sz w:val="22"/>
                <w:szCs w:val="22"/>
              </w:rPr>
              <w:t>UDP Source Port</w:t>
            </w:r>
          </w:p>
        </w:tc>
        <w:tc>
          <w:tcPr>
            <w:tcW w:w="0" w:type="auto"/>
            <w:vAlign w:val="center"/>
            <w:hideMark/>
          </w:tcPr>
          <w:p w14:paraId="311C908E" w14:textId="77777777" w:rsidR="00943E7A" w:rsidRPr="005975F7" w:rsidRDefault="00943E7A" w:rsidP="00943E7A">
            <w:pPr>
              <w:spacing w:after="140"/>
              <w:jc w:val="both"/>
              <w:rPr>
                <w:sz w:val="22"/>
                <w:szCs w:val="22"/>
              </w:rPr>
            </w:pPr>
            <w:r>
              <w:rPr>
                <w:sz w:val="22"/>
                <w:szCs w:val="22"/>
              </w:rPr>
              <w:t>434</w:t>
            </w:r>
          </w:p>
        </w:tc>
        <w:tc>
          <w:tcPr>
            <w:tcW w:w="0" w:type="auto"/>
            <w:vAlign w:val="center"/>
            <w:hideMark/>
          </w:tcPr>
          <w:p w14:paraId="2FE26D3B" w14:textId="77777777" w:rsidR="00943E7A" w:rsidRPr="005975F7" w:rsidRDefault="00943E7A" w:rsidP="00943E7A">
            <w:pPr>
              <w:spacing w:after="140"/>
              <w:jc w:val="both"/>
              <w:rPr>
                <w:sz w:val="22"/>
                <w:szCs w:val="22"/>
              </w:rPr>
            </w:pPr>
            <w:r>
              <w:rPr>
                <w:sz w:val="22"/>
                <w:szCs w:val="22"/>
              </w:rPr>
              <w:t>Mobile IP port</w:t>
            </w:r>
          </w:p>
        </w:tc>
      </w:tr>
      <w:tr w:rsidR="00943E7A" w:rsidRPr="00943E7A" w14:paraId="6C026027" w14:textId="77777777" w:rsidTr="005975F7">
        <w:trPr>
          <w:tblCellSpacing w:w="15" w:type="dxa"/>
        </w:trPr>
        <w:tc>
          <w:tcPr>
            <w:tcW w:w="0" w:type="auto"/>
            <w:vAlign w:val="center"/>
            <w:hideMark/>
          </w:tcPr>
          <w:p w14:paraId="3E48EA94" w14:textId="77777777" w:rsidR="00943E7A" w:rsidRPr="005975F7" w:rsidRDefault="00943E7A" w:rsidP="00943E7A">
            <w:pPr>
              <w:spacing w:after="140"/>
              <w:jc w:val="both"/>
              <w:rPr>
                <w:sz w:val="22"/>
                <w:szCs w:val="22"/>
              </w:rPr>
            </w:pPr>
            <w:r>
              <w:rPr>
                <w:sz w:val="22"/>
                <w:szCs w:val="22"/>
              </w:rPr>
              <w:t>UDP Destination Port</w:t>
            </w:r>
          </w:p>
        </w:tc>
        <w:tc>
          <w:tcPr>
            <w:tcW w:w="0" w:type="auto"/>
            <w:vAlign w:val="center"/>
            <w:hideMark/>
          </w:tcPr>
          <w:p w14:paraId="0E5C0F61" w14:textId="77777777" w:rsidR="00943E7A" w:rsidRPr="005975F7" w:rsidRDefault="00943E7A" w:rsidP="00943E7A">
            <w:pPr>
              <w:spacing w:after="140"/>
              <w:jc w:val="both"/>
              <w:rPr>
                <w:sz w:val="22"/>
                <w:szCs w:val="22"/>
              </w:rPr>
            </w:pPr>
            <w:r>
              <w:rPr>
                <w:sz w:val="22"/>
                <w:szCs w:val="22"/>
              </w:rPr>
              <w:t>434</w:t>
            </w:r>
          </w:p>
        </w:tc>
        <w:tc>
          <w:tcPr>
            <w:tcW w:w="0" w:type="auto"/>
            <w:vAlign w:val="center"/>
            <w:hideMark/>
          </w:tcPr>
          <w:p w14:paraId="7CC6A705" w14:textId="77777777" w:rsidR="00943E7A" w:rsidRPr="005975F7" w:rsidRDefault="00943E7A" w:rsidP="00943E7A">
            <w:pPr>
              <w:spacing w:after="140"/>
              <w:jc w:val="both"/>
              <w:rPr>
                <w:sz w:val="22"/>
                <w:szCs w:val="22"/>
              </w:rPr>
            </w:pPr>
            <w:r>
              <w:rPr>
                <w:sz w:val="22"/>
                <w:szCs w:val="22"/>
              </w:rPr>
              <w:t>Mobile IP port</w:t>
            </w:r>
          </w:p>
        </w:tc>
      </w:tr>
      <w:tr w:rsidR="00943E7A" w:rsidRPr="00943E7A" w14:paraId="5641BE92" w14:textId="77777777" w:rsidTr="005975F7">
        <w:trPr>
          <w:tblCellSpacing w:w="15" w:type="dxa"/>
        </w:trPr>
        <w:tc>
          <w:tcPr>
            <w:tcW w:w="0" w:type="auto"/>
            <w:vAlign w:val="center"/>
            <w:hideMark/>
          </w:tcPr>
          <w:p w14:paraId="322FA364" w14:textId="77777777" w:rsidR="00943E7A" w:rsidRPr="005975F7" w:rsidRDefault="00943E7A" w:rsidP="00943E7A">
            <w:pPr>
              <w:spacing w:after="140"/>
              <w:jc w:val="both"/>
              <w:rPr>
                <w:sz w:val="22"/>
                <w:szCs w:val="22"/>
              </w:rPr>
            </w:pPr>
            <w:r>
              <w:rPr>
                <w:sz w:val="22"/>
                <w:szCs w:val="22"/>
              </w:rPr>
              <w:t>Message Type</w:t>
            </w:r>
          </w:p>
        </w:tc>
        <w:tc>
          <w:tcPr>
            <w:tcW w:w="0" w:type="auto"/>
            <w:vAlign w:val="center"/>
            <w:hideMark/>
          </w:tcPr>
          <w:p w14:paraId="689C0A78" w14:textId="77777777" w:rsidR="00943E7A" w:rsidRPr="005975F7" w:rsidRDefault="00943E7A" w:rsidP="00943E7A">
            <w:pPr>
              <w:spacing w:after="140"/>
              <w:jc w:val="both"/>
              <w:rPr>
                <w:sz w:val="22"/>
                <w:szCs w:val="22"/>
              </w:rPr>
            </w:pPr>
            <w:r>
              <w:rPr>
                <w:sz w:val="22"/>
                <w:szCs w:val="22"/>
              </w:rPr>
              <w:t>RRQ</w:t>
            </w:r>
          </w:p>
        </w:tc>
        <w:tc>
          <w:tcPr>
            <w:tcW w:w="0" w:type="auto"/>
            <w:vAlign w:val="center"/>
            <w:hideMark/>
          </w:tcPr>
          <w:p w14:paraId="454A80F3" w14:textId="77777777" w:rsidR="00943E7A" w:rsidRPr="005975F7" w:rsidRDefault="00943E7A" w:rsidP="00943E7A">
            <w:pPr>
              <w:spacing w:after="140"/>
              <w:jc w:val="both"/>
              <w:rPr>
                <w:sz w:val="22"/>
                <w:szCs w:val="22"/>
              </w:rPr>
            </w:pPr>
            <w:r>
              <w:rPr>
                <w:sz w:val="22"/>
                <w:szCs w:val="22"/>
              </w:rPr>
              <w:t>Registration Request</w:t>
            </w:r>
          </w:p>
        </w:tc>
      </w:tr>
      <w:tr w:rsidR="00943E7A" w:rsidRPr="00943E7A" w14:paraId="7A2F3BE2" w14:textId="77777777" w:rsidTr="005975F7">
        <w:trPr>
          <w:tblCellSpacing w:w="15" w:type="dxa"/>
        </w:trPr>
        <w:tc>
          <w:tcPr>
            <w:tcW w:w="0" w:type="auto"/>
            <w:vAlign w:val="center"/>
            <w:hideMark/>
          </w:tcPr>
          <w:p w14:paraId="3338CE24" w14:textId="77777777" w:rsidR="00943E7A" w:rsidRPr="005975F7" w:rsidRDefault="00943E7A" w:rsidP="00943E7A">
            <w:pPr>
              <w:spacing w:after="140"/>
              <w:jc w:val="both"/>
              <w:rPr>
                <w:sz w:val="22"/>
                <w:szCs w:val="22"/>
              </w:rPr>
            </w:pPr>
            <w:r>
              <w:rPr>
                <w:sz w:val="22"/>
                <w:szCs w:val="22"/>
              </w:rPr>
              <w:t>Flags</w:t>
            </w:r>
          </w:p>
        </w:tc>
        <w:tc>
          <w:tcPr>
            <w:tcW w:w="0" w:type="auto"/>
            <w:vAlign w:val="center"/>
            <w:hideMark/>
          </w:tcPr>
          <w:p w14:paraId="25491285" w14:textId="77777777" w:rsidR="00943E7A" w:rsidRPr="005975F7" w:rsidRDefault="00943E7A" w:rsidP="00943E7A">
            <w:pPr>
              <w:spacing w:after="140"/>
              <w:jc w:val="both"/>
              <w:rPr>
                <w:sz w:val="22"/>
                <w:szCs w:val="22"/>
              </w:rPr>
            </w:pPr>
            <w:r>
              <w:rPr>
                <w:sz w:val="22"/>
                <w:szCs w:val="22"/>
              </w:rPr>
              <w:t>0x0</w:t>
            </w:r>
          </w:p>
        </w:tc>
        <w:tc>
          <w:tcPr>
            <w:tcW w:w="0" w:type="auto"/>
            <w:vAlign w:val="center"/>
            <w:hideMark/>
          </w:tcPr>
          <w:p w14:paraId="7F58512E" w14:textId="77777777" w:rsidR="00943E7A" w:rsidRPr="005975F7" w:rsidRDefault="00943E7A" w:rsidP="00943E7A">
            <w:pPr>
              <w:spacing w:after="140"/>
              <w:jc w:val="both"/>
              <w:rPr>
                <w:sz w:val="22"/>
                <w:szCs w:val="22"/>
              </w:rPr>
            </w:pPr>
            <w:r>
              <w:rPr>
                <w:sz w:val="22"/>
                <w:szCs w:val="22"/>
              </w:rPr>
              <w:t>Registration flags</w:t>
            </w:r>
          </w:p>
        </w:tc>
      </w:tr>
      <w:tr w:rsidR="00943E7A" w:rsidRPr="00943E7A" w14:paraId="6206C3CF" w14:textId="77777777" w:rsidTr="005975F7">
        <w:trPr>
          <w:tblCellSpacing w:w="15" w:type="dxa"/>
        </w:trPr>
        <w:tc>
          <w:tcPr>
            <w:tcW w:w="0" w:type="auto"/>
            <w:vAlign w:val="center"/>
            <w:hideMark/>
          </w:tcPr>
          <w:p w14:paraId="011935C8" w14:textId="77777777" w:rsidR="00943E7A" w:rsidRPr="005975F7" w:rsidRDefault="00943E7A" w:rsidP="00943E7A">
            <w:pPr>
              <w:spacing w:after="140"/>
              <w:jc w:val="both"/>
              <w:rPr>
                <w:sz w:val="22"/>
                <w:szCs w:val="22"/>
              </w:rPr>
            </w:pPr>
            <w:r>
              <w:rPr>
                <w:sz w:val="22"/>
                <w:szCs w:val="22"/>
              </w:rPr>
              <w:t>Lifetime</w:t>
            </w:r>
          </w:p>
        </w:tc>
        <w:tc>
          <w:tcPr>
            <w:tcW w:w="0" w:type="auto"/>
            <w:vAlign w:val="center"/>
            <w:hideMark/>
          </w:tcPr>
          <w:p w14:paraId="3F30E3B1" w14:textId="77777777" w:rsidR="00943E7A" w:rsidRPr="005975F7" w:rsidRDefault="00943E7A" w:rsidP="00943E7A">
            <w:pPr>
              <w:spacing w:after="140"/>
              <w:jc w:val="both"/>
              <w:rPr>
                <w:sz w:val="22"/>
                <w:szCs w:val="22"/>
              </w:rPr>
            </w:pPr>
            <w:r>
              <w:rPr>
                <w:sz w:val="22"/>
                <w:szCs w:val="22"/>
              </w:rPr>
              <w:t>180 s</w:t>
            </w:r>
          </w:p>
        </w:tc>
        <w:tc>
          <w:tcPr>
            <w:tcW w:w="0" w:type="auto"/>
            <w:vAlign w:val="center"/>
            <w:hideMark/>
          </w:tcPr>
          <w:p w14:paraId="519BD352" w14:textId="77777777" w:rsidR="00943E7A" w:rsidRPr="005975F7" w:rsidRDefault="00943E7A" w:rsidP="00943E7A">
            <w:pPr>
              <w:spacing w:after="140"/>
              <w:jc w:val="both"/>
              <w:rPr>
                <w:sz w:val="22"/>
                <w:szCs w:val="22"/>
              </w:rPr>
            </w:pPr>
            <w:r>
              <w:rPr>
                <w:sz w:val="22"/>
                <w:szCs w:val="22"/>
              </w:rPr>
              <w:t>Requested binding lifetime</w:t>
            </w:r>
          </w:p>
        </w:tc>
      </w:tr>
      <w:tr w:rsidR="00943E7A" w:rsidRPr="00943E7A" w14:paraId="44D9F4A3" w14:textId="77777777" w:rsidTr="005975F7">
        <w:trPr>
          <w:tblCellSpacing w:w="15" w:type="dxa"/>
        </w:trPr>
        <w:tc>
          <w:tcPr>
            <w:tcW w:w="0" w:type="auto"/>
            <w:vAlign w:val="center"/>
            <w:hideMark/>
          </w:tcPr>
          <w:p w14:paraId="3892BFEE" w14:textId="77777777" w:rsidR="00943E7A" w:rsidRPr="005975F7" w:rsidRDefault="00943E7A" w:rsidP="00943E7A">
            <w:pPr>
              <w:spacing w:after="140"/>
              <w:jc w:val="both"/>
              <w:rPr>
                <w:sz w:val="22"/>
                <w:szCs w:val="22"/>
              </w:rPr>
            </w:pPr>
            <w:r>
              <w:rPr>
                <w:sz w:val="22"/>
                <w:szCs w:val="22"/>
              </w:rPr>
              <w:lastRenderedPageBreak/>
              <w:t>Home Address</w:t>
            </w:r>
          </w:p>
        </w:tc>
        <w:tc>
          <w:tcPr>
            <w:tcW w:w="0" w:type="auto"/>
            <w:vAlign w:val="center"/>
            <w:hideMark/>
          </w:tcPr>
          <w:p w14:paraId="70D9DE3B" w14:textId="77777777" w:rsidR="00943E7A" w:rsidRPr="005975F7" w:rsidRDefault="00943E7A" w:rsidP="00943E7A">
            <w:pPr>
              <w:spacing w:after="140"/>
              <w:jc w:val="both"/>
              <w:rPr>
                <w:sz w:val="22"/>
                <w:szCs w:val="22"/>
              </w:rPr>
            </w:pPr>
            <w:r>
              <w:rPr>
                <w:sz w:val="22"/>
                <w:szCs w:val="22"/>
              </w:rPr>
              <w:t>10.0.0.5</w:t>
            </w:r>
          </w:p>
        </w:tc>
        <w:tc>
          <w:tcPr>
            <w:tcW w:w="0" w:type="auto"/>
            <w:vAlign w:val="center"/>
            <w:hideMark/>
          </w:tcPr>
          <w:p w14:paraId="712F764A" w14:textId="77777777" w:rsidR="00943E7A" w:rsidRPr="005975F7" w:rsidRDefault="00943E7A" w:rsidP="00943E7A">
            <w:pPr>
              <w:spacing w:after="140"/>
              <w:jc w:val="both"/>
              <w:rPr>
                <w:sz w:val="22"/>
                <w:szCs w:val="22"/>
              </w:rPr>
            </w:pPr>
            <w:r>
              <w:rPr>
                <w:sz w:val="22"/>
                <w:szCs w:val="22"/>
              </w:rPr>
              <w:t>Mobile Node's permanent address</w:t>
            </w:r>
          </w:p>
        </w:tc>
      </w:tr>
      <w:tr w:rsidR="00943E7A" w:rsidRPr="00943E7A" w14:paraId="212883A7" w14:textId="77777777" w:rsidTr="005975F7">
        <w:trPr>
          <w:tblCellSpacing w:w="15" w:type="dxa"/>
        </w:trPr>
        <w:tc>
          <w:tcPr>
            <w:tcW w:w="0" w:type="auto"/>
            <w:vAlign w:val="center"/>
            <w:hideMark/>
          </w:tcPr>
          <w:p w14:paraId="788ADF83" w14:textId="77777777" w:rsidR="00943E7A" w:rsidRPr="005975F7" w:rsidRDefault="00943E7A" w:rsidP="00943E7A">
            <w:pPr>
              <w:spacing w:after="140"/>
              <w:jc w:val="both"/>
              <w:rPr>
                <w:sz w:val="22"/>
                <w:szCs w:val="22"/>
              </w:rPr>
            </w:pPr>
            <w:r>
              <w:rPr>
                <w:sz w:val="22"/>
                <w:szCs w:val="22"/>
              </w:rPr>
              <w:t>Home Agent Address</w:t>
            </w:r>
          </w:p>
        </w:tc>
        <w:tc>
          <w:tcPr>
            <w:tcW w:w="0" w:type="auto"/>
            <w:vAlign w:val="center"/>
            <w:hideMark/>
          </w:tcPr>
          <w:p w14:paraId="02AD9DAE" w14:textId="77777777" w:rsidR="00943E7A" w:rsidRPr="005975F7" w:rsidRDefault="00943E7A" w:rsidP="00943E7A">
            <w:pPr>
              <w:spacing w:after="140"/>
              <w:jc w:val="both"/>
              <w:rPr>
                <w:sz w:val="22"/>
                <w:szCs w:val="22"/>
              </w:rPr>
            </w:pPr>
            <w:r>
              <w:rPr>
                <w:sz w:val="22"/>
                <w:szCs w:val="22"/>
              </w:rPr>
              <w:t>10.0.0.1</w:t>
            </w:r>
          </w:p>
        </w:tc>
        <w:tc>
          <w:tcPr>
            <w:tcW w:w="0" w:type="auto"/>
            <w:vAlign w:val="center"/>
            <w:hideMark/>
          </w:tcPr>
          <w:p w14:paraId="5986BDB4" w14:textId="77777777" w:rsidR="00943E7A" w:rsidRPr="005975F7" w:rsidRDefault="00943E7A" w:rsidP="00943E7A">
            <w:pPr>
              <w:spacing w:after="140"/>
              <w:jc w:val="both"/>
              <w:rPr>
                <w:sz w:val="22"/>
                <w:szCs w:val="22"/>
              </w:rPr>
            </w:pPr>
            <w:r>
              <w:rPr>
                <w:sz w:val="22"/>
                <w:szCs w:val="22"/>
              </w:rPr>
              <w:t>Address of Home Agent</w:t>
            </w:r>
          </w:p>
        </w:tc>
      </w:tr>
      <w:tr w:rsidR="00943E7A" w:rsidRPr="00943E7A" w14:paraId="2DF4EFA6" w14:textId="77777777" w:rsidTr="005975F7">
        <w:trPr>
          <w:tblCellSpacing w:w="15" w:type="dxa"/>
        </w:trPr>
        <w:tc>
          <w:tcPr>
            <w:tcW w:w="0" w:type="auto"/>
            <w:vAlign w:val="center"/>
            <w:hideMark/>
          </w:tcPr>
          <w:p w14:paraId="2A4F5F4F" w14:textId="77777777" w:rsidR="00943E7A" w:rsidRPr="005975F7" w:rsidRDefault="00943E7A" w:rsidP="00943E7A">
            <w:pPr>
              <w:spacing w:after="140"/>
              <w:jc w:val="both"/>
              <w:rPr>
                <w:sz w:val="22"/>
                <w:szCs w:val="22"/>
              </w:rPr>
            </w:pPr>
            <w:r>
              <w:rPr>
                <w:sz w:val="22"/>
                <w:szCs w:val="22"/>
              </w:rPr>
              <w:t>Care-of Address</w:t>
            </w:r>
          </w:p>
        </w:tc>
        <w:tc>
          <w:tcPr>
            <w:tcW w:w="0" w:type="auto"/>
            <w:vAlign w:val="center"/>
            <w:hideMark/>
          </w:tcPr>
          <w:p w14:paraId="420811AC" w14:textId="77777777" w:rsidR="00943E7A" w:rsidRPr="005975F7" w:rsidRDefault="00943E7A" w:rsidP="00943E7A">
            <w:pPr>
              <w:spacing w:after="140"/>
              <w:jc w:val="both"/>
              <w:rPr>
                <w:sz w:val="22"/>
                <w:szCs w:val="22"/>
              </w:rPr>
            </w:pPr>
            <w:r>
              <w:rPr>
                <w:sz w:val="22"/>
                <w:szCs w:val="22"/>
              </w:rPr>
              <w:t>192.168.2.5</w:t>
            </w:r>
          </w:p>
        </w:tc>
        <w:tc>
          <w:tcPr>
            <w:tcW w:w="0" w:type="auto"/>
            <w:vAlign w:val="center"/>
            <w:hideMark/>
          </w:tcPr>
          <w:p w14:paraId="4A9AC142" w14:textId="77777777" w:rsidR="00943E7A" w:rsidRPr="005975F7" w:rsidRDefault="00943E7A" w:rsidP="00943E7A">
            <w:pPr>
              <w:spacing w:after="140"/>
              <w:jc w:val="both"/>
              <w:rPr>
                <w:sz w:val="22"/>
                <w:szCs w:val="22"/>
              </w:rPr>
            </w:pPr>
            <w:r>
              <w:rPr>
                <w:sz w:val="22"/>
                <w:szCs w:val="22"/>
              </w:rPr>
              <w:t>Mobile Node's current address</w:t>
            </w:r>
          </w:p>
        </w:tc>
      </w:tr>
      <w:tr w:rsidR="00943E7A" w:rsidRPr="00943E7A" w14:paraId="368EEAE9" w14:textId="77777777" w:rsidTr="005975F7">
        <w:trPr>
          <w:tblCellSpacing w:w="15" w:type="dxa"/>
        </w:trPr>
        <w:tc>
          <w:tcPr>
            <w:tcW w:w="0" w:type="auto"/>
            <w:vAlign w:val="center"/>
            <w:hideMark/>
          </w:tcPr>
          <w:p w14:paraId="289A71A6" w14:textId="77777777" w:rsidR="00943E7A" w:rsidRPr="005975F7" w:rsidRDefault="00943E7A" w:rsidP="00943E7A">
            <w:pPr>
              <w:spacing w:after="140"/>
              <w:jc w:val="both"/>
              <w:rPr>
                <w:sz w:val="22"/>
                <w:szCs w:val="22"/>
              </w:rPr>
            </w:pPr>
            <w:r>
              <w:rPr>
                <w:sz w:val="22"/>
                <w:szCs w:val="22"/>
              </w:rPr>
              <w:t>Identification</w:t>
            </w:r>
          </w:p>
        </w:tc>
        <w:tc>
          <w:tcPr>
            <w:tcW w:w="0" w:type="auto"/>
            <w:vAlign w:val="center"/>
            <w:hideMark/>
          </w:tcPr>
          <w:p w14:paraId="4806A593" w14:textId="77777777" w:rsidR="00943E7A" w:rsidRPr="005975F7" w:rsidRDefault="00943E7A" w:rsidP="00943E7A">
            <w:pPr>
              <w:spacing w:after="140"/>
              <w:jc w:val="both"/>
              <w:rPr>
                <w:sz w:val="22"/>
                <w:szCs w:val="22"/>
              </w:rPr>
            </w:pPr>
            <w:r>
              <w:rPr>
                <w:sz w:val="22"/>
                <w:szCs w:val="22"/>
              </w:rPr>
              <w:t>1001</w:t>
            </w:r>
          </w:p>
        </w:tc>
        <w:tc>
          <w:tcPr>
            <w:tcW w:w="0" w:type="auto"/>
            <w:vAlign w:val="center"/>
            <w:hideMark/>
          </w:tcPr>
          <w:p w14:paraId="420AE20D" w14:textId="77777777" w:rsidR="00943E7A" w:rsidRPr="005975F7" w:rsidRDefault="00943E7A" w:rsidP="00943E7A">
            <w:pPr>
              <w:spacing w:after="140"/>
              <w:jc w:val="both"/>
              <w:rPr>
                <w:sz w:val="22"/>
                <w:szCs w:val="22"/>
              </w:rPr>
            </w:pPr>
            <w:r>
              <w:rPr>
                <w:sz w:val="22"/>
                <w:szCs w:val="22"/>
              </w:rPr>
              <w:t>Identifies the registration and supports replay protection</w:t>
            </w:r>
          </w:p>
        </w:tc>
      </w:tr>
    </w:tbl>
    <w:p w14:paraId="23D6AC7C" w14:textId="77777777" w:rsidR="00943E7A" w:rsidRDefault="00943E7A">
      <w:pPr>
        <w:spacing w:after="140"/>
        <w:jc w:val="both"/>
      </w:pPr>
    </w:p>
    <w:p w14:paraId="7DA3E197" w14:textId="77777777" w:rsidR="005C0593" w:rsidRDefault="00000000">
      <w:pPr>
        <w:pStyle w:val="Heading3"/>
      </w:pPr>
      <w:r>
        <w:t xml:space="preserve">1.3.2  Packet 2 — Registration Reply: SUCCESS (code = 0)</w:t>
      </w:r>
    </w:p>
    <w:p w14:paraId="1312682D" w14:textId="77777777" w:rsidR="005C0593" w:rsidRDefault="00000000">
      <w:pPr>
        <w:spacing w:after="140"/>
        <w:jc w:val="both"/>
      </w:pPr>
      <w:r>
        <w:t>HA confirms binding accepted. MN's home address is now mapped to CoA for 180 seconds.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7"/>
        <w:gridCol w:w="1125"/>
        <w:gridCol w:w="3076"/>
      </w:tblGrid>
      <w:tr w:rsidR="00943E7A" w:rsidRPr="00943E7A" w14:paraId="4CF5553D" w14:textId="77777777" w:rsidTr="005975F7">
        <w:trPr>
          <w:tblHeader/>
          <w:tblCellSpacing w:w="15" w:type="dxa"/>
        </w:trPr>
        <w:tc>
          <w:tcPr>
            <w:tcW w:w="0" w:type="auto"/>
            <w:vAlign w:val="center"/>
            <w:hideMark/>
          </w:tcPr>
          <w:p w14:paraId="443345D0" w14:textId="77777777" w:rsidR="00943E7A" w:rsidRPr="005975F7" w:rsidRDefault="00943E7A" w:rsidP="00943E7A">
            <w:pPr>
              <w:spacing w:after="140"/>
              <w:rPr>
                <w:b/>
                <w:bCs/>
                <w:sz w:val="22"/>
                <w:szCs w:val="22"/>
              </w:rPr>
            </w:pPr>
            <w:r>
              <w:rPr>
                <w:b/>
                <w:bCs/>
                <w:sz w:val="22"/>
                <w:szCs w:val="22"/>
              </w:rPr>
              <w:t>Header / Field</w:t>
            </w:r>
          </w:p>
        </w:tc>
        <w:tc>
          <w:tcPr>
            <w:tcW w:w="0" w:type="auto"/>
            <w:vAlign w:val="center"/>
            <w:hideMark/>
          </w:tcPr>
          <w:p w14:paraId="7E0A10A1" w14:textId="77777777" w:rsidR="00943E7A" w:rsidRPr="005975F7" w:rsidRDefault="00943E7A" w:rsidP="00943E7A">
            <w:pPr>
              <w:spacing w:after="140"/>
              <w:rPr>
                <w:b/>
                <w:bCs/>
                <w:sz w:val="22"/>
                <w:szCs w:val="22"/>
              </w:rPr>
            </w:pPr>
            <w:r>
              <w:rPr>
                <w:b/>
                <w:bCs/>
                <w:sz w:val="22"/>
                <w:szCs w:val="22"/>
              </w:rPr>
              <w:t>Value</w:t>
            </w:r>
          </w:p>
        </w:tc>
        <w:tc>
          <w:tcPr>
            <w:tcW w:w="0" w:type="auto"/>
            <w:vAlign w:val="center"/>
            <w:hideMark/>
          </w:tcPr>
          <w:p w14:paraId="632CE90C" w14:textId="77777777" w:rsidR="00943E7A" w:rsidRPr="005975F7" w:rsidRDefault="00943E7A" w:rsidP="00943E7A">
            <w:pPr>
              <w:spacing w:after="140"/>
              <w:rPr>
                <w:b/>
                <w:bCs/>
                <w:sz w:val="22"/>
                <w:szCs w:val="22"/>
              </w:rPr>
            </w:pPr>
            <w:r>
              <w:rPr>
                <w:b/>
                <w:bCs/>
                <w:sz w:val="22"/>
                <w:szCs w:val="22"/>
              </w:rPr>
              <w:t>Significance</w:t>
            </w:r>
          </w:p>
        </w:tc>
      </w:tr>
      <w:tr w:rsidR="00943E7A" w:rsidRPr="00943E7A" w14:paraId="65EBD3A6" w14:textId="77777777" w:rsidTr="005975F7">
        <w:trPr>
          <w:tblCellSpacing w:w="15" w:type="dxa"/>
        </w:trPr>
        <w:tc>
          <w:tcPr>
            <w:tcW w:w="0" w:type="auto"/>
            <w:vAlign w:val="center"/>
            <w:hideMark/>
          </w:tcPr>
          <w:p w14:paraId="7AD3E3DE" w14:textId="77777777" w:rsidR="00943E7A" w:rsidRPr="005975F7" w:rsidRDefault="00943E7A" w:rsidP="00943E7A">
            <w:pPr>
              <w:spacing w:after="140"/>
              <w:rPr>
                <w:sz w:val="22"/>
                <w:szCs w:val="22"/>
              </w:rPr>
            </w:pPr>
            <w:r>
              <w:rPr>
                <w:sz w:val="22"/>
                <w:szCs w:val="22"/>
              </w:rPr>
              <w:t>IP Source</w:t>
            </w:r>
          </w:p>
        </w:tc>
        <w:tc>
          <w:tcPr>
            <w:tcW w:w="0" w:type="auto"/>
            <w:vAlign w:val="center"/>
            <w:hideMark/>
          </w:tcPr>
          <w:p w14:paraId="2DD9AC44" w14:textId="77777777" w:rsidR="00943E7A" w:rsidRPr="005975F7" w:rsidRDefault="00943E7A" w:rsidP="00943E7A">
            <w:pPr>
              <w:spacing w:after="140"/>
              <w:rPr>
                <w:sz w:val="22"/>
                <w:szCs w:val="22"/>
              </w:rPr>
            </w:pPr>
            <w:r>
              <w:rPr>
                <w:sz w:val="22"/>
                <w:szCs w:val="22"/>
              </w:rPr>
              <w:t>10.0.0.1</w:t>
            </w:r>
          </w:p>
        </w:tc>
        <w:tc>
          <w:tcPr>
            <w:tcW w:w="0" w:type="auto"/>
            <w:vAlign w:val="center"/>
            <w:hideMark/>
          </w:tcPr>
          <w:p w14:paraId="12B286D8" w14:textId="77777777" w:rsidR="00943E7A" w:rsidRPr="005975F7" w:rsidRDefault="00943E7A" w:rsidP="00943E7A">
            <w:pPr>
              <w:spacing w:after="140"/>
              <w:rPr>
                <w:sz w:val="22"/>
                <w:szCs w:val="22"/>
              </w:rPr>
            </w:pPr>
            <w:r>
              <w:rPr>
                <w:sz w:val="22"/>
                <w:szCs w:val="22"/>
              </w:rPr>
              <w:t>Home Agent</w:t>
            </w:r>
          </w:p>
        </w:tc>
      </w:tr>
      <w:tr w:rsidR="00943E7A" w:rsidRPr="00943E7A" w14:paraId="2683A351" w14:textId="77777777" w:rsidTr="005975F7">
        <w:trPr>
          <w:tblCellSpacing w:w="15" w:type="dxa"/>
        </w:trPr>
        <w:tc>
          <w:tcPr>
            <w:tcW w:w="0" w:type="auto"/>
            <w:vAlign w:val="center"/>
            <w:hideMark/>
          </w:tcPr>
          <w:p w14:paraId="23237693" w14:textId="77777777" w:rsidR="00943E7A" w:rsidRPr="005975F7" w:rsidRDefault="00943E7A" w:rsidP="00943E7A">
            <w:pPr>
              <w:spacing w:after="140"/>
              <w:rPr>
                <w:sz w:val="22"/>
                <w:szCs w:val="22"/>
              </w:rPr>
            </w:pPr>
            <w:r>
              <w:rPr>
                <w:sz w:val="22"/>
                <w:szCs w:val="22"/>
              </w:rPr>
              <w:t>IP Destination</w:t>
            </w:r>
          </w:p>
        </w:tc>
        <w:tc>
          <w:tcPr>
            <w:tcW w:w="0" w:type="auto"/>
            <w:vAlign w:val="center"/>
            <w:hideMark/>
          </w:tcPr>
          <w:p w14:paraId="2288B521" w14:textId="77777777" w:rsidR="00943E7A" w:rsidRPr="005975F7" w:rsidRDefault="00943E7A" w:rsidP="00943E7A">
            <w:pPr>
              <w:spacing w:after="140"/>
              <w:rPr>
                <w:sz w:val="22"/>
                <w:szCs w:val="22"/>
              </w:rPr>
            </w:pPr>
            <w:r>
              <w:rPr>
                <w:sz w:val="22"/>
                <w:szCs w:val="22"/>
              </w:rPr>
              <w:t>192.168.2.5</w:t>
            </w:r>
          </w:p>
        </w:tc>
        <w:tc>
          <w:tcPr>
            <w:tcW w:w="0" w:type="auto"/>
            <w:vAlign w:val="center"/>
            <w:hideMark/>
          </w:tcPr>
          <w:p w14:paraId="719970A7" w14:textId="77777777" w:rsidR="00943E7A" w:rsidRPr="005975F7" w:rsidRDefault="00943E7A" w:rsidP="00943E7A">
            <w:pPr>
              <w:spacing w:after="140"/>
              <w:rPr>
                <w:sz w:val="22"/>
                <w:szCs w:val="22"/>
              </w:rPr>
            </w:pPr>
            <w:r>
              <w:rPr>
                <w:sz w:val="22"/>
                <w:szCs w:val="22"/>
              </w:rPr>
              <w:t>Mobile Node's Care-of Address</w:t>
            </w:r>
          </w:p>
        </w:tc>
      </w:tr>
      <w:tr w:rsidR="00943E7A" w:rsidRPr="00943E7A" w14:paraId="086D60DC" w14:textId="77777777" w:rsidTr="005975F7">
        <w:trPr>
          <w:tblCellSpacing w:w="15" w:type="dxa"/>
        </w:trPr>
        <w:tc>
          <w:tcPr>
            <w:tcW w:w="0" w:type="auto"/>
            <w:vAlign w:val="center"/>
            <w:hideMark/>
          </w:tcPr>
          <w:p w14:paraId="231D1C97" w14:textId="77777777" w:rsidR="00943E7A" w:rsidRPr="005975F7" w:rsidRDefault="00943E7A" w:rsidP="00943E7A">
            <w:pPr>
              <w:spacing w:after="140"/>
              <w:rPr>
                <w:sz w:val="22"/>
                <w:szCs w:val="22"/>
              </w:rPr>
            </w:pPr>
            <w:r>
              <w:rPr>
                <w:sz w:val="22"/>
                <w:szCs w:val="22"/>
              </w:rPr>
              <w:t>UDP Source Port</w:t>
            </w:r>
          </w:p>
        </w:tc>
        <w:tc>
          <w:tcPr>
            <w:tcW w:w="0" w:type="auto"/>
            <w:vAlign w:val="center"/>
            <w:hideMark/>
          </w:tcPr>
          <w:p w14:paraId="2EDE8F3E" w14:textId="77777777" w:rsidR="00943E7A" w:rsidRPr="005975F7" w:rsidRDefault="00943E7A" w:rsidP="00943E7A">
            <w:pPr>
              <w:spacing w:after="140"/>
              <w:rPr>
                <w:sz w:val="22"/>
                <w:szCs w:val="22"/>
              </w:rPr>
            </w:pPr>
            <w:r>
              <w:rPr>
                <w:sz w:val="22"/>
                <w:szCs w:val="22"/>
              </w:rPr>
              <w:t>434</w:t>
            </w:r>
          </w:p>
        </w:tc>
        <w:tc>
          <w:tcPr>
            <w:tcW w:w="0" w:type="auto"/>
            <w:vAlign w:val="center"/>
            <w:hideMark/>
          </w:tcPr>
          <w:p w14:paraId="2B2A14D1" w14:textId="77777777" w:rsidR="00943E7A" w:rsidRPr="005975F7" w:rsidRDefault="00943E7A" w:rsidP="00943E7A">
            <w:pPr>
              <w:spacing w:after="140"/>
              <w:rPr>
                <w:sz w:val="22"/>
                <w:szCs w:val="22"/>
              </w:rPr>
            </w:pPr>
            <w:r>
              <w:rPr>
                <w:sz w:val="22"/>
                <w:szCs w:val="22"/>
              </w:rPr>
              <w:t>Mobile IP port</w:t>
            </w:r>
          </w:p>
        </w:tc>
      </w:tr>
      <w:tr w:rsidR="00943E7A" w:rsidRPr="00943E7A" w14:paraId="1D1CFF49" w14:textId="77777777" w:rsidTr="005975F7">
        <w:trPr>
          <w:tblCellSpacing w:w="15" w:type="dxa"/>
        </w:trPr>
        <w:tc>
          <w:tcPr>
            <w:tcW w:w="0" w:type="auto"/>
            <w:vAlign w:val="center"/>
            <w:hideMark/>
          </w:tcPr>
          <w:p w14:paraId="67297D9C" w14:textId="77777777" w:rsidR="00943E7A" w:rsidRPr="005975F7" w:rsidRDefault="00943E7A" w:rsidP="00943E7A">
            <w:pPr>
              <w:spacing w:after="140"/>
              <w:rPr>
                <w:sz w:val="22"/>
                <w:szCs w:val="22"/>
              </w:rPr>
            </w:pPr>
            <w:r>
              <w:rPr>
                <w:sz w:val="22"/>
                <w:szCs w:val="22"/>
              </w:rPr>
              <w:t>UDP Destination Port</w:t>
            </w:r>
          </w:p>
        </w:tc>
        <w:tc>
          <w:tcPr>
            <w:tcW w:w="0" w:type="auto"/>
            <w:vAlign w:val="center"/>
            <w:hideMark/>
          </w:tcPr>
          <w:p w14:paraId="3DC4B186" w14:textId="77777777" w:rsidR="00943E7A" w:rsidRPr="005975F7" w:rsidRDefault="00943E7A" w:rsidP="00943E7A">
            <w:pPr>
              <w:spacing w:after="140"/>
              <w:rPr>
                <w:sz w:val="22"/>
                <w:szCs w:val="22"/>
              </w:rPr>
            </w:pPr>
            <w:r>
              <w:rPr>
                <w:sz w:val="22"/>
                <w:szCs w:val="22"/>
              </w:rPr>
              <w:t>434</w:t>
            </w:r>
          </w:p>
        </w:tc>
        <w:tc>
          <w:tcPr>
            <w:tcW w:w="0" w:type="auto"/>
            <w:vAlign w:val="center"/>
            <w:hideMark/>
          </w:tcPr>
          <w:p w14:paraId="3DDB3214" w14:textId="77777777" w:rsidR="00943E7A" w:rsidRPr="005975F7" w:rsidRDefault="00943E7A" w:rsidP="00943E7A">
            <w:pPr>
              <w:spacing w:after="140"/>
              <w:rPr>
                <w:sz w:val="22"/>
                <w:szCs w:val="22"/>
              </w:rPr>
            </w:pPr>
            <w:r>
              <w:rPr>
                <w:sz w:val="22"/>
                <w:szCs w:val="22"/>
              </w:rPr>
              <w:t>Mobile IP port</w:t>
            </w:r>
          </w:p>
        </w:tc>
      </w:tr>
      <w:tr w:rsidR="00943E7A" w:rsidRPr="00943E7A" w14:paraId="381E8CBD" w14:textId="77777777" w:rsidTr="005975F7">
        <w:trPr>
          <w:tblCellSpacing w:w="15" w:type="dxa"/>
        </w:trPr>
        <w:tc>
          <w:tcPr>
            <w:tcW w:w="0" w:type="auto"/>
            <w:vAlign w:val="center"/>
            <w:hideMark/>
          </w:tcPr>
          <w:p w14:paraId="7C7A5B13" w14:textId="77777777" w:rsidR="00943E7A" w:rsidRPr="005975F7" w:rsidRDefault="00943E7A" w:rsidP="00943E7A">
            <w:pPr>
              <w:spacing w:after="140"/>
              <w:rPr>
                <w:sz w:val="22"/>
                <w:szCs w:val="22"/>
              </w:rPr>
            </w:pPr>
            <w:r>
              <w:rPr>
                <w:sz w:val="22"/>
                <w:szCs w:val="22"/>
              </w:rPr>
              <w:t>Message Type</w:t>
            </w:r>
          </w:p>
        </w:tc>
        <w:tc>
          <w:tcPr>
            <w:tcW w:w="0" w:type="auto"/>
            <w:vAlign w:val="center"/>
            <w:hideMark/>
          </w:tcPr>
          <w:p w14:paraId="7D04D3A5" w14:textId="77777777" w:rsidR="00943E7A" w:rsidRPr="005975F7" w:rsidRDefault="00943E7A" w:rsidP="00943E7A">
            <w:pPr>
              <w:spacing w:after="140"/>
              <w:rPr>
                <w:sz w:val="22"/>
                <w:szCs w:val="22"/>
              </w:rPr>
            </w:pPr>
            <w:r>
              <w:rPr>
                <w:sz w:val="22"/>
                <w:szCs w:val="22"/>
              </w:rPr>
              <w:t>RRP</w:t>
            </w:r>
          </w:p>
        </w:tc>
        <w:tc>
          <w:tcPr>
            <w:tcW w:w="0" w:type="auto"/>
            <w:vAlign w:val="center"/>
            <w:hideMark/>
          </w:tcPr>
          <w:p w14:paraId="3D3868F0" w14:textId="77777777" w:rsidR="00943E7A" w:rsidRPr="005975F7" w:rsidRDefault="00943E7A" w:rsidP="00943E7A">
            <w:pPr>
              <w:spacing w:after="140"/>
              <w:rPr>
                <w:sz w:val="22"/>
                <w:szCs w:val="22"/>
              </w:rPr>
            </w:pPr>
            <w:r>
              <w:rPr>
                <w:sz w:val="22"/>
                <w:szCs w:val="22"/>
              </w:rPr>
              <w:t>Registration Reply</w:t>
            </w:r>
          </w:p>
        </w:tc>
      </w:tr>
      <w:tr w:rsidR="00943E7A" w:rsidRPr="00943E7A" w14:paraId="4E3715E6" w14:textId="77777777" w:rsidTr="005975F7">
        <w:trPr>
          <w:tblCellSpacing w:w="15" w:type="dxa"/>
        </w:trPr>
        <w:tc>
          <w:tcPr>
            <w:tcW w:w="0" w:type="auto"/>
            <w:vAlign w:val="center"/>
            <w:hideMark/>
          </w:tcPr>
          <w:p w14:paraId="070A086E" w14:textId="77777777" w:rsidR="00943E7A" w:rsidRPr="005975F7" w:rsidRDefault="00943E7A" w:rsidP="00943E7A">
            <w:pPr>
              <w:spacing w:after="140"/>
              <w:rPr>
                <w:sz w:val="22"/>
                <w:szCs w:val="22"/>
              </w:rPr>
            </w:pPr>
            <w:r>
              <w:rPr>
                <w:sz w:val="22"/>
                <w:szCs w:val="22"/>
              </w:rPr>
              <w:t>Code</w:t>
            </w:r>
          </w:p>
        </w:tc>
        <w:tc>
          <w:tcPr>
            <w:tcW w:w="0" w:type="auto"/>
            <w:vAlign w:val="center"/>
            <w:hideMark/>
          </w:tcPr>
          <w:p w14:paraId="26F2084E" w14:textId="77777777" w:rsidR="00943E7A" w:rsidRPr="005975F7" w:rsidRDefault="00943E7A" w:rsidP="00943E7A">
            <w:pPr>
              <w:spacing w:after="140"/>
              <w:rPr>
                <w:sz w:val="22"/>
                <w:szCs w:val="22"/>
              </w:rPr>
            </w:pPr>
            <w:r>
              <w:rPr>
                <w:sz w:val="22"/>
                <w:szCs w:val="22"/>
              </w:rPr>
              <w:t>0</w:t>
            </w:r>
          </w:p>
        </w:tc>
        <w:tc>
          <w:tcPr>
            <w:tcW w:w="0" w:type="auto"/>
            <w:vAlign w:val="center"/>
            <w:hideMark/>
          </w:tcPr>
          <w:p w14:paraId="2E354F7C" w14:textId="77777777" w:rsidR="00943E7A" w:rsidRPr="005975F7" w:rsidRDefault="00943E7A" w:rsidP="00943E7A">
            <w:pPr>
              <w:spacing w:after="140"/>
              <w:rPr>
                <w:sz w:val="22"/>
                <w:szCs w:val="22"/>
              </w:rPr>
            </w:pPr>
            <w:r>
              <w:rPr>
                <w:sz w:val="22"/>
                <w:szCs w:val="22"/>
              </w:rPr>
              <w:t>Registration accepted</w:t>
            </w:r>
          </w:p>
        </w:tc>
      </w:tr>
      <w:tr w:rsidR="00943E7A" w:rsidRPr="00943E7A" w14:paraId="7B52B2FB" w14:textId="77777777" w:rsidTr="005975F7">
        <w:trPr>
          <w:tblCellSpacing w:w="15" w:type="dxa"/>
        </w:trPr>
        <w:tc>
          <w:tcPr>
            <w:tcW w:w="0" w:type="auto"/>
            <w:vAlign w:val="center"/>
            <w:hideMark/>
          </w:tcPr>
          <w:p w14:paraId="324FE7D4" w14:textId="77777777" w:rsidR="00943E7A" w:rsidRPr="005975F7" w:rsidRDefault="00943E7A" w:rsidP="00943E7A">
            <w:pPr>
              <w:spacing w:after="140"/>
              <w:rPr>
                <w:sz w:val="22"/>
                <w:szCs w:val="22"/>
              </w:rPr>
            </w:pPr>
            <w:r>
              <w:rPr>
                <w:sz w:val="22"/>
                <w:szCs w:val="22"/>
              </w:rPr>
              <w:t>Lifetime</w:t>
            </w:r>
          </w:p>
        </w:tc>
        <w:tc>
          <w:tcPr>
            <w:tcW w:w="0" w:type="auto"/>
            <w:vAlign w:val="center"/>
            <w:hideMark/>
          </w:tcPr>
          <w:p w14:paraId="3E7D9099" w14:textId="77777777" w:rsidR="00943E7A" w:rsidRPr="005975F7" w:rsidRDefault="00943E7A" w:rsidP="00943E7A">
            <w:pPr>
              <w:spacing w:after="140"/>
              <w:rPr>
                <w:sz w:val="22"/>
                <w:szCs w:val="22"/>
              </w:rPr>
            </w:pPr>
            <w:r>
              <w:rPr>
                <w:sz w:val="22"/>
                <w:szCs w:val="22"/>
              </w:rPr>
              <w:t>180 s</w:t>
            </w:r>
          </w:p>
        </w:tc>
        <w:tc>
          <w:tcPr>
            <w:tcW w:w="0" w:type="auto"/>
            <w:vAlign w:val="center"/>
            <w:hideMark/>
          </w:tcPr>
          <w:p w14:paraId="72211C97" w14:textId="77777777" w:rsidR="00943E7A" w:rsidRPr="005975F7" w:rsidRDefault="00943E7A" w:rsidP="00943E7A">
            <w:pPr>
              <w:spacing w:after="140"/>
              <w:rPr>
                <w:sz w:val="22"/>
                <w:szCs w:val="22"/>
              </w:rPr>
            </w:pPr>
            <w:r>
              <w:rPr>
                <w:sz w:val="22"/>
                <w:szCs w:val="22"/>
              </w:rPr>
              <w:t>Granted binding lifetime</w:t>
            </w:r>
          </w:p>
        </w:tc>
      </w:tr>
      <w:tr w:rsidR="00943E7A" w:rsidRPr="00943E7A" w14:paraId="1FBCB6A1" w14:textId="77777777" w:rsidTr="005975F7">
        <w:trPr>
          <w:tblCellSpacing w:w="15" w:type="dxa"/>
        </w:trPr>
        <w:tc>
          <w:tcPr>
            <w:tcW w:w="0" w:type="auto"/>
            <w:vAlign w:val="center"/>
            <w:hideMark/>
          </w:tcPr>
          <w:p w14:paraId="2EA93734" w14:textId="77777777" w:rsidR="00943E7A" w:rsidRPr="005975F7" w:rsidRDefault="00943E7A" w:rsidP="00943E7A">
            <w:pPr>
              <w:spacing w:after="140"/>
              <w:rPr>
                <w:sz w:val="22"/>
                <w:szCs w:val="22"/>
              </w:rPr>
            </w:pPr>
            <w:r>
              <w:rPr>
                <w:sz w:val="22"/>
                <w:szCs w:val="22"/>
              </w:rPr>
              <w:t>Home Address</w:t>
            </w:r>
          </w:p>
        </w:tc>
        <w:tc>
          <w:tcPr>
            <w:tcW w:w="0" w:type="auto"/>
            <w:vAlign w:val="center"/>
            <w:hideMark/>
          </w:tcPr>
          <w:p w14:paraId="2CB78EA6" w14:textId="77777777" w:rsidR="00943E7A" w:rsidRPr="005975F7" w:rsidRDefault="00943E7A" w:rsidP="00943E7A">
            <w:pPr>
              <w:spacing w:after="140"/>
              <w:rPr>
                <w:sz w:val="22"/>
                <w:szCs w:val="22"/>
              </w:rPr>
            </w:pPr>
            <w:r>
              <w:rPr>
                <w:sz w:val="22"/>
                <w:szCs w:val="22"/>
              </w:rPr>
              <w:t>10.0.0.5</w:t>
            </w:r>
          </w:p>
        </w:tc>
        <w:tc>
          <w:tcPr>
            <w:tcW w:w="0" w:type="auto"/>
            <w:vAlign w:val="center"/>
            <w:hideMark/>
          </w:tcPr>
          <w:p w14:paraId="18E83818" w14:textId="77777777" w:rsidR="00943E7A" w:rsidRPr="005975F7" w:rsidRDefault="00943E7A" w:rsidP="00943E7A">
            <w:pPr>
              <w:spacing w:after="140"/>
              <w:rPr>
                <w:sz w:val="22"/>
                <w:szCs w:val="22"/>
              </w:rPr>
            </w:pPr>
            <w:r>
              <w:rPr>
                <w:sz w:val="22"/>
                <w:szCs w:val="22"/>
              </w:rPr>
              <w:t>Mobile Node's permanent address</w:t>
            </w:r>
          </w:p>
        </w:tc>
      </w:tr>
      <w:tr w:rsidR="00943E7A" w:rsidRPr="00943E7A" w14:paraId="1D356E72" w14:textId="77777777" w:rsidTr="005975F7">
        <w:trPr>
          <w:tblCellSpacing w:w="15" w:type="dxa"/>
        </w:trPr>
        <w:tc>
          <w:tcPr>
            <w:tcW w:w="0" w:type="auto"/>
            <w:vAlign w:val="center"/>
            <w:hideMark/>
          </w:tcPr>
          <w:p w14:paraId="25B70406" w14:textId="77777777" w:rsidR="00943E7A" w:rsidRPr="005975F7" w:rsidRDefault="00943E7A" w:rsidP="00943E7A">
            <w:pPr>
              <w:spacing w:after="140"/>
              <w:rPr>
                <w:sz w:val="22"/>
                <w:szCs w:val="22"/>
              </w:rPr>
            </w:pPr>
            <w:r>
              <w:rPr>
                <w:sz w:val="22"/>
                <w:szCs w:val="22"/>
              </w:rPr>
              <w:t>Home Agent Address</w:t>
            </w:r>
          </w:p>
        </w:tc>
        <w:tc>
          <w:tcPr>
            <w:tcW w:w="0" w:type="auto"/>
            <w:vAlign w:val="center"/>
            <w:hideMark/>
          </w:tcPr>
          <w:p w14:paraId="7922233B" w14:textId="77777777" w:rsidR="00943E7A" w:rsidRPr="005975F7" w:rsidRDefault="00943E7A" w:rsidP="00943E7A">
            <w:pPr>
              <w:spacing w:after="140"/>
              <w:rPr>
                <w:sz w:val="22"/>
                <w:szCs w:val="22"/>
              </w:rPr>
            </w:pPr>
            <w:r>
              <w:rPr>
                <w:sz w:val="22"/>
                <w:szCs w:val="22"/>
              </w:rPr>
              <w:t>10.0.0.1</w:t>
            </w:r>
          </w:p>
        </w:tc>
        <w:tc>
          <w:tcPr>
            <w:tcW w:w="0" w:type="auto"/>
            <w:vAlign w:val="center"/>
            <w:hideMark/>
          </w:tcPr>
          <w:p w14:paraId="2DAE9275" w14:textId="77777777" w:rsidR="00943E7A" w:rsidRPr="005975F7" w:rsidRDefault="00943E7A" w:rsidP="00943E7A">
            <w:pPr>
              <w:spacing w:after="140"/>
              <w:rPr>
                <w:sz w:val="22"/>
                <w:szCs w:val="22"/>
              </w:rPr>
            </w:pPr>
            <w:r>
              <w:rPr>
                <w:sz w:val="22"/>
                <w:szCs w:val="22"/>
              </w:rPr>
              <w:t>Home Agent</w:t>
            </w:r>
          </w:p>
        </w:tc>
      </w:tr>
      <w:tr w:rsidR="00943E7A" w:rsidRPr="00943E7A" w14:paraId="2820B8E0" w14:textId="77777777" w:rsidTr="005975F7">
        <w:trPr>
          <w:tblCellSpacing w:w="15" w:type="dxa"/>
        </w:trPr>
        <w:tc>
          <w:tcPr>
            <w:tcW w:w="0" w:type="auto"/>
            <w:vAlign w:val="center"/>
            <w:hideMark/>
          </w:tcPr>
          <w:p w14:paraId="25DABA05" w14:textId="77777777" w:rsidR="00943E7A" w:rsidRPr="005975F7" w:rsidRDefault="00943E7A" w:rsidP="00943E7A">
            <w:pPr>
              <w:spacing w:after="140"/>
              <w:rPr>
                <w:sz w:val="22"/>
                <w:szCs w:val="22"/>
              </w:rPr>
            </w:pPr>
            <w:r>
              <w:rPr>
                <w:sz w:val="22"/>
                <w:szCs w:val="22"/>
              </w:rPr>
              <w:t>Identification</w:t>
            </w:r>
          </w:p>
        </w:tc>
        <w:tc>
          <w:tcPr>
            <w:tcW w:w="0" w:type="auto"/>
            <w:vAlign w:val="center"/>
            <w:hideMark/>
          </w:tcPr>
          <w:p w14:paraId="531F2AE8" w14:textId="77777777" w:rsidR="00943E7A" w:rsidRPr="005975F7" w:rsidRDefault="00943E7A" w:rsidP="00943E7A">
            <w:pPr>
              <w:spacing w:after="140"/>
              <w:rPr>
                <w:sz w:val="22"/>
                <w:szCs w:val="22"/>
              </w:rPr>
            </w:pPr>
            <w:r>
              <w:rPr>
                <w:sz w:val="22"/>
                <w:szCs w:val="22"/>
              </w:rPr>
              <w:t>1001</w:t>
            </w:r>
          </w:p>
        </w:tc>
        <w:tc>
          <w:tcPr>
            <w:tcW w:w="0" w:type="auto"/>
            <w:vAlign w:val="center"/>
            <w:hideMark/>
          </w:tcPr>
          <w:p w14:paraId="6DBDDEFE" w14:textId="77777777" w:rsidR="00943E7A" w:rsidRPr="005975F7" w:rsidRDefault="00943E7A" w:rsidP="00943E7A">
            <w:pPr>
              <w:spacing w:after="140"/>
              <w:rPr>
                <w:sz w:val="22"/>
                <w:szCs w:val="22"/>
              </w:rPr>
            </w:pPr>
            <w:r>
              <w:rPr>
                <w:sz w:val="22"/>
                <w:szCs w:val="22"/>
              </w:rPr>
              <w:t>Matches the Registration Request</w:t>
            </w:r>
          </w:p>
        </w:tc>
      </w:tr>
    </w:tbl>
    <w:p w14:paraId="0A6133EF" w14:textId="77777777" w:rsidR="005C0593" w:rsidRDefault="005C0593">
      <w:pPr>
        <w:spacing w:after="140"/>
      </w:pPr>
    </w:p>
    <w:p w14:paraId="4E120109" w14:textId="77777777" w:rsidR="005C0593" w:rsidRDefault="00000000">
      <w:pPr>
        <w:pStyle w:val="Heading3"/>
      </w:pPr>
      <w:r>
        <w:t xml:space="preserve">1.3.3  Packet 3 — Tunnelled Data (IP-in-IP, RFC 2003)</w:t>
      </w:r>
    </w:p>
    <w:p w14:paraId="23BE8C5D" w14:textId="77777777" w:rsidR="005C0593" w:rsidRDefault="00000000">
      <w:pPr>
        <w:spacing w:after="140"/>
        <w:jc w:val="both"/>
      </w:pPr>
      <w:r>
        <w:t>HA encapsulates CN's packet inside an outer IP header and forwards to FA at CoA. FA delivers inner packet to MN.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3"/>
        <w:gridCol w:w="1125"/>
        <w:gridCol w:w="3299"/>
      </w:tblGrid>
      <w:tr w:rsidR="005975F7" w:rsidRPr="005975F7" w14:paraId="60F9291B" w14:textId="77777777" w:rsidTr="005975F7">
        <w:trPr>
          <w:tblHeader/>
          <w:tblCellSpacing w:w="15" w:type="dxa"/>
        </w:trPr>
        <w:tc>
          <w:tcPr>
            <w:tcW w:w="0" w:type="auto"/>
            <w:vAlign w:val="center"/>
            <w:hideMark/>
          </w:tcPr>
          <w:p w14:paraId="601B9A4F" w14:textId="77777777" w:rsidR="005975F7" w:rsidRPr="005975F7" w:rsidRDefault="005975F7" w:rsidP="005975F7">
            <w:pPr>
              <w:spacing w:after="140"/>
              <w:rPr>
                <w:b/>
                <w:bCs/>
                <w:sz w:val="22"/>
                <w:szCs w:val="22"/>
              </w:rPr>
            </w:pPr>
            <w:r>
              <w:rPr>
                <w:b/>
                <w:bCs/>
                <w:sz w:val="22"/>
                <w:szCs w:val="22"/>
              </w:rPr>
              <w:t>Header / Field</w:t>
            </w:r>
          </w:p>
        </w:tc>
        <w:tc>
          <w:tcPr>
            <w:tcW w:w="0" w:type="auto"/>
            <w:vAlign w:val="center"/>
            <w:hideMark/>
          </w:tcPr>
          <w:p w14:paraId="1DFBB054" w14:textId="77777777" w:rsidR="005975F7" w:rsidRPr="005975F7" w:rsidRDefault="005975F7" w:rsidP="005975F7">
            <w:pPr>
              <w:spacing w:after="140"/>
              <w:rPr>
                <w:b/>
                <w:bCs/>
                <w:sz w:val="22"/>
                <w:szCs w:val="22"/>
              </w:rPr>
            </w:pPr>
            <w:r>
              <w:rPr>
                <w:b/>
                <w:bCs/>
                <w:sz w:val="22"/>
                <w:szCs w:val="22"/>
              </w:rPr>
              <w:t>Value</w:t>
            </w:r>
          </w:p>
        </w:tc>
        <w:tc>
          <w:tcPr>
            <w:tcW w:w="0" w:type="auto"/>
            <w:vAlign w:val="center"/>
            <w:hideMark/>
          </w:tcPr>
          <w:p w14:paraId="5BA84202" w14:textId="77777777" w:rsidR="005975F7" w:rsidRPr="005975F7" w:rsidRDefault="005975F7" w:rsidP="005975F7">
            <w:pPr>
              <w:spacing w:after="140"/>
              <w:rPr>
                <w:b/>
                <w:bCs/>
                <w:sz w:val="22"/>
                <w:szCs w:val="22"/>
              </w:rPr>
            </w:pPr>
            <w:r>
              <w:rPr>
                <w:b/>
                <w:bCs/>
                <w:sz w:val="22"/>
                <w:szCs w:val="22"/>
              </w:rPr>
              <w:t>Significance</w:t>
            </w:r>
          </w:p>
        </w:tc>
      </w:tr>
      <w:tr w:rsidR="005975F7" w:rsidRPr="005975F7" w14:paraId="6E122424" w14:textId="77777777" w:rsidTr="005975F7">
        <w:trPr>
          <w:tblCellSpacing w:w="15" w:type="dxa"/>
        </w:trPr>
        <w:tc>
          <w:tcPr>
            <w:tcW w:w="0" w:type="auto"/>
            <w:vAlign w:val="center"/>
            <w:hideMark/>
          </w:tcPr>
          <w:p w14:paraId="51AADD9B" w14:textId="77777777" w:rsidR="005975F7" w:rsidRPr="005975F7" w:rsidRDefault="005975F7" w:rsidP="005975F7">
            <w:pPr>
              <w:spacing w:after="140"/>
              <w:rPr>
                <w:sz w:val="22"/>
                <w:szCs w:val="22"/>
              </w:rPr>
            </w:pPr>
            <w:r>
              <w:rPr>
                <w:b/>
                <w:bCs/>
                <w:sz w:val="22"/>
                <w:szCs w:val="22"/>
              </w:rPr>
              <w:t>Outer IP Source</w:t>
            </w:r>
          </w:p>
        </w:tc>
        <w:tc>
          <w:tcPr>
            <w:tcW w:w="0" w:type="auto"/>
            <w:vAlign w:val="center"/>
            <w:hideMark/>
          </w:tcPr>
          <w:p w14:paraId="23045342" w14:textId="77777777" w:rsidR="005975F7" w:rsidRPr="005975F7" w:rsidRDefault="005975F7" w:rsidP="005975F7">
            <w:pPr>
              <w:spacing w:after="140"/>
              <w:rPr>
                <w:sz w:val="22"/>
                <w:szCs w:val="22"/>
              </w:rPr>
            </w:pPr>
            <w:r>
              <w:rPr>
                <w:sz w:val="22"/>
                <w:szCs w:val="22"/>
              </w:rPr>
              <w:t>10.0.0.1</w:t>
            </w:r>
          </w:p>
        </w:tc>
        <w:tc>
          <w:tcPr>
            <w:tcW w:w="0" w:type="auto"/>
            <w:vAlign w:val="center"/>
            <w:hideMark/>
          </w:tcPr>
          <w:p w14:paraId="77FADD8B" w14:textId="77777777" w:rsidR="005975F7" w:rsidRPr="005975F7" w:rsidRDefault="005975F7" w:rsidP="005975F7">
            <w:pPr>
              <w:spacing w:after="140"/>
              <w:rPr>
                <w:sz w:val="22"/>
                <w:szCs w:val="22"/>
              </w:rPr>
            </w:pPr>
            <w:r>
              <w:rPr>
                <w:sz w:val="22"/>
                <w:szCs w:val="22"/>
              </w:rPr>
              <w:t>Home Agent / tunnel entry</w:t>
            </w:r>
          </w:p>
        </w:tc>
      </w:tr>
      <w:tr w:rsidR="005975F7" w:rsidRPr="005975F7" w14:paraId="4A8CA6A9" w14:textId="77777777" w:rsidTr="005975F7">
        <w:trPr>
          <w:tblCellSpacing w:w="15" w:type="dxa"/>
        </w:trPr>
        <w:tc>
          <w:tcPr>
            <w:tcW w:w="0" w:type="auto"/>
            <w:vAlign w:val="center"/>
            <w:hideMark/>
          </w:tcPr>
          <w:p w14:paraId="490162A7" w14:textId="77777777" w:rsidR="005975F7" w:rsidRPr="005975F7" w:rsidRDefault="005975F7" w:rsidP="005975F7">
            <w:pPr>
              <w:spacing w:after="140"/>
              <w:rPr>
                <w:sz w:val="22"/>
                <w:szCs w:val="22"/>
              </w:rPr>
            </w:pPr>
            <w:r>
              <w:rPr>
                <w:b/>
                <w:bCs/>
                <w:sz w:val="22"/>
                <w:szCs w:val="22"/>
              </w:rPr>
              <w:t>Outer IP Destination</w:t>
            </w:r>
          </w:p>
        </w:tc>
        <w:tc>
          <w:tcPr>
            <w:tcW w:w="0" w:type="auto"/>
            <w:vAlign w:val="center"/>
            <w:hideMark/>
          </w:tcPr>
          <w:p w14:paraId="553277F5" w14:textId="77777777" w:rsidR="005975F7" w:rsidRPr="005975F7" w:rsidRDefault="005975F7" w:rsidP="005975F7">
            <w:pPr>
              <w:spacing w:after="140"/>
              <w:rPr>
                <w:sz w:val="22"/>
                <w:szCs w:val="22"/>
              </w:rPr>
            </w:pPr>
            <w:r>
              <w:rPr>
                <w:sz w:val="22"/>
                <w:szCs w:val="22"/>
              </w:rPr>
              <w:t>192.168.2.5</w:t>
            </w:r>
          </w:p>
        </w:tc>
        <w:tc>
          <w:tcPr>
            <w:tcW w:w="0" w:type="auto"/>
            <w:vAlign w:val="center"/>
            <w:hideMark/>
          </w:tcPr>
          <w:p w14:paraId="0C30E34D" w14:textId="77777777" w:rsidR="005975F7" w:rsidRPr="005975F7" w:rsidRDefault="005975F7" w:rsidP="005975F7">
            <w:pPr>
              <w:spacing w:after="140"/>
              <w:rPr>
                <w:sz w:val="22"/>
                <w:szCs w:val="22"/>
              </w:rPr>
            </w:pPr>
            <w:r>
              <w:rPr>
                <w:sz w:val="22"/>
                <w:szCs w:val="22"/>
              </w:rPr>
              <w:t>Care-of Address / tunnel destination</w:t>
            </w:r>
          </w:p>
        </w:tc>
      </w:tr>
      <w:tr w:rsidR="005975F7" w:rsidRPr="005975F7" w14:paraId="661319B0" w14:textId="77777777" w:rsidTr="005975F7">
        <w:trPr>
          <w:tblCellSpacing w:w="15" w:type="dxa"/>
        </w:trPr>
        <w:tc>
          <w:tcPr>
            <w:tcW w:w="0" w:type="auto"/>
            <w:vAlign w:val="center"/>
            <w:hideMark/>
          </w:tcPr>
          <w:p w14:paraId="10E28940" w14:textId="77777777" w:rsidR="005975F7" w:rsidRPr="005975F7" w:rsidRDefault="005975F7" w:rsidP="005975F7">
            <w:pPr>
              <w:spacing w:after="140"/>
              <w:rPr>
                <w:sz w:val="22"/>
                <w:szCs w:val="22"/>
              </w:rPr>
            </w:pPr>
            <w:r>
              <w:rPr>
                <w:b/>
                <w:bCs/>
                <w:sz w:val="22"/>
                <w:szCs w:val="22"/>
              </w:rPr>
              <w:t>Outer IP Protocol</w:t>
            </w:r>
          </w:p>
        </w:tc>
        <w:tc>
          <w:tcPr>
            <w:tcW w:w="0" w:type="auto"/>
            <w:vAlign w:val="center"/>
            <w:hideMark/>
          </w:tcPr>
          <w:p w14:paraId="5DB80649" w14:textId="77777777" w:rsidR="005975F7" w:rsidRPr="005975F7" w:rsidRDefault="005975F7" w:rsidP="005975F7">
            <w:pPr>
              <w:spacing w:after="140"/>
              <w:rPr>
                <w:sz w:val="22"/>
                <w:szCs w:val="22"/>
              </w:rPr>
            </w:pPr>
            <w:r>
              <w:rPr>
                <w:sz w:val="22"/>
                <w:szCs w:val="22"/>
              </w:rPr>
              <w:t>4</w:t>
            </w:r>
          </w:p>
        </w:tc>
        <w:tc>
          <w:tcPr>
            <w:tcW w:w="0" w:type="auto"/>
            <w:vAlign w:val="center"/>
            <w:hideMark/>
          </w:tcPr>
          <w:p w14:paraId="77D5F489" w14:textId="77777777" w:rsidR="005975F7" w:rsidRPr="005975F7" w:rsidRDefault="005975F7" w:rsidP="005975F7">
            <w:pPr>
              <w:spacing w:after="140"/>
              <w:rPr>
                <w:sz w:val="22"/>
                <w:szCs w:val="22"/>
              </w:rPr>
            </w:pPr>
            <w:r>
              <w:rPr>
                <w:sz w:val="22"/>
                <w:szCs w:val="22"/>
              </w:rPr>
              <w:t>IPv4 encapsulated in IPv4 (IP-in-IP)</w:t>
            </w:r>
          </w:p>
        </w:tc>
      </w:tr>
      <w:tr w:rsidR="005975F7" w:rsidRPr="005975F7" w14:paraId="324B6E27" w14:textId="77777777" w:rsidTr="005975F7">
        <w:trPr>
          <w:tblCellSpacing w:w="15" w:type="dxa"/>
        </w:trPr>
        <w:tc>
          <w:tcPr>
            <w:tcW w:w="0" w:type="auto"/>
            <w:vAlign w:val="center"/>
            <w:hideMark/>
          </w:tcPr>
          <w:p w14:paraId="05CD60C3" w14:textId="77777777" w:rsidR="005975F7" w:rsidRPr="005975F7" w:rsidRDefault="005975F7" w:rsidP="005975F7">
            <w:pPr>
              <w:spacing w:after="140"/>
              <w:rPr>
                <w:sz w:val="22"/>
                <w:szCs w:val="22"/>
              </w:rPr>
            </w:pPr>
            <w:r>
              <w:rPr>
                <w:b/>
                <w:bCs/>
                <w:sz w:val="22"/>
                <w:szCs w:val="22"/>
              </w:rPr>
              <w:t>Inner IP Source</w:t>
            </w:r>
          </w:p>
        </w:tc>
        <w:tc>
          <w:tcPr>
            <w:tcW w:w="0" w:type="auto"/>
            <w:vAlign w:val="center"/>
            <w:hideMark/>
          </w:tcPr>
          <w:p w14:paraId="3305DAED" w14:textId="77777777" w:rsidR="005975F7" w:rsidRPr="005975F7" w:rsidRDefault="005975F7" w:rsidP="005975F7">
            <w:pPr>
              <w:spacing w:after="140"/>
              <w:rPr>
                <w:sz w:val="22"/>
                <w:szCs w:val="22"/>
              </w:rPr>
            </w:pPr>
            <w:r>
              <w:rPr>
                <w:sz w:val="22"/>
                <w:szCs w:val="22"/>
              </w:rPr>
              <w:t>172.16.0.5</w:t>
            </w:r>
          </w:p>
        </w:tc>
        <w:tc>
          <w:tcPr>
            <w:tcW w:w="0" w:type="auto"/>
            <w:vAlign w:val="center"/>
            <w:hideMark/>
          </w:tcPr>
          <w:p w14:paraId="02AC97E2" w14:textId="77777777" w:rsidR="005975F7" w:rsidRPr="005975F7" w:rsidRDefault="005975F7" w:rsidP="005975F7">
            <w:pPr>
              <w:spacing w:after="140"/>
              <w:rPr>
                <w:sz w:val="22"/>
                <w:szCs w:val="22"/>
              </w:rPr>
            </w:pPr>
            <w:r>
              <w:rPr>
                <w:sz w:val="22"/>
                <w:szCs w:val="22"/>
              </w:rPr>
              <w:t>Correspondent Node</w:t>
            </w:r>
          </w:p>
        </w:tc>
      </w:tr>
      <w:tr w:rsidR="005975F7" w:rsidRPr="005975F7" w14:paraId="0EBA26B6" w14:textId="77777777" w:rsidTr="005975F7">
        <w:trPr>
          <w:tblCellSpacing w:w="15" w:type="dxa"/>
        </w:trPr>
        <w:tc>
          <w:tcPr>
            <w:tcW w:w="0" w:type="auto"/>
            <w:vAlign w:val="center"/>
            <w:hideMark/>
          </w:tcPr>
          <w:p w14:paraId="12CD98BA" w14:textId="77777777" w:rsidR="005975F7" w:rsidRPr="005975F7" w:rsidRDefault="005975F7" w:rsidP="005975F7">
            <w:pPr>
              <w:spacing w:after="140"/>
              <w:rPr>
                <w:sz w:val="22"/>
                <w:szCs w:val="22"/>
              </w:rPr>
            </w:pPr>
            <w:r>
              <w:rPr>
                <w:b/>
                <w:bCs/>
                <w:sz w:val="22"/>
                <w:szCs w:val="22"/>
              </w:rPr>
              <w:t>Inner IP Destination</w:t>
            </w:r>
          </w:p>
        </w:tc>
        <w:tc>
          <w:tcPr>
            <w:tcW w:w="0" w:type="auto"/>
            <w:vAlign w:val="center"/>
            <w:hideMark/>
          </w:tcPr>
          <w:p w14:paraId="7468D7C8" w14:textId="77777777" w:rsidR="005975F7" w:rsidRPr="005975F7" w:rsidRDefault="005975F7" w:rsidP="005975F7">
            <w:pPr>
              <w:spacing w:after="140"/>
              <w:rPr>
                <w:sz w:val="22"/>
                <w:szCs w:val="22"/>
              </w:rPr>
            </w:pPr>
            <w:r>
              <w:rPr>
                <w:sz w:val="22"/>
                <w:szCs w:val="22"/>
              </w:rPr>
              <w:t>10.0.0.5</w:t>
            </w:r>
          </w:p>
        </w:tc>
        <w:tc>
          <w:tcPr>
            <w:tcW w:w="0" w:type="auto"/>
            <w:vAlign w:val="center"/>
            <w:hideMark/>
          </w:tcPr>
          <w:p w14:paraId="752B070B" w14:textId="77777777" w:rsidR="005975F7" w:rsidRPr="005975F7" w:rsidRDefault="005975F7" w:rsidP="005975F7">
            <w:pPr>
              <w:spacing w:after="140"/>
              <w:rPr>
                <w:sz w:val="22"/>
                <w:szCs w:val="22"/>
              </w:rPr>
            </w:pPr>
            <w:r>
              <w:rPr>
                <w:sz w:val="22"/>
                <w:szCs w:val="22"/>
              </w:rPr>
              <w:t>Mobile Node's Home Address</w:t>
            </w:r>
          </w:p>
        </w:tc>
      </w:tr>
      <w:tr w:rsidR="005975F7" w:rsidRPr="005975F7" w14:paraId="7B5886E0" w14:textId="77777777" w:rsidTr="005975F7">
        <w:trPr>
          <w:tblCellSpacing w:w="15" w:type="dxa"/>
        </w:trPr>
        <w:tc>
          <w:tcPr>
            <w:tcW w:w="0" w:type="auto"/>
            <w:vAlign w:val="center"/>
            <w:hideMark/>
          </w:tcPr>
          <w:p w14:paraId="166BD562" w14:textId="77777777" w:rsidR="005975F7" w:rsidRPr="005975F7" w:rsidRDefault="005975F7" w:rsidP="005975F7">
            <w:pPr>
              <w:spacing w:after="140"/>
              <w:rPr>
                <w:sz w:val="22"/>
                <w:szCs w:val="22"/>
              </w:rPr>
            </w:pPr>
            <w:r>
              <w:rPr>
                <w:b/>
                <w:bCs/>
                <w:sz w:val="22"/>
                <w:szCs w:val="22"/>
              </w:rPr>
              <w:lastRenderedPageBreak/>
              <w:t>Inner IP Protocol</w:t>
            </w:r>
          </w:p>
        </w:tc>
        <w:tc>
          <w:tcPr>
            <w:tcW w:w="0" w:type="auto"/>
            <w:vAlign w:val="center"/>
            <w:hideMark/>
          </w:tcPr>
          <w:p w14:paraId="41E5CC18" w14:textId="77777777" w:rsidR="005975F7" w:rsidRPr="005975F7" w:rsidRDefault="005975F7" w:rsidP="005975F7">
            <w:pPr>
              <w:spacing w:after="140"/>
              <w:rPr>
                <w:sz w:val="22"/>
                <w:szCs w:val="22"/>
              </w:rPr>
            </w:pPr>
            <w:r>
              <w:rPr>
                <w:sz w:val="22"/>
                <w:szCs w:val="22"/>
              </w:rPr>
              <w:t>UDP</w:t>
            </w:r>
          </w:p>
        </w:tc>
        <w:tc>
          <w:tcPr>
            <w:tcW w:w="0" w:type="auto"/>
            <w:vAlign w:val="center"/>
            <w:hideMark/>
          </w:tcPr>
          <w:p w14:paraId="27D3971A" w14:textId="77777777" w:rsidR="005975F7" w:rsidRPr="005975F7" w:rsidRDefault="005975F7" w:rsidP="005975F7">
            <w:pPr>
              <w:spacing w:after="140"/>
              <w:rPr>
                <w:sz w:val="22"/>
                <w:szCs w:val="22"/>
              </w:rPr>
            </w:pPr>
            <w:r>
              <w:rPr>
                <w:sz w:val="22"/>
                <w:szCs w:val="22"/>
              </w:rPr>
              <w:t>Original transport protocol</w:t>
            </w:r>
          </w:p>
        </w:tc>
      </w:tr>
      <w:tr w:rsidR="005975F7" w:rsidRPr="005975F7" w14:paraId="78EA289D" w14:textId="77777777" w:rsidTr="005975F7">
        <w:trPr>
          <w:tblCellSpacing w:w="15" w:type="dxa"/>
        </w:trPr>
        <w:tc>
          <w:tcPr>
            <w:tcW w:w="0" w:type="auto"/>
            <w:vAlign w:val="center"/>
            <w:hideMark/>
          </w:tcPr>
          <w:p w14:paraId="0E3B35B1" w14:textId="77777777" w:rsidR="005975F7" w:rsidRPr="005975F7" w:rsidRDefault="005975F7" w:rsidP="005975F7">
            <w:pPr>
              <w:spacing w:after="140"/>
              <w:rPr>
                <w:sz w:val="22"/>
                <w:szCs w:val="22"/>
              </w:rPr>
            </w:pPr>
            <w:r>
              <w:rPr>
                <w:sz w:val="22"/>
                <w:szCs w:val="22"/>
              </w:rPr>
              <w:t>UDP Source Port</w:t>
            </w:r>
          </w:p>
        </w:tc>
        <w:tc>
          <w:tcPr>
            <w:tcW w:w="0" w:type="auto"/>
            <w:vAlign w:val="center"/>
            <w:hideMark/>
          </w:tcPr>
          <w:p w14:paraId="10877396" w14:textId="77777777" w:rsidR="005975F7" w:rsidRPr="005975F7" w:rsidRDefault="005975F7" w:rsidP="005975F7">
            <w:pPr>
              <w:spacing w:after="140"/>
              <w:rPr>
                <w:sz w:val="22"/>
                <w:szCs w:val="22"/>
              </w:rPr>
            </w:pPr>
            <w:r>
              <w:rPr>
                <w:sz w:val="22"/>
                <w:szCs w:val="22"/>
              </w:rPr>
              <w:t>domain</w:t>
            </w:r>
          </w:p>
        </w:tc>
        <w:tc>
          <w:tcPr>
            <w:tcW w:w="0" w:type="auto"/>
            <w:vAlign w:val="center"/>
            <w:hideMark/>
          </w:tcPr>
          <w:p w14:paraId="376A0262" w14:textId="77777777" w:rsidR="005975F7" w:rsidRPr="005975F7" w:rsidRDefault="005975F7" w:rsidP="005975F7">
            <w:pPr>
              <w:spacing w:after="140"/>
              <w:rPr>
                <w:sz w:val="22"/>
                <w:szCs w:val="22"/>
              </w:rPr>
            </w:pPr>
            <w:r>
              <w:rPr>
                <w:sz w:val="22"/>
                <w:szCs w:val="22"/>
              </w:rPr>
              <w:t>Original application port</w:t>
            </w:r>
          </w:p>
        </w:tc>
      </w:tr>
      <w:tr w:rsidR="005975F7" w:rsidRPr="005975F7" w14:paraId="126AA6DB" w14:textId="77777777" w:rsidTr="005975F7">
        <w:trPr>
          <w:tblCellSpacing w:w="15" w:type="dxa"/>
        </w:trPr>
        <w:tc>
          <w:tcPr>
            <w:tcW w:w="0" w:type="auto"/>
            <w:vAlign w:val="center"/>
            <w:hideMark/>
          </w:tcPr>
          <w:p w14:paraId="4A250605" w14:textId="77777777" w:rsidR="005975F7" w:rsidRPr="005975F7" w:rsidRDefault="005975F7" w:rsidP="005975F7">
            <w:pPr>
              <w:spacing w:after="140"/>
              <w:rPr>
                <w:sz w:val="22"/>
                <w:szCs w:val="22"/>
              </w:rPr>
            </w:pPr>
            <w:r>
              <w:rPr>
                <w:sz w:val="22"/>
                <w:szCs w:val="22"/>
              </w:rPr>
              <w:t>UDP Destination Port</w:t>
            </w:r>
          </w:p>
        </w:tc>
        <w:tc>
          <w:tcPr>
            <w:tcW w:w="0" w:type="auto"/>
            <w:vAlign w:val="center"/>
            <w:hideMark/>
          </w:tcPr>
          <w:p w14:paraId="0964D8BE" w14:textId="77777777" w:rsidR="005975F7" w:rsidRPr="005975F7" w:rsidRDefault="005975F7" w:rsidP="005975F7">
            <w:pPr>
              <w:spacing w:after="140"/>
              <w:rPr>
                <w:sz w:val="22"/>
                <w:szCs w:val="22"/>
              </w:rPr>
            </w:pPr>
            <w:r>
              <w:rPr>
                <w:sz w:val="22"/>
                <w:szCs w:val="22"/>
              </w:rPr>
              <w:t>domain</w:t>
            </w:r>
          </w:p>
        </w:tc>
        <w:tc>
          <w:tcPr>
            <w:tcW w:w="0" w:type="auto"/>
            <w:vAlign w:val="center"/>
            <w:hideMark/>
          </w:tcPr>
          <w:p w14:paraId="7CDBAC37" w14:textId="77777777" w:rsidR="005975F7" w:rsidRPr="005975F7" w:rsidRDefault="005975F7" w:rsidP="005975F7">
            <w:pPr>
              <w:spacing w:after="140"/>
              <w:rPr>
                <w:sz w:val="22"/>
                <w:szCs w:val="22"/>
              </w:rPr>
            </w:pPr>
            <w:r>
              <w:rPr>
                <w:sz w:val="22"/>
                <w:szCs w:val="22"/>
              </w:rPr>
              <w:t>Original application port</w:t>
            </w:r>
          </w:p>
        </w:tc>
      </w:tr>
      <w:tr w:rsidR="005975F7" w:rsidRPr="005975F7" w14:paraId="34F27B12" w14:textId="77777777" w:rsidTr="005975F7">
        <w:trPr>
          <w:tblCellSpacing w:w="15" w:type="dxa"/>
        </w:trPr>
        <w:tc>
          <w:tcPr>
            <w:tcW w:w="0" w:type="auto"/>
            <w:vAlign w:val="center"/>
            <w:hideMark/>
          </w:tcPr>
          <w:p w14:paraId="208FD030" w14:textId="77777777" w:rsidR="005975F7" w:rsidRPr="005975F7" w:rsidRDefault="005975F7" w:rsidP="005975F7">
            <w:pPr>
              <w:spacing w:after="140"/>
              <w:rPr>
                <w:sz w:val="22"/>
                <w:szCs w:val="22"/>
              </w:rPr>
            </w:pPr>
            <w:r>
              <w:rPr>
                <w:sz w:val="22"/>
                <w:szCs w:val="22"/>
              </w:rPr>
              <w:t>Payload</w:t>
            </w:r>
          </w:p>
        </w:tc>
        <w:tc>
          <w:tcPr>
            <w:tcW w:w="0" w:type="auto"/>
            <w:vAlign w:val="center"/>
            <w:hideMark/>
          </w:tcPr>
          <w:p w14:paraId="483296DB" w14:textId="77777777" w:rsidR="005975F7" w:rsidRPr="005975F7" w:rsidRDefault="005975F7" w:rsidP="005975F7">
            <w:pPr>
              <w:spacing w:after="140"/>
              <w:rPr>
                <w:sz w:val="22"/>
                <w:szCs w:val="22"/>
              </w:rPr>
            </w:pPr>
            <w:r>
              <w:rPr>
                <w:sz w:val="22"/>
                <w:szCs w:val="22"/>
              </w:rPr>
              <w:t>Hello MN!</w:t>
            </w:r>
          </w:p>
        </w:tc>
        <w:tc>
          <w:tcPr>
            <w:tcW w:w="0" w:type="auto"/>
            <w:vAlign w:val="center"/>
            <w:hideMark/>
          </w:tcPr>
          <w:p w14:paraId="57D22C18" w14:textId="77777777" w:rsidR="005975F7" w:rsidRPr="005975F7" w:rsidRDefault="005975F7" w:rsidP="005975F7">
            <w:pPr>
              <w:spacing w:after="140"/>
              <w:rPr>
                <w:sz w:val="22"/>
                <w:szCs w:val="22"/>
              </w:rPr>
            </w:pPr>
            <w:r>
              <w:rPr>
                <w:sz w:val="22"/>
                <w:szCs w:val="22"/>
              </w:rPr>
              <w:t>Original application data</w:t>
            </w:r>
          </w:p>
        </w:tc>
      </w:tr>
    </w:tbl>
    <w:p w14:paraId="55684006" w14:textId="77777777" w:rsidR="005C0593" w:rsidRDefault="005C0593">
      <w:pPr>
        <w:spacing w:after="140"/>
      </w:pPr>
    </w:p>
    <w:p w14:paraId="1B6D01E5" w14:textId="77777777" w:rsidR="005C0593" w:rsidRDefault="00000000">
      <w:pPr>
        <w:pStyle w:val="Heading3"/>
      </w:pPr>
      <w:r>
        <w:t xml:space="preserve">1.3.4  Packet 4 — Registration Reply: FAILURE (code = 128)</w:t>
      </w:r>
    </w:p>
    <w:p w14:paraId="3FEE6E41" w14:textId="77777777" w:rsidR="005C0593" w:rsidRDefault="00000000">
      <w:pPr>
        <w:spacing w:after="140"/>
        <w:jc w:val="both"/>
      </w:pPr>
      <w:r>
        <w:t>HA administratively unavailable. Returns code 128, lifetime 0. No binding created; MN cannot receive data.</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7"/>
        <w:gridCol w:w="1125"/>
        <w:gridCol w:w="4527"/>
      </w:tblGrid>
      <w:tr w:rsidR="005975F7" w:rsidRPr="005975F7" w14:paraId="27AB2E4C" w14:textId="77777777" w:rsidTr="005975F7">
        <w:trPr>
          <w:tblHeader/>
          <w:tblCellSpacing w:w="15" w:type="dxa"/>
        </w:trPr>
        <w:tc>
          <w:tcPr>
            <w:tcW w:w="0" w:type="auto"/>
            <w:vAlign w:val="center"/>
            <w:hideMark/>
          </w:tcPr>
          <w:p w14:paraId="39089911" w14:textId="77777777" w:rsidR="005975F7" w:rsidRPr="005975F7" w:rsidRDefault="005975F7" w:rsidP="005975F7">
            <w:pPr>
              <w:spacing w:after="200"/>
              <w:rPr>
                <w:b/>
                <w:bCs/>
                <w:sz w:val="22"/>
                <w:szCs w:val="22"/>
              </w:rPr>
            </w:pPr>
            <w:r>
              <w:rPr>
                <w:b/>
                <w:bCs/>
                <w:sz w:val="22"/>
                <w:szCs w:val="22"/>
              </w:rPr>
              <w:t>Header / Field</w:t>
            </w:r>
          </w:p>
        </w:tc>
        <w:tc>
          <w:tcPr>
            <w:tcW w:w="0" w:type="auto"/>
            <w:vAlign w:val="center"/>
            <w:hideMark/>
          </w:tcPr>
          <w:p w14:paraId="19E4F8C5" w14:textId="77777777" w:rsidR="005975F7" w:rsidRPr="005975F7" w:rsidRDefault="005975F7" w:rsidP="005975F7">
            <w:pPr>
              <w:spacing w:after="200"/>
              <w:rPr>
                <w:b/>
                <w:bCs/>
                <w:sz w:val="22"/>
                <w:szCs w:val="22"/>
              </w:rPr>
            </w:pPr>
            <w:r>
              <w:rPr>
                <w:b/>
                <w:bCs/>
                <w:sz w:val="22"/>
                <w:szCs w:val="22"/>
              </w:rPr>
              <w:t>Value</w:t>
            </w:r>
          </w:p>
        </w:tc>
        <w:tc>
          <w:tcPr>
            <w:tcW w:w="0" w:type="auto"/>
            <w:vAlign w:val="center"/>
            <w:hideMark/>
          </w:tcPr>
          <w:p w14:paraId="00285E02" w14:textId="77777777" w:rsidR="005975F7" w:rsidRPr="005975F7" w:rsidRDefault="005975F7" w:rsidP="005975F7">
            <w:pPr>
              <w:spacing w:after="200"/>
              <w:rPr>
                <w:b/>
                <w:bCs/>
                <w:sz w:val="22"/>
                <w:szCs w:val="22"/>
              </w:rPr>
            </w:pPr>
            <w:r>
              <w:rPr>
                <w:b/>
                <w:bCs/>
                <w:sz w:val="22"/>
                <w:szCs w:val="22"/>
              </w:rPr>
              <w:t>Significance</w:t>
            </w:r>
          </w:p>
        </w:tc>
      </w:tr>
      <w:tr w:rsidR="005975F7" w:rsidRPr="005975F7" w14:paraId="209A91E2" w14:textId="77777777" w:rsidTr="005975F7">
        <w:trPr>
          <w:tblCellSpacing w:w="15" w:type="dxa"/>
        </w:trPr>
        <w:tc>
          <w:tcPr>
            <w:tcW w:w="0" w:type="auto"/>
            <w:vAlign w:val="center"/>
            <w:hideMark/>
          </w:tcPr>
          <w:p w14:paraId="6D1BDC98" w14:textId="77777777" w:rsidR="005975F7" w:rsidRPr="005975F7" w:rsidRDefault="005975F7" w:rsidP="005975F7">
            <w:pPr>
              <w:spacing w:after="200"/>
              <w:rPr>
                <w:sz w:val="22"/>
                <w:szCs w:val="22"/>
              </w:rPr>
            </w:pPr>
            <w:r>
              <w:rPr>
                <w:sz w:val="22"/>
                <w:szCs w:val="22"/>
              </w:rPr>
              <w:t>IP Source</w:t>
            </w:r>
          </w:p>
        </w:tc>
        <w:tc>
          <w:tcPr>
            <w:tcW w:w="0" w:type="auto"/>
            <w:vAlign w:val="center"/>
            <w:hideMark/>
          </w:tcPr>
          <w:p w14:paraId="60EAAA47" w14:textId="77777777" w:rsidR="005975F7" w:rsidRPr="005975F7" w:rsidRDefault="005975F7" w:rsidP="005975F7">
            <w:pPr>
              <w:spacing w:after="200"/>
              <w:rPr>
                <w:sz w:val="22"/>
                <w:szCs w:val="22"/>
              </w:rPr>
            </w:pPr>
            <w:r>
              <w:rPr>
                <w:sz w:val="22"/>
                <w:szCs w:val="22"/>
              </w:rPr>
              <w:t>10.0.0.1</w:t>
            </w:r>
          </w:p>
        </w:tc>
        <w:tc>
          <w:tcPr>
            <w:tcW w:w="0" w:type="auto"/>
            <w:vAlign w:val="center"/>
            <w:hideMark/>
          </w:tcPr>
          <w:p w14:paraId="259357C3" w14:textId="77777777" w:rsidR="005975F7" w:rsidRPr="005975F7" w:rsidRDefault="005975F7" w:rsidP="005975F7">
            <w:pPr>
              <w:spacing w:after="200"/>
              <w:rPr>
                <w:sz w:val="22"/>
                <w:szCs w:val="22"/>
              </w:rPr>
            </w:pPr>
            <w:r>
              <w:rPr>
                <w:sz w:val="22"/>
                <w:szCs w:val="22"/>
              </w:rPr>
              <w:t>Home Agent</w:t>
            </w:r>
          </w:p>
        </w:tc>
      </w:tr>
      <w:tr w:rsidR="005975F7" w:rsidRPr="005975F7" w14:paraId="3C24FDDB" w14:textId="77777777" w:rsidTr="005975F7">
        <w:trPr>
          <w:tblCellSpacing w:w="15" w:type="dxa"/>
        </w:trPr>
        <w:tc>
          <w:tcPr>
            <w:tcW w:w="0" w:type="auto"/>
            <w:vAlign w:val="center"/>
            <w:hideMark/>
          </w:tcPr>
          <w:p w14:paraId="64DB4DDC" w14:textId="77777777" w:rsidR="005975F7" w:rsidRPr="005975F7" w:rsidRDefault="005975F7" w:rsidP="005975F7">
            <w:pPr>
              <w:spacing w:after="200"/>
              <w:rPr>
                <w:sz w:val="22"/>
                <w:szCs w:val="22"/>
              </w:rPr>
            </w:pPr>
            <w:r>
              <w:rPr>
                <w:sz w:val="22"/>
                <w:szCs w:val="22"/>
              </w:rPr>
              <w:t>IP Destination</w:t>
            </w:r>
          </w:p>
        </w:tc>
        <w:tc>
          <w:tcPr>
            <w:tcW w:w="0" w:type="auto"/>
            <w:vAlign w:val="center"/>
            <w:hideMark/>
          </w:tcPr>
          <w:p w14:paraId="4C46EB0E" w14:textId="77777777" w:rsidR="005975F7" w:rsidRPr="005975F7" w:rsidRDefault="005975F7" w:rsidP="005975F7">
            <w:pPr>
              <w:spacing w:after="200"/>
              <w:rPr>
                <w:sz w:val="22"/>
                <w:szCs w:val="22"/>
              </w:rPr>
            </w:pPr>
            <w:r>
              <w:rPr>
                <w:sz w:val="22"/>
                <w:szCs w:val="22"/>
              </w:rPr>
              <w:t>192.168.2.5</w:t>
            </w:r>
          </w:p>
        </w:tc>
        <w:tc>
          <w:tcPr>
            <w:tcW w:w="0" w:type="auto"/>
            <w:vAlign w:val="center"/>
            <w:hideMark/>
          </w:tcPr>
          <w:p w14:paraId="57B454C5" w14:textId="77777777" w:rsidR="005975F7" w:rsidRPr="005975F7" w:rsidRDefault="005975F7" w:rsidP="005975F7">
            <w:pPr>
              <w:spacing w:after="200"/>
              <w:rPr>
                <w:sz w:val="22"/>
                <w:szCs w:val="22"/>
              </w:rPr>
            </w:pPr>
            <w:r>
              <w:rPr>
                <w:sz w:val="22"/>
                <w:szCs w:val="22"/>
              </w:rPr>
              <w:t>Mobile Node's Care-of Address</w:t>
            </w:r>
          </w:p>
        </w:tc>
      </w:tr>
      <w:tr w:rsidR="005975F7" w:rsidRPr="005975F7" w14:paraId="16BF879B" w14:textId="77777777" w:rsidTr="005975F7">
        <w:trPr>
          <w:tblCellSpacing w:w="15" w:type="dxa"/>
        </w:trPr>
        <w:tc>
          <w:tcPr>
            <w:tcW w:w="0" w:type="auto"/>
            <w:vAlign w:val="center"/>
            <w:hideMark/>
          </w:tcPr>
          <w:p w14:paraId="722B90CC" w14:textId="77777777" w:rsidR="005975F7" w:rsidRPr="005975F7" w:rsidRDefault="005975F7" w:rsidP="005975F7">
            <w:pPr>
              <w:spacing w:after="200"/>
              <w:rPr>
                <w:sz w:val="22"/>
                <w:szCs w:val="22"/>
              </w:rPr>
            </w:pPr>
            <w:r>
              <w:rPr>
                <w:sz w:val="22"/>
                <w:szCs w:val="22"/>
              </w:rPr>
              <w:t>UDP Source Port</w:t>
            </w:r>
          </w:p>
        </w:tc>
        <w:tc>
          <w:tcPr>
            <w:tcW w:w="0" w:type="auto"/>
            <w:vAlign w:val="center"/>
            <w:hideMark/>
          </w:tcPr>
          <w:p w14:paraId="0C5EE4F0" w14:textId="77777777" w:rsidR="005975F7" w:rsidRPr="005975F7" w:rsidRDefault="005975F7" w:rsidP="005975F7">
            <w:pPr>
              <w:spacing w:after="200"/>
              <w:rPr>
                <w:sz w:val="22"/>
                <w:szCs w:val="22"/>
              </w:rPr>
            </w:pPr>
            <w:r>
              <w:rPr>
                <w:sz w:val="22"/>
                <w:szCs w:val="22"/>
              </w:rPr>
              <w:t>434</w:t>
            </w:r>
          </w:p>
        </w:tc>
        <w:tc>
          <w:tcPr>
            <w:tcW w:w="0" w:type="auto"/>
            <w:vAlign w:val="center"/>
            <w:hideMark/>
          </w:tcPr>
          <w:p w14:paraId="2F81845C" w14:textId="77777777" w:rsidR="005975F7" w:rsidRPr="005975F7" w:rsidRDefault="005975F7" w:rsidP="005975F7">
            <w:pPr>
              <w:spacing w:after="200"/>
              <w:rPr>
                <w:sz w:val="22"/>
                <w:szCs w:val="22"/>
              </w:rPr>
            </w:pPr>
            <w:r>
              <w:rPr>
                <w:sz w:val="22"/>
                <w:szCs w:val="22"/>
              </w:rPr>
              <w:t>Mobile IP port</w:t>
            </w:r>
          </w:p>
        </w:tc>
      </w:tr>
      <w:tr w:rsidR="005975F7" w:rsidRPr="005975F7" w14:paraId="312AED47" w14:textId="77777777" w:rsidTr="005975F7">
        <w:trPr>
          <w:tblCellSpacing w:w="15" w:type="dxa"/>
        </w:trPr>
        <w:tc>
          <w:tcPr>
            <w:tcW w:w="0" w:type="auto"/>
            <w:vAlign w:val="center"/>
            <w:hideMark/>
          </w:tcPr>
          <w:p w14:paraId="4CC1F20A" w14:textId="77777777" w:rsidR="005975F7" w:rsidRPr="005975F7" w:rsidRDefault="005975F7" w:rsidP="005975F7">
            <w:pPr>
              <w:spacing w:after="200"/>
              <w:rPr>
                <w:sz w:val="22"/>
                <w:szCs w:val="22"/>
              </w:rPr>
            </w:pPr>
            <w:r>
              <w:rPr>
                <w:sz w:val="22"/>
                <w:szCs w:val="22"/>
              </w:rPr>
              <w:t>UDP Destination Port</w:t>
            </w:r>
          </w:p>
        </w:tc>
        <w:tc>
          <w:tcPr>
            <w:tcW w:w="0" w:type="auto"/>
            <w:vAlign w:val="center"/>
            <w:hideMark/>
          </w:tcPr>
          <w:p w14:paraId="476F5455" w14:textId="77777777" w:rsidR="005975F7" w:rsidRPr="005975F7" w:rsidRDefault="005975F7" w:rsidP="005975F7">
            <w:pPr>
              <w:spacing w:after="200"/>
              <w:rPr>
                <w:sz w:val="22"/>
                <w:szCs w:val="22"/>
              </w:rPr>
            </w:pPr>
            <w:r>
              <w:rPr>
                <w:sz w:val="22"/>
                <w:szCs w:val="22"/>
              </w:rPr>
              <w:t>434</w:t>
            </w:r>
          </w:p>
        </w:tc>
        <w:tc>
          <w:tcPr>
            <w:tcW w:w="0" w:type="auto"/>
            <w:vAlign w:val="center"/>
            <w:hideMark/>
          </w:tcPr>
          <w:p w14:paraId="15030D89" w14:textId="77777777" w:rsidR="005975F7" w:rsidRPr="005975F7" w:rsidRDefault="005975F7" w:rsidP="005975F7">
            <w:pPr>
              <w:spacing w:after="200"/>
              <w:rPr>
                <w:sz w:val="22"/>
                <w:szCs w:val="22"/>
              </w:rPr>
            </w:pPr>
            <w:r>
              <w:rPr>
                <w:sz w:val="22"/>
                <w:szCs w:val="22"/>
              </w:rPr>
              <w:t>Mobile IP port</w:t>
            </w:r>
          </w:p>
        </w:tc>
      </w:tr>
      <w:tr w:rsidR="005975F7" w:rsidRPr="005975F7" w14:paraId="339CD1D1" w14:textId="77777777" w:rsidTr="005975F7">
        <w:trPr>
          <w:tblCellSpacing w:w="15" w:type="dxa"/>
        </w:trPr>
        <w:tc>
          <w:tcPr>
            <w:tcW w:w="0" w:type="auto"/>
            <w:vAlign w:val="center"/>
            <w:hideMark/>
          </w:tcPr>
          <w:p w14:paraId="56DD9296" w14:textId="77777777" w:rsidR="005975F7" w:rsidRPr="005975F7" w:rsidRDefault="005975F7" w:rsidP="005975F7">
            <w:pPr>
              <w:spacing w:after="200"/>
              <w:rPr>
                <w:sz w:val="22"/>
                <w:szCs w:val="22"/>
              </w:rPr>
            </w:pPr>
            <w:r>
              <w:rPr>
                <w:sz w:val="22"/>
                <w:szCs w:val="22"/>
              </w:rPr>
              <w:t>Message Type</w:t>
            </w:r>
          </w:p>
        </w:tc>
        <w:tc>
          <w:tcPr>
            <w:tcW w:w="0" w:type="auto"/>
            <w:vAlign w:val="center"/>
            <w:hideMark/>
          </w:tcPr>
          <w:p w14:paraId="0D4D5D83" w14:textId="77777777" w:rsidR="005975F7" w:rsidRPr="005975F7" w:rsidRDefault="005975F7" w:rsidP="005975F7">
            <w:pPr>
              <w:spacing w:after="200"/>
              <w:rPr>
                <w:sz w:val="22"/>
                <w:szCs w:val="22"/>
              </w:rPr>
            </w:pPr>
            <w:r>
              <w:rPr>
                <w:sz w:val="22"/>
                <w:szCs w:val="22"/>
              </w:rPr>
              <w:t>RRP</w:t>
            </w:r>
          </w:p>
        </w:tc>
        <w:tc>
          <w:tcPr>
            <w:tcW w:w="0" w:type="auto"/>
            <w:vAlign w:val="center"/>
            <w:hideMark/>
          </w:tcPr>
          <w:p w14:paraId="6C0915F9" w14:textId="77777777" w:rsidR="005975F7" w:rsidRPr="005975F7" w:rsidRDefault="005975F7" w:rsidP="005975F7">
            <w:pPr>
              <w:spacing w:after="200"/>
              <w:rPr>
                <w:sz w:val="22"/>
                <w:szCs w:val="22"/>
              </w:rPr>
            </w:pPr>
            <w:r>
              <w:rPr>
                <w:sz w:val="22"/>
                <w:szCs w:val="22"/>
              </w:rPr>
              <w:t>Registration Reply</w:t>
            </w:r>
          </w:p>
        </w:tc>
      </w:tr>
      <w:tr w:rsidR="005975F7" w:rsidRPr="005975F7" w14:paraId="4FE3AD41" w14:textId="77777777" w:rsidTr="005975F7">
        <w:trPr>
          <w:tblCellSpacing w:w="15" w:type="dxa"/>
        </w:trPr>
        <w:tc>
          <w:tcPr>
            <w:tcW w:w="0" w:type="auto"/>
            <w:vAlign w:val="center"/>
            <w:hideMark/>
          </w:tcPr>
          <w:p w14:paraId="222A092F" w14:textId="77777777" w:rsidR="005975F7" w:rsidRPr="005975F7" w:rsidRDefault="005975F7" w:rsidP="005975F7">
            <w:pPr>
              <w:spacing w:after="200"/>
              <w:rPr>
                <w:sz w:val="22"/>
                <w:szCs w:val="22"/>
              </w:rPr>
            </w:pPr>
            <w:r>
              <w:rPr>
                <w:sz w:val="22"/>
                <w:szCs w:val="22"/>
              </w:rPr>
              <w:t>Code</w:t>
            </w:r>
          </w:p>
        </w:tc>
        <w:tc>
          <w:tcPr>
            <w:tcW w:w="0" w:type="auto"/>
            <w:vAlign w:val="center"/>
            <w:hideMark/>
          </w:tcPr>
          <w:p w14:paraId="41AF03C6" w14:textId="77777777" w:rsidR="005975F7" w:rsidRPr="005975F7" w:rsidRDefault="005975F7" w:rsidP="005975F7">
            <w:pPr>
              <w:spacing w:after="200"/>
              <w:rPr>
                <w:sz w:val="22"/>
                <w:szCs w:val="22"/>
              </w:rPr>
            </w:pPr>
            <w:r>
              <w:rPr>
                <w:sz w:val="22"/>
                <w:szCs w:val="22"/>
              </w:rPr>
              <w:t>128</w:t>
            </w:r>
          </w:p>
        </w:tc>
        <w:tc>
          <w:tcPr>
            <w:tcW w:w="0" w:type="auto"/>
            <w:vAlign w:val="center"/>
            <w:hideMark/>
          </w:tcPr>
          <w:p w14:paraId="7230A981" w14:textId="77777777" w:rsidR="005975F7" w:rsidRPr="005975F7" w:rsidRDefault="005975F7" w:rsidP="005975F7">
            <w:pPr>
              <w:spacing w:after="200"/>
              <w:rPr>
                <w:sz w:val="22"/>
                <w:szCs w:val="22"/>
              </w:rPr>
            </w:pPr>
            <w:r>
              <w:rPr>
                <w:sz w:val="22"/>
                <w:szCs w:val="22"/>
              </w:rPr>
              <w:t>Simulated registration failure in the demonstration</w:t>
            </w:r>
          </w:p>
        </w:tc>
      </w:tr>
      <w:tr w:rsidR="005975F7" w:rsidRPr="005975F7" w14:paraId="6E51F138" w14:textId="77777777" w:rsidTr="005975F7">
        <w:trPr>
          <w:tblCellSpacing w:w="15" w:type="dxa"/>
        </w:trPr>
        <w:tc>
          <w:tcPr>
            <w:tcW w:w="0" w:type="auto"/>
            <w:vAlign w:val="center"/>
            <w:hideMark/>
          </w:tcPr>
          <w:p w14:paraId="6C7A65F6" w14:textId="77777777" w:rsidR="005975F7" w:rsidRPr="005975F7" w:rsidRDefault="005975F7" w:rsidP="005975F7">
            <w:pPr>
              <w:spacing w:after="200"/>
              <w:rPr>
                <w:sz w:val="22"/>
                <w:szCs w:val="22"/>
              </w:rPr>
            </w:pPr>
            <w:r>
              <w:rPr>
                <w:sz w:val="22"/>
                <w:szCs w:val="22"/>
              </w:rPr>
              <w:t>Lifetime</w:t>
            </w:r>
          </w:p>
        </w:tc>
        <w:tc>
          <w:tcPr>
            <w:tcW w:w="0" w:type="auto"/>
            <w:vAlign w:val="center"/>
            <w:hideMark/>
          </w:tcPr>
          <w:p w14:paraId="2EA675EB" w14:textId="77777777" w:rsidR="005975F7" w:rsidRPr="005975F7" w:rsidRDefault="005975F7" w:rsidP="005975F7">
            <w:pPr>
              <w:spacing w:after="200"/>
              <w:rPr>
                <w:sz w:val="22"/>
                <w:szCs w:val="22"/>
              </w:rPr>
            </w:pPr>
            <w:r>
              <w:rPr>
                <w:sz w:val="22"/>
                <w:szCs w:val="22"/>
              </w:rPr>
              <w:t>0 s</w:t>
            </w:r>
          </w:p>
        </w:tc>
        <w:tc>
          <w:tcPr>
            <w:tcW w:w="0" w:type="auto"/>
            <w:vAlign w:val="center"/>
            <w:hideMark/>
          </w:tcPr>
          <w:p w14:paraId="43069369" w14:textId="77777777" w:rsidR="005975F7" w:rsidRPr="005975F7" w:rsidRDefault="005975F7" w:rsidP="005975F7">
            <w:pPr>
              <w:spacing w:after="200"/>
              <w:rPr>
                <w:sz w:val="22"/>
                <w:szCs w:val="22"/>
              </w:rPr>
            </w:pPr>
            <w:r>
              <w:rPr>
                <w:sz w:val="22"/>
                <w:szCs w:val="22"/>
              </w:rPr>
              <w:t>No binding established</w:t>
            </w:r>
          </w:p>
        </w:tc>
      </w:tr>
      <w:tr w:rsidR="005975F7" w:rsidRPr="005975F7" w14:paraId="492F9164" w14:textId="77777777" w:rsidTr="005975F7">
        <w:trPr>
          <w:tblCellSpacing w:w="15" w:type="dxa"/>
        </w:trPr>
        <w:tc>
          <w:tcPr>
            <w:tcW w:w="0" w:type="auto"/>
            <w:vAlign w:val="center"/>
            <w:hideMark/>
          </w:tcPr>
          <w:p w14:paraId="589FD586" w14:textId="77777777" w:rsidR="005975F7" w:rsidRPr="005975F7" w:rsidRDefault="005975F7" w:rsidP="005975F7">
            <w:pPr>
              <w:spacing w:after="200"/>
              <w:rPr>
                <w:sz w:val="22"/>
                <w:szCs w:val="22"/>
              </w:rPr>
            </w:pPr>
            <w:r>
              <w:rPr>
                <w:sz w:val="22"/>
                <w:szCs w:val="22"/>
              </w:rPr>
              <w:t>Home Address</w:t>
            </w:r>
          </w:p>
        </w:tc>
        <w:tc>
          <w:tcPr>
            <w:tcW w:w="0" w:type="auto"/>
            <w:vAlign w:val="center"/>
            <w:hideMark/>
          </w:tcPr>
          <w:p w14:paraId="06CF49FA" w14:textId="77777777" w:rsidR="005975F7" w:rsidRPr="005975F7" w:rsidRDefault="005975F7" w:rsidP="005975F7">
            <w:pPr>
              <w:spacing w:after="200"/>
              <w:rPr>
                <w:sz w:val="22"/>
                <w:szCs w:val="22"/>
              </w:rPr>
            </w:pPr>
            <w:r>
              <w:rPr>
                <w:sz w:val="22"/>
                <w:szCs w:val="22"/>
              </w:rPr>
              <w:t>10.0.0.5</w:t>
            </w:r>
          </w:p>
        </w:tc>
        <w:tc>
          <w:tcPr>
            <w:tcW w:w="0" w:type="auto"/>
            <w:vAlign w:val="center"/>
            <w:hideMark/>
          </w:tcPr>
          <w:p w14:paraId="5955BC8F" w14:textId="77777777" w:rsidR="005975F7" w:rsidRPr="005975F7" w:rsidRDefault="005975F7" w:rsidP="005975F7">
            <w:pPr>
              <w:spacing w:after="200"/>
              <w:rPr>
                <w:sz w:val="22"/>
                <w:szCs w:val="22"/>
              </w:rPr>
            </w:pPr>
            <w:r>
              <w:rPr>
                <w:sz w:val="22"/>
                <w:szCs w:val="22"/>
              </w:rPr>
              <w:t>Mobile Node's permanent address</w:t>
            </w:r>
          </w:p>
        </w:tc>
      </w:tr>
      <w:tr w:rsidR="005975F7" w:rsidRPr="005975F7" w14:paraId="7EC750CD" w14:textId="77777777" w:rsidTr="005975F7">
        <w:trPr>
          <w:tblCellSpacing w:w="15" w:type="dxa"/>
        </w:trPr>
        <w:tc>
          <w:tcPr>
            <w:tcW w:w="0" w:type="auto"/>
            <w:vAlign w:val="center"/>
            <w:hideMark/>
          </w:tcPr>
          <w:p w14:paraId="40E98231" w14:textId="77777777" w:rsidR="005975F7" w:rsidRPr="005975F7" w:rsidRDefault="005975F7" w:rsidP="005975F7">
            <w:pPr>
              <w:spacing w:after="200"/>
              <w:rPr>
                <w:sz w:val="22"/>
                <w:szCs w:val="22"/>
              </w:rPr>
            </w:pPr>
            <w:r>
              <w:rPr>
                <w:sz w:val="22"/>
                <w:szCs w:val="22"/>
              </w:rPr>
              <w:t>Home Agent Address</w:t>
            </w:r>
          </w:p>
        </w:tc>
        <w:tc>
          <w:tcPr>
            <w:tcW w:w="0" w:type="auto"/>
            <w:vAlign w:val="center"/>
            <w:hideMark/>
          </w:tcPr>
          <w:p w14:paraId="59347BF9" w14:textId="77777777" w:rsidR="005975F7" w:rsidRPr="005975F7" w:rsidRDefault="005975F7" w:rsidP="005975F7">
            <w:pPr>
              <w:spacing w:after="200"/>
              <w:rPr>
                <w:sz w:val="22"/>
                <w:szCs w:val="22"/>
              </w:rPr>
            </w:pPr>
            <w:r>
              <w:rPr>
                <w:sz w:val="22"/>
                <w:szCs w:val="22"/>
              </w:rPr>
              <w:t>10.0.0.1</w:t>
            </w:r>
          </w:p>
        </w:tc>
        <w:tc>
          <w:tcPr>
            <w:tcW w:w="0" w:type="auto"/>
            <w:vAlign w:val="center"/>
            <w:hideMark/>
          </w:tcPr>
          <w:p w14:paraId="4D84E80E" w14:textId="77777777" w:rsidR="005975F7" w:rsidRPr="005975F7" w:rsidRDefault="005975F7" w:rsidP="005975F7">
            <w:pPr>
              <w:spacing w:after="200"/>
              <w:rPr>
                <w:sz w:val="22"/>
                <w:szCs w:val="22"/>
              </w:rPr>
            </w:pPr>
            <w:r>
              <w:rPr>
                <w:sz w:val="22"/>
                <w:szCs w:val="22"/>
              </w:rPr>
              <w:t>Home Agent</w:t>
            </w:r>
          </w:p>
        </w:tc>
      </w:tr>
      <w:tr w:rsidR="005975F7" w:rsidRPr="005975F7" w14:paraId="41D340B7" w14:textId="77777777" w:rsidTr="005975F7">
        <w:trPr>
          <w:tblCellSpacing w:w="15" w:type="dxa"/>
        </w:trPr>
        <w:tc>
          <w:tcPr>
            <w:tcW w:w="0" w:type="auto"/>
            <w:vAlign w:val="center"/>
            <w:hideMark/>
          </w:tcPr>
          <w:p w14:paraId="3F73C202" w14:textId="77777777" w:rsidR="005975F7" w:rsidRPr="005975F7" w:rsidRDefault="005975F7" w:rsidP="005975F7">
            <w:pPr>
              <w:spacing w:after="200"/>
              <w:rPr>
                <w:sz w:val="22"/>
                <w:szCs w:val="22"/>
              </w:rPr>
            </w:pPr>
            <w:r>
              <w:rPr>
                <w:sz w:val="22"/>
                <w:szCs w:val="22"/>
              </w:rPr>
              <w:t>Identification</w:t>
            </w:r>
          </w:p>
        </w:tc>
        <w:tc>
          <w:tcPr>
            <w:tcW w:w="0" w:type="auto"/>
            <w:vAlign w:val="center"/>
            <w:hideMark/>
          </w:tcPr>
          <w:p w14:paraId="56E6922E" w14:textId="77777777" w:rsidR="005975F7" w:rsidRPr="005975F7" w:rsidRDefault="005975F7" w:rsidP="005975F7">
            <w:pPr>
              <w:spacing w:after="200"/>
              <w:rPr>
                <w:sz w:val="22"/>
                <w:szCs w:val="22"/>
              </w:rPr>
            </w:pPr>
            <w:r>
              <w:rPr>
                <w:sz w:val="22"/>
                <w:szCs w:val="22"/>
              </w:rPr>
              <w:t>1002</w:t>
            </w:r>
          </w:p>
        </w:tc>
        <w:tc>
          <w:tcPr>
            <w:tcW w:w="0" w:type="auto"/>
            <w:vAlign w:val="center"/>
            <w:hideMark/>
          </w:tcPr>
          <w:p w14:paraId="6682C52D" w14:textId="77777777" w:rsidR="005975F7" w:rsidRPr="005975F7" w:rsidRDefault="005975F7" w:rsidP="005975F7">
            <w:pPr>
              <w:spacing w:after="200"/>
              <w:rPr>
                <w:sz w:val="22"/>
                <w:szCs w:val="22"/>
              </w:rPr>
            </w:pPr>
            <w:r>
              <w:rPr>
                <w:sz w:val="22"/>
                <w:szCs w:val="22"/>
              </w:rPr>
              <w:t>Identifies this registration attempt</w:t>
            </w:r>
          </w:p>
        </w:tc>
      </w:tr>
    </w:tbl>
    <w:p w14:paraId="60667F80" w14:textId="77777777" w:rsidR="005C0593" w:rsidRDefault="005C0593">
      <w:pPr>
        <w:spacing w:after="200"/>
      </w:pPr>
    </w:p>
    <w:p w14:paraId="5736353A" w14:textId="77777777" w:rsidR="005C0593" w:rsidRDefault="00000000">
      <w:pPr>
        <w:pStyle w:val="Heading2"/>
      </w:pPr>
      <w:r>
        <w:t xml:space="preserve">1.4  Network Design for the Demonstration</w:t>
      </w:r>
    </w:p>
    <w:p w14:paraId="55A4E935" w14:textId="77777777" w:rsidR="005C0593" w:rsidRDefault="00000000">
      <w:pPr>
        <w:pStyle w:val="Heading3"/>
      </w:pPr>
      <w:r>
        <w:t xml:space="preserve">1.4.1  Network Design 1 — Normal Operation</w:t>
      </w:r>
    </w:p>
    <w:p w14:paraId="329368C0" w14:textId="77777777" w:rsidR="005C0593" w:rsidRDefault="00000000" w:rsidP="00A50CF9">
      <w:pPr>
        <w:spacing w:after="140"/>
        <w:jc w:val="both"/>
      </w:pPr>
      <w:r>
        <w:t>All five entities operational. MN registers successfully; CN data reaches MN through IP-in-IP tunnel via HA and FA.</w:t>
      </w:r>
    </w:p>
    <w:p w14:paraId="5C266710" w14:textId="77777777" w:rsidR="00A07A23" w:rsidRPr="00A07A23" w:rsidRDefault="00A07A23" w:rsidP="00A07A23">
      <w:pPr>
        <w:spacing w:after="200"/>
      </w:pPr>
      <w:r>
        <w:rPr>
          <w:noProof/>
        </w:rPr>
        <w:lastRenderedPageBreak/>
        <w:drawing>
          <wp:inline distT="0" distB="0" distL="0" distR="0" wp14:anchorId="75860880" wp14:editId="04E1D151">
            <wp:extent cx="5502910" cy="6827520"/>
            <wp:effectExtent l="0" t="0" r="2540" b="0"/>
            <wp:docPr id="10835653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02910" cy="6827520"/>
                    </a:xfrm>
                    <a:prstGeom prst="rect">
                      <a:avLst/>
                    </a:prstGeom>
                    <a:noFill/>
                    <a:ln>
                      <a:noFill/>
                    </a:ln>
                  </pic:spPr>
                </pic:pic>
              </a:graphicData>
            </a:graphic>
          </wp:inline>
        </w:drawing>
      </w:r>
    </w:p>
    <w:p w14:paraId="484CBE6F" w14:textId="77777777" w:rsidR="005C0593" w:rsidRDefault="005C0593">
      <w:pPr>
        <w:spacing w:after="200"/>
      </w:pPr>
    </w:p>
    <w:p w14:paraId="43327833" w14:textId="77777777" w:rsidR="005C0593" w:rsidRDefault="00000000">
      <w:pPr>
        <w:pStyle w:val="Heading3"/>
      </w:pPr>
      <w:r>
        <w:t xml:space="preserve">1.4.2  Network Design 2 — Failure Case (HA Unavailable)</w:t>
      </w:r>
    </w:p>
    <w:p w14:paraId="023A0822" w14:textId="77777777" w:rsidR="005C0593" w:rsidRDefault="00000000">
      <w:pPr>
        <w:spacing w:after="140"/>
        <w:jc w:val="both"/>
      </w:pPr>
      <w:r>
        <w:t>HA is administratively unavailable. MN sends RRQ but receives RRP code=128, lifetime=0. No binding is created; CN packets cannot reach MN. Packet delivery rate drops to 0%.</w:t>
      </w:r>
    </w:p>
    <w:p w14:paraId="0756BE65" w14:textId="77777777" w:rsidR="00943E7A" w:rsidRPr="00943E7A" w:rsidRDefault="00943E7A" w:rsidP="00943E7A">
      <w:pPr>
        <w:spacing w:after="200"/>
      </w:pPr>
      <w:r>
        <w:rPr>
          <w:noProof/>
        </w:rPr>
        <w:lastRenderedPageBreak/>
        <w:drawing>
          <wp:inline distT="0" distB="0" distL="0" distR="0" wp14:anchorId="757BE7DD" wp14:editId="2D43494D">
            <wp:extent cx="5502910" cy="5267960"/>
            <wp:effectExtent l="0" t="0" r="2540" b="8890"/>
            <wp:docPr id="1525263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02910" cy="5267960"/>
                    </a:xfrm>
                    <a:prstGeom prst="rect">
                      <a:avLst/>
                    </a:prstGeom>
                    <a:noFill/>
                    <a:ln>
                      <a:noFill/>
                    </a:ln>
                  </pic:spPr>
                </pic:pic>
              </a:graphicData>
            </a:graphic>
          </wp:inline>
        </w:drawing>
      </w:r>
    </w:p>
    <w:p w14:paraId="25D2EB75" w14:textId="77777777" w:rsidR="00A07A23" w:rsidRPr="00A07A23" w:rsidRDefault="00A07A23" w:rsidP="00A07A23">
      <w:pPr>
        <w:spacing w:after="200"/>
      </w:pPr>
    </w:p>
    <w:p w14:paraId="279FABE8" w14:textId="77777777" w:rsidR="005C0593" w:rsidRDefault="005C0593">
      <w:pPr>
        <w:spacing w:after="200"/>
      </w:pPr>
    </w:p>
    <w:p w14:paraId="3392A7A8" w14:textId="77777777" w:rsidR="005C0593" w:rsidRDefault="00000000">
      <w:pPr>
        <w:pStyle w:val="Heading2"/>
      </w:pPr>
      <w:r>
        <w:t xml:space="preserve">1.5  Simulation of Network Design Along with Mobile IP</w:t>
      </w:r>
    </w:p>
    <w:p w14:paraId="1C3694FD" w14:textId="77777777" w:rsidR="005C0593" w:rsidRDefault="00000000">
      <w:pPr>
        <w:pStyle w:val="Heading3"/>
      </w:pPr>
      <w:r>
        <w:t xml:space="preserve">1.5.1  Snapshot of Execution</w:t>
      </w:r>
    </w:p>
    <w:p w14:paraId="74FE6B89" w14:textId="77777777" w:rsidR="005C0593" w:rsidRDefault="00000000">
      <w:pPr>
        <w:spacing w:after="140"/>
        <w:jc w:val="both"/>
      </w:pPr>
      <w:r>
        <w:t>Environment: Python 3.14, Scapy 2.7.0, Windows 11, virtual environment (venv). Script: mobile_ip_demo.py</w:t>
      </w:r>
    </w:p>
    <w:p w14:paraId="5F70631D" w14:textId="77777777" w:rsidR="00762E4E" w:rsidRPr="00762E4E" w:rsidRDefault="00762E4E" w:rsidP="00762E4E">
      <w:pPr>
        <w:spacing w:after="140"/>
        <w:jc w:val="both"/>
      </w:pPr>
      <w:r>
        <w:rPr>
          <w:noProof/>
        </w:rPr>
        <w:lastRenderedPageBreak/>
        <w:drawing>
          <wp:inline distT="0" distB="0" distL="0" distR="0" wp14:anchorId="1C4058EB" wp14:editId="3A1C0692">
            <wp:extent cx="5502910" cy="3976370"/>
            <wp:effectExtent l="0" t="0" r="2540" b="5080"/>
            <wp:docPr id="1258994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2910" cy="3976370"/>
                    </a:xfrm>
                    <a:prstGeom prst="rect">
                      <a:avLst/>
                    </a:prstGeom>
                    <a:noFill/>
                    <a:ln>
                      <a:noFill/>
                    </a:ln>
                  </pic:spPr>
                </pic:pic>
              </a:graphicData>
            </a:graphic>
          </wp:inline>
        </w:drawing>
      </w:r>
    </w:p>
    <w:p w14:paraId="759726D3" w14:textId="77777777" w:rsidR="00762E4E" w:rsidRDefault="00762E4E">
      <w:pPr>
        <w:spacing w:after="140"/>
        <w:jc w:val="both"/>
      </w:pPr>
    </w:p>
    <w:p w14:paraId="42B95DF2" w14:textId="77777777" w:rsidR="00762E4E" w:rsidRPr="00762E4E" w:rsidRDefault="00762E4E" w:rsidP="00762E4E">
      <w:pPr>
        <w:spacing w:after="140"/>
        <w:jc w:val="both"/>
      </w:pPr>
      <w:r>
        <w:rPr>
          <w:noProof/>
        </w:rPr>
        <w:drawing>
          <wp:inline distT="0" distB="0" distL="0" distR="0" wp14:anchorId="255E2583" wp14:editId="12006E38">
            <wp:extent cx="5502910" cy="3930650"/>
            <wp:effectExtent l="0" t="0" r="2540" b="0"/>
            <wp:docPr id="58866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2910" cy="3930650"/>
                    </a:xfrm>
                    <a:prstGeom prst="rect">
                      <a:avLst/>
                    </a:prstGeom>
                    <a:noFill/>
                    <a:ln>
                      <a:noFill/>
                    </a:ln>
                  </pic:spPr>
                </pic:pic>
              </a:graphicData>
            </a:graphic>
          </wp:inline>
        </w:drawing>
      </w:r>
    </w:p>
    <w:p w14:paraId="5C55D8F7" w14:textId="77777777" w:rsidR="00762E4E" w:rsidRPr="00762E4E" w:rsidRDefault="00762E4E" w:rsidP="00762E4E">
      <w:pPr>
        <w:spacing w:after="140"/>
        <w:jc w:val="both"/>
      </w:pPr>
      <w:r>
        <w:rPr>
          <w:noProof/>
        </w:rPr>
        <w:lastRenderedPageBreak/>
        <w:drawing>
          <wp:inline distT="0" distB="0" distL="0" distR="0" wp14:anchorId="3820D337" wp14:editId="53B93BA3">
            <wp:extent cx="5502910" cy="3794125"/>
            <wp:effectExtent l="0" t="0" r="2540" b="0"/>
            <wp:docPr id="16794601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2910" cy="3794125"/>
                    </a:xfrm>
                    <a:prstGeom prst="rect">
                      <a:avLst/>
                    </a:prstGeom>
                    <a:noFill/>
                    <a:ln>
                      <a:noFill/>
                    </a:ln>
                  </pic:spPr>
                </pic:pic>
              </a:graphicData>
            </a:graphic>
          </wp:inline>
        </w:drawing>
      </w:r>
    </w:p>
    <w:p w14:paraId="64716394" w14:textId="77777777" w:rsidR="00762E4E" w:rsidRPr="00762E4E" w:rsidRDefault="00762E4E" w:rsidP="00762E4E">
      <w:pPr>
        <w:spacing w:after="140"/>
        <w:jc w:val="both"/>
      </w:pPr>
      <w:r>
        <w:rPr>
          <w:noProof/>
        </w:rPr>
        <w:drawing>
          <wp:inline distT="0" distB="0" distL="0" distR="0" wp14:anchorId="3247E01B" wp14:editId="5BA40191">
            <wp:extent cx="5502910" cy="4347845"/>
            <wp:effectExtent l="0" t="0" r="2540" b="0"/>
            <wp:docPr id="12251136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2910" cy="4347845"/>
                    </a:xfrm>
                    <a:prstGeom prst="rect">
                      <a:avLst/>
                    </a:prstGeom>
                    <a:noFill/>
                    <a:ln>
                      <a:noFill/>
                    </a:ln>
                  </pic:spPr>
                </pic:pic>
              </a:graphicData>
            </a:graphic>
          </wp:inline>
        </w:drawing>
      </w:r>
    </w:p>
    <w:p w14:paraId="6D061B86" w14:textId="77777777" w:rsidR="00762E4E" w:rsidRPr="00762E4E" w:rsidRDefault="00762E4E" w:rsidP="00762E4E">
      <w:pPr>
        <w:spacing w:after="140"/>
        <w:jc w:val="both"/>
      </w:pPr>
      <w:r>
        <w:rPr>
          <w:noProof/>
        </w:rPr>
        <w:lastRenderedPageBreak/>
        <w:drawing>
          <wp:inline distT="0" distB="0" distL="0" distR="0" wp14:anchorId="45C2A772" wp14:editId="5B1BF451">
            <wp:extent cx="5502910" cy="5643245"/>
            <wp:effectExtent l="0" t="0" r="2540" b="0"/>
            <wp:docPr id="8895495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2910" cy="5643245"/>
                    </a:xfrm>
                    <a:prstGeom prst="rect">
                      <a:avLst/>
                    </a:prstGeom>
                    <a:noFill/>
                    <a:ln>
                      <a:noFill/>
                    </a:ln>
                  </pic:spPr>
                </pic:pic>
              </a:graphicData>
            </a:graphic>
          </wp:inline>
        </w:drawing>
      </w:r>
    </w:p>
    <w:p w14:paraId="1E5AE010" w14:textId="77777777" w:rsidR="005C0593" w:rsidRDefault="00762E4E">
      <w:pPr>
        <w:spacing w:after="100"/>
      </w:pPr>
      <w:r>
        <w:rPr>
          <w:noProof/>
        </w:rPr>
        <w:drawing>
          <wp:inline distT="0" distB="0" distL="0" distR="0" wp14:anchorId="23103AB9" wp14:editId="3F4345BF">
            <wp:extent cx="5502910" cy="2761615"/>
            <wp:effectExtent l="0" t="0" r="2540" b="635"/>
            <wp:docPr id="15886375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02910" cy="2761615"/>
                    </a:xfrm>
                    <a:prstGeom prst="rect">
                      <a:avLst/>
                    </a:prstGeom>
                    <a:noFill/>
                    <a:ln>
                      <a:noFill/>
                    </a:ln>
                  </pic:spPr>
                </pic:pic>
              </a:graphicData>
            </a:graphic>
          </wp:inline>
        </w:drawing>
      </w:r>
    </w:p>
    <w:p w14:paraId="1F528D5F" w14:textId="77777777" w:rsidR="00762E4E" w:rsidRDefault="00762E4E">
      <w:pPr>
        <w:pStyle w:val="Heading3"/>
      </w:pPr>
    </w:p>
    <w:p w14:paraId="3D063AE5" w14:textId="77777777" w:rsidR="005C0593" w:rsidRDefault="00000000">
      <w:pPr>
        <w:pStyle w:val="Heading3"/>
      </w:pPr>
      <w:r>
        <w:lastRenderedPageBreak/>
        <w:t xml:space="preserve">1.5.2  Sequence of Operations</w:t>
      </w:r>
    </w:p>
    <w:p w14:paraId="330E44AD" w14:textId="77777777" w:rsidR="005C0593" w:rsidRDefault="005C0593">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8"/>
        <w:gridCol w:w="2020"/>
        <w:gridCol w:w="3501"/>
        <w:gridCol w:w="2841"/>
      </w:tblGrid>
      <w:tr w:rsidR="005C0593" w14:paraId="728AFDF1" w14:textId="77777777">
        <w:tc>
          <w:tcPr>
            <w:tcW w:w="700" w:type="dxa"/>
            <w:shd w:val="clear" w:color="auto" w:fill="2E74B5"/>
            <w:vAlign w:val="center"/>
          </w:tcPr>
          <w:p w14:paraId="456D6063" w14:textId="77777777" w:rsidR="005C0593" w:rsidRDefault="00000000">
            <w:pPr>
              <w:spacing w:after="60"/>
              <w:jc w:val="center"/>
            </w:pPr>
            <w:r>
              <w:rPr>
                <w:b/>
                <w:bCs/>
                <w:color w:val="FFFFFF"/>
                <w:sz w:val="20"/>
                <w:szCs w:val="20"/>
              </w:rPr>
              <w:t>Step</w:t>
            </w:r>
          </w:p>
        </w:tc>
        <w:tc>
          <w:tcPr>
            <w:tcW w:w="2300" w:type="dxa"/>
            <w:shd w:val="clear" w:color="auto" w:fill="2E74B5"/>
            <w:vAlign w:val="center"/>
          </w:tcPr>
          <w:p w14:paraId="10179102" w14:textId="77777777" w:rsidR="005C0593" w:rsidRDefault="00000000">
            <w:pPr>
              <w:spacing w:after="60"/>
              <w:jc w:val="center"/>
            </w:pPr>
            <w:r>
              <w:rPr>
                <w:b/>
                <w:bCs/>
                <w:color w:val="FFFFFF"/>
                <w:sz w:val="20"/>
                <w:szCs w:val="20"/>
              </w:rPr>
              <w:t>Operation</w:t>
            </w:r>
          </w:p>
        </w:tc>
        <w:tc>
          <w:tcPr>
            <w:tcW w:w="2800" w:type="dxa"/>
            <w:shd w:val="clear" w:color="auto" w:fill="2E74B5"/>
            <w:vAlign w:val="center"/>
          </w:tcPr>
          <w:p w14:paraId="7322A170" w14:textId="77777777" w:rsidR="005C0593" w:rsidRDefault="00000000">
            <w:pPr>
              <w:spacing w:after="60"/>
              <w:jc w:val="center"/>
            </w:pPr>
            <w:r>
              <w:rPr>
                <w:b/>
                <w:bCs/>
                <w:color w:val="FFFFFF"/>
                <w:sz w:val="20"/>
                <w:szCs w:val="20"/>
              </w:rPr>
              <w:t>Scapy Code</w:t>
            </w:r>
          </w:p>
        </w:tc>
        <w:tc>
          <w:tcPr>
            <w:tcW w:w="3200" w:type="dxa"/>
            <w:shd w:val="clear" w:color="auto" w:fill="2E74B5"/>
            <w:vAlign w:val="center"/>
          </w:tcPr>
          <w:p w14:paraId="129829DF" w14:textId="77777777" w:rsidR="005C0593" w:rsidRDefault="00000000">
            <w:pPr>
              <w:spacing w:after="60"/>
              <w:jc w:val="center"/>
            </w:pPr>
            <w:r>
              <w:rPr>
                <w:b/>
                <w:bCs/>
                <w:color w:val="FFFFFF"/>
                <w:sz w:val="20"/>
                <w:szCs w:val="20"/>
              </w:rPr>
              <w:t>Result</w:t>
            </w:r>
          </w:p>
        </w:tc>
      </w:tr>
      <w:tr w:rsidR="005C0593" w14:paraId="2D04A4BA" w14:textId="77777777">
        <w:tc>
          <w:tcPr>
            <w:tcW w:w="700" w:type="dxa"/>
          </w:tcPr>
          <w:p w14:paraId="593CEDA7" w14:textId="77777777" w:rsidR="005C0593" w:rsidRDefault="00000000">
            <w:pPr>
              <w:spacing w:after="60"/>
            </w:pPr>
            <w:r>
              <w:rPr>
                <w:sz w:val="20"/>
                <w:szCs w:val="20"/>
              </w:rPr>
              <w:t>1</w:t>
            </w:r>
          </w:p>
        </w:tc>
        <w:tc>
          <w:tcPr>
            <w:tcW w:w="2300" w:type="dxa"/>
          </w:tcPr>
          <w:p w14:paraId="1175F71D" w14:textId="77777777" w:rsidR="005C0593" w:rsidRDefault="00000000">
            <w:pPr>
              <w:spacing w:after="60"/>
            </w:pPr>
            <w:r>
              <w:rPr>
                <w:sz w:val="20"/>
                <w:szCs w:val="20"/>
              </w:rPr>
              <w:t>MN sends RRQ to HA</w:t>
            </w:r>
          </w:p>
        </w:tc>
        <w:tc>
          <w:tcPr>
            <w:tcW w:w="2800" w:type="dxa"/>
          </w:tcPr>
          <w:p w14:paraId="7595C609" w14:textId="77777777" w:rsidR="005C0593" w:rsidRDefault="00000000">
            <w:pPr>
              <w:spacing w:after="60"/>
            </w:pPr>
            <w:r>
              <w:rPr>
                <w:rFonts w:ascii="Courier New" w:eastAsia="Courier New" w:hAnsi="Courier New" w:cs="Courier New"/>
                <w:sz w:val="20"/>
                <w:szCs w:val="20"/>
              </w:rPr>
              <w:t>MobileIPRRQ(homeaddr, coaddr, lifetime=180, id=1001)</w:t>
            </w:r>
          </w:p>
        </w:tc>
        <w:tc>
          <w:tcPr>
            <w:tcW w:w="3200" w:type="dxa"/>
          </w:tcPr>
          <w:p w14:paraId="0DDB3172" w14:textId="77777777" w:rsidR="005C0593" w:rsidRDefault="00000000">
            <w:pPr>
              <w:spacing w:after="60"/>
            </w:pPr>
            <w:r>
              <w:rPr>
                <w:sz w:val="20"/>
                <w:szCs w:val="20"/>
              </w:rPr>
              <w:t>52-byte packet. Wireshark: Reg Request HoA=10.0.0.5, CoA=192.168.2.5</w:t>
            </w:r>
          </w:p>
        </w:tc>
      </w:tr>
      <w:tr w:rsidR="005C0593" w14:paraId="2CBDE88F" w14:textId="77777777">
        <w:tc>
          <w:tcPr>
            <w:tcW w:w="700" w:type="dxa"/>
          </w:tcPr>
          <w:p w14:paraId="263043E5" w14:textId="77777777" w:rsidR="005C0593" w:rsidRDefault="00000000">
            <w:pPr>
              <w:spacing w:after="60"/>
            </w:pPr>
            <w:r>
              <w:rPr>
                <w:sz w:val="20"/>
                <w:szCs w:val="20"/>
              </w:rPr>
              <w:t>2</w:t>
            </w:r>
          </w:p>
        </w:tc>
        <w:tc>
          <w:tcPr>
            <w:tcW w:w="2300" w:type="dxa"/>
          </w:tcPr>
          <w:p w14:paraId="24A9773E" w14:textId="77777777" w:rsidR="005C0593" w:rsidRDefault="00000000">
            <w:pPr>
              <w:spacing w:after="60"/>
            </w:pPr>
            <w:r>
              <w:rPr>
                <w:sz w:val="20"/>
                <w:szCs w:val="20"/>
              </w:rPr>
              <w:t>HA accepts — RRP Success</w:t>
            </w:r>
          </w:p>
        </w:tc>
        <w:tc>
          <w:tcPr>
            <w:tcW w:w="2800" w:type="dxa"/>
          </w:tcPr>
          <w:p w14:paraId="14505134" w14:textId="77777777" w:rsidR="005C0593" w:rsidRDefault="00000000">
            <w:pPr>
              <w:spacing w:after="60"/>
            </w:pPr>
            <w:r>
              <w:rPr>
                <w:rFonts w:ascii="Courier New" w:eastAsia="Courier New" w:hAnsi="Courier New" w:cs="Courier New"/>
                <w:sz w:val="20"/>
                <w:szCs w:val="20"/>
              </w:rPr>
              <w:t>MobileIPRRP(code=0, lifetime=180, id=1001)</w:t>
            </w:r>
          </w:p>
        </w:tc>
        <w:tc>
          <w:tcPr>
            <w:tcW w:w="3200" w:type="dxa"/>
          </w:tcPr>
          <w:p w14:paraId="6847FCE6" w14:textId="77777777" w:rsidR="005C0593" w:rsidRDefault="00000000">
            <w:pPr>
              <w:spacing w:after="60"/>
            </w:pPr>
            <w:r>
              <w:rPr>
                <w:sz w:val="20"/>
                <w:szCs w:val="20"/>
              </w:rPr>
              <w:t>48-byte RRP. code=0. Binding created. Wireshark: Code=0</w:t>
            </w:r>
          </w:p>
        </w:tc>
      </w:tr>
      <w:tr w:rsidR="005C0593" w14:paraId="7AE5E870" w14:textId="77777777">
        <w:tc>
          <w:tcPr>
            <w:tcW w:w="700" w:type="dxa"/>
          </w:tcPr>
          <w:p w14:paraId="0C8F8A19" w14:textId="77777777" w:rsidR="005C0593" w:rsidRDefault="00000000">
            <w:pPr>
              <w:spacing w:after="60"/>
            </w:pPr>
            <w:r>
              <w:rPr>
                <w:sz w:val="20"/>
                <w:szCs w:val="20"/>
              </w:rPr>
              <w:t>3</w:t>
            </w:r>
          </w:p>
        </w:tc>
        <w:tc>
          <w:tcPr>
            <w:tcW w:w="2300" w:type="dxa"/>
          </w:tcPr>
          <w:p w14:paraId="79B193E1" w14:textId="77777777" w:rsidR="005C0593" w:rsidRDefault="00000000">
            <w:pPr>
              <w:spacing w:after="60"/>
            </w:pPr>
            <w:r>
              <w:rPr>
                <w:sz w:val="20"/>
                <w:szCs w:val="20"/>
              </w:rPr>
              <w:t>HA tunnels CN data</w:t>
            </w:r>
          </w:p>
        </w:tc>
        <w:tc>
          <w:tcPr>
            <w:tcW w:w="2800" w:type="dxa"/>
          </w:tcPr>
          <w:p w14:paraId="2C8324C9" w14:textId="77777777" w:rsidR="005C0593" w:rsidRDefault="00000000">
            <w:pPr>
              <w:spacing w:after="60"/>
            </w:pPr>
            <w:r>
              <w:rPr>
                <w:rFonts w:ascii="Courier New" w:eastAsia="Courier New" w:hAnsi="Courier New" w:cs="Courier New"/>
                <w:sz w:val="20"/>
                <w:szCs w:val="20"/>
              </w:rPr>
              <w:t>MobileIPTunnelData(nexthdr=4) / inner_IP / Raw</w:t>
            </w:r>
          </w:p>
        </w:tc>
        <w:tc>
          <w:tcPr>
            <w:tcW w:w="3200" w:type="dxa"/>
          </w:tcPr>
          <w:p w14:paraId="3E270B36" w14:textId="77777777" w:rsidR="005C0593" w:rsidRDefault="00000000">
            <w:pPr>
              <w:spacing w:after="60"/>
            </w:pPr>
            <w:r>
              <w:rPr>
                <w:sz w:val="20"/>
                <w:szCs w:val="20"/>
              </w:rPr>
              <w:t>Two IP headers. Payload 'Hello MN!' delivered intact through tunnel</w:t>
            </w:r>
          </w:p>
        </w:tc>
      </w:tr>
      <w:tr w:rsidR="005C0593" w14:paraId="65E5D688" w14:textId="77777777">
        <w:tc>
          <w:tcPr>
            <w:tcW w:w="700" w:type="dxa"/>
          </w:tcPr>
          <w:p w14:paraId="6112F803" w14:textId="77777777" w:rsidR="005C0593" w:rsidRDefault="00000000">
            <w:pPr>
              <w:spacing w:after="60"/>
            </w:pPr>
            <w:r>
              <w:rPr>
                <w:sz w:val="20"/>
                <w:szCs w:val="20"/>
              </w:rPr>
              <w:t>4</w:t>
            </w:r>
          </w:p>
        </w:tc>
        <w:tc>
          <w:tcPr>
            <w:tcW w:w="2300" w:type="dxa"/>
          </w:tcPr>
          <w:p w14:paraId="2FC17783" w14:textId="77777777" w:rsidR="005C0593" w:rsidRDefault="00000000">
            <w:pPr>
              <w:spacing w:after="60"/>
            </w:pPr>
            <w:r>
              <w:rPr>
                <w:sz w:val="20"/>
                <w:szCs w:val="20"/>
              </w:rPr>
              <w:t>HA unavailable — RRP Fail</w:t>
            </w:r>
          </w:p>
        </w:tc>
        <w:tc>
          <w:tcPr>
            <w:tcW w:w="2800" w:type="dxa"/>
          </w:tcPr>
          <w:p w14:paraId="2C12B010" w14:textId="77777777" w:rsidR="005C0593" w:rsidRDefault="00000000">
            <w:pPr>
              <w:spacing w:after="60"/>
            </w:pPr>
            <w:r>
              <w:rPr>
                <w:rFonts w:ascii="Courier New" w:eastAsia="Courier New" w:hAnsi="Courier New" w:cs="Courier New"/>
                <w:sz w:val="20"/>
                <w:szCs w:val="20"/>
              </w:rPr>
              <w:t>MobileIPRRP(code=128, lifetime=0, id=1002)</w:t>
            </w:r>
          </w:p>
        </w:tc>
        <w:tc>
          <w:tcPr>
            <w:tcW w:w="3200" w:type="dxa"/>
          </w:tcPr>
          <w:p w14:paraId="63F916A0" w14:textId="77777777" w:rsidR="005C0593" w:rsidRDefault="00000000">
            <w:pPr>
              <w:spacing w:after="60"/>
            </w:pPr>
            <w:r>
              <w:rPr>
                <w:sz w:val="20"/>
                <w:szCs w:val="20"/>
              </w:rPr>
              <w:t>code=128, lifetime=0. No binding. id=1002 (replay protection)</w:t>
            </w:r>
          </w:p>
        </w:tc>
      </w:tr>
      <w:tr w:rsidR="005C0593" w14:paraId="2690ABF8" w14:textId="77777777">
        <w:tc>
          <w:tcPr>
            <w:tcW w:w="700" w:type="dxa"/>
          </w:tcPr>
          <w:p w14:paraId="3D641A84" w14:textId="77777777" w:rsidR="005C0593" w:rsidRDefault="00000000">
            <w:pPr>
              <w:spacing w:after="60"/>
            </w:pPr>
            <w:r>
              <w:rPr>
                <w:sz w:val="20"/>
                <w:szCs w:val="20"/>
              </w:rPr>
              <w:t>5</w:t>
            </w:r>
          </w:p>
        </w:tc>
        <w:tc>
          <w:tcPr>
            <w:tcW w:w="2300" w:type="dxa"/>
          </w:tcPr>
          <w:p w14:paraId="4459FE23" w14:textId="77777777" w:rsidR="005C0593" w:rsidRDefault="00000000">
            <w:pPr>
              <w:spacing w:after="60"/>
            </w:pPr>
            <w:r>
              <w:rPr>
                <w:sz w:val="20"/>
                <w:szCs w:val="20"/>
              </w:rPr>
              <w:t>Save PCAP</w:t>
            </w:r>
          </w:p>
        </w:tc>
        <w:tc>
          <w:tcPr>
            <w:tcW w:w="2800" w:type="dxa"/>
          </w:tcPr>
          <w:p w14:paraId="4B7769CB" w14:textId="77777777" w:rsidR="005C0593" w:rsidRDefault="00000000">
            <w:pPr>
              <w:spacing w:after="60"/>
            </w:pPr>
            <w:r>
              <w:rPr>
                <w:rFonts w:ascii="Courier New" w:eastAsia="Courier New" w:hAnsi="Courier New" w:cs="Courier New"/>
                <w:sz w:val="20"/>
                <w:szCs w:val="20"/>
              </w:rPr>
              <w:t>wrpcap('mobileip_demo.pcap', pkts)</w:t>
            </w:r>
          </w:p>
        </w:tc>
        <w:tc>
          <w:tcPr>
            <w:tcW w:w="3200" w:type="dxa"/>
          </w:tcPr>
          <w:p w14:paraId="3F226BDC" w14:textId="77777777" w:rsidR="005C0593" w:rsidRDefault="00000000">
            <w:pPr>
              <w:spacing w:after="60"/>
            </w:pPr>
            <w:r>
              <w:rPr>
                <w:sz w:val="20"/>
                <w:szCs w:val="20"/>
              </w:rPr>
              <w:t>4 packets saved. Verified in Wireshark — Mobile IP protocol decoded</w:t>
            </w:r>
          </w:p>
        </w:tc>
      </w:tr>
    </w:tbl>
    <w:p w14:paraId="172202CB" w14:textId="77777777" w:rsidR="005C0593" w:rsidRDefault="005C0593">
      <w:pPr>
        <w:spacing w:after="200"/>
      </w:pPr>
    </w:p>
    <w:p w14:paraId="0ED1D3FB" w14:textId="77777777" w:rsidR="005C0593" w:rsidRDefault="00000000">
      <w:pPr>
        <w:pStyle w:val="Heading3"/>
      </w:pPr>
      <w:r>
        <w:t xml:space="preserve">1.5.3  Analysis of Execution Traces and Performance</w:t>
      </w:r>
    </w:p>
    <w:p w14:paraId="22BDFA6F" w14:textId="77777777" w:rsidR="005C0593" w:rsidRDefault="00000000">
      <w:pPr>
        <w:spacing w:after="140"/>
        <w:jc w:val="both"/>
      </w:pPr>
      <w:r>
        <w:t>Network Design 1 — Normal Operation:</w:t>
      </w:r>
    </w:p>
    <w:p w14:paraId="6D3D3B47" w14:textId="77777777" w:rsidR="005C0593" w:rsidRDefault="00000000">
      <w:pPr>
        <w:spacing w:after="80"/>
        <w:ind w:left="400"/>
        <w:jc w:val="both"/>
      </w:pPr>
      <w:r>
        <w:t>•  RRQ (52 bytes) successfully sent from MN CoA (192.168.2.5) to HA (10.0.0.1) over UDP port 434.</w:t>
      </w:r>
    </w:p>
    <w:p w14:paraId="61181385" w14:textId="77777777" w:rsidR="005C0593" w:rsidRDefault="00000000">
      <w:pPr>
        <w:spacing w:after="80"/>
        <w:ind w:left="400"/>
        <w:jc w:val="both"/>
      </w:pPr>
      <w:r>
        <w:t>•  HA acknowledged with RRP code = 0 (48 bytes), binding active for 180 seconds.</w:t>
      </w:r>
    </w:p>
    <w:p w14:paraId="73B1B18D" w14:textId="77777777" w:rsidR="005C0593" w:rsidRDefault="00000000">
      <w:pPr>
        <w:spacing w:after="80"/>
        <w:ind w:left="400"/>
        <w:jc w:val="both"/>
      </w:pPr>
      <w:r>
        <w:t>•  IP-in-IP tunnelling demonstrated: outer header carries packet to FA's CoA; inner header preserves original CN source and MN home destination.</w:t>
      </w:r>
    </w:p>
    <w:p w14:paraId="02F55F12" w14:textId="77777777" w:rsidR="005C0593" w:rsidRDefault="00000000">
      <w:pPr>
        <w:spacing w:after="80"/>
        <w:ind w:left="400"/>
        <w:jc w:val="both"/>
      </w:pPr>
      <w:r>
        <w:t>•  Payload 'Hello MN!' delivered intact — transparent forwarding despite MN being in foreign network.</w:t>
      </w:r>
    </w:p>
    <w:p w14:paraId="1A4CD7EF" w14:textId="77777777" w:rsidR="005C0593" w:rsidRDefault="00000000">
      <w:pPr>
        <w:spacing w:after="80"/>
        <w:ind w:left="400"/>
        <w:jc w:val="both"/>
      </w:pPr>
      <w:r>
        <w:t>•  Wireshark: Packets 1 and 2 decoded as 'Mobile...' protocol. Packet 3 shown as 'Bogus IP' — standard behaviour for Scapy-generated IP-in-IP; outer IP is correctly parsed with proto=ip (4).</w:t>
      </w:r>
    </w:p>
    <w:p w14:paraId="1104AD9E" w14:textId="77777777" w:rsidR="005C0593" w:rsidRDefault="00000000">
      <w:pPr>
        <w:spacing w:after="80"/>
        <w:ind w:left="400"/>
        <w:jc w:val="both"/>
      </w:pPr>
      <w:r>
        <w:t>•  Packet Delivery Rate: 100%. Tunnel overhead: +20 bytes outer IP header per packet.</w:t>
      </w:r>
    </w:p>
    <w:p w14:paraId="7B853CF1" w14:textId="77777777" w:rsidR="005C0593" w:rsidRDefault="005C0593">
      <w:pPr>
        <w:spacing w:after="80"/>
      </w:pPr>
    </w:p>
    <w:p w14:paraId="417FF2BF" w14:textId="77777777" w:rsidR="005C0593" w:rsidRDefault="00000000">
      <w:pPr>
        <w:spacing w:after="140"/>
        <w:jc w:val="both"/>
      </w:pPr>
      <w:r>
        <w:t>Network Design 2 — HA Failure Case:</w:t>
      </w:r>
    </w:p>
    <w:p w14:paraId="64905357" w14:textId="77777777" w:rsidR="005C0593" w:rsidRDefault="00000000">
      <w:pPr>
        <w:spacing w:after="80"/>
        <w:ind w:left="400"/>
        <w:jc w:val="both"/>
      </w:pPr>
      <w:r>
        <w:t>•  MN sent RRQ with id = 1002 (retry), demonstrating Mobile IP replay-protection mechanism.</w:t>
      </w:r>
    </w:p>
    <w:p w14:paraId="0FDA152A" w14:textId="77777777" w:rsidR="005C0593" w:rsidRDefault="00000000">
      <w:pPr>
        <w:spacing w:after="80"/>
        <w:ind w:left="400"/>
        <w:jc w:val="both"/>
      </w:pPr>
      <w:r>
        <w:t>•  HA returned RRP code = 128, lifetime = 0 — no mobility binding created in HA binding table.</w:t>
      </w:r>
    </w:p>
    <w:p w14:paraId="3C6A9698" w14:textId="77777777" w:rsidR="005C0593" w:rsidRDefault="00000000">
      <w:pPr>
        <w:spacing w:after="80"/>
        <w:ind w:left="400"/>
        <w:jc w:val="both"/>
      </w:pPr>
      <w:r>
        <w:t>•  Packet Delivery Rate drops to 0%. CN packets arrive at HA but cannot be tunnelled.</w:t>
      </w:r>
    </w:p>
    <w:p w14:paraId="602010BF" w14:textId="77777777" w:rsidR="005C0593" w:rsidRDefault="00000000">
      <w:pPr>
        <w:spacing w:after="80"/>
        <w:ind w:left="400"/>
        <w:jc w:val="both"/>
      </w:pPr>
      <w:r>
        <w:t>•  Real-world implication: Mobile IP systems implement HA redundancy (RFC 4636) to eliminate this single point of failure.</w:t>
      </w:r>
    </w:p>
    <w:p w14:paraId="492F4CD2" w14:textId="77777777" w:rsidR="005C0593" w:rsidRDefault="005C0593">
      <w:pPr>
        <w:spacing w:after="200"/>
      </w:pPr>
    </w:p>
    <w:p w14:paraId="36A30189" w14:textId="77777777" w:rsidR="005C0593" w:rsidRDefault="00000000">
      <w:r>
        <w:br w:type="page"/>
      </w:r>
    </w:p>
    <w:p w14:paraId="267EB82B" w14:textId="77777777" w:rsidR="005C0593" w:rsidRDefault="00000000">
      <w:pPr>
        <w:pStyle w:val="Heading1"/>
      </w:pPr>
      <w:r>
        <w:lastRenderedPageBreak/>
        <w:t>SECTION 2: DEMONSTRATION OF MANET ROUTING PROTOCOL (OLSR)</w:t>
      </w:r>
    </w:p>
    <w:p w14:paraId="666C0377" w14:textId="77777777" w:rsidR="005C0593" w:rsidRDefault="005C0593">
      <w:pPr>
        <w:pBdr>
          <w:bottom w:val="single" w:sz="8" w:space="1" w:color="2E74B5"/>
        </w:pBdr>
        <w:spacing w:after="180"/>
      </w:pPr>
    </w:p>
    <w:p w14:paraId="58CDCEC3" w14:textId="77777777" w:rsidR="005C0593" w:rsidRDefault="00000000">
      <w:pPr>
        <w:pStyle w:val="Heading2"/>
      </w:pPr>
      <w:r>
        <w:t xml:space="preserve">2.1  Selection of MANET Routing Protocol</w:t>
      </w:r>
    </w:p>
    <w:p w14:paraId="6A81E335" w14:textId="77777777" w:rsidR="00F1454F" w:rsidRDefault="00000000">
      <w:pPr>
        <w:spacing w:after="160"/>
        <w:jc w:val="both"/>
      </w:pPr>
      <w:r>
        <w:t>Justification for selecting OLSR over other MANET routing protocols (AODV, DSR, DSDV):</w:t>
      </w:r>
    </w:p>
    <w:p w14:paraId="13F65654" w14:textId="77777777" w:rsidR="00F1454F" w:rsidRDefault="00000000">
      <w:pPr>
        <w:spacing w:after="160"/>
        <w:jc w:val="both"/>
      </w:pPr>
      <w:r>
        <w:t>The protocol selected for this demonstration is OLSR — Optimized Link State Routing Protocol, defined in RFC 3626 (IETF) [5]. OLSR is a proactive (table-driven) routing protocol designed for Mobile Ad Hoc Networks (MANETs).</w:t>
      </w:r>
    </w:p>
    <w:p w14:paraId="6C5A8178" w14:textId="77777777" w:rsidR="00F1454F" w:rsidRDefault="00000000">
      <w:pPr>
        <w:spacing w:after="100"/>
        <w:ind w:left="360"/>
        <w:jc w:val="both"/>
      </w:pPr>
      <w:r>
        <w:t>•  RFC 3626 is a well-defined open standard, making OLSR widely deployed in real-world wireless mesh and ad hoc networks.</w:t>
      </w:r>
    </w:p>
    <w:p w14:paraId="6725D832" w14:textId="77777777" w:rsidR="00F1454F" w:rsidRDefault="00000000">
      <w:pPr>
        <w:spacing w:after="100"/>
        <w:ind w:left="360"/>
        <w:jc w:val="both"/>
      </w:pPr>
      <w:r>
        <w:t xml:space="preserve">•  OLSR scales well across sparse, medium, and dense network topologies, because MPR flooding keeps control overhead low as node density grows.</w:t>
      </w:r>
    </w:p>
    <w:p w14:paraId="31E3DCE4" w14:textId="77777777" w:rsidR="00F1454F" w:rsidRDefault="00000000">
      <w:pPr>
        <w:spacing w:after="100"/>
        <w:ind w:left="360"/>
        <w:jc w:val="both"/>
      </w:pPr>
      <w:r>
        <w:t>•  The MPR mechanism is OLSR's defining innovation — it dramatically reduces flooding overhead by selecting a minimal subset of 1-hop neighbors to relay TC messages.</w:t>
      </w:r>
    </w:p>
    <w:p w14:paraId="0D9DF1CB" w14:textId="77777777" w:rsidR="00F1454F" w:rsidRDefault="00000000">
      <w:pPr>
        <w:spacing w:after="100"/>
        <w:ind w:left="360"/>
        <w:jc w:val="both"/>
      </w:pPr>
      <w:r>
        <w:t>•  OLSR is proactive — routes are maintained proactively, reducing route-discovery delay — beneficial for real-time MANET applications.</w:t>
      </w:r>
    </w:p>
    <w:p w14:paraId="7F51BFD9" w14:textId="77777777" w:rsidR="00F1454F" w:rsidRDefault="00000000">
      <w:pPr>
        <w:spacing w:after="100"/>
        <w:ind w:left="360"/>
        <w:jc w:val="both"/>
      </w:pPr>
      <w:r>
        <w:t>•  MATLAB FileExchange ID 71079 provides a ready implementation of the OLSR MPR selection algorithm, enabling direct simulation without building from scratch.</w:t>
      </w:r>
    </w:p>
    <w:p w14:paraId="7E39F67E" w14:textId="77777777" w:rsidR="005C0593" w:rsidRDefault="00000000">
      <w:pPr>
        <w:pStyle w:val="Heading2"/>
      </w:pPr>
      <w:r>
        <w:t xml:space="preserve">2.2  Brief Explanation and Illustration of the Protocol</w:t>
      </w:r>
    </w:p>
    <w:p w14:paraId="10B239FC" w14:textId="77777777" w:rsidR="00F1454F" w:rsidRDefault="00000000">
      <w:pPr>
        <w:spacing w:after="160"/>
        <w:jc w:val="both"/>
      </w:pPr>
      <w:r>
        <w:t>OLSR is a proactive link-state routing protocol optimized for MANETs. Unlike reactive protocols that discover routes on demand, OLSR continuously maintains routing tables through periodic message exchanges. The key innovation is the MPR mechanism, which reduces the overhead of link-state flooding.</w:t>
      </w:r>
    </w:p>
    <w:p w14:paraId="206735EA" w14:textId="77777777" w:rsidR="00F1454F" w:rsidRDefault="00000000">
      <w:pPr>
        <w:pStyle w:val="Heading3"/>
        <w:spacing w:before="240"/>
      </w:pPr>
      <w:r>
        <w:t xml:space="preserve">2.2.1  Core Concepts</w:t>
      </w:r>
    </w:p>
    <w:p w14:paraId="15F4B64E" w14:textId="77777777" w:rsidR="00F1454F" w:rsidRDefault="00000000">
      <w:pPr>
        <w:spacing w:after="100"/>
        <w:ind w:left="360"/>
        <w:jc w:val="both"/>
      </w:pPr>
      <w:r>
        <w:t>•  1-Hop Neighbors (N1): Nodes directly reachable from the source within one wireless hop.</w:t>
      </w:r>
    </w:p>
    <w:p w14:paraId="56E1227B" w14:textId="77777777" w:rsidR="00F1454F" w:rsidRDefault="00000000">
      <w:pPr>
        <w:spacing w:after="100"/>
        <w:ind w:left="360"/>
        <w:jc w:val="both"/>
      </w:pPr>
      <w:r>
        <w:t>•  2-Hop Neighbors (N2): Nodes reachable via exactly two hops — neighbors of neighbors, not directly reachable.</w:t>
      </w:r>
    </w:p>
    <w:p w14:paraId="451F2527" w14:textId="77777777" w:rsidR="00F1454F" w:rsidRDefault="00000000">
      <w:pPr>
        <w:spacing w:after="100"/>
        <w:ind w:left="360"/>
        <w:jc w:val="both"/>
      </w:pPr>
      <w:r>
        <w:t>•  MPR (Multi-Point Relay): A selected subset of 1-hop neighbors such that every 2-hop neighbor is reachable via at least one MPR. Only MPRs retransmit TC messages — eliminating redundant flooding.</w:t>
      </w:r>
    </w:p>
    <w:p w14:paraId="328C22C8" w14:textId="77777777" w:rsidR="00F1454F" w:rsidRDefault="00000000">
      <w:pPr>
        <w:spacing w:after="100"/>
        <w:ind w:left="360"/>
        <w:jc w:val="both"/>
      </w:pPr>
      <w:r>
        <w:t>•  MPR Selector Set: The set of nodes that have chosen a given node as their MPR. A node advertises its MPR selector set in TC messages.</w:t>
      </w:r>
    </w:p>
    <w:p w14:paraId="68029E35" w14:textId="77777777" w:rsidR="00F1454F" w:rsidRDefault="00000000">
      <w:pPr>
        <w:pStyle w:val="Heading3"/>
        <w:spacing w:before="240"/>
      </w:pPr>
      <w:r>
        <w:t xml:space="preserve">2.2.2  Message Types</w:t>
      </w:r>
    </w:p>
    <w:p w14:paraId="477C4938" w14:textId="77777777" w:rsidR="00F1454F" w:rsidRDefault="00000000">
      <w:pPr>
        <w:spacing w:after="100"/>
        <w:ind w:left="360"/>
        <w:jc w:val="both"/>
      </w:pPr>
      <w:r>
        <w:t>•  TC Message (Type=2, TTL=255): Sent ONLY by MPR nodes. Floods topology information (MPR selector set) throughout the entire network. Enables all nodes to build a complete link-state map and compute shortest-path routes.</w:t>
      </w:r>
    </w:p>
    <w:p w14:paraId="0611CDC0" w14:textId="77777777" w:rsidR="00F1454F" w:rsidRDefault="00000000">
      <w:pPr>
        <w:spacing w:after="100"/>
        <w:ind w:left="360"/>
        <w:jc w:val="both"/>
      </w:pPr>
      <w:r>
        <w:lastRenderedPageBreak/>
        <w:t>•  HELLO Message (Type=1, TTL=1): Sent periodically by every node. Announces 1-hop neighbors, link status, and willingness to act as MPR. NOT forwarded beyond 1 hop. Used for neighbor discovery and MPR selection.</w:t>
      </w:r>
    </w:p>
    <w:p w14:paraId="740F0182" w14:textId="77777777" w:rsidR="00F1454F" w:rsidRDefault="00000000">
      <w:pPr>
        <w:pStyle w:val="Heading3"/>
        <w:spacing w:before="240"/>
      </w:pPr>
      <w:r>
        <w:t xml:space="preserve">2.2.3  MPR Selection Algorithm</w:t>
      </w:r>
    </w:p>
    <w:p w14:paraId="5CF8B8FA" w14:textId="77777777" w:rsidR="00F1454F" w:rsidRDefault="00000000">
      <w:pPr>
        <w:spacing w:after="160"/>
        <w:jc w:val="both"/>
      </w:pPr>
      <w:r>
        <w:t>The MPR selection algorithm (implemented in mpr_select.m, FileExchange 71079) operates in two stages:</w:t>
      </w:r>
    </w:p>
    <w:p w14:paraId="4658EFEA" w14:textId="77777777" w:rsidR="00F1454F" w:rsidRDefault="00000000">
      <w:pPr>
        <w:spacing w:after="160"/>
        <w:jc w:val="both"/>
      </w:pPr>
      <w:r>
        <w:t>Stage 1 — Exclusive coverage: Select any 1-hop neighbor that is the ONLY node covering one or more 2-hop neighbors. These are mandatory MPRs.</w:t>
      </w:r>
    </w:p>
    <w:p w14:paraId="39C7F042" w14:textId="77777777" w:rsidR="00F1454F" w:rsidRDefault="00000000">
      <w:pPr>
        <w:spacing w:after="160"/>
        <w:jc w:val="both"/>
      </w:pPr>
      <w:r>
        <w:t>Stage 2 — Maximum coverage: Iteratively select the 1-hop neighbor covering the maximum number of uncovered 2-hop neighbors. Repeat until all 2-hop neighbors are covered.</w:t>
      </w:r>
    </w:p>
    <w:p w14:paraId="7EB9D25B" w14:textId="77777777" w:rsidR="00F1454F" w:rsidRDefault="00000000">
      <w:pPr>
        <w:spacing w:after="160"/>
        <w:jc w:val="both"/>
      </w:pPr>
      <w:r>
        <w:t>Result: The MPR set is the minimum (or near-minimum) subset of 1-hop neighbors that provides complete 2-hop coverage.</w:t>
      </w:r>
    </w:p>
    <w:p w14:paraId="32A7A619" w14:textId="77777777" w:rsidR="00F1454F" w:rsidRDefault="00000000">
      <w:pPr>
        <w:spacing w:after="160"/>
        <w:jc w:val="both"/>
      </w:pPr>
      <w:r>
        <w:t xml:space="preserve">Flooding reduction (reported in Sections 2.4 and 2.5) = (1 − number of MPRs ÷ N1) × 100%, i.e., the share of 1-hop neighbours that no longer need to retransmit the flooded message.</w:t>
      </w:r>
    </w:p>
    <w:p w14:paraId="4CDD27E9" w14:textId="77777777" w:rsidR="00F1454F" w:rsidRDefault="00000000">
      <w:pPr>
        <w:pStyle w:val="Heading3"/>
        <w:spacing w:before="240"/>
      </w:pPr>
      <w:r>
        <w:t xml:space="preserve">2.2.4  Protocol Illustration — Figure 2.1</w:t>
      </w:r>
    </w:p>
    <w:p w14:paraId="5B50EE5C" w14:textId="77777777" w:rsidR="00F1454F" w:rsidRDefault="00000000">
      <w:pPr>
        <w:spacing w:after="160"/>
        <w:jc w:val="both"/>
      </w:pPr>
      <w:r>
        <w:t>OLSR Protocol Flow (HELLO and TC message exchange):</w:t>
      </w:r>
    </w:p>
    <w:p w14:paraId="4AD51BA9" w14:textId="77777777" w:rsidR="00B90C71" w:rsidRPr="00B90C71" w:rsidRDefault="00B90C71" w:rsidP="00B90C71">
      <w:pPr>
        <w:spacing w:after="160"/>
        <w:jc w:val="both"/>
      </w:pPr>
      <w:r>
        <w:rPr>
          <w:noProof/>
        </w:rPr>
        <w:drawing>
          <wp:inline distT="0" distB="0" distL="0" distR="0" wp14:anchorId="4084008E" wp14:editId="17625989">
            <wp:extent cx="5502910" cy="3668395"/>
            <wp:effectExtent l="0" t="0" r="2540" b="8255"/>
            <wp:docPr id="1275284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02910" cy="3668395"/>
                    </a:xfrm>
                    <a:prstGeom prst="rect">
                      <a:avLst/>
                    </a:prstGeom>
                    <a:noFill/>
                    <a:ln>
                      <a:noFill/>
                    </a:ln>
                  </pic:spPr>
                </pic:pic>
              </a:graphicData>
            </a:graphic>
          </wp:inline>
        </w:drawing>
      </w:r>
    </w:p>
    <w:p w14:paraId="6C92ECDF" w14:textId="77777777" w:rsidR="00B90C71" w:rsidRDefault="00B90C71">
      <w:pPr>
        <w:spacing w:after="160"/>
        <w:jc w:val="both"/>
      </w:pPr>
    </w:p>
    <w:p w14:paraId="5B9615FB" w14:textId="77777777" w:rsidR="005C0593" w:rsidRDefault="00000000">
      <w:pPr>
        <w:pStyle w:val="Heading2"/>
      </w:pPr>
      <w:r>
        <w:t xml:space="preserve">2.3  Packet Headers and Their Formats</w:t>
      </w:r>
    </w:p>
    <w:p w14:paraId="27D61879" w14:textId="77777777" w:rsidR="00F1454F" w:rsidRDefault="00000000">
      <w:pPr>
        <w:spacing w:after="160"/>
        <w:jc w:val="both"/>
      </w:pPr>
      <w:r>
        <w:t>OLSR uses a common message header for all message types (RFC 3626, Section 3.4), followed by message-specific content. The two primary message types are HELLO (Type=1) and TC (Type=2).</w:t>
      </w:r>
    </w:p>
    <w:p w14:paraId="5B75AF13" w14:textId="77777777" w:rsidR="00F1454F" w:rsidRDefault="00000000" w:rsidP="00B90C71">
      <w:pPr>
        <w:pStyle w:val="Heading3"/>
        <w:spacing w:before="240"/>
      </w:pPr>
      <w:r>
        <w:t xml:space="preserve">2.3.1  OLSR General Message Header</w:t>
      </w:r>
    </w:p>
    <w:p w14:paraId="4CCA52EE" w14:textId="77777777" w:rsidR="00B90C71" w:rsidRPr="00B90C71" w:rsidRDefault="00B90C71" w:rsidP="00B90C71">
      <w:pPr>
        <w:pStyle w:val="Heading3"/>
        <w:spacing w:before="240"/>
      </w:pPr>
      <w:r>
        <w:rPr>
          <w:noProof/>
        </w:rPr>
        <w:lastRenderedPageBreak/>
        <w:drawing>
          <wp:inline distT="0" distB="0" distL="0" distR="0" wp14:anchorId="433873BD" wp14:editId="2109FE02">
            <wp:extent cx="5502910" cy="2403475"/>
            <wp:effectExtent l="0" t="0" r="2540" b="0"/>
            <wp:docPr id="9047155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02910" cy="2403475"/>
                    </a:xfrm>
                    <a:prstGeom prst="rect">
                      <a:avLst/>
                    </a:prstGeom>
                    <a:noFill/>
                    <a:ln>
                      <a:noFill/>
                    </a:ln>
                  </pic:spPr>
                </pic:pic>
              </a:graphicData>
            </a:graphic>
          </wp:inline>
        </w:drawing>
      </w:r>
    </w:p>
    <w:p w14:paraId="08DC44F0" w14:textId="77777777" w:rsidR="00B90C71" w:rsidRDefault="00B90C71" w:rsidP="00B90C71">
      <w:pPr>
        <w:pStyle w:val="Heading3"/>
        <w:spacing w:before="240"/>
      </w:pP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885"/>
        <w:gridCol w:w="2885"/>
        <w:gridCol w:w="2886"/>
      </w:tblGrid>
      <w:tr w:rsidR="00F1454F" w14:paraId="6B480D6F" w14:textId="77777777">
        <w:tc>
          <w:tcPr>
            <w:tcW w:w="2889" w:type="dxa"/>
            <w:shd w:val="clear" w:color="auto" w:fill="2E74B5"/>
          </w:tcPr>
          <w:p w14:paraId="054D61D0" w14:textId="77777777" w:rsidR="00F1454F" w:rsidRDefault="00000000">
            <w:r>
              <w:rPr>
                <w:b/>
                <w:color w:val="FFFFFF"/>
                <w:sz w:val="20"/>
              </w:rPr>
              <w:t>Field</w:t>
            </w:r>
          </w:p>
        </w:tc>
        <w:tc>
          <w:tcPr>
            <w:tcW w:w="2889" w:type="dxa"/>
            <w:shd w:val="clear" w:color="auto" w:fill="2E74B5"/>
          </w:tcPr>
          <w:p w14:paraId="04AE2C00" w14:textId="77777777" w:rsidR="00F1454F" w:rsidRDefault="00000000">
            <w:r>
              <w:rPr>
                <w:b/>
                <w:color w:val="FFFFFF"/>
                <w:sz w:val="20"/>
              </w:rPr>
              <w:t>Size</w:t>
            </w:r>
          </w:p>
        </w:tc>
        <w:tc>
          <w:tcPr>
            <w:tcW w:w="2889" w:type="dxa"/>
            <w:shd w:val="clear" w:color="auto" w:fill="2E74B5"/>
          </w:tcPr>
          <w:p w14:paraId="28DAC1C3" w14:textId="77777777" w:rsidR="00F1454F" w:rsidRDefault="00000000">
            <w:r>
              <w:rPr>
                <w:b/>
                <w:color w:val="FFFFFF"/>
                <w:sz w:val="20"/>
              </w:rPr>
              <w:t>Description</w:t>
            </w:r>
          </w:p>
        </w:tc>
      </w:tr>
      <w:tr w:rsidR="00F1454F" w14:paraId="77583002" w14:textId="77777777">
        <w:tc>
          <w:tcPr>
            <w:tcW w:w="2889" w:type="dxa"/>
          </w:tcPr>
          <w:p w14:paraId="463852FC" w14:textId="77777777" w:rsidR="00F1454F" w:rsidRDefault="00000000">
            <w:r>
              <w:rPr>
                <w:sz w:val="20"/>
              </w:rPr>
              <w:t>Message Type</w:t>
            </w:r>
          </w:p>
        </w:tc>
        <w:tc>
          <w:tcPr>
            <w:tcW w:w="2889" w:type="dxa"/>
          </w:tcPr>
          <w:p w14:paraId="79D46A88" w14:textId="77777777" w:rsidR="00F1454F" w:rsidRDefault="00000000">
            <w:r>
              <w:rPr>
                <w:sz w:val="20"/>
              </w:rPr>
              <w:t>8 bits</w:t>
            </w:r>
          </w:p>
        </w:tc>
        <w:tc>
          <w:tcPr>
            <w:tcW w:w="2889" w:type="dxa"/>
          </w:tcPr>
          <w:p w14:paraId="6507CD34" w14:textId="77777777" w:rsidR="00F1454F" w:rsidRDefault="00000000">
            <w:r>
              <w:rPr>
                <w:sz w:val="20"/>
              </w:rPr>
              <w:t>1=HELLO, 2=TC, 3=MID, 4=HNA</w:t>
            </w:r>
          </w:p>
        </w:tc>
      </w:tr>
      <w:tr w:rsidR="00F1454F" w14:paraId="4DF4EB2E" w14:textId="77777777">
        <w:tc>
          <w:tcPr>
            <w:tcW w:w="2889" w:type="dxa"/>
          </w:tcPr>
          <w:p w14:paraId="0D36C10E" w14:textId="77777777" w:rsidR="00F1454F" w:rsidRDefault="00000000">
            <w:r>
              <w:rPr>
                <w:sz w:val="20"/>
              </w:rPr>
              <w:t>Vtime</w:t>
            </w:r>
          </w:p>
        </w:tc>
        <w:tc>
          <w:tcPr>
            <w:tcW w:w="2889" w:type="dxa"/>
          </w:tcPr>
          <w:p w14:paraId="0898E12C" w14:textId="77777777" w:rsidR="00F1454F" w:rsidRDefault="00000000">
            <w:r>
              <w:rPr>
                <w:sz w:val="20"/>
              </w:rPr>
              <w:t>8 bits</w:t>
            </w:r>
          </w:p>
        </w:tc>
        <w:tc>
          <w:tcPr>
            <w:tcW w:w="2889" w:type="dxa"/>
          </w:tcPr>
          <w:p w14:paraId="6C031977" w14:textId="77777777" w:rsidR="00F1454F" w:rsidRDefault="00000000">
            <w:r>
              <w:rPr>
                <w:sz w:val="20"/>
              </w:rPr>
              <w:t>Validity time: how long to keep this message</w:t>
            </w:r>
          </w:p>
        </w:tc>
      </w:tr>
      <w:tr w:rsidR="00F1454F" w14:paraId="028F1637" w14:textId="77777777">
        <w:tc>
          <w:tcPr>
            <w:tcW w:w="2889" w:type="dxa"/>
          </w:tcPr>
          <w:p w14:paraId="47EF34C7" w14:textId="77777777" w:rsidR="00F1454F" w:rsidRDefault="00000000">
            <w:r>
              <w:rPr>
                <w:sz w:val="20"/>
              </w:rPr>
              <w:t>Message Size</w:t>
            </w:r>
          </w:p>
        </w:tc>
        <w:tc>
          <w:tcPr>
            <w:tcW w:w="2889" w:type="dxa"/>
          </w:tcPr>
          <w:p w14:paraId="3EC893CE" w14:textId="77777777" w:rsidR="00F1454F" w:rsidRDefault="00000000">
            <w:r>
              <w:rPr>
                <w:sz w:val="20"/>
              </w:rPr>
              <w:t>16 bits</w:t>
            </w:r>
          </w:p>
        </w:tc>
        <w:tc>
          <w:tcPr>
            <w:tcW w:w="2889" w:type="dxa"/>
          </w:tcPr>
          <w:p w14:paraId="2FDB13B0" w14:textId="77777777" w:rsidR="00F1454F" w:rsidRDefault="00000000">
            <w:r>
              <w:rPr>
                <w:sz w:val="20"/>
              </w:rPr>
              <w:t>Total size of message including header (bytes)</w:t>
            </w:r>
          </w:p>
        </w:tc>
      </w:tr>
      <w:tr w:rsidR="00F1454F" w14:paraId="4E99FB6E" w14:textId="77777777">
        <w:tc>
          <w:tcPr>
            <w:tcW w:w="2889" w:type="dxa"/>
          </w:tcPr>
          <w:p w14:paraId="4653F633" w14:textId="77777777" w:rsidR="00F1454F" w:rsidRDefault="00000000">
            <w:r>
              <w:rPr>
                <w:sz w:val="20"/>
              </w:rPr>
              <w:t>Originator Address</w:t>
            </w:r>
          </w:p>
        </w:tc>
        <w:tc>
          <w:tcPr>
            <w:tcW w:w="2889" w:type="dxa"/>
          </w:tcPr>
          <w:p w14:paraId="1E18E18B" w14:textId="77777777" w:rsidR="00F1454F" w:rsidRDefault="00000000">
            <w:r>
              <w:rPr>
                <w:sz w:val="20"/>
              </w:rPr>
              <w:t>32 bits</w:t>
            </w:r>
          </w:p>
        </w:tc>
        <w:tc>
          <w:tcPr>
            <w:tcW w:w="2889" w:type="dxa"/>
          </w:tcPr>
          <w:p w14:paraId="3B9141E6" w14:textId="77777777" w:rsidR="00F1454F" w:rsidRDefault="00000000">
            <w:r>
              <w:rPr>
                <w:sz w:val="20"/>
              </w:rPr>
              <w:t>IP address of the node that originated the message</w:t>
            </w:r>
          </w:p>
        </w:tc>
      </w:tr>
      <w:tr w:rsidR="00F1454F" w14:paraId="335CF483" w14:textId="77777777">
        <w:tc>
          <w:tcPr>
            <w:tcW w:w="2889" w:type="dxa"/>
          </w:tcPr>
          <w:p w14:paraId="044F93DD" w14:textId="77777777" w:rsidR="00F1454F" w:rsidRDefault="00000000">
            <w:r>
              <w:rPr>
                <w:sz w:val="20"/>
              </w:rPr>
              <w:t>Time To Live (TTL)</w:t>
            </w:r>
          </w:p>
        </w:tc>
        <w:tc>
          <w:tcPr>
            <w:tcW w:w="2889" w:type="dxa"/>
          </w:tcPr>
          <w:p w14:paraId="7BE84426" w14:textId="77777777" w:rsidR="00F1454F" w:rsidRDefault="00000000">
            <w:r>
              <w:rPr>
                <w:sz w:val="20"/>
              </w:rPr>
              <w:t>8 bits</w:t>
            </w:r>
          </w:p>
        </w:tc>
        <w:tc>
          <w:tcPr>
            <w:tcW w:w="2889" w:type="dxa"/>
          </w:tcPr>
          <w:p w14:paraId="188B4EDB" w14:textId="77777777" w:rsidR="00F1454F" w:rsidRDefault="00000000">
            <w:r>
              <w:rPr>
                <w:sz w:val="20"/>
              </w:rPr>
              <w:t>HELLO=1 (local only), TC=255 (network-wide)</w:t>
            </w:r>
          </w:p>
        </w:tc>
      </w:tr>
      <w:tr w:rsidR="00F1454F" w14:paraId="7681C980" w14:textId="77777777">
        <w:tc>
          <w:tcPr>
            <w:tcW w:w="2889" w:type="dxa"/>
          </w:tcPr>
          <w:p w14:paraId="101D0DF9" w14:textId="77777777" w:rsidR="00F1454F" w:rsidRDefault="00000000">
            <w:r>
              <w:rPr>
                <w:sz w:val="20"/>
              </w:rPr>
              <w:t>Hop Count</w:t>
            </w:r>
          </w:p>
        </w:tc>
        <w:tc>
          <w:tcPr>
            <w:tcW w:w="2889" w:type="dxa"/>
          </w:tcPr>
          <w:p w14:paraId="45ADCEC4" w14:textId="77777777" w:rsidR="00F1454F" w:rsidRDefault="00000000">
            <w:r>
              <w:rPr>
                <w:sz w:val="20"/>
              </w:rPr>
              <w:t>8 bits</w:t>
            </w:r>
          </w:p>
        </w:tc>
        <w:tc>
          <w:tcPr>
            <w:tcW w:w="2889" w:type="dxa"/>
          </w:tcPr>
          <w:p w14:paraId="37E20FB8" w14:textId="77777777" w:rsidR="00F1454F" w:rsidRDefault="00000000">
            <w:r>
              <w:rPr>
                <w:sz w:val="20"/>
              </w:rPr>
              <w:t>Number of hops travelled; starts at 0</w:t>
            </w:r>
          </w:p>
        </w:tc>
      </w:tr>
      <w:tr w:rsidR="00F1454F" w14:paraId="09520400" w14:textId="77777777">
        <w:tc>
          <w:tcPr>
            <w:tcW w:w="2889" w:type="dxa"/>
          </w:tcPr>
          <w:p w14:paraId="6C1C3486" w14:textId="77777777" w:rsidR="00F1454F" w:rsidRDefault="00000000">
            <w:r>
              <w:rPr>
                <w:sz w:val="20"/>
              </w:rPr>
              <w:t>Message Sequence No</w:t>
            </w:r>
          </w:p>
        </w:tc>
        <w:tc>
          <w:tcPr>
            <w:tcW w:w="2889" w:type="dxa"/>
          </w:tcPr>
          <w:p w14:paraId="1117F0CB" w14:textId="77777777" w:rsidR="00F1454F" w:rsidRDefault="00000000">
            <w:r>
              <w:rPr>
                <w:sz w:val="20"/>
              </w:rPr>
              <w:t>16 bits</w:t>
            </w:r>
          </w:p>
        </w:tc>
        <w:tc>
          <w:tcPr>
            <w:tcW w:w="2889" w:type="dxa"/>
          </w:tcPr>
          <w:p w14:paraId="5E7D55D0" w14:textId="77777777" w:rsidR="00F1454F" w:rsidRDefault="00000000">
            <w:r>
              <w:rPr>
                <w:sz w:val="20"/>
              </w:rPr>
              <w:t>Unique sequence number for duplicate detection</w:t>
            </w:r>
          </w:p>
        </w:tc>
      </w:tr>
    </w:tbl>
    <w:p w14:paraId="2A703C02" w14:textId="77777777" w:rsidR="00B90C71" w:rsidRDefault="00B90C71">
      <w:pPr>
        <w:pStyle w:val="Heading3"/>
        <w:spacing w:before="240"/>
      </w:pPr>
    </w:p>
    <w:p w14:paraId="2EBAE18F" w14:textId="77777777" w:rsidR="00F1454F" w:rsidRDefault="00000000">
      <w:pPr>
        <w:pStyle w:val="Heading3"/>
        <w:spacing w:before="240"/>
      </w:pPr>
      <w:r>
        <w:t xml:space="preserve">2.3.2  HELLO Message (Type = 1)</w:t>
      </w:r>
    </w:p>
    <w:p w14:paraId="526BF3B4" w14:textId="77777777" w:rsidR="00F1454F" w:rsidRDefault="00000000" w:rsidP="00B90C71">
      <w:pPr>
        <w:spacing w:after="160"/>
        <w:jc w:val="both"/>
      </w:pPr>
      <w:r>
        <w:t xml:space="preserve">TTL=1 — not forwarded beyond 1 hop. Sent every Htime seconds. Used for neighbor discovery and MPR advertisement.</w:t>
      </w:r>
    </w:p>
    <w:p w14:paraId="1271288B" w14:textId="77777777" w:rsidR="00B90C71" w:rsidRPr="00B90C71" w:rsidRDefault="00B90C71" w:rsidP="00B90C71">
      <w:pPr>
        <w:spacing w:after="160"/>
        <w:jc w:val="both"/>
      </w:pPr>
      <w:r>
        <w:rPr>
          <w:noProof/>
        </w:rPr>
        <w:drawing>
          <wp:inline distT="0" distB="0" distL="0" distR="0" wp14:anchorId="75FCA878" wp14:editId="138644CC">
            <wp:extent cx="5502910" cy="2129155"/>
            <wp:effectExtent l="0" t="0" r="2540" b="4445"/>
            <wp:docPr id="15105593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02910" cy="2129155"/>
                    </a:xfrm>
                    <a:prstGeom prst="rect">
                      <a:avLst/>
                    </a:prstGeom>
                    <a:noFill/>
                    <a:ln>
                      <a:noFill/>
                    </a:ln>
                  </pic:spPr>
                </pic:pic>
              </a:graphicData>
            </a:graphic>
          </wp:inline>
        </w:drawing>
      </w:r>
    </w:p>
    <w:p w14:paraId="1A2D2268" w14:textId="77777777" w:rsidR="00B90C71" w:rsidRDefault="00B90C71" w:rsidP="00B90C71">
      <w:pPr>
        <w:spacing w:after="160"/>
        <w:jc w:val="both"/>
      </w:pPr>
    </w:p>
    <w:p w14:paraId="508DB550" w14:textId="77777777" w:rsidR="00B90C71" w:rsidRDefault="00B90C71" w:rsidP="00B90C71">
      <w:pPr>
        <w:spacing w:after="160"/>
        <w:jc w:val="both"/>
      </w:pPr>
    </w:p>
    <w:p w14:paraId="6771AD7B" w14:textId="77777777" w:rsidR="00B90C71" w:rsidRDefault="00B90C71" w:rsidP="00B90C71">
      <w:pPr>
        <w:spacing w:after="160"/>
        <w:jc w:val="both"/>
      </w:pP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884"/>
        <w:gridCol w:w="2883"/>
        <w:gridCol w:w="2889"/>
      </w:tblGrid>
      <w:tr w:rsidR="00F1454F" w14:paraId="55818D8F" w14:textId="77777777">
        <w:tc>
          <w:tcPr>
            <w:tcW w:w="2889" w:type="dxa"/>
            <w:shd w:val="clear" w:color="auto" w:fill="2E74B5"/>
          </w:tcPr>
          <w:p w14:paraId="0F192559" w14:textId="77777777" w:rsidR="00F1454F" w:rsidRDefault="00000000">
            <w:r>
              <w:rPr>
                <w:b/>
                <w:color w:val="FFFFFF"/>
                <w:sz w:val="20"/>
              </w:rPr>
              <w:t>Field</w:t>
            </w:r>
          </w:p>
        </w:tc>
        <w:tc>
          <w:tcPr>
            <w:tcW w:w="2889" w:type="dxa"/>
            <w:shd w:val="clear" w:color="auto" w:fill="2E74B5"/>
          </w:tcPr>
          <w:p w14:paraId="52BA7CC1" w14:textId="77777777" w:rsidR="00F1454F" w:rsidRDefault="00000000">
            <w:r>
              <w:rPr>
                <w:b/>
                <w:color w:val="FFFFFF"/>
                <w:sz w:val="20"/>
              </w:rPr>
              <w:t>Size</w:t>
            </w:r>
          </w:p>
        </w:tc>
        <w:tc>
          <w:tcPr>
            <w:tcW w:w="2889" w:type="dxa"/>
            <w:shd w:val="clear" w:color="auto" w:fill="2E74B5"/>
          </w:tcPr>
          <w:p w14:paraId="5750E582" w14:textId="77777777" w:rsidR="00F1454F" w:rsidRDefault="00000000">
            <w:r>
              <w:rPr>
                <w:b/>
                <w:color w:val="FFFFFF"/>
                <w:sz w:val="20"/>
              </w:rPr>
              <w:t>Description</w:t>
            </w:r>
          </w:p>
        </w:tc>
      </w:tr>
      <w:tr w:rsidR="00F1454F" w14:paraId="0577BA7B" w14:textId="77777777">
        <w:tc>
          <w:tcPr>
            <w:tcW w:w="2889" w:type="dxa"/>
          </w:tcPr>
          <w:p w14:paraId="66207EEA" w14:textId="77777777" w:rsidR="00F1454F" w:rsidRDefault="00000000">
            <w:r>
              <w:rPr>
                <w:sz w:val="20"/>
              </w:rPr>
              <w:t>Htime</w:t>
            </w:r>
          </w:p>
        </w:tc>
        <w:tc>
          <w:tcPr>
            <w:tcW w:w="2889" w:type="dxa"/>
          </w:tcPr>
          <w:p w14:paraId="07B1BA4B" w14:textId="77777777" w:rsidR="00F1454F" w:rsidRDefault="00000000">
            <w:r>
              <w:rPr>
                <w:sz w:val="20"/>
              </w:rPr>
              <w:t>8 bits</w:t>
            </w:r>
          </w:p>
        </w:tc>
        <w:tc>
          <w:tcPr>
            <w:tcW w:w="2889" w:type="dxa"/>
          </w:tcPr>
          <w:p w14:paraId="48447635" w14:textId="77777777" w:rsidR="00F1454F" w:rsidRDefault="00000000">
            <w:r>
              <w:rPr>
                <w:sz w:val="20"/>
              </w:rPr>
              <w:t>HELLO emission interval (mantissa/exponent encoded)</w:t>
            </w:r>
          </w:p>
        </w:tc>
      </w:tr>
      <w:tr w:rsidR="00F1454F" w14:paraId="2CD130E6" w14:textId="77777777">
        <w:tc>
          <w:tcPr>
            <w:tcW w:w="2889" w:type="dxa"/>
          </w:tcPr>
          <w:p w14:paraId="5D39B163" w14:textId="77777777" w:rsidR="00F1454F" w:rsidRDefault="00000000">
            <w:r>
              <w:rPr>
                <w:sz w:val="20"/>
              </w:rPr>
              <w:t>Willingness</w:t>
            </w:r>
          </w:p>
        </w:tc>
        <w:tc>
          <w:tcPr>
            <w:tcW w:w="2889" w:type="dxa"/>
          </w:tcPr>
          <w:p w14:paraId="0956FF5B" w14:textId="77777777" w:rsidR="00F1454F" w:rsidRDefault="00000000">
            <w:r>
              <w:rPr>
                <w:sz w:val="20"/>
              </w:rPr>
              <w:t>8 bits</w:t>
            </w:r>
          </w:p>
        </w:tc>
        <w:tc>
          <w:tcPr>
            <w:tcW w:w="2889" w:type="dxa"/>
          </w:tcPr>
          <w:p w14:paraId="698EF81C" w14:textId="77777777" w:rsidR="00F1454F" w:rsidRDefault="00000000">
            <w:r>
              <w:rPr>
                <w:sz w:val="20"/>
              </w:rPr>
              <w:t>Node willingness to relay: 0=NEVER, 3=DEFAULT, 7=ALWAYS</w:t>
            </w:r>
          </w:p>
        </w:tc>
      </w:tr>
      <w:tr w:rsidR="00F1454F" w14:paraId="1A837D90" w14:textId="77777777">
        <w:tc>
          <w:tcPr>
            <w:tcW w:w="2889" w:type="dxa"/>
          </w:tcPr>
          <w:p w14:paraId="704DC284" w14:textId="77777777" w:rsidR="00F1454F" w:rsidRDefault="00000000">
            <w:r>
              <w:rPr>
                <w:sz w:val="20"/>
              </w:rPr>
              <w:t>Link Code</w:t>
            </w:r>
          </w:p>
        </w:tc>
        <w:tc>
          <w:tcPr>
            <w:tcW w:w="2889" w:type="dxa"/>
          </w:tcPr>
          <w:p w14:paraId="722C2F6C" w14:textId="77777777" w:rsidR="00F1454F" w:rsidRDefault="00000000">
            <w:r>
              <w:rPr>
                <w:sz w:val="20"/>
              </w:rPr>
              <w:t>8 bits</w:t>
            </w:r>
          </w:p>
        </w:tc>
        <w:tc>
          <w:tcPr>
            <w:tcW w:w="2889" w:type="dxa"/>
          </w:tcPr>
          <w:p w14:paraId="24242A9D" w14:textId="77777777" w:rsidR="00F1454F" w:rsidRDefault="00000000">
            <w:r>
              <w:rPr>
                <w:sz w:val="20"/>
              </w:rPr>
              <w:t>Encodes link type (UNSPEC/ASYM/SYM/LOST) and neighbor type</w:t>
            </w:r>
          </w:p>
        </w:tc>
      </w:tr>
      <w:tr w:rsidR="00F1454F" w14:paraId="237171D1" w14:textId="77777777">
        <w:tc>
          <w:tcPr>
            <w:tcW w:w="2889" w:type="dxa"/>
          </w:tcPr>
          <w:p w14:paraId="4174BD74" w14:textId="77777777" w:rsidR="00F1454F" w:rsidRDefault="00000000">
            <w:r>
              <w:rPr>
                <w:sz w:val="20"/>
              </w:rPr>
              <w:t>Link Message Size</w:t>
            </w:r>
          </w:p>
        </w:tc>
        <w:tc>
          <w:tcPr>
            <w:tcW w:w="2889" w:type="dxa"/>
          </w:tcPr>
          <w:p w14:paraId="3694D133" w14:textId="77777777" w:rsidR="00F1454F" w:rsidRDefault="00000000">
            <w:r>
              <w:rPr>
                <w:sz w:val="20"/>
              </w:rPr>
              <w:t>16 bits</w:t>
            </w:r>
          </w:p>
        </w:tc>
        <w:tc>
          <w:tcPr>
            <w:tcW w:w="2889" w:type="dxa"/>
          </w:tcPr>
          <w:p w14:paraId="062A6500" w14:textId="77777777" w:rsidR="00F1454F" w:rsidRDefault="00000000">
            <w:r>
              <w:rPr>
                <w:sz w:val="20"/>
              </w:rPr>
              <w:t>Size of this link message block in bytes</w:t>
            </w:r>
          </w:p>
        </w:tc>
      </w:tr>
      <w:tr w:rsidR="00F1454F" w14:paraId="076A2BFC" w14:textId="77777777">
        <w:tc>
          <w:tcPr>
            <w:tcW w:w="2889" w:type="dxa"/>
          </w:tcPr>
          <w:p w14:paraId="522816F9" w14:textId="77777777" w:rsidR="00F1454F" w:rsidRDefault="00000000">
            <w:r>
              <w:rPr>
                <w:sz w:val="20"/>
              </w:rPr>
              <w:t>Neighbor Interface Addr</w:t>
            </w:r>
          </w:p>
        </w:tc>
        <w:tc>
          <w:tcPr>
            <w:tcW w:w="2889" w:type="dxa"/>
          </w:tcPr>
          <w:p w14:paraId="67062333" w14:textId="77777777" w:rsidR="00F1454F" w:rsidRDefault="00000000">
            <w:r>
              <w:rPr>
                <w:sz w:val="20"/>
              </w:rPr>
              <w:t>32 bits</w:t>
            </w:r>
          </w:p>
        </w:tc>
        <w:tc>
          <w:tcPr>
            <w:tcW w:w="2889" w:type="dxa"/>
          </w:tcPr>
          <w:p w14:paraId="71814613" w14:textId="77777777" w:rsidR="00F1454F" w:rsidRDefault="00000000">
            <w:r>
              <w:rPr>
                <w:sz w:val="20"/>
              </w:rPr>
              <w:t>IP address of neighbor — one entry per neighbor</w:t>
            </w:r>
          </w:p>
        </w:tc>
      </w:tr>
    </w:tbl>
    <w:p w14:paraId="0F261760" w14:textId="77777777" w:rsidR="00F1454F" w:rsidRDefault="00000000">
      <w:pPr>
        <w:pStyle w:val="Heading3"/>
        <w:spacing w:before="240"/>
      </w:pPr>
      <w:r>
        <w:t xml:space="preserve">2.3.3  TC Message (Type = 2)</w:t>
      </w:r>
    </w:p>
    <w:p w14:paraId="435B7386" w14:textId="77777777" w:rsidR="00F1454F" w:rsidRDefault="00000000" w:rsidP="00B90C71">
      <w:pPr>
        <w:spacing w:after="160"/>
        <w:jc w:val="both"/>
      </w:pPr>
      <w:r>
        <w:t>TTL=255 — flooded network-wide by MPR nodes only. Contains MPR Selector Set: the set of nodes that have chosen this node as their MPR.</w:t>
      </w:r>
    </w:p>
    <w:p w14:paraId="266BB79E" w14:textId="77777777" w:rsidR="00B90C71" w:rsidRPr="00B90C71" w:rsidRDefault="00B90C71" w:rsidP="00B90C71">
      <w:pPr>
        <w:spacing w:after="160"/>
        <w:jc w:val="both"/>
      </w:pPr>
      <w:r>
        <w:rPr>
          <w:noProof/>
        </w:rPr>
        <w:drawing>
          <wp:inline distT="0" distB="0" distL="0" distR="0" wp14:anchorId="4CDA4F47" wp14:editId="4D821C58">
            <wp:extent cx="5502910" cy="2129155"/>
            <wp:effectExtent l="0" t="0" r="2540" b="4445"/>
            <wp:docPr id="18594500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02910" cy="2129155"/>
                    </a:xfrm>
                    <a:prstGeom prst="rect">
                      <a:avLst/>
                    </a:prstGeom>
                    <a:noFill/>
                    <a:ln>
                      <a:noFill/>
                    </a:ln>
                  </pic:spPr>
                </pic:pic>
              </a:graphicData>
            </a:graphic>
          </wp:inline>
        </w:drawing>
      </w:r>
    </w:p>
    <w:p w14:paraId="0D6FFD5F" w14:textId="77777777" w:rsidR="00B90C71" w:rsidRDefault="00B90C71" w:rsidP="00B90C71">
      <w:pPr>
        <w:spacing w:after="160"/>
        <w:jc w:val="both"/>
      </w:pP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885"/>
        <w:gridCol w:w="2885"/>
        <w:gridCol w:w="2886"/>
      </w:tblGrid>
      <w:tr w:rsidR="00F1454F" w14:paraId="18F5FE97" w14:textId="77777777">
        <w:tc>
          <w:tcPr>
            <w:tcW w:w="2889" w:type="dxa"/>
            <w:shd w:val="clear" w:color="auto" w:fill="2E74B5"/>
          </w:tcPr>
          <w:p w14:paraId="1C57D83E" w14:textId="77777777" w:rsidR="00F1454F" w:rsidRDefault="00000000">
            <w:r>
              <w:rPr>
                <w:b/>
                <w:color w:val="FFFFFF"/>
                <w:sz w:val="20"/>
              </w:rPr>
              <w:t>Field</w:t>
            </w:r>
          </w:p>
        </w:tc>
        <w:tc>
          <w:tcPr>
            <w:tcW w:w="2889" w:type="dxa"/>
            <w:shd w:val="clear" w:color="auto" w:fill="2E74B5"/>
          </w:tcPr>
          <w:p w14:paraId="710F74DF" w14:textId="77777777" w:rsidR="00F1454F" w:rsidRDefault="00000000">
            <w:r>
              <w:rPr>
                <w:b/>
                <w:color w:val="FFFFFF"/>
                <w:sz w:val="20"/>
              </w:rPr>
              <w:t>Size</w:t>
            </w:r>
          </w:p>
        </w:tc>
        <w:tc>
          <w:tcPr>
            <w:tcW w:w="2889" w:type="dxa"/>
            <w:shd w:val="clear" w:color="auto" w:fill="2E74B5"/>
          </w:tcPr>
          <w:p w14:paraId="7903919C" w14:textId="77777777" w:rsidR="00F1454F" w:rsidRDefault="00000000">
            <w:r>
              <w:rPr>
                <w:b/>
                <w:color w:val="FFFFFF"/>
                <w:sz w:val="20"/>
              </w:rPr>
              <w:t>Description</w:t>
            </w:r>
          </w:p>
        </w:tc>
      </w:tr>
      <w:tr w:rsidR="00F1454F" w14:paraId="67EB7393" w14:textId="77777777">
        <w:tc>
          <w:tcPr>
            <w:tcW w:w="2889" w:type="dxa"/>
          </w:tcPr>
          <w:p w14:paraId="3034B681" w14:textId="77777777" w:rsidR="00F1454F" w:rsidRDefault="00000000">
            <w:r>
              <w:rPr>
                <w:sz w:val="20"/>
              </w:rPr>
              <w:t>ANSN</w:t>
            </w:r>
          </w:p>
        </w:tc>
        <w:tc>
          <w:tcPr>
            <w:tcW w:w="2889" w:type="dxa"/>
          </w:tcPr>
          <w:p w14:paraId="714A4FEC" w14:textId="77777777" w:rsidR="00F1454F" w:rsidRDefault="00000000">
            <w:r>
              <w:rPr>
                <w:sz w:val="20"/>
              </w:rPr>
              <w:t>16 bits</w:t>
            </w:r>
          </w:p>
        </w:tc>
        <w:tc>
          <w:tcPr>
            <w:tcW w:w="2889" w:type="dxa"/>
          </w:tcPr>
          <w:p w14:paraId="4AE90180" w14:textId="77777777" w:rsidR="00F1454F" w:rsidRDefault="00000000">
            <w:r>
              <w:rPr>
                <w:sz w:val="20"/>
              </w:rPr>
              <w:t>Advertised Neighbor Seq. Number — incremented on MPR selector set change</w:t>
            </w:r>
          </w:p>
        </w:tc>
      </w:tr>
      <w:tr w:rsidR="00F1454F" w14:paraId="1707E3D6" w14:textId="77777777">
        <w:tc>
          <w:tcPr>
            <w:tcW w:w="2889" w:type="dxa"/>
          </w:tcPr>
          <w:p w14:paraId="4EBDB3B4" w14:textId="77777777" w:rsidR="00F1454F" w:rsidRDefault="00000000">
            <w:r>
              <w:rPr>
                <w:sz w:val="20"/>
              </w:rPr>
              <w:t>Reserved</w:t>
            </w:r>
          </w:p>
        </w:tc>
        <w:tc>
          <w:tcPr>
            <w:tcW w:w="2889" w:type="dxa"/>
          </w:tcPr>
          <w:p w14:paraId="5EA3F068" w14:textId="77777777" w:rsidR="00F1454F" w:rsidRDefault="00000000">
            <w:r>
              <w:rPr>
                <w:sz w:val="20"/>
              </w:rPr>
              <w:t>16 bits</w:t>
            </w:r>
          </w:p>
        </w:tc>
        <w:tc>
          <w:tcPr>
            <w:tcW w:w="2889" w:type="dxa"/>
          </w:tcPr>
          <w:p w14:paraId="524AB4D3" w14:textId="77777777" w:rsidR="00F1454F" w:rsidRDefault="00000000">
            <w:r>
              <w:rPr>
                <w:sz w:val="20"/>
              </w:rPr>
              <w:t>Set to 0; ignored on reception</w:t>
            </w:r>
          </w:p>
        </w:tc>
      </w:tr>
      <w:tr w:rsidR="00F1454F" w14:paraId="3FC875BA" w14:textId="77777777">
        <w:tc>
          <w:tcPr>
            <w:tcW w:w="2889" w:type="dxa"/>
          </w:tcPr>
          <w:p w14:paraId="24BC52C6" w14:textId="77777777" w:rsidR="00F1454F" w:rsidRDefault="00000000">
            <w:r>
              <w:rPr>
                <w:sz w:val="20"/>
              </w:rPr>
              <w:t>Advertised Neighbor Addr</w:t>
            </w:r>
          </w:p>
        </w:tc>
        <w:tc>
          <w:tcPr>
            <w:tcW w:w="2889" w:type="dxa"/>
          </w:tcPr>
          <w:p w14:paraId="67C03B16" w14:textId="77777777" w:rsidR="00F1454F" w:rsidRDefault="00000000">
            <w:r>
              <w:rPr>
                <w:sz w:val="20"/>
              </w:rPr>
              <w:t>32 bits</w:t>
            </w:r>
          </w:p>
        </w:tc>
        <w:tc>
          <w:tcPr>
            <w:tcW w:w="2889" w:type="dxa"/>
          </w:tcPr>
          <w:p w14:paraId="54A7ADEE" w14:textId="77777777" w:rsidR="00F1454F" w:rsidRDefault="00000000">
            <w:r>
              <w:rPr>
                <w:sz w:val="20"/>
              </w:rPr>
              <w:t>Main address of each MPR selector node — one entry per selector</w:t>
            </w:r>
          </w:p>
        </w:tc>
      </w:tr>
    </w:tbl>
    <w:p w14:paraId="08593A7D" w14:textId="77777777" w:rsidR="005C0593" w:rsidRDefault="00000000">
      <w:pPr>
        <w:pStyle w:val="Heading2"/>
      </w:pPr>
      <w:r>
        <w:t xml:space="preserve">2.4  Network Design for the Demonstration</w:t>
      </w:r>
    </w:p>
    <w:p w14:paraId="62257FAF" w14:textId="77777777" w:rsidR="00F1454F" w:rsidRDefault="00000000">
      <w:pPr>
        <w:spacing w:after="160"/>
        <w:jc w:val="both"/>
      </w:pPr>
      <w:r>
        <w:t xml:space="preserve">All four designs use a 15-node MANET (N=15, generation density parameter = 0.48, realised average degree = 8.13) generated via createConnectedNetwork() from FileExchange 71079. MPR selection is run on source node 1 (rng seed=42 for reproducibility). Failures are applied by zeroing adjacency matrix rows/columns.</w:t>
      </w:r>
    </w:p>
    <w:p w14:paraId="53A05834" w14:textId="77777777" w:rsidR="00F1454F" w:rsidRDefault="00000000">
      <w:pPr>
        <w:pStyle w:val="Heading3"/>
        <w:spacing w:before="240"/>
      </w:pPr>
      <w:r>
        <w:t xml:space="preserve">2.4.1  Network Design 1 — Normal Operation</w:t>
      </w:r>
    </w:p>
    <w:p w14:paraId="4964B7DA" w14:textId="77777777" w:rsidR="00F1454F" w:rsidRDefault="00000000">
      <w:pPr>
        <w:spacing w:after="160"/>
        <w:jc w:val="both"/>
      </w:pPr>
      <w:r>
        <w:lastRenderedPageBreak/>
        <w:t>All 15 nodes active and connected. Source node 1 performs MPR selection over its complete 1-hop and 2-hop neighborhood.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5"/>
        <w:gridCol w:w="749"/>
      </w:tblGrid>
      <w:tr w:rsidR="002A0B75" w:rsidRPr="002A0B75" w14:paraId="7BA0CCA7" w14:textId="77777777" w:rsidTr="002A0B75">
        <w:trPr>
          <w:tblHeader/>
          <w:tblCellSpacing w:w="15" w:type="dxa"/>
        </w:trPr>
        <w:tc>
          <w:tcPr>
            <w:tcW w:w="0" w:type="auto"/>
            <w:vAlign w:val="center"/>
            <w:hideMark/>
          </w:tcPr>
          <w:p w14:paraId="37EE14CA" w14:textId="77777777" w:rsidR="002A0B75" w:rsidRPr="002A0B75" w:rsidRDefault="002A0B75" w:rsidP="002A0B75">
            <w:pPr>
              <w:spacing w:after="160"/>
              <w:jc w:val="both"/>
              <w:rPr>
                <w:b/>
                <w:bCs/>
              </w:rPr>
            </w:pPr>
            <w:r>
              <w:rPr>
                <w:b/>
                <w:bCs/>
              </w:rPr>
              <w:t>Parameter</w:t>
            </w:r>
          </w:p>
        </w:tc>
        <w:tc>
          <w:tcPr>
            <w:tcW w:w="0" w:type="auto"/>
            <w:vAlign w:val="center"/>
            <w:hideMark/>
          </w:tcPr>
          <w:p w14:paraId="43A0671E" w14:textId="77777777" w:rsidR="002A0B75" w:rsidRPr="002A0B75" w:rsidRDefault="002A0B75" w:rsidP="002A0B75">
            <w:pPr>
              <w:spacing w:after="160"/>
              <w:jc w:val="both"/>
              <w:rPr>
                <w:b/>
                <w:bCs/>
              </w:rPr>
            </w:pPr>
            <w:r>
              <w:rPr>
                <w:b/>
                <w:bCs/>
              </w:rPr>
              <w:t>Result</w:t>
            </w:r>
          </w:p>
        </w:tc>
      </w:tr>
      <w:tr w:rsidR="002A0B75" w:rsidRPr="002A0B75" w14:paraId="127FDE4B" w14:textId="77777777" w:rsidTr="002A0B75">
        <w:trPr>
          <w:tblCellSpacing w:w="15" w:type="dxa"/>
        </w:trPr>
        <w:tc>
          <w:tcPr>
            <w:tcW w:w="0" w:type="auto"/>
            <w:vAlign w:val="center"/>
            <w:hideMark/>
          </w:tcPr>
          <w:p w14:paraId="62D80BF1" w14:textId="77777777" w:rsidR="002A0B75" w:rsidRPr="002A0B75" w:rsidRDefault="002A0B75" w:rsidP="002A0B75">
            <w:pPr>
              <w:spacing w:after="160"/>
              <w:jc w:val="both"/>
            </w:pPr>
            <w:r>
              <w:t>Number of nodes (N)</w:t>
            </w:r>
          </w:p>
        </w:tc>
        <w:tc>
          <w:tcPr>
            <w:tcW w:w="0" w:type="auto"/>
            <w:vAlign w:val="center"/>
            <w:hideMark/>
          </w:tcPr>
          <w:p w14:paraId="154EFE56" w14:textId="77777777" w:rsidR="002A0B75" w:rsidRPr="002A0B75" w:rsidRDefault="002A0B75" w:rsidP="002A0B75">
            <w:pPr>
              <w:spacing w:after="160"/>
              <w:jc w:val="both"/>
            </w:pPr>
            <w:r>
              <w:t>15</w:t>
            </w:r>
          </w:p>
        </w:tc>
      </w:tr>
      <w:tr w:rsidR="002A0B75" w:rsidRPr="002A0B75" w14:paraId="6806DF73" w14:textId="77777777" w:rsidTr="002A0B75">
        <w:trPr>
          <w:tblCellSpacing w:w="15" w:type="dxa"/>
        </w:trPr>
        <w:tc>
          <w:tcPr>
            <w:tcW w:w="0" w:type="auto"/>
            <w:vAlign w:val="center"/>
            <w:hideMark/>
          </w:tcPr>
          <w:p w14:paraId="4E7FADCD" w14:textId="77777777" w:rsidR="002A0B75" w:rsidRPr="002A0B75" w:rsidRDefault="002A0B75" w:rsidP="002A0B75">
            <w:pPr>
              <w:spacing w:after="160"/>
              <w:jc w:val="both"/>
            </w:pPr>
            <w:r>
              <w:t>Network density</w:t>
            </w:r>
          </w:p>
        </w:tc>
        <w:tc>
          <w:tcPr>
            <w:tcW w:w="0" w:type="auto"/>
            <w:vAlign w:val="center"/>
            <w:hideMark/>
          </w:tcPr>
          <w:p w14:paraId="133B610D" w14:textId="77777777" w:rsidR="002A0B75" w:rsidRPr="002A0B75" w:rsidRDefault="002A0B75" w:rsidP="002A0B75">
            <w:pPr>
              <w:spacing w:after="160"/>
              <w:jc w:val="both"/>
            </w:pPr>
            <w:r>
              <w:t>0.48</w:t>
            </w:r>
          </w:p>
        </w:tc>
      </w:tr>
      <w:tr w:rsidR="002A0B75" w:rsidRPr="002A0B75" w14:paraId="41F0D975" w14:textId="77777777" w:rsidTr="002A0B75">
        <w:trPr>
          <w:tblCellSpacing w:w="15" w:type="dxa"/>
        </w:trPr>
        <w:tc>
          <w:tcPr>
            <w:tcW w:w="0" w:type="auto"/>
            <w:vAlign w:val="center"/>
            <w:hideMark/>
          </w:tcPr>
          <w:p w14:paraId="6AB733AA" w14:textId="77777777" w:rsidR="002A0B75" w:rsidRPr="002A0B75" w:rsidRDefault="002A0B75" w:rsidP="002A0B75">
            <w:pPr>
              <w:spacing w:after="160"/>
              <w:jc w:val="both"/>
            </w:pPr>
            <w:r>
              <w:t>Average degree</w:t>
            </w:r>
          </w:p>
        </w:tc>
        <w:tc>
          <w:tcPr>
            <w:tcW w:w="0" w:type="auto"/>
            <w:vAlign w:val="center"/>
            <w:hideMark/>
          </w:tcPr>
          <w:p w14:paraId="1145E863" w14:textId="77777777" w:rsidR="002A0B75" w:rsidRPr="002A0B75" w:rsidRDefault="002A0B75" w:rsidP="002A0B75">
            <w:pPr>
              <w:spacing w:after="160"/>
              <w:jc w:val="both"/>
            </w:pPr>
            <w:r>
              <w:t>8.13</w:t>
            </w:r>
          </w:p>
        </w:tc>
      </w:tr>
      <w:tr w:rsidR="002A0B75" w:rsidRPr="002A0B75" w14:paraId="108A2082" w14:textId="77777777" w:rsidTr="002A0B75">
        <w:trPr>
          <w:tblCellSpacing w:w="15" w:type="dxa"/>
        </w:trPr>
        <w:tc>
          <w:tcPr>
            <w:tcW w:w="0" w:type="auto"/>
            <w:vAlign w:val="center"/>
            <w:hideMark/>
          </w:tcPr>
          <w:p w14:paraId="4FD33FE2" w14:textId="77777777" w:rsidR="002A0B75" w:rsidRPr="002A0B75" w:rsidRDefault="002A0B75" w:rsidP="002A0B75">
            <w:pPr>
              <w:spacing w:after="160"/>
              <w:jc w:val="both"/>
            </w:pPr>
            <w:r>
              <w:t>Source node</w:t>
            </w:r>
          </w:p>
        </w:tc>
        <w:tc>
          <w:tcPr>
            <w:tcW w:w="0" w:type="auto"/>
            <w:vAlign w:val="center"/>
            <w:hideMark/>
          </w:tcPr>
          <w:p w14:paraId="7646ADE5" w14:textId="77777777" w:rsidR="002A0B75" w:rsidRPr="002A0B75" w:rsidRDefault="002A0B75" w:rsidP="002A0B75">
            <w:pPr>
              <w:spacing w:after="160"/>
              <w:jc w:val="both"/>
            </w:pPr>
            <w:r>
              <w:t>1</w:t>
            </w:r>
          </w:p>
        </w:tc>
      </w:tr>
      <w:tr w:rsidR="002A0B75" w:rsidRPr="002A0B75" w14:paraId="022B06B4" w14:textId="77777777" w:rsidTr="002A0B75">
        <w:trPr>
          <w:tblCellSpacing w:w="15" w:type="dxa"/>
        </w:trPr>
        <w:tc>
          <w:tcPr>
            <w:tcW w:w="0" w:type="auto"/>
            <w:vAlign w:val="center"/>
            <w:hideMark/>
          </w:tcPr>
          <w:p w14:paraId="1E0DC783" w14:textId="77777777" w:rsidR="002A0B75" w:rsidRPr="002A0B75" w:rsidRDefault="002A0B75" w:rsidP="002A0B75">
            <w:pPr>
              <w:spacing w:after="160"/>
              <w:jc w:val="both"/>
            </w:pPr>
            <w:r>
              <w:t>One-hop neighbors (N1)</w:t>
            </w:r>
          </w:p>
        </w:tc>
        <w:tc>
          <w:tcPr>
            <w:tcW w:w="0" w:type="auto"/>
            <w:vAlign w:val="center"/>
            <w:hideMark/>
          </w:tcPr>
          <w:p w14:paraId="11ABAD7B" w14:textId="77777777" w:rsidR="002A0B75" w:rsidRPr="002A0B75" w:rsidRDefault="002A0B75" w:rsidP="002A0B75">
            <w:pPr>
              <w:spacing w:after="160"/>
              <w:jc w:val="both"/>
            </w:pPr>
            <w:r>
              <w:t>9</w:t>
            </w:r>
          </w:p>
        </w:tc>
      </w:tr>
      <w:tr w:rsidR="002A0B75" w:rsidRPr="002A0B75" w14:paraId="5FEF81A1" w14:textId="77777777" w:rsidTr="002A0B75">
        <w:trPr>
          <w:tblCellSpacing w:w="15" w:type="dxa"/>
        </w:trPr>
        <w:tc>
          <w:tcPr>
            <w:tcW w:w="0" w:type="auto"/>
            <w:vAlign w:val="center"/>
            <w:hideMark/>
          </w:tcPr>
          <w:p w14:paraId="47ACD1A6" w14:textId="77777777" w:rsidR="002A0B75" w:rsidRPr="002A0B75" w:rsidRDefault="002A0B75" w:rsidP="002A0B75">
            <w:pPr>
              <w:spacing w:after="160"/>
              <w:jc w:val="both"/>
            </w:pPr>
            <w:r>
              <w:t>Two-hop neighbors (N2)</w:t>
            </w:r>
          </w:p>
        </w:tc>
        <w:tc>
          <w:tcPr>
            <w:tcW w:w="0" w:type="auto"/>
            <w:vAlign w:val="center"/>
            <w:hideMark/>
          </w:tcPr>
          <w:p w14:paraId="4BF3B83B" w14:textId="77777777" w:rsidR="002A0B75" w:rsidRPr="002A0B75" w:rsidRDefault="002A0B75" w:rsidP="002A0B75">
            <w:pPr>
              <w:spacing w:after="160"/>
              <w:jc w:val="both"/>
            </w:pPr>
            <w:r>
              <w:t>5</w:t>
            </w:r>
          </w:p>
        </w:tc>
      </w:tr>
      <w:tr w:rsidR="002A0B75" w:rsidRPr="002A0B75" w14:paraId="7563A549" w14:textId="77777777" w:rsidTr="002A0B75">
        <w:trPr>
          <w:tblCellSpacing w:w="15" w:type="dxa"/>
        </w:trPr>
        <w:tc>
          <w:tcPr>
            <w:tcW w:w="0" w:type="auto"/>
            <w:vAlign w:val="center"/>
            <w:hideMark/>
          </w:tcPr>
          <w:p w14:paraId="024CE14C" w14:textId="77777777" w:rsidR="002A0B75" w:rsidRPr="002A0B75" w:rsidRDefault="002A0B75" w:rsidP="002A0B75">
            <w:pPr>
              <w:spacing w:after="160"/>
              <w:jc w:val="both"/>
            </w:pPr>
            <w:r>
              <w:t>Selected MPRs</w:t>
            </w:r>
          </w:p>
        </w:tc>
        <w:tc>
          <w:tcPr>
            <w:tcW w:w="0" w:type="auto"/>
            <w:vAlign w:val="center"/>
            <w:hideMark/>
          </w:tcPr>
          <w:p w14:paraId="5A6BD1FC" w14:textId="77777777" w:rsidR="002A0B75" w:rsidRPr="002A0B75" w:rsidRDefault="002A0B75" w:rsidP="002A0B75">
            <w:pPr>
              <w:spacing w:after="160"/>
              <w:jc w:val="both"/>
            </w:pPr>
            <w:r>
              <w:t xml:space="preserve">2 (nodes 2,3)</w:t>
            </w:r>
          </w:p>
        </w:tc>
      </w:tr>
      <w:tr w:rsidR="002A0B75" w:rsidRPr="002A0B75" w14:paraId="774ABCC2" w14:textId="77777777" w:rsidTr="002A0B75">
        <w:trPr>
          <w:tblCellSpacing w:w="15" w:type="dxa"/>
        </w:trPr>
        <w:tc>
          <w:tcPr>
            <w:tcW w:w="0" w:type="auto"/>
            <w:vAlign w:val="center"/>
            <w:hideMark/>
          </w:tcPr>
          <w:p w14:paraId="0AC8D237" w14:textId="77777777" w:rsidR="002A0B75" w:rsidRPr="002A0B75" w:rsidRDefault="002A0B75" w:rsidP="002A0B75">
            <w:pPr>
              <w:spacing w:after="160"/>
              <w:jc w:val="both"/>
            </w:pPr>
            <w:r>
              <w:t>Flooding reduction</w:t>
            </w:r>
          </w:p>
        </w:tc>
        <w:tc>
          <w:tcPr>
            <w:tcW w:w="0" w:type="auto"/>
            <w:vAlign w:val="center"/>
            <w:hideMark/>
          </w:tcPr>
          <w:p w14:paraId="553542A6" w14:textId="77777777" w:rsidR="002A0B75" w:rsidRPr="002A0B75" w:rsidRDefault="002A0B75" w:rsidP="002A0B75">
            <w:pPr>
              <w:spacing w:after="160"/>
              <w:jc w:val="both"/>
            </w:pPr>
            <w:r>
              <w:t>77.8%</w:t>
            </w:r>
          </w:p>
        </w:tc>
      </w:tr>
    </w:tbl>
    <w:p w14:paraId="0938523F" w14:textId="77777777" w:rsidR="002A0B75" w:rsidRDefault="002A0B75">
      <w:pPr>
        <w:spacing w:after="160"/>
        <w:jc w:val="both"/>
      </w:pPr>
    </w:p>
    <w:p w14:paraId="50B7E06D" w14:textId="77777777" w:rsidR="002A0B75" w:rsidRDefault="002A0B75">
      <w:pPr>
        <w:spacing w:after="160"/>
        <w:jc w:val="both"/>
      </w:pPr>
      <w:r>
        <w:rPr>
          <w:noProof/>
        </w:rPr>
        <w:drawing>
          <wp:inline distT="0" distB="0" distL="0" distR="0" wp14:anchorId="0925F1BE" wp14:editId="0FB7CD22">
            <wp:extent cx="4096322" cy="2695951"/>
            <wp:effectExtent l="0" t="0" r="0" b="9525"/>
            <wp:docPr id="98781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10610" name=""/>
                    <pic:cNvPicPr/>
                  </pic:nvPicPr>
                  <pic:blipFill>
                    <a:blip r:embed="rId29"/>
                    <a:stretch>
                      <a:fillRect/>
                    </a:stretch>
                  </pic:blipFill>
                  <pic:spPr>
                    <a:xfrm>
                      <a:off x="0" y="0"/>
                      <a:ext cx="4096322" cy="2695951"/>
                    </a:xfrm>
                    <a:prstGeom prst="rect">
                      <a:avLst/>
                    </a:prstGeom>
                  </pic:spPr>
                </pic:pic>
              </a:graphicData>
            </a:graphic>
          </wp:inline>
        </w:drawing>
      </w:r>
    </w:p>
    <w:p w14:paraId="39298F83" w14:textId="77777777" w:rsidR="00F1454F" w:rsidRDefault="00000000">
      <w:pPr>
        <w:pStyle w:val="Heading3"/>
        <w:spacing w:before="240"/>
      </w:pPr>
      <w:r>
        <w:t xml:space="preserve">2.4.2  Network Design 2 — Link(s) Failure</w:t>
      </w:r>
    </w:p>
    <w:p w14:paraId="0A736D3C" w14:textId="77777777" w:rsidR="00F1454F" w:rsidRDefault="00000000">
      <w:pPr>
        <w:spacing w:after="160"/>
        <w:jc w:val="both"/>
      </w:pPr>
      <w:r>
        <w:t>Two links cut from source node 1: edges to nodes 3 and 5 removed (A(1,3)=A(3,1)=0, A(1,5)=A(5,1)=0), simulating wireless link degradation.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5"/>
        <w:gridCol w:w="935"/>
      </w:tblGrid>
      <w:tr w:rsidR="002A0B75" w:rsidRPr="002A0B75" w14:paraId="30995081" w14:textId="77777777" w:rsidTr="002A0B75">
        <w:trPr>
          <w:tblHeader/>
          <w:tblCellSpacing w:w="15" w:type="dxa"/>
        </w:trPr>
        <w:tc>
          <w:tcPr>
            <w:tcW w:w="0" w:type="auto"/>
            <w:vAlign w:val="center"/>
            <w:hideMark/>
          </w:tcPr>
          <w:p w14:paraId="093245B5" w14:textId="77777777" w:rsidR="002A0B75" w:rsidRPr="002A0B75" w:rsidRDefault="002A0B75" w:rsidP="002A0B75">
            <w:pPr>
              <w:spacing w:after="160"/>
              <w:jc w:val="both"/>
              <w:rPr>
                <w:b/>
                <w:bCs/>
              </w:rPr>
            </w:pPr>
            <w:r>
              <w:rPr>
                <w:b/>
                <w:bCs/>
              </w:rPr>
              <w:t>Parameter</w:t>
            </w:r>
          </w:p>
        </w:tc>
        <w:tc>
          <w:tcPr>
            <w:tcW w:w="0" w:type="auto"/>
            <w:vAlign w:val="center"/>
            <w:hideMark/>
          </w:tcPr>
          <w:p w14:paraId="68A8D8FD" w14:textId="77777777" w:rsidR="002A0B75" w:rsidRPr="002A0B75" w:rsidRDefault="002A0B75" w:rsidP="002A0B75">
            <w:pPr>
              <w:spacing w:after="160"/>
              <w:jc w:val="both"/>
              <w:rPr>
                <w:b/>
                <w:bCs/>
              </w:rPr>
            </w:pPr>
            <w:r>
              <w:rPr>
                <w:b/>
                <w:bCs/>
              </w:rPr>
              <w:t>Result</w:t>
            </w:r>
          </w:p>
        </w:tc>
      </w:tr>
      <w:tr w:rsidR="002A0B75" w:rsidRPr="002A0B75" w14:paraId="50AC2E84" w14:textId="77777777" w:rsidTr="002A0B75">
        <w:trPr>
          <w:tblCellSpacing w:w="15" w:type="dxa"/>
        </w:trPr>
        <w:tc>
          <w:tcPr>
            <w:tcW w:w="0" w:type="auto"/>
            <w:vAlign w:val="center"/>
            <w:hideMark/>
          </w:tcPr>
          <w:p w14:paraId="04B2429A" w14:textId="77777777" w:rsidR="002A0B75" w:rsidRPr="002A0B75" w:rsidRDefault="002A0B75" w:rsidP="002A0B75">
            <w:pPr>
              <w:spacing w:after="160"/>
              <w:jc w:val="both"/>
            </w:pPr>
            <w:r>
              <w:t>Number of nodes (N)</w:t>
            </w:r>
          </w:p>
        </w:tc>
        <w:tc>
          <w:tcPr>
            <w:tcW w:w="0" w:type="auto"/>
            <w:vAlign w:val="center"/>
            <w:hideMark/>
          </w:tcPr>
          <w:p w14:paraId="45B1CA56" w14:textId="77777777" w:rsidR="002A0B75" w:rsidRPr="002A0B75" w:rsidRDefault="002A0B75" w:rsidP="002A0B75">
            <w:pPr>
              <w:spacing w:after="160"/>
              <w:jc w:val="both"/>
            </w:pPr>
            <w:r>
              <w:t>15</w:t>
            </w:r>
          </w:p>
        </w:tc>
      </w:tr>
      <w:tr w:rsidR="002A0B75" w:rsidRPr="002A0B75" w14:paraId="2389C8DB" w14:textId="77777777" w:rsidTr="002A0B75">
        <w:trPr>
          <w:tblCellSpacing w:w="15" w:type="dxa"/>
        </w:trPr>
        <w:tc>
          <w:tcPr>
            <w:tcW w:w="0" w:type="auto"/>
            <w:vAlign w:val="center"/>
            <w:hideMark/>
          </w:tcPr>
          <w:p w14:paraId="78815FA8" w14:textId="77777777" w:rsidR="002A0B75" w:rsidRPr="002A0B75" w:rsidRDefault="002A0B75" w:rsidP="002A0B75">
            <w:pPr>
              <w:spacing w:after="160"/>
              <w:jc w:val="both"/>
            </w:pPr>
            <w:r>
              <w:t>Network density</w:t>
            </w:r>
          </w:p>
        </w:tc>
        <w:tc>
          <w:tcPr>
            <w:tcW w:w="0" w:type="auto"/>
            <w:vAlign w:val="center"/>
            <w:hideMark/>
          </w:tcPr>
          <w:p w14:paraId="163FAAD7" w14:textId="77777777" w:rsidR="002A0B75" w:rsidRPr="002A0B75" w:rsidRDefault="002A0B75" w:rsidP="002A0B75">
            <w:pPr>
              <w:spacing w:after="160"/>
              <w:jc w:val="both"/>
            </w:pPr>
            <w:r>
              <w:t>0.48</w:t>
            </w:r>
          </w:p>
        </w:tc>
      </w:tr>
      <w:tr w:rsidR="002A0B75" w:rsidRPr="002A0B75" w14:paraId="55CB1164" w14:textId="77777777" w:rsidTr="002A0B75">
        <w:trPr>
          <w:tblCellSpacing w:w="15" w:type="dxa"/>
        </w:trPr>
        <w:tc>
          <w:tcPr>
            <w:tcW w:w="0" w:type="auto"/>
            <w:vAlign w:val="center"/>
            <w:hideMark/>
          </w:tcPr>
          <w:p w14:paraId="77EB4FB9" w14:textId="77777777" w:rsidR="002A0B75" w:rsidRPr="002A0B75" w:rsidRDefault="002A0B75" w:rsidP="002A0B75">
            <w:pPr>
              <w:spacing w:after="160"/>
              <w:jc w:val="both"/>
            </w:pPr>
            <w:r>
              <w:t>Average degree</w:t>
            </w:r>
          </w:p>
        </w:tc>
        <w:tc>
          <w:tcPr>
            <w:tcW w:w="0" w:type="auto"/>
            <w:vAlign w:val="center"/>
            <w:hideMark/>
          </w:tcPr>
          <w:p w14:paraId="195E6811" w14:textId="77777777" w:rsidR="002A0B75" w:rsidRPr="002A0B75" w:rsidRDefault="002A0B75" w:rsidP="002A0B75">
            <w:pPr>
              <w:spacing w:after="160"/>
              <w:jc w:val="both"/>
            </w:pPr>
            <w:r>
              <w:t>8.13</w:t>
            </w:r>
          </w:p>
        </w:tc>
      </w:tr>
      <w:tr w:rsidR="002A0B75" w:rsidRPr="002A0B75" w14:paraId="70849438" w14:textId="77777777" w:rsidTr="002A0B75">
        <w:trPr>
          <w:tblCellSpacing w:w="15" w:type="dxa"/>
        </w:trPr>
        <w:tc>
          <w:tcPr>
            <w:tcW w:w="0" w:type="auto"/>
            <w:vAlign w:val="center"/>
            <w:hideMark/>
          </w:tcPr>
          <w:p w14:paraId="6A671286" w14:textId="77777777" w:rsidR="002A0B75" w:rsidRPr="002A0B75" w:rsidRDefault="002A0B75" w:rsidP="002A0B75">
            <w:pPr>
              <w:spacing w:after="160"/>
              <w:jc w:val="both"/>
            </w:pPr>
            <w:r>
              <w:lastRenderedPageBreak/>
              <w:t>Source node</w:t>
            </w:r>
          </w:p>
        </w:tc>
        <w:tc>
          <w:tcPr>
            <w:tcW w:w="0" w:type="auto"/>
            <w:vAlign w:val="center"/>
            <w:hideMark/>
          </w:tcPr>
          <w:p w14:paraId="0F3E9FC9" w14:textId="77777777" w:rsidR="002A0B75" w:rsidRPr="002A0B75" w:rsidRDefault="002A0B75" w:rsidP="002A0B75">
            <w:pPr>
              <w:spacing w:after="160"/>
              <w:jc w:val="both"/>
            </w:pPr>
            <w:r>
              <w:t>1</w:t>
            </w:r>
          </w:p>
        </w:tc>
      </w:tr>
      <w:tr w:rsidR="002A0B75" w:rsidRPr="002A0B75" w14:paraId="112DEB82" w14:textId="77777777" w:rsidTr="002A0B75">
        <w:trPr>
          <w:tblCellSpacing w:w="15" w:type="dxa"/>
        </w:trPr>
        <w:tc>
          <w:tcPr>
            <w:tcW w:w="0" w:type="auto"/>
            <w:vAlign w:val="center"/>
            <w:hideMark/>
          </w:tcPr>
          <w:p w14:paraId="29371D02" w14:textId="77777777" w:rsidR="002A0B75" w:rsidRPr="002A0B75" w:rsidRDefault="002A0B75" w:rsidP="002A0B75">
            <w:pPr>
              <w:spacing w:after="160"/>
              <w:jc w:val="both"/>
            </w:pPr>
            <w:r>
              <w:t>Links removed</w:t>
            </w:r>
          </w:p>
        </w:tc>
        <w:tc>
          <w:tcPr>
            <w:tcW w:w="0" w:type="auto"/>
            <w:vAlign w:val="center"/>
            <w:hideMark/>
          </w:tcPr>
          <w:p w14:paraId="4260A886" w14:textId="77777777" w:rsidR="002A0B75" w:rsidRPr="002A0B75" w:rsidRDefault="002A0B75" w:rsidP="002A0B75">
            <w:pPr>
              <w:spacing w:after="160"/>
              <w:jc w:val="both"/>
            </w:pPr>
            <w:r>
              <w:t>1–3, 1–5</w:t>
            </w:r>
          </w:p>
        </w:tc>
      </w:tr>
      <w:tr w:rsidR="002A0B75" w:rsidRPr="002A0B75" w14:paraId="1B77E665" w14:textId="77777777" w:rsidTr="002A0B75">
        <w:trPr>
          <w:tblCellSpacing w:w="15" w:type="dxa"/>
        </w:trPr>
        <w:tc>
          <w:tcPr>
            <w:tcW w:w="0" w:type="auto"/>
            <w:vAlign w:val="center"/>
            <w:hideMark/>
          </w:tcPr>
          <w:p w14:paraId="29B09100" w14:textId="77777777" w:rsidR="002A0B75" w:rsidRPr="002A0B75" w:rsidRDefault="002A0B75" w:rsidP="002A0B75">
            <w:pPr>
              <w:spacing w:after="160"/>
              <w:jc w:val="both"/>
            </w:pPr>
            <w:r>
              <w:t>One-hop neighbors (N1)</w:t>
            </w:r>
          </w:p>
        </w:tc>
        <w:tc>
          <w:tcPr>
            <w:tcW w:w="0" w:type="auto"/>
            <w:vAlign w:val="center"/>
            <w:hideMark/>
          </w:tcPr>
          <w:p w14:paraId="75B77E5F" w14:textId="77777777" w:rsidR="002A0B75" w:rsidRPr="002A0B75" w:rsidRDefault="002A0B75" w:rsidP="002A0B75">
            <w:pPr>
              <w:spacing w:after="160"/>
              <w:jc w:val="both"/>
            </w:pPr>
            <w:r>
              <w:t>7</w:t>
            </w:r>
          </w:p>
        </w:tc>
      </w:tr>
      <w:tr w:rsidR="002A0B75" w:rsidRPr="002A0B75" w14:paraId="02113E6C" w14:textId="77777777" w:rsidTr="002A0B75">
        <w:trPr>
          <w:tblCellSpacing w:w="15" w:type="dxa"/>
        </w:trPr>
        <w:tc>
          <w:tcPr>
            <w:tcW w:w="0" w:type="auto"/>
            <w:vAlign w:val="center"/>
            <w:hideMark/>
          </w:tcPr>
          <w:p w14:paraId="61CE691C" w14:textId="77777777" w:rsidR="002A0B75" w:rsidRPr="002A0B75" w:rsidRDefault="002A0B75" w:rsidP="002A0B75">
            <w:pPr>
              <w:spacing w:after="160"/>
              <w:jc w:val="both"/>
            </w:pPr>
            <w:r>
              <w:t>Two-hop neighbors (N2)</w:t>
            </w:r>
          </w:p>
        </w:tc>
        <w:tc>
          <w:tcPr>
            <w:tcW w:w="0" w:type="auto"/>
            <w:vAlign w:val="center"/>
            <w:hideMark/>
          </w:tcPr>
          <w:p w14:paraId="46A34EC2" w14:textId="77777777" w:rsidR="002A0B75" w:rsidRPr="002A0B75" w:rsidRDefault="002A0B75" w:rsidP="002A0B75">
            <w:pPr>
              <w:spacing w:after="160"/>
              <w:jc w:val="both"/>
            </w:pPr>
            <w:r>
              <w:t>7</w:t>
            </w:r>
          </w:p>
        </w:tc>
      </w:tr>
      <w:tr w:rsidR="002A0B75" w:rsidRPr="002A0B75" w14:paraId="25959BA5" w14:textId="77777777" w:rsidTr="002A0B75">
        <w:trPr>
          <w:tblCellSpacing w:w="15" w:type="dxa"/>
        </w:trPr>
        <w:tc>
          <w:tcPr>
            <w:tcW w:w="0" w:type="auto"/>
            <w:vAlign w:val="center"/>
            <w:hideMark/>
          </w:tcPr>
          <w:p w14:paraId="6A9475D2" w14:textId="77777777" w:rsidR="002A0B75" w:rsidRPr="002A0B75" w:rsidRDefault="002A0B75" w:rsidP="002A0B75">
            <w:pPr>
              <w:spacing w:after="160"/>
              <w:jc w:val="both"/>
            </w:pPr>
            <w:r>
              <w:t>Selected MPRs</w:t>
            </w:r>
          </w:p>
        </w:tc>
        <w:tc>
          <w:tcPr>
            <w:tcW w:w="0" w:type="auto"/>
            <w:vAlign w:val="center"/>
            <w:hideMark/>
          </w:tcPr>
          <w:p w14:paraId="5C78E928" w14:textId="77777777" w:rsidR="002A0B75" w:rsidRPr="002A0B75" w:rsidRDefault="002A0B75" w:rsidP="002A0B75">
            <w:pPr>
              <w:spacing w:after="160"/>
              <w:jc w:val="both"/>
            </w:pPr>
            <w:r>
              <w:t xml:space="preserve">2 (nodes 2,11)</w:t>
            </w:r>
          </w:p>
        </w:tc>
      </w:tr>
      <w:tr w:rsidR="002A0B75" w:rsidRPr="002A0B75" w14:paraId="59C67872" w14:textId="77777777" w:rsidTr="002A0B75">
        <w:trPr>
          <w:tblCellSpacing w:w="15" w:type="dxa"/>
        </w:trPr>
        <w:tc>
          <w:tcPr>
            <w:tcW w:w="0" w:type="auto"/>
            <w:vAlign w:val="center"/>
            <w:hideMark/>
          </w:tcPr>
          <w:p w14:paraId="7780C2EF" w14:textId="77777777" w:rsidR="002A0B75" w:rsidRPr="002A0B75" w:rsidRDefault="002A0B75" w:rsidP="002A0B75">
            <w:pPr>
              <w:spacing w:after="160"/>
              <w:jc w:val="both"/>
            </w:pPr>
            <w:r>
              <w:t>Flooding reduction</w:t>
            </w:r>
          </w:p>
        </w:tc>
        <w:tc>
          <w:tcPr>
            <w:tcW w:w="0" w:type="auto"/>
            <w:vAlign w:val="center"/>
            <w:hideMark/>
          </w:tcPr>
          <w:p w14:paraId="21C33B4B" w14:textId="77777777" w:rsidR="002A0B75" w:rsidRPr="002A0B75" w:rsidRDefault="002A0B75" w:rsidP="002A0B75">
            <w:pPr>
              <w:spacing w:after="160"/>
              <w:jc w:val="both"/>
            </w:pPr>
            <w:r>
              <w:t>71.4%</w:t>
            </w:r>
          </w:p>
        </w:tc>
      </w:tr>
    </w:tbl>
    <w:p w14:paraId="2E07A334" w14:textId="77777777" w:rsidR="002A0B75" w:rsidRDefault="002A0B75">
      <w:pPr>
        <w:spacing w:after="160"/>
        <w:jc w:val="both"/>
      </w:pPr>
      <w:r>
        <w:rPr>
          <w:noProof/>
        </w:rPr>
        <w:drawing>
          <wp:inline distT="0" distB="0" distL="0" distR="0" wp14:anchorId="089D45C1" wp14:editId="1489B0F7">
            <wp:extent cx="4153480" cy="2705478"/>
            <wp:effectExtent l="0" t="0" r="0" b="0"/>
            <wp:docPr id="208573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34989" name=""/>
                    <pic:cNvPicPr/>
                  </pic:nvPicPr>
                  <pic:blipFill>
                    <a:blip r:embed="rId30"/>
                    <a:stretch>
                      <a:fillRect/>
                    </a:stretch>
                  </pic:blipFill>
                  <pic:spPr>
                    <a:xfrm>
                      <a:off x="0" y="0"/>
                      <a:ext cx="4153480" cy="2705478"/>
                    </a:xfrm>
                    <a:prstGeom prst="rect">
                      <a:avLst/>
                    </a:prstGeom>
                  </pic:spPr>
                </pic:pic>
              </a:graphicData>
            </a:graphic>
          </wp:inline>
        </w:drawing>
      </w:r>
    </w:p>
    <w:p w14:paraId="760CCA0B" w14:textId="77777777" w:rsidR="00F1454F" w:rsidRDefault="00000000">
      <w:pPr>
        <w:pStyle w:val="Heading3"/>
        <w:spacing w:before="240"/>
      </w:pPr>
      <w:r>
        <w:t xml:space="preserve">2.4.3  Network Design 3 — Node(s) Failure</w:t>
      </w:r>
    </w:p>
    <w:p w14:paraId="63B00520" w14:textId="77777777" w:rsidR="00F1454F" w:rsidRDefault="00000000">
      <w:pPr>
        <w:spacing w:after="160"/>
        <w:jc w:val="both"/>
      </w:pPr>
      <w:r>
        <w:t xml:space="preserve">Node 3 removed from network, simulating a node crash or battery depletion. All edges incident to node 3 zeroed: A(3,:)=0 and A(:,3)=0.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5"/>
        <w:gridCol w:w="795"/>
      </w:tblGrid>
      <w:tr w:rsidR="002A0B75" w:rsidRPr="002A0B75" w14:paraId="4A623837" w14:textId="77777777" w:rsidTr="002A0B75">
        <w:trPr>
          <w:tblHeader/>
          <w:tblCellSpacing w:w="15" w:type="dxa"/>
        </w:trPr>
        <w:tc>
          <w:tcPr>
            <w:tcW w:w="0" w:type="auto"/>
            <w:vAlign w:val="center"/>
            <w:hideMark/>
          </w:tcPr>
          <w:p w14:paraId="72C183A6" w14:textId="77777777" w:rsidR="002A0B75" w:rsidRPr="002A0B75" w:rsidRDefault="002A0B75" w:rsidP="002A0B75">
            <w:pPr>
              <w:spacing w:after="160"/>
              <w:jc w:val="both"/>
              <w:rPr>
                <w:b/>
                <w:bCs/>
              </w:rPr>
            </w:pPr>
            <w:r>
              <w:rPr>
                <w:b/>
                <w:bCs/>
              </w:rPr>
              <w:t>Parameter</w:t>
            </w:r>
          </w:p>
        </w:tc>
        <w:tc>
          <w:tcPr>
            <w:tcW w:w="0" w:type="auto"/>
            <w:vAlign w:val="center"/>
            <w:hideMark/>
          </w:tcPr>
          <w:p w14:paraId="04E46E25" w14:textId="77777777" w:rsidR="002A0B75" w:rsidRPr="002A0B75" w:rsidRDefault="002A0B75" w:rsidP="002A0B75">
            <w:pPr>
              <w:spacing w:after="160"/>
              <w:jc w:val="both"/>
              <w:rPr>
                <w:b/>
                <w:bCs/>
              </w:rPr>
            </w:pPr>
            <w:r>
              <w:rPr>
                <w:b/>
                <w:bCs/>
              </w:rPr>
              <w:t>Result</w:t>
            </w:r>
          </w:p>
        </w:tc>
      </w:tr>
      <w:tr w:rsidR="002A0B75" w:rsidRPr="002A0B75" w14:paraId="363EA51D" w14:textId="77777777" w:rsidTr="002A0B75">
        <w:trPr>
          <w:tblCellSpacing w:w="15" w:type="dxa"/>
        </w:trPr>
        <w:tc>
          <w:tcPr>
            <w:tcW w:w="0" w:type="auto"/>
            <w:vAlign w:val="center"/>
            <w:hideMark/>
          </w:tcPr>
          <w:p w14:paraId="3513675B" w14:textId="77777777" w:rsidR="002A0B75" w:rsidRPr="002A0B75" w:rsidRDefault="002A0B75" w:rsidP="002A0B75">
            <w:pPr>
              <w:spacing w:after="160"/>
              <w:jc w:val="both"/>
            </w:pPr>
            <w:r>
              <w:t>Number of nodes (N)</w:t>
            </w:r>
          </w:p>
        </w:tc>
        <w:tc>
          <w:tcPr>
            <w:tcW w:w="0" w:type="auto"/>
            <w:vAlign w:val="center"/>
            <w:hideMark/>
          </w:tcPr>
          <w:p w14:paraId="4470CB93" w14:textId="77777777" w:rsidR="002A0B75" w:rsidRPr="002A0B75" w:rsidRDefault="002A0B75" w:rsidP="002A0B75">
            <w:pPr>
              <w:spacing w:after="160"/>
              <w:jc w:val="both"/>
            </w:pPr>
            <w:r>
              <w:t>15</w:t>
            </w:r>
          </w:p>
        </w:tc>
      </w:tr>
      <w:tr w:rsidR="002A0B75" w:rsidRPr="002A0B75" w14:paraId="241129FE" w14:textId="77777777" w:rsidTr="002A0B75">
        <w:trPr>
          <w:tblCellSpacing w:w="15" w:type="dxa"/>
        </w:trPr>
        <w:tc>
          <w:tcPr>
            <w:tcW w:w="0" w:type="auto"/>
            <w:vAlign w:val="center"/>
            <w:hideMark/>
          </w:tcPr>
          <w:p w14:paraId="1C5113CB" w14:textId="77777777" w:rsidR="002A0B75" w:rsidRPr="002A0B75" w:rsidRDefault="002A0B75" w:rsidP="002A0B75">
            <w:pPr>
              <w:spacing w:after="160"/>
              <w:jc w:val="both"/>
            </w:pPr>
            <w:r>
              <w:t>Network density</w:t>
            </w:r>
          </w:p>
        </w:tc>
        <w:tc>
          <w:tcPr>
            <w:tcW w:w="0" w:type="auto"/>
            <w:vAlign w:val="center"/>
            <w:hideMark/>
          </w:tcPr>
          <w:p w14:paraId="6D710672" w14:textId="77777777" w:rsidR="002A0B75" w:rsidRPr="002A0B75" w:rsidRDefault="002A0B75" w:rsidP="002A0B75">
            <w:pPr>
              <w:spacing w:after="160"/>
              <w:jc w:val="both"/>
            </w:pPr>
            <w:r>
              <w:t>0.48</w:t>
            </w:r>
          </w:p>
        </w:tc>
      </w:tr>
      <w:tr w:rsidR="002A0B75" w:rsidRPr="002A0B75" w14:paraId="30E4423B" w14:textId="77777777" w:rsidTr="002A0B75">
        <w:trPr>
          <w:tblCellSpacing w:w="15" w:type="dxa"/>
        </w:trPr>
        <w:tc>
          <w:tcPr>
            <w:tcW w:w="0" w:type="auto"/>
            <w:vAlign w:val="center"/>
            <w:hideMark/>
          </w:tcPr>
          <w:p w14:paraId="4184C260" w14:textId="77777777" w:rsidR="002A0B75" w:rsidRPr="002A0B75" w:rsidRDefault="002A0B75" w:rsidP="002A0B75">
            <w:pPr>
              <w:spacing w:after="160"/>
              <w:jc w:val="both"/>
            </w:pPr>
            <w:r>
              <w:t>Average degree</w:t>
            </w:r>
          </w:p>
        </w:tc>
        <w:tc>
          <w:tcPr>
            <w:tcW w:w="0" w:type="auto"/>
            <w:vAlign w:val="center"/>
            <w:hideMark/>
          </w:tcPr>
          <w:p w14:paraId="1D21B332" w14:textId="77777777" w:rsidR="002A0B75" w:rsidRPr="002A0B75" w:rsidRDefault="002A0B75" w:rsidP="002A0B75">
            <w:pPr>
              <w:spacing w:after="160"/>
              <w:jc w:val="both"/>
            </w:pPr>
            <w:r>
              <w:t>8.13</w:t>
            </w:r>
          </w:p>
        </w:tc>
      </w:tr>
      <w:tr w:rsidR="002A0B75" w:rsidRPr="002A0B75" w14:paraId="1C3690C3" w14:textId="77777777" w:rsidTr="002A0B75">
        <w:trPr>
          <w:tblCellSpacing w:w="15" w:type="dxa"/>
        </w:trPr>
        <w:tc>
          <w:tcPr>
            <w:tcW w:w="0" w:type="auto"/>
            <w:vAlign w:val="center"/>
            <w:hideMark/>
          </w:tcPr>
          <w:p w14:paraId="3FCDACB2" w14:textId="77777777" w:rsidR="002A0B75" w:rsidRPr="002A0B75" w:rsidRDefault="002A0B75" w:rsidP="002A0B75">
            <w:pPr>
              <w:spacing w:after="160"/>
              <w:jc w:val="both"/>
            </w:pPr>
            <w:r>
              <w:t>Source node</w:t>
            </w:r>
          </w:p>
        </w:tc>
        <w:tc>
          <w:tcPr>
            <w:tcW w:w="0" w:type="auto"/>
            <w:vAlign w:val="center"/>
            <w:hideMark/>
          </w:tcPr>
          <w:p w14:paraId="50670BA5" w14:textId="77777777" w:rsidR="002A0B75" w:rsidRPr="002A0B75" w:rsidRDefault="002A0B75" w:rsidP="002A0B75">
            <w:pPr>
              <w:spacing w:after="160"/>
              <w:jc w:val="both"/>
            </w:pPr>
            <w:r>
              <w:t>1</w:t>
            </w:r>
          </w:p>
        </w:tc>
      </w:tr>
      <w:tr w:rsidR="002A0B75" w:rsidRPr="002A0B75" w14:paraId="07B5E42F" w14:textId="77777777" w:rsidTr="002A0B75">
        <w:trPr>
          <w:tblCellSpacing w:w="15" w:type="dxa"/>
        </w:trPr>
        <w:tc>
          <w:tcPr>
            <w:tcW w:w="0" w:type="auto"/>
            <w:vAlign w:val="center"/>
            <w:hideMark/>
          </w:tcPr>
          <w:p w14:paraId="745C37D1" w14:textId="77777777" w:rsidR="002A0B75" w:rsidRPr="002A0B75" w:rsidRDefault="002A0B75" w:rsidP="002A0B75">
            <w:pPr>
              <w:spacing w:after="160"/>
              <w:jc w:val="both"/>
            </w:pPr>
            <w:r>
              <w:t>Node removed</w:t>
            </w:r>
          </w:p>
        </w:tc>
        <w:tc>
          <w:tcPr>
            <w:tcW w:w="0" w:type="auto"/>
            <w:vAlign w:val="center"/>
            <w:hideMark/>
          </w:tcPr>
          <w:p w14:paraId="10D648DC" w14:textId="77777777" w:rsidR="002A0B75" w:rsidRPr="002A0B75" w:rsidRDefault="002A0B75" w:rsidP="002A0B75">
            <w:pPr>
              <w:spacing w:after="160"/>
              <w:jc w:val="both"/>
            </w:pPr>
            <w:r>
              <w:t>Node 3</w:t>
            </w:r>
          </w:p>
        </w:tc>
      </w:tr>
      <w:tr w:rsidR="002A0B75" w:rsidRPr="002A0B75" w14:paraId="71BA3A02" w14:textId="77777777" w:rsidTr="002A0B75">
        <w:trPr>
          <w:tblCellSpacing w:w="15" w:type="dxa"/>
        </w:trPr>
        <w:tc>
          <w:tcPr>
            <w:tcW w:w="0" w:type="auto"/>
            <w:vAlign w:val="center"/>
            <w:hideMark/>
          </w:tcPr>
          <w:p w14:paraId="67FFA4C1" w14:textId="77777777" w:rsidR="002A0B75" w:rsidRPr="002A0B75" w:rsidRDefault="002A0B75" w:rsidP="002A0B75">
            <w:pPr>
              <w:spacing w:after="160"/>
              <w:jc w:val="both"/>
            </w:pPr>
            <w:r>
              <w:t>One-hop neighbors (N1)</w:t>
            </w:r>
          </w:p>
        </w:tc>
        <w:tc>
          <w:tcPr>
            <w:tcW w:w="0" w:type="auto"/>
            <w:vAlign w:val="center"/>
            <w:hideMark/>
          </w:tcPr>
          <w:p w14:paraId="55607D78" w14:textId="77777777" w:rsidR="002A0B75" w:rsidRPr="002A0B75" w:rsidRDefault="002A0B75" w:rsidP="002A0B75">
            <w:pPr>
              <w:spacing w:after="160"/>
              <w:jc w:val="both"/>
            </w:pPr>
            <w:r>
              <w:t>8</w:t>
            </w:r>
          </w:p>
        </w:tc>
      </w:tr>
      <w:tr w:rsidR="002A0B75" w:rsidRPr="002A0B75" w14:paraId="76808FAC" w14:textId="77777777" w:rsidTr="002A0B75">
        <w:trPr>
          <w:tblCellSpacing w:w="15" w:type="dxa"/>
        </w:trPr>
        <w:tc>
          <w:tcPr>
            <w:tcW w:w="0" w:type="auto"/>
            <w:vAlign w:val="center"/>
            <w:hideMark/>
          </w:tcPr>
          <w:p w14:paraId="105061A1" w14:textId="77777777" w:rsidR="002A0B75" w:rsidRPr="002A0B75" w:rsidRDefault="002A0B75" w:rsidP="002A0B75">
            <w:pPr>
              <w:spacing w:after="160"/>
              <w:jc w:val="both"/>
            </w:pPr>
            <w:r>
              <w:t>Two-hop neighbors (N2)</w:t>
            </w:r>
          </w:p>
        </w:tc>
        <w:tc>
          <w:tcPr>
            <w:tcW w:w="0" w:type="auto"/>
            <w:vAlign w:val="center"/>
            <w:hideMark/>
          </w:tcPr>
          <w:p w14:paraId="76BE1D8D" w14:textId="77777777" w:rsidR="002A0B75" w:rsidRPr="002A0B75" w:rsidRDefault="002A0B75" w:rsidP="002A0B75">
            <w:pPr>
              <w:spacing w:after="160"/>
              <w:jc w:val="both"/>
            </w:pPr>
            <w:r>
              <w:t>5</w:t>
            </w:r>
          </w:p>
        </w:tc>
      </w:tr>
      <w:tr w:rsidR="002A0B75" w:rsidRPr="002A0B75" w14:paraId="02D092FF" w14:textId="77777777" w:rsidTr="002A0B75">
        <w:trPr>
          <w:tblCellSpacing w:w="15" w:type="dxa"/>
        </w:trPr>
        <w:tc>
          <w:tcPr>
            <w:tcW w:w="0" w:type="auto"/>
            <w:vAlign w:val="center"/>
            <w:hideMark/>
          </w:tcPr>
          <w:p w14:paraId="3D14B797" w14:textId="77777777" w:rsidR="002A0B75" w:rsidRPr="002A0B75" w:rsidRDefault="002A0B75" w:rsidP="002A0B75">
            <w:pPr>
              <w:spacing w:after="160"/>
              <w:jc w:val="both"/>
            </w:pPr>
            <w:r>
              <w:t>Selected MPRs</w:t>
            </w:r>
          </w:p>
        </w:tc>
        <w:tc>
          <w:tcPr>
            <w:tcW w:w="0" w:type="auto"/>
            <w:vAlign w:val="center"/>
            <w:hideMark/>
          </w:tcPr>
          <w:p w14:paraId="5ED3EA4E" w14:textId="77777777" w:rsidR="002A0B75" w:rsidRPr="002A0B75" w:rsidRDefault="002A0B75" w:rsidP="002A0B75">
            <w:pPr>
              <w:spacing w:after="160"/>
              <w:jc w:val="both"/>
            </w:pPr>
            <w:r>
              <w:t xml:space="preserve">2 (nodes 6,11)</w:t>
            </w:r>
          </w:p>
        </w:tc>
      </w:tr>
      <w:tr w:rsidR="002A0B75" w:rsidRPr="002A0B75" w14:paraId="22FAB9F0" w14:textId="77777777" w:rsidTr="002A0B75">
        <w:trPr>
          <w:tblCellSpacing w:w="15" w:type="dxa"/>
        </w:trPr>
        <w:tc>
          <w:tcPr>
            <w:tcW w:w="0" w:type="auto"/>
            <w:vAlign w:val="center"/>
            <w:hideMark/>
          </w:tcPr>
          <w:p w14:paraId="16A40041" w14:textId="77777777" w:rsidR="002A0B75" w:rsidRPr="002A0B75" w:rsidRDefault="002A0B75" w:rsidP="002A0B75">
            <w:pPr>
              <w:spacing w:after="160"/>
              <w:jc w:val="both"/>
            </w:pPr>
            <w:r>
              <w:lastRenderedPageBreak/>
              <w:t>Flooding reduction</w:t>
            </w:r>
          </w:p>
        </w:tc>
        <w:tc>
          <w:tcPr>
            <w:tcW w:w="0" w:type="auto"/>
            <w:vAlign w:val="center"/>
            <w:hideMark/>
          </w:tcPr>
          <w:p w14:paraId="2CAA7943" w14:textId="77777777" w:rsidR="002A0B75" w:rsidRPr="002A0B75" w:rsidRDefault="002A0B75" w:rsidP="002A0B75">
            <w:pPr>
              <w:spacing w:after="160"/>
              <w:jc w:val="both"/>
            </w:pPr>
            <w:r>
              <w:t>75.0%</w:t>
            </w:r>
          </w:p>
        </w:tc>
      </w:tr>
    </w:tbl>
    <w:p w14:paraId="07BBE151" w14:textId="77777777" w:rsidR="002A0B75" w:rsidRDefault="002A0B75">
      <w:pPr>
        <w:spacing w:after="160"/>
        <w:jc w:val="both"/>
      </w:pPr>
      <w:r>
        <w:rPr>
          <w:noProof/>
        </w:rPr>
        <w:drawing>
          <wp:inline distT="0" distB="0" distL="0" distR="0" wp14:anchorId="2A98EDFE" wp14:editId="47EEF6D3">
            <wp:extent cx="4286848" cy="2819794"/>
            <wp:effectExtent l="0" t="0" r="0" b="0"/>
            <wp:docPr id="139340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01600" name=""/>
                    <pic:cNvPicPr/>
                  </pic:nvPicPr>
                  <pic:blipFill>
                    <a:blip r:embed="rId31"/>
                    <a:stretch>
                      <a:fillRect/>
                    </a:stretch>
                  </pic:blipFill>
                  <pic:spPr>
                    <a:xfrm>
                      <a:off x="0" y="0"/>
                      <a:ext cx="4286848" cy="2819794"/>
                    </a:xfrm>
                    <a:prstGeom prst="rect">
                      <a:avLst/>
                    </a:prstGeom>
                  </pic:spPr>
                </pic:pic>
              </a:graphicData>
            </a:graphic>
          </wp:inline>
        </w:drawing>
      </w:r>
    </w:p>
    <w:p w14:paraId="4DBF8B95" w14:textId="77777777" w:rsidR="00F1454F" w:rsidRDefault="00000000">
      <w:pPr>
        <w:pStyle w:val="Heading3"/>
        <w:spacing w:before="240"/>
      </w:pPr>
      <w:r>
        <w:t xml:space="preserve">2.4.4  Network Design 4 — Both Link(s) and Node(s) Failure</w:t>
      </w:r>
    </w:p>
    <w:p w14:paraId="485AC4F2" w14:textId="77777777" w:rsidR="00F1454F" w:rsidRDefault="00000000">
      <w:pPr>
        <w:spacing w:after="160"/>
        <w:jc w:val="both"/>
      </w:pPr>
      <w:r>
        <w:t xml:space="preserve">Combined worst-case failure: links 1–3 and 1–5 cut AND node 3 removed simultaneously. Removing node 3 also removes link 1–3, so relative to Design 2 the additional change is the failure of node 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5"/>
        <w:gridCol w:w="935"/>
      </w:tblGrid>
      <w:tr w:rsidR="002A0B75" w:rsidRPr="002A0B75" w14:paraId="66E09D54" w14:textId="77777777" w:rsidTr="002A0B75">
        <w:trPr>
          <w:tblHeader/>
          <w:tblCellSpacing w:w="15" w:type="dxa"/>
        </w:trPr>
        <w:tc>
          <w:tcPr>
            <w:tcW w:w="0" w:type="auto"/>
            <w:vAlign w:val="center"/>
            <w:hideMark/>
          </w:tcPr>
          <w:p w14:paraId="5D424E61" w14:textId="77777777" w:rsidR="002A0B75" w:rsidRPr="002A0B75" w:rsidRDefault="002A0B75" w:rsidP="002A0B75">
            <w:pPr>
              <w:spacing w:after="160"/>
              <w:jc w:val="both"/>
              <w:rPr>
                <w:b/>
                <w:bCs/>
              </w:rPr>
            </w:pPr>
            <w:r>
              <w:rPr>
                <w:b/>
                <w:bCs/>
              </w:rPr>
              <w:t>Parameter</w:t>
            </w:r>
          </w:p>
        </w:tc>
        <w:tc>
          <w:tcPr>
            <w:tcW w:w="0" w:type="auto"/>
            <w:vAlign w:val="center"/>
            <w:hideMark/>
          </w:tcPr>
          <w:p w14:paraId="53C5D09B" w14:textId="77777777" w:rsidR="002A0B75" w:rsidRPr="002A0B75" w:rsidRDefault="002A0B75" w:rsidP="002A0B75">
            <w:pPr>
              <w:spacing w:after="160"/>
              <w:jc w:val="both"/>
              <w:rPr>
                <w:b/>
                <w:bCs/>
              </w:rPr>
            </w:pPr>
            <w:r>
              <w:rPr>
                <w:b/>
                <w:bCs/>
              </w:rPr>
              <w:t>Result</w:t>
            </w:r>
          </w:p>
        </w:tc>
      </w:tr>
      <w:tr w:rsidR="002A0B75" w:rsidRPr="002A0B75" w14:paraId="3FFF9DE4" w14:textId="77777777" w:rsidTr="002A0B75">
        <w:trPr>
          <w:tblCellSpacing w:w="15" w:type="dxa"/>
        </w:trPr>
        <w:tc>
          <w:tcPr>
            <w:tcW w:w="0" w:type="auto"/>
            <w:vAlign w:val="center"/>
            <w:hideMark/>
          </w:tcPr>
          <w:p w14:paraId="5200833F" w14:textId="77777777" w:rsidR="002A0B75" w:rsidRPr="002A0B75" w:rsidRDefault="002A0B75" w:rsidP="002A0B75">
            <w:pPr>
              <w:spacing w:after="160"/>
              <w:jc w:val="both"/>
            </w:pPr>
            <w:r>
              <w:t>Number of nodes (N)</w:t>
            </w:r>
          </w:p>
        </w:tc>
        <w:tc>
          <w:tcPr>
            <w:tcW w:w="0" w:type="auto"/>
            <w:vAlign w:val="center"/>
            <w:hideMark/>
          </w:tcPr>
          <w:p w14:paraId="78B7D8A8" w14:textId="77777777" w:rsidR="002A0B75" w:rsidRPr="002A0B75" w:rsidRDefault="002A0B75" w:rsidP="002A0B75">
            <w:pPr>
              <w:spacing w:after="160"/>
              <w:jc w:val="both"/>
            </w:pPr>
            <w:r>
              <w:t>15</w:t>
            </w:r>
          </w:p>
        </w:tc>
      </w:tr>
      <w:tr w:rsidR="002A0B75" w:rsidRPr="002A0B75" w14:paraId="7AC60BCA" w14:textId="77777777" w:rsidTr="002A0B75">
        <w:trPr>
          <w:tblCellSpacing w:w="15" w:type="dxa"/>
        </w:trPr>
        <w:tc>
          <w:tcPr>
            <w:tcW w:w="0" w:type="auto"/>
            <w:vAlign w:val="center"/>
            <w:hideMark/>
          </w:tcPr>
          <w:p w14:paraId="4C590D38" w14:textId="77777777" w:rsidR="002A0B75" w:rsidRPr="002A0B75" w:rsidRDefault="002A0B75" w:rsidP="002A0B75">
            <w:pPr>
              <w:spacing w:after="160"/>
              <w:jc w:val="both"/>
            </w:pPr>
            <w:r>
              <w:t>Network density</w:t>
            </w:r>
          </w:p>
        </w:tc>
        <w:tc>
          <w:tcPr>
            <w:tcW w:w="0" w:type="auto"/>
            <w:vAlign w:val="center"/>
            <w:hideMark/>
          </w:tcPr>
          <w:p w14:paraId="0F5CEB92" w14:textId="77777777" w:rsidR="002A0B75" w:rsidRPr="002A0B75" w:rsidRDefault="002A0B75" w:rsidP="002A0B75">
            <w:pPr>
              <w:spacing w:after="160"/>
              <w:jc w:val="both"/>
            </w:pPr>
            <w:r>
              <w:t>0.48</w:t>
            </w:r>
          </w:p>
        </w:tc>
      </w:tr>
      <w:tr w:rsidR="002A0B75" w:rsidRPr="002A0B75" w14:paraId="74B15E9D" w14:textId="77777777" w:rsidTr="002A0B75">
        <w:trPr>
          <w:tblCellSpacing w:w="15" w:type="dxa"/>
        </w:trPr>
        <w:tc>
          <w:tcPr>
            <w:tcW w:w="0" w:type="auto"/>
            <w:vAlign w:val="center"/>
            <w:hideMark/>
          </w:tcPr>
          <w:p w14:paraId="1ABF36BA" w14:textId="77777777" w:rsidR="002A0B75" w:rsidRPr="002A0B75" w:rsidRDefault="002A0B75" w:rsidP="002A0B75">
            <w:pPr>
              <w:spacing w:after="160"/>
              <w:jc w:val="both"/>
            </w:pPr>
            <w:r>
              <w:t>Average degree</w:t>
            </w:r>
          </w:p>
        </w:tc>
        <w:tc>
          <w:tcPr>
            <w:tcW w:w="0" w:type="auto"/>
            <w:vAlign w:val="center"/>
            <w:hideMark/>
          </w:tcPr>
          <w:p w14:paraId="34A3383D" w14:textId="77777777" w:rsidR="002A0B75" w:rsidRPr="002A0B75" w:rsidRDefault="002A0B75" w:rsidP="002A0B75">
            <w:pPr>
              <w:spacing w:after="160"/>
              <w:jc w:val="both"/>
            </w:pPr>
            <w:r>
              <w:t>8.13</w:t>
            </w:r>
          </w:p>
        </w:tc>
      </w:tr>
      <w:tr w:rsidR="002A0B75" w:rsidRPr="002A0B75" w14:paraId="061ED0CB" w14:textId="77777777" w:rsidTr="002A0B75">
        <w:trPr>
          <w:tblCellSpacing w:w="15" w:type="dxa"/>
        </w:trPr>
        <w:tc>
          <w:tcPr>
            <w:tcW w:w="0" w:type="auto"/>
            <w:vAlign w:val="center"/>
            <w:hideMark/>
          </w:tcPr>
          <w:p w14:paraId="5387A0CC" w14:textId="77777777" w:rsidR="002A0B75" w:rsidRPr="002A0B75" w:rsidRDefault="002A0B75" w:rsidP="002A0B75">
            <w:pPr>
              <w:spacing w:after="160"/>
              <w:jc w:val="both"/>
            </w:pPr>
            <w:r>
              <w:t>Source node</w:t>
            </w:r>
          </w:p>
        </w:tc>
        <w:tc>
          <w:tcPr>
            <w:tcW w:w="0" w:type="auto"/>
            <w:vAlign w:val="center"/>
            <w:hideMark/>
          </w:tcPr>
          <w:p w14:paraId="1530A461" w14:textId="77777777" w:rsidR="002A0B75" w:rsidRPr="002A0B75" w:rsidRDefault="002A0B75" w:rsidP="002A0B75">
            <w:pPr>
              <w:spacing w:after="160"/>
              <w:jc w:val="both"/>
            </w:pPr>
            <w:r>
              <w:t>1</w:t>
            </w:r>
          </w:p>
        </w:tc>
      </w:tr>
      <w:tr w:rsidR="002A0B75" w:rsidRPr="002A0B75" w14:paraId="25F79761" w14:textId="77777777" w:rsidTr="002A0B75">
        <w:trPr>
          <w:tblCellSpacing w:w="15" w:type="dxa"/>
        </w:trPr>
        <w:tc>
          <w:tcPr>
            <w:tcW w:w="0" w:type="auto"/>
            <w:vAlign w:val="center"/>
            <w:hideMark/>
          </w:tcPr>
          <w:p w14:paraId="673CAE05" w14:textId="77777777" w:rsidR="002A0B75" w:rsidRPr="002A0B75" w:rsidRDefault="002A0B75" w:rsidP="002A0B75">
            <w:pPr>
              <w:spacing w:after="160"/>
              <w:jc w:val="both"/>
            </w:pPr>
            <w:r>
              <w:t>Links removed</w:t>
            </w:r>
          </w:p>
        </w:tc>
        <w:tc>
          <w:tcPr>
            <w:tcW w:w="0" w:type="auto"/>
            <w:vAlign w:val="center"/>
            <w:hideMark/>
          </w:tcPr>
          <w:p w14:paraId="1DECF173" w14:textId="77777777" w:rsidR="002A0B75" w:rsidRPr="002A0B75" w:rsidRDefault="002A0B75" w:rsidP="002A0B75">
            <w:pPr>
              <w:spacing w:after="160"/>
              <w:jc w:val="both"/>
            </w:pPr>
            <w:r>
              <w:t>1–3, 1–5</w:t>
            </w:r>
          </w:p>
        </w:tc>
      </w:tr>
      <w:tr w:rsidR="002A0B75" w:rsidRPr="002A0B75" w14:paraId="0C91DA46" w14:textId="77777777" w:rsidTr="002A0B75">
        <w:trPr>
          <w:tblCellSpacing w:w="15" w:type="dxa"/>
        </w:trPr>
        <w:tc>
          <w:tcPr>
            <w:tcW w:w="0" w:type="auto"/>
            <w:vAlign w:val="center"/>
            <w:hideMark/>
          </w:tcPr>
          <w:p w14:paraId="26772C79" w14:textId="77777777" w:rsidR="002A0B75" w:rsidRPr="002A0B75" w:rsidRDefault="002A0B75" w:rsidP="002A0B75">
            <w:pPr>
              <w:spacing w:after="160"/>
              <w:jc w:val="both"/>
            </w:pPr>
            <w:r>
              <w:t>Node removed</w:t>
            </w:r>
          </w:p>
        </w:tc>
        <w:tc>
          <w:tcPr>
            <w:tcW w:w="0" w:type="auto"/>
            <w:vAlign w:val="center"/>
            <w:hideMark/>
          </w:tcPr>
          <w:p w14:paraId="44F1D554" w14:textId="77777777" w:rsidR="002A0B75" w:rsidRPr="002A0B75" w:rsidRDefault="002A0B75" w:rsidP="002A0B75">
            <w:pPr>
              <w:spacing w:after="160"/>
              <w:jc w:val="both"/>
            </w:pPr>
            <w:r>
              <w:t>Node 3</w:t>
            </w:r>
          </w:p>
        </w:tc>
      </w:tr>
      <w:tr w:rsidR="002A0B75" w:rsidRPr="002A0B75" w14:paraId="5B0FB281" w14:textId="77777777" w:rsidTr="002A0B75">
        <w:trPr>
          <w:tblCellSpacing w:w="15" w:type="dxa"/>
        </w:trPr>
        <w:tc>
          <w:tcPr>
            <w:tcW w:w="0" w:type="auto"/>
            <w:vAlign w:val="center"/>
            <w:hideMark/>
          </w:tcPr>
          <w:p w14:paraId="526F7257" w14:textId="77777777" w:rsidR="002A0B75" w:rsidRPr="002A0B75" w:rsidRDefault="002A0B75" w:rsidP="002A0B75">
            <w:pPr>
              <w:spacing w:after="160"/>
              <w:jc w:val="both"/>
            </w:pPr>
            <w:r>
              <w:t>One-hop neighbors (N1)</w:t>
            </w:r>
          </w:p>
        </w:tc>
        <w:tc>
          <w:tcPr>
            <w:tcW w:w="0" w:type="auto"/>
            <w:vAlign w:val="center"/>
            <w:hideMark/>
          </w:tcPr>
          <w:p w14:paraId="18825551" w14:textId="77777777" w:rsidR="002A0B75" w:rsidRPr="002A0B75" w:rsidRDefault="002A0B75" w:rsidP="002A0B75">
            <w:pPr>
              <w:spacing w:after="160"/>
              <w:jc w:val="both"/>
            </w:pPr>
            <w:r>
              <w:t>7</w:t>
            </w:r>
          </w:p>
        </w:tc>
      </w:tr>
      <w:tr w:rsidR="002A0B75" w:rsidRPr="002A0B75" w14:paraId="5F16BC83" w14:textId="77777777" w:rsidTr="002A0B75">
        <w:trPr>
          <w:tblCellSpacing w:w="15" w:type="dxa"/>
        </w:trPr>
        <w:tc>
          <w:tcPr>
            <w:tcW w:w="0" w:type="auto"/>
            <w:vAlign w:val="center"/>
            <w:hideMark/>
          </w:tcPr>
          <w:p w14:paraId="043FF3E8" w14:textId="77777777" w:rsidR="002A0B75" w:rsidRPr="002A0B75" w:rsidRDefault="002A0B75" w:rsidP="002A0B75">
            <w:pPr>
              <w:spacing w:after="160"/>
              <w:jc w:val="both"/>
            </w:pPr>
            <w:r>
              <w:t>Two-hop neighbors (N2)</w:t>
            </w:r>
          </w:p>
        </w:tc>
        <w:tc>
          <w:tcPr>
            <w:tcW w:w="0" w:type="auto"/>
            <w:vAlign w:val="center"/>
            <w:hideMark/>
          </w:tcPr>
          <w:p w14:paraId="247CB41F" w14:textId="77777777" w:rsidR="002A0B75" w:rsidRPr="002A0B75" w:rsidRDefault="002A0B75" w:rsidP="002A0B75">
            <w:pPr>
              <w:spacing w:after="160"/>
              <w:jc w:val="both"/>
            </w:pPr>
            <w:r>
              <w:t>6</w:t>
            </w:r>
          </w:p>
        </w:tc>
      </w:tr>
      <w:tr w:rsidR="002A0B75" w:rsidRPr="002A0B75" w14:paraId="56F4A2AF" w14:textId="77777777" w:rsidTr="002A0B75">
        <w:trPr>
          <w:tblCellSpacing w:w="15" w:type="dxa"/>
        </w:trPr>
        <w:tc>
          <w:tcPr>
            <w:tcW w:w="0" w:type="auto"/>
            <w:vAlign w:val="center"/>
            <w:hideMark/>
          </w:tcPr>
          <w:p w14:paraId="064AD0B9" w14:textId="77777777" w:rsidR="002A0B75" w:rsidRPr="002A0B75" w:rsidRDefault="002A0B75" w:rsidP="002A0B75">
            <w:pPr>
              <w:spacing w:after="160"/>
              <w:jc w:val="both"/>
            </w:pPr>
            <w:r>
              <w:t>Selected MPRs</w:t>
            </w:r>
          </w:p>
        </w:tc>
        <w:tc>
          <w:tcPr>
            <w:tcW w:w="0" w:type="auto"/>
            <w:vAlign w:val="center"/>
            <w:hideMark/>
          </w:tcPr>
          <w:p w14:paraId="7F360898" w14:textId="77777777" w:rsidR="002A0B75" w:rsidRPr="002A0B75" w:rsidRDefault="002A0B75" w:rsidP="002A0B75">
            <w:pPr>
              <w:spacing w:after="160"/>
              <w:jc w:val="both"/>
            </w:pPr>
            <w:r>
              <w:t xml:space="preserve">2 (nodes 2,11)</w:t>
            </w:r>
          </w:p>
        </w:tc>
      </w:tr>
      <w:tr w:rsidR="002A0B75" w:rsidRPr="002A0B75" w14:paraId="159E3023" w14:textId="77777777" w:rsidTr="002A0B75">
        <w:trPr>
          <w:tblCellSpacing w:w="15" w:type="dxa"/>
        </w:trPr>
        <w:tc>
          <w:tcPr>
            <w:tcW w:w="0" w:type="auto"/>
            <w:vAlign w:val="center"/>
            <w:hideMark/>
          </w:tcPr>
          <w:p w14:paraId="0211E9F8" w14:textId="77777777" w:rsidR="002A0B75" w:rsidRPr="002A0B75" w:rsidRDefault="002A0B75" w:rsidP="002A0B75">
            <w:pPr>
              <w:spacing w:after="160"/>
              <w:jc w:val="both"/>
            </w:pPr>
            <w:r>
              <w:t>Flooding reduction</w:t>
            </w:r>
          </w:p>
        </w:tc>
        <w:tc>
          <w:tcPr>
            <w:tcW w:w="0" w:type="auto"/>
            <w:vAlign w:val="center"/>
            <w:hideMark/>
          </w:tcPr>
          <w:p w14:paraId="04499322" w14:textId="77777777" w:rsidR="002A0B75" w:rsidRPr="002A0B75" w:rsidRDefault="002A0B75" w:rsidP="002A0B75">
            <w:pPr>
              <w:spacing w:after="160"/>
              <w:jc w:val="both"/>
            </w:pPr>
            <w:r>
              <w:t>71.4%</w:t>
            </w:r>
          </w:p>
        </w:tc>
      </w:tr>
    </w:tbl>
    <w:p w14:paraId="70A95C56" w14:textId="77777777" w:rsidR="002A0B75" w:rsidRDefault="002A0B75">
      <w:pPr>
        <w:spacing w:after="160"/>
        <w:jc w:val="both"/>
      </w:pPr>
      <w:r>
        <w:rPr>
          <w:noProof/>
        </w:rPr>
        <w:lastRenderedPageBreak/>
        <w:drawing>
          <wp:inline distT="0" distB="0" distL="0" distR="0" wp14:anchorId="02DA5C3E" wp14:editId="0E1155EC">
            <wp:extent cx="4163006" cy="2915057"/>
            <wp:effectExtent l="0" t="0" r="9525" b="0"/>
            <wp:docPr id="22348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85439" name=""/>
                    <pic:cNvPicPr/>
                  </pic:nvPicPr>
                  <pic:blipFill>
                    <a:blip r:embed="rId32"/>
                    <a:stretch>
                      <a:fillRect/>
                    </a:stretch>
                  </pic:blipFill>
                  <pic:spPr>
                    <a:xfrm>
                      <a:off x="0" y="0"/>
                      <a:ext cx="4163006" cy="2915057"/>
                    </a:xfrm>
                    <a:prstGeom prst="rect">
                      <a:avLst/>
                    </a:prstGeom>
                  </pic:spPr>
                </pic:pic>
              </a:graphicData>
            </a:graphic>
          </wp:inline>
        </w:drawing>
      </w:r>
    </w:p>
    <w:p w14:paraId="2C483196" w14:textId="77777777" w:rsidR="005C0593" w:rsidRDefault="00000000">
      <w:pPr>
        <w:pStyle w:val="Heading2"/>
      </w:pPr>
      <w:r>
        <w:t xml:space="preserve">2.5  Simulation of Network Designs Along with MANET Routing Protocol</w:t>
      </w:r>
    </w:p>
    <w:p w14:paraId="68A31DBC" w14:textId="77777777" w:rsidR="00F1454F" w:rsidRDefault="00000000">
      <w:pPr>
        <w:spacing w:after="160"/>
        <w:jc w:val="both"/>
      </w:pPr>
      <w:r>
        <w:t>Environment: MATLAB R2023a, FileExchange 71079 (MPR Selection in OLSR Protocol), Windows 11. Custom script: olsr_manet_sim.m using createConnectedNetwork, mpr_select.</w:t>
      </w:r>
    </w:p>
    <w:p w14:paraId="54B891C2" w14:textId="77777777" w:rsidR="00F1454F" w:rsidRDefault="00000000">
      <w:pPr>
        <w:pStyle w:val="Heading3"/>
        <w:spacing w:before="240"/>
      </w:pPr>
      <w:r>
        <w:t xml:space="preserve">2.5.1  Snapshot of Execution</w:t>
      </w:r>
    </w:p>
    <w:p w14:paraId="7AB10001" w14:textId="77777777" w:rsidR="00C2255C" w:rsidRDefault="00C2255C">
      <w:pPr>
        <w:spacing w:after="160"/>
        <w:jc w:val="both"/>
      </w:pPr>
      <w:r>
        <w:rPr>
          <w:noProof/>
        </w:rPr>
        <w:drawing>
          <wp:inline distT="0" distB="0" distL="0" distR="0" wp14:anchorId="7AB10002" wp14:editId="7AB10003">
            <wp:extent cx="5502910" cy="3779520"/>
            <wp:effectExtent l="0" t="0" r="2540" b="0"/>
            <wp:docPr id="2000000001" name="FourPanelMA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1" name="FourPanelMANET"/>
                    <pic:cNvPicPr/>
                  </pic:nvPicPr>
                  <pic:blipFill>
                    <a:blip r:embed="rId28"/>
                    <a:stretch>
                      <a:fillRect/>
                    </a:stretch>
                  </pic:blipFill>
                  <pic:spPr>
                    <a:xfrm>
                      <a:off x="0" y="0"/>
                      <a:ext cx="5502910" cy="3779520"/>
                    </a:xfrm>
                    <a:prstGeom prst="rect">
                      <a:avLst/>
                    </a:prstGeom>
                  </pic:spPr>
                </pic:pic>
              </a:graphicData>
            </a:graphic>
          </wp:inline>
        </w:drawing>
      </w:r>
    </w:p>
    <w:p w14:paraId="7AB20001" w14:textId="77777777" w:rsidR="00C2255C" w:rsidRDefault="00C2255C">
      <w:pPr>
        <w:spacing w:after="160"/>
        <w:jc w:val="both"/>
      </w:pPr>
      <w:r>
        <w:rPr>
          <w:noProof/>
        </w:rPr>
        <w:drawing>
          <wp:inline distT="0" distB="0" distL="0" distR="0" wp14:anchorId="7AB20002" wp14:editId="7AB20003">
            <wp:extent cx="4389120" cy="2799452"/>
            <wp:effectExtent l="0" t="0" r="0" b="0"/>
            <wp:docPr id="2000000028" name="ConsoleOutpu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2" name="ConsoleOutput1"/>
                    <pic:cNvPicPr/>
                  </pic:nvPicPr>
                  <pic:blipFill>
                    <a:blip r:embed="rId34"/>
                    <a:stretch>
                      <a:fillRect/>
                    </a:stretch>
                  </pic:blipFill>
                  <pic:spPr>
                    <a:xfrm>
                      <a:off x="0" y="0"/>
                      <a:ext cx="4389120" cy="2799452"/>
                    </a:xfrm>
                    <a:prstGeom prst="rect">
                      <a:avLst/>
                    </a:prstGeom>
                  </pic:spPr>
                </pic:pic>
              </a:graphicData>
            </a:graphic>
          </wp:inline>
        </w:drawing>
      </w:r>
    </w:p>
    <w:p>
      <w:pPr>
        <w:spacing w:after="200"/>
        <w:jc w:val="center"/>
      </w:pPr>
      <w:r>
        <w:rPr>
          <w:i/>
          <w:sz w:val="18"/>
        </w:rPr>
        <w:t xml:space="preserve">Console output 1: network summary and MPR count / flooding reduction for the four designs, followed by the MPR set of each design.</w:t>
      </w:r>
    </w:p>
    <w:p w14:paraId="12DF391C" w14:textId="77777777" w:rsidR="00C2255C" w:rsidRDefault="00C2255C">
      <w:pPr>
        <w:spacing w:after="160"/>
        <w:jc w:val="both"/>
      </w:pPr>
      <w:r>
        <w:rPr>
          <w:noProof/>
        </w:rPr>
        <w:drawing>
          <wp:inline distT="0" distB="0" distL="0" distR="0" wp14:anchorId="7AB20002" wp14:editId="7AB20003">
            <wp:extent cx="5486400" cy="2347015"/>
            <wp:effectExtent l="0" t="0" r="0" b="0"/>
            <wp:docPr id="2000000029" name="ConsoleOutpu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2" name="ConsoleOutput2"/>
                    <pic:cNvPicPr/>
                  </pic:nvPicPr>
                  <pic:blipFill>
                    <a:blip r:embed="rId35"/>
                    <a:stretch>
                      <a:fillRect/>
                    </a:stretch>
                  </pic:blipFill>
                  <pic:spPr>
                    <a:xfrm>
                      <a:off x="0" y="0"/>
                      <a:ext cx="5486400" cy="2347015"/>
                    </a:xfrm>
                    <a:prstGeom prst="rect">
                      <a:avLst/>
                    </a:prstGeom>
                  </pic:spPr>
                </pic:pic>
              </a:graphicData>
            </a:graphic>
          </wp:inline>
        </w:drawing>
      </w:r>
    </w:p>
    <w:p>
      <w:pPr>
        <w:spacing w:after="200"/>
        <w:jc w:val="center"/>
      </w:pPr>
      <w:r>
        <w:rPr>
          <w:i/>
          <w:sz w:val="18"/>
        </w:rPr>
        <w:t xml:space="preserve">Console output 2: MPR sets, hop count from source node 1 to every node (Inf = unreachable), and routing summary for the four designs.</w:t>
      </w:r>
    </w:p>
    <w:p w14:paraId="681B5221" w14:textId="77777777" w:rsidR="00F1454F" w:rsidRDefault="00000000">
      <w:pPr>
        <w:pStyle w:val="Heading3"/>
        <w:spacing w:before="240"/>
      </w:pPr>
      <w:r>
        <w:t xml:space="preserve">2.5.2  Sequence of Operations Supported by Code Segments</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796"/>
        <w:gridCol w:w="1231"/>
        <w:gridCol w:w="4897"/>
        <w:gridCol w:w="1732"/>
      </w:tblGrid>
      <w:tr w:rsidR="00F1454F" w14:paraId="1847CE4D" w14:textId="77777777">
        <w:tc>
          <w:tcPr>
            <w:tcW w:w="2166" w:type="dxa"/>
            <w:shd w:val="clear" w:color="auto" w:fill="2E74B5"/>
          </w:tcPr>
          <w:p w14:paraId="7B2AB811" w14:textId="77777777" w:rsidR="00F1454F" w:rsidRDefault="00000000">
            <w:r>
              <w:rPr>
                <w:b/>
                <w:color w:val="FFFFFF"/>
                <w:sz w:val="20"/>
              </w:rPr>
              <w:t>Step</w:t>
            </w:r>
          </w:p>
        </w:tc>
        <w:tc>
          <w:tcPr>
            <w:tcW w:w="2166" w:type="dxa"/>
            <w:shd w:val="clear" w:color="auto" w:fill="2E74B5"/>
          </w:tcPr>
          <w:p w14:paraId="30E45C96" w14:textId="77777777" w:rsidR="00F1454F" w:rsidRDefault="00000000">
            <w:r>
              <w:rPr>
                <w:b/>
                <w:color w:val="FFFFFF"/>
                <w:sz w:val="20"/>
              </w:rPr>
              <w:t>Operation</w:t>
            </w:r>
          </w:p>
        </w:tc>
        <w:tc>
          <w:tcPr>
            <w:tcW w:w="2166" w:type="dxa"/>
            <w:shd w:val="clear" w:color="auto" w:fill="2E74B5"/>
          </w:tcPr>
          <w:p w14:paraId="43C0BC6F" w14:textId="77777777" w:rsidR="00F1454F" w:rsidRDefault="00000000">
            <w:r>
              <w:rPr>
                <w:b/>
                <w:color w:val="FFFFFF"/>
                <w:sz w:val="20"/>
              </w:rPr>
              <w:t>MATLAB Code</w:t>
            </w:r>
          </w:p>
        </w:tc>
        <w:tc>
          <w:tcPr>
            <w:tcW w:w="2166" w:type="dxa"/>
            <w:shd w:val="clear" w:color="auto" w:fill="2E74B5"/>
          </w:tcPr>
          <w:p w14:paraId="5409D546" w14:textId="77777777" w:rsidR="00F1454F" w:rsidRDefault="00000000">
            <w:r>
              <w:rPr>
                <w:b/>
                <w:color w:val="FFFFFF"/>
                <w:sz w:val="20"/>
              </w:rPr>
              <w:t>Result</w:t>
            </w:r>
          </w:p>
        </w:tc>
      </w:tr>
      <w:tr w:rsidR="00F1454F" w14:paraId="6C6B0F60" w14:textId="77777777">
        <w:tc>
          <w:tcPr>
            <w:tcW w:w="2166" w:type="dxa"/>
          </w:tcPr>
          <w:p w14:paraId="15C21AB8" w14:textId="77777777" w:rsidR="00F1454F" w:rsidRDefault="00000000">
            <w:r>
              <w:rPr>
                <w:sz w:val="20"/>
              </w:rPr>
              <w:t>1</w:t>
            </w:r>
          </w:p>
        </w:tc>
        <w:tc>
          <w:tcPr>
            <w:tcW w:w="2166" w:type="dxa"/>
          </w:tcPr>
          <w:p w14:paraId="5287C7E7" w14:textId="77777777" w:rsidR="00F1454F" w:rsidRDefault="00000000">
            <w:r>
              <w:rPr>
                <w:sz w:val="20"/>
              </w:rPr>
              <w:t>Generate network</w:t>
            </w:r>
          </w:p>
        </w:tc>
        <w:tc>
          <w:tcPr>
            <w:tcW w:w="2166" w:type="dxa"/>
          </w:tcPr>
          <w:p w14:paraId="3E0CD890" w14:textId="77777777" w:rsidR="00F1454F" w:rsidRDefault="00000000">
            <w:r>
              <w:rPr>
                <w:rFonts w:ascii="Courier New" w:hAnsi="Courier New"/>
                <w:sz w:val="20"/>
              </w:rPr>
              <w:t>G0=createConnectedNetwork(15,0.48); A1=full(adjacency(G0))</w:t>
            </w:r>
          </w:p>
        </w:tc>
        <w:tc>
          <w:tcPr>
            <w:tcW w:w="2166" w:type="dxa"/>
          </w:tcPr>
          <w:p w14:paraId="0DDCD885" w14:textId="77777777" w:rsidR="00F1454F" w:rsidRDefault="00000000">
            <w:r>
              <w:rPr>
                <w:sz w:val="20"/>
              </w:rPr>
              <w:t>15-node graph, density=0.48, avg_deg=8.13</w:t>
            </w:r>
          </w:p>
        </w:tc>
      </w:tr>
      <w:tr w:rsidR="00F1454F" w14:paraId="2A33E626" w14:textId="77777777">
        <w:tc>
          <w:tcPr>
            <w:tcW w:w="2166" w:type="dxa"/>
          </w:tcPr>
          <w:p w14:paraId="6239C464" w14:textId="77777777" w:rsidR="00F1454F" w:rsidRDefault="00000000">
            <w:r>
              <w:rPr>
                <w:sz w:val="20"/>
              </w:rPr>
              <w:t>2</w:t>
            </w:r>
          </w:p>
        </w:tc>
        <w:tc>
          <w:tcPr>
            <w:tcW w:w="2166" w:type="dxa"/>
          </w:tcPr>
          <w:p w14:paraId="5D302D88" w14:textId="77777777" w:rsidR="00F1454F" w:rsidRDefault="00000000">
            <w:r>
              <w:rPr>
                <w:sz w:val="20"/>
              </w:rPr>
              <w:t>Design 1: normal</w:t>
            </w:r>
          </w:p>
        </w:tc>
        <w:tc>
          <w:tcPr>
            <w:tcW w:w="2166" w:type="dxa"/>
          </w:tcPr>
          <w:p w14:paraId="1C4FA841" w14:textId="77777777" w:rsidR="00F1454F" w:rsidRDefault="00000000">
            <w:r>
              <w:rPr>
                <w:rFonts w:ascii="Courier New" w:hAnsi="Courier New"/>
                <w:sz w:val="20"/>
              </w:rPr>
              <w:t>G1=graph(A1); MPR1=mpr_select(G1,1)</w:t>
            </w:r>
          </w:p>
        </w:tc>
        <w:tc>
          <w:tcPr>
            <w:tcW w:w="2166" w:type="dxa"/>
          </w:tcPr>
          <w:p w14:paraId="36F68408" w14:textId="77777777" w:rsidR="00F1454F" w:rsidRDefault="00000000">
            <w:r>
              <w:rPr>
                <w:sz w:val="20"/>
              </w:rPr>
              <w:t xml:space="preserve">N1=9, N2=5, MPRs=2 (nodes 2,3), Reduction=77.8%</w:t>
            </w:r>
          </w:p>
        </w:tc>
      </w:tr>
      <w:tr w:rsidR="00F1454F" w14:paraId="3B10220B" w14:textId="77777777">
        <w:tc>
          <w:tcPr>
            <w:tcW w:w="2166" w:type="dxa"/>
          </w:tcPr>
          <w:p w14:paraId="2410FEF9" w14:textId="77777777" w:rsidR="00F1454F" w:rsidRDefault="00000000">
            <w:r>
              <w:rPr>
                <w:sz w:val="20"/>
              </w:rPr>
              <w:t>3</w:t>
            </w:r>
          </w:p>
        </w:tc>
        <w:tc>
          <w:tcPr>
            <w:tcW w:w="2166" w:type="dxa"/>
          </w:tcPr>
          <w:p w14:paraId="3B124EA7" w14:textId="77777777" w:rsidR="00F1454F" w:rsidRDefault="00000000">
            <w:r>
              <w:rPr>
                <w:sz w:val="20"/>
              </w:rPr>
              <w:t>Design 2: cut links</w:t>
            </w:r>
          </w:p>
        </w:tc>
        <w:tc>
          <w:tcPr>
            <w:tcW w:w="2166" w:type="dxa"/>
          </w:tcPr>
          <w:p w14:paraId="48603F59" w14:textId="77777777" w:rsidR="00F1454F" w:rsidRDefault="00000000">
            <w:r>
              <w:rPr>
                <w:rFonts w:ascii="Courier New" w:hAnsi="Courier New"/>
                <w:sz w:val="20"/>
              </w:rPr>
              <w:t>A2=A1; A2(1,3)=0;A2(3,1)=0;A2(1,5)=0;A2(5,1)=0</w:t>
            </w:r>
          </w:p>
        </w:tc>
        <w:tc>
          <w:tcPr>
            <w:tcW w:w="2166" w:type="dxa"/>
          </w:tcPr>
          <w:p w14:paraId="2F6B1BA4" w14:textId="77777777" w:rsidR="00F1454F" w:rsidRDefault="00000000">
            <w:r>
              <w:rPr>
                <w:sz w:val="20"/>
              </w:rPr>
              <w:t>N1 drops to 7; N2 increases to 7</w:t>
            </w:r>
          </w:p>
        </w:tc>
      </w:tr>
      <w:tr w:rsidR="00F1454F" w14:paraId="1526E2E4" w14:textId="77777777">
        <w:tc>
          <w:tcPr>
            <w:tcW w:w="2166" w:type="dxa"/>
          </w:tcPr>
          <w:p w14:paraId="74F6D410" w14:textId="77777777" w:rsidR="00F1454F" w:rsidRDefault="00000000">
            <w:r>
              <w:rPr>
                <w:sz w:val="20"/>
              </w:rPr>
              <w:t>4</w:t>
            </w:r>
          </w:p>
        </w:tc>
        <w:tc>
          <w:tcPr>
            <w:tcW w:w="2166" w:type="dxa"/>
          </w:tcPr>
          <w:p w14:paraId="3C32625F" w14:textId="77777777" w:rsidR="00F1454F" w:rsidRDefault="00000000">
            <w:r>
              <w:rPr>
                <w:sz w:val="20"/>
              </w:rPr>
              <w:t>Design 2: MPR</w:t>
            </w:r>
          </w:p>
        </w:tc>
        <w:tc>
          <w:tcPr>
            <w:tcW w:w="2166" w:type="dxa"/>
          </w:tcPr>
          <w:p w14:paraId="73F4BA63" w14:textId="77777777" w:rsidR="00F1454F" w:rsidRDefault="00000000">
            <w:r>
              <w:rPr>
                <w:rFonts w:ascii="Courier New" w:hAnsi="Courier New"/>
                <w:sz w:val="20"/>
              </w:rPr>
              <w:t>G2=graph(A2); MPR2=mpr_select(G2,1)</w:t>
            </w:r>
          </w:p>
        </w:tc>
        <w:tc>
          <w:tcPr>
            <w:tcW w:w="2166" w:type="dxa"/>
          </w:tcPr>
          <w:p w14:paraId="0E9F6D0A" w14:textId="77777777" w:rsidR="00F1454F" w:rsidRDefault="00000000">
            <w:r>
              <w:rPr>
                <w:sz w:val="20"/>
              </w:rPr>
              <w:t xml:space="preserve">N1=7, N2=7, MPRs=2 (nodes 2,11), Reduction=71.4%</w:t>
            </w:r>
          </w:p>
        </w:tc>
      </w:tr>
      <w:tr w:rsidR="00F1454F" w14:paraId="40A2EE7C" w14:textId="77777777">
        <w:tc>
          <w:tcPr>
            <w:tcW w:w="2166" w:type="dxa"/>
          </w:tcPr>
          <w:p w14:paraId="0FDAF888" w14:textId="77777777" w:rsidR="00F1454F" w:rsidRDefault="00000000">
            <w:r>
              <w:rPr>
                <w:sz w:val="20"/>
              </w:rPr>
              <w:t>5</w:t>
            </w:r>
          </w:p>
        </w:tc>
        <w:tc>
          <w:tcPr>
            <w:tcW w:w="2166" w:type="dxa"/>
          </w:tcPr>
          <w:p w14:paraId="5E7D399E" w14:textId="77777777" w:rsidR="00F1454F" w:rsidRDefault="00000000">
            <w:r>
              <w:rPr>
                <w:sz w:val="20"/>
              </w:rPr>
              <w:t>Design 3: node out</w:t>
            </w:r>
          </w:p>
        </w:tc>
        <w:tc>
          <w:tcPr>
            <w:tcW w:w="2166" w:type="dxa"/>
          </w:tcPr>
          <w:p w14:paraId="051855CB" w14:textId="77777777" w:rsidR="00F1454F" w:rsidRDefault="00000000">
            <w:r>
              <w:rPr>
                <w:rFonts w:ascii="Courier New" w:hAnsi="Courier New"/>
                <w:sz w:val="20"/>
              </w:rPr>
              <w:t>A3=A1; A3(3,:)=0; A3(:,3)=0</w:t>
            </w:r>
          </w:p>
        </w:tc>
        <w:tc>
          <w:tcPr>
            <w:tcW w:w="2166" w:type="dxa"/>
          </w:tcPr>
          <w:p w14:paraId="119FF5BC" w14:textId="77777777" w:rsidR="00F1454F" w:rsidRDefault="00000000">
            <w:r>
              <w:rPr>
                <w:sz w:val="20"/>
              </w:rPr>
              <w:t>Node 3 isolated; N1 drops to 8</w:t>
            </w:r>
          </w:p>
        </w:tc>
      </w:tr>
      <w:tr w:rsidR="00F1454F" w14:paraId="1EE54831" w14:textId="77777777">
        <w:tc>
          <w:tcPr>
            <w:tcW w:w="2166" w:type="dxa"/>
          </w:tcPr>
          <w:p w14:paraId="45A3E5EF" w14:textId="77777777" w:rsidR="00F1454F" w:rsidRDefault="00000000">
            <w:r>
              <w:rPr>
                <w:sz w:val="20"/>
              </w:rPr>
              <w:t>6</w:t>
            </w:r>
          </w:p>
        </w:tc>
        <w:tc>
          <w:tcPr>
            <w:tcW w:w="2166" w:type="dxa"/>
          </w:tcPr>
          <w:p w14:paraId="3BB8E854" w14:textId="77777777" w:rsidR="00F1454F" w:rsidRDefault="00000000">
            <w:r>
              <w:rPr>
                <w:sz w:val="20"/>
              </w:rPr>
              <w:t>Design 3: MPR</w:t>
            </w:r>
          </w:p>
        </w:tc>
        <w:tc>
          <w:tcPr>
            <w:tcW w:w="2166" w:type="dxa"/>
          </w:tcPr>
          <w:p w14:paraId="3FB5A493" w14:textId="77777777" w:rsidR="00F1454F" w:rsidRDefault="00000000">
            <w:r>
              <w:rPr>
                <w:rFonts w:ascii="Courier New" w:hAnsi="Courier New"/>
                <w:sz w:val="20"/>
              </w:rPr>
              <w:t>G3=graph(A3); MPR3=mpr_select(G3,1)</w:t>
            </w:r>
          </w:p>
        </w:tc>
        <w:tc>
          <w:tcPr>
            <w:tcW w:w="2166" w:type="dxa"/>
          </w:tcPr>
          <w:p w14:paraId="36776EE0" w14:textId="77777777" w:rsidR="00F1454F" w:rsidRDefault="00000000">
            <w:r>
              <w:rPr>
                <w:sz w:val="20"/>
              </w:rPr>
              <w:t xml:space="preserve">N1=8, N2=5, MPRs=2 (nodes 6,11), Reduction=75.0%</w:t>
            </w:r>
          </w:p>
        </w:tc>
      </w:tr>
      <w:tr w:rsidR="00F1454F" w14:paraId="00120E2D" w14:textId="77777777">
        <w:tc>
          <w:tcPr>
            <w:tcW w:w="2166" w:type="dxa"/>
          </w:tcPr>
          <w:p w14:paraId="5D0F37D8" w14:textId="77777777" w:rsidR="00F1454F" w:rsidRDefault="00000000">
            <w:r>
              <w:rPr>
                <w:sz w:val="20"/>
              </w:rPr>
              <w:t>7</w:t>
            </w:r>
          </w:p>
        </w:tc>
        <w:tc>
          <w:tcPr>
            <w:tcW w:w="2166" w:type="dxa"/>
          </w:tcPr>
          <w:p w14:paraId="2BDE5494" w14:textId="77777777" w:rsidR="00F1454F" w:rsidRDefault="00000000">
            <w:r>
              <w:rPr>
                <w:sz w:val="20"/>
              </w:rPr>
              <w:t>Design 4: combined</w:t>
            </w:r>
          </w:p>
        </w:tc>
        <w:tc>
          <w:tcPr>
            <w:tcW w:w="2166" w:type="dxa"/>
          </w:tcPr>
          <w:p w14:paraId="0B5F75F4" w14:textId="77777777" w:rsidR="00F1454F" w:rsidRDefault="00000000">
            <w:r>
              <w:rPr>
                <w:rFonts w:ascii="Courier New" w:hAnsi="Courier New"/>
                <w:sz w:val="20"/>
              </w:rPr>
              <w:t>A4=A2; A4(3,:)=0; A4(:,3)=0</w:t>
            </w:r>
          </w:p>
        </w:tc>
        <w:tc>
          <w:tcPr>
            <w:tcW w:w="2166" w:type="dxa"/>
          </w:tcPr>
          <w:p w14:paraId="683CD05A" w14:textId="77777777" w:rsidR="00F1454F" w:rsidRDefault="00000000">
            <w:r>
              <w:rPr>
                <w:sz w:val="20"/>
              </w:rPr>
              <w:t>Worst-case: N1=7, N2=6</w:t>
            </w:r>
          </w:p>
        </w:tc>
      </w:tr>
      <w:tr w:rsidR="00F1454F" w14:paraId="0EB88773" w14:textId="77777777">
        <w:tc>
          <w:tcPr>
            <w:tcW w:w="2166" w:type="dxa"/>
          </w:tcPr>
          <w:p w14:paraId="4FB68307" w14:textId="77777777" w:rsidR="00F1454F" w:rsidRDefault="00000000">
            <w:r>
              <w:rPr>
                <w:sz w:val="20"/>
              </w:rPr>
              <w:t>8</w:t>
            </w:r>
          </w:p>
        </w:tc>
        <w:tc>
          <w:tcPr>
            <w:tcW w:w="2166" w:type="dxa"/>
          </w:tcPr>
          <w:p w14:paraId="27CD839B" w14:textId="77777777" w:rsidR="00F1454F" w:rsidRDefault="00000000">
            <w:r>
              <w:rPr>
                <w:sz w:val="20"/>
              </w:rPr>
              <w:t>Design 4: MPR</w:t>
            </w:r>
          </w:p>
        </w:tc>
        <w:tc>
          <w:tcPr>
            <w:tcW w:w="2166" w:type="dxa"/>
          </w:tcPr>
          <w:p w14:paraId="123E8D2E" w14:textId="77777777" w:rsidR="00F1454F" w:rsidRDefault="00000000">
            <w:r>
              <w:rPr>
                <w:rFonts w:ascii="Courier New" w:hAnsi="Courier New"/>
                <w:sz w:val="20"/>
              </w:rPr>
              <w:t>G4=graph(A4); MPR4=mpr_select(G4,1)</w:t>
            </w:r>
          </w:p>
        </w:tc>
        <w:tc>
          <w:tcPr>
            <w:tcW w:w="2166" w:type="dxa"/>
          </w:tcPr>
          <w:p w14:paraId="04BAD636" w14:textId="77777777" w:rsidR="00F1454F" w:rsidRDefault="00000000">
            <w:r>
              <w:rPr>
                <w:sz w:val="20"/>
              </w:rPr>
              <w:t xml:space="preserve">N1=7, N2=6, MPRs=2 (nodes 2,11), Reduction=71.4%</w:t>
            </w:r>
          </w:p>
        </w:tc>
      </w:tr>
      <w:tr w:rsidR="00F1454F" w14:paraId="1066C049" w14:textId="77777777">
        <w:tc>
          <w:tcPr>
            <w:tcW w:w="2166" w:type="dxa"/>
          </w:tcPr>
          <w:p w14:paraId="5830F23C" w14:textId="77777777" w:rsidR="00F1454F" w:rsidRDefault="00000000">
            <w:r>
              <w:rPr>
                <w:sz w:val="20"/>
              </w:rPr>
              <w:t>9</w:t>
            </w:r>
          </w:p>
        </w:tc>
        <w:tc>
          <w:tcPr>
            <w:tcW w:w="2166" w:type="dxa"/>
          </w:tcPr>
          <w:p w14:paraId="68C9CF1F" w14:textId="77777777" w:rsidR="00F1454F" w:rsidRDefault="00000000">
            <w:r>
              <w:rPr>
                <w:sz w:val="20"/>
              </w:rPr>
              <w:t>Visualise</w:t>
            </w:r>
          </w:p>
        </w:tc>
        <w:tc>
          <w:tcPr>
            <w:tcW w:w="2166" w:type="dxa"/>
          </w:tcPr>
          <w:p w14:paraId="211BC49C" w14:textId="77777777" w:rsidR="00F1454F" w:rsidRDefault="00000000">
            <w:r>
              <w:rPr>
                <w:rFonts w:ascii="Courier New" w:hAnsi="Courier New"/>
                <w:sz w:val="20"/>
              </w:rPr>
              <w:t xml:space="preserve">subplot(2,2,n); plot(Gn,'Layout','force')</w:t>
            </w:r>
          </w:p>
        </w:tc>
        <w:tc>
          <w:tcPr>
            <w:tcW w:w="2166" w:type="dxa"/>
          </w:tcPr>
          <w:p w14:paraId="4152612D" w14:textId="77777777" w:rsidR="00F1454F" w:rsidRDefault="00000000">
            <w:r>
              <w:rPr>
                <w:sz w:val="20"/>
              </w:rPr>
              <w:t>4-panel figure showing topology changes</w:t>
            </w:r>
          </w:p>
        </w:tc>
      </w:tr>
      <w:tr w:rsidR="00F1454F" w14:paraId="6E4CA0A5" w14:textId="77777777">
        <w:tc>
          <w:tcPr>
            <w:tcW w:w="2166" w:type="dxa"/>
          </w:tcPr>
          <w:p w14:paraId="6285403E" w14:textId="77777777" w:rsidR="00F1454F" w:rsidRDefault="00000000">
            <w:r>
              <w:rPr>
                <w:sz w:val="20"/>
              </w:rPr>
              <w:t xml:space="preserve">10</w:t>
            </w:r>
          </w:p>
        </w:tc>
        <w:tc>
          <w:tcPr>
            <w:tcW w:w="2166" w:type="dxa"/>
          </w:tcPr>
          <w:p w14:paraId="3B80E15E" w14:textId="77777777" w:rsidR="00F1454F" w:rsidRDefault="00000000">
            <w:r>
              <w:rPr>
                <w:sz w:val="20"/>
              </w:rPr>
              <w:t xml:space="preserve">Print MPR set of each design</w:t>
            </w:r>
          </w:p>
        </w:tc>
        <w:tc>
          <w:tcPr>
            <w:tcW w:w="2166" w:type="dxa"/>
          </w:tcPr>
          <w:p w14:paraId="283408B9" w14:textId="77777777" w:rsidR="00F1454F" w:rsidRDefault="00000000">
            <w:r>
              <w:rPr>
                <w:rFonts w:ascii="Courier New" w:hAnsi="Courier New"/>
                <w:sz w:val="20"/>
              </w:rPr>
              <w:t xml:space="preserve">fprintf('Design %d MPRs: %s\n', d, num2str(mprs{d}'))</w:t>
            </w:r>
          </w:p>
        </w:tc>
        <w:tc>
          <w:tcPr>
            <w:tcW w:w="2166" w:type="dxa"/>
          </w:tcPr>
          <w:p w14:paraId="6E34B9BB" w14:textId="77777777" w:rsidR="00F1454F" w:rsidRDefault="00000000">
            <w:r>
              <w:rPr>
                <w:sz w:val="20"/>
              </w:rPr>
              <w:t xml:space="preserve">Design 1: {2,3} | Design 2: {2,11} | Design 3: {6,11} | Design 4: {2,11}</w:t>
            </w:r>
          </w:p>
        </w:tc>
      </w:tr>
      <w:tr w:rsidR="00F1454F" w14:paraId="4805254F" w14:textId="77777777">
        <w:tc>
          <w:tcPr>
            <w:tcW w:w="2166" w:type="dxa"/>
          </w:tcPr>
          <w:p w14:paraId="41844E66" w14:textId="77777777" w:rsidR="00F1454F" w:rsidRDefault="00000000">
            <w:r>
              <w:rPr>
                <w:sz w:val="20"/>
              </w:rPr>
              <w:t xml:space="preserve">11</w:t>
            </w:r>
          </w:p>
        </w:tc>
        <w:tc>
          <w:tcPr>
            <w:tcW w:w="2166" w:type="dxa"/>
          </w:tcPr>
          <w:p w14:paraId="629D111F" w14:textId="77777777" w:rsidR="00F1454F" w:rsidRDefault="00000000">
            <w:r>
              <w:rPr>
                <w:sz w:val="20"/>
              </w:rPr>
              <w:t xml:space="preserve">Hop count from source to every node</w:t>
            </w:r>
          </w:p>
        </w:tc>
        <w:tc>
          <w:tcPr>
            <w:tcW w:w="2166" w:type="dxa"/>
          </w:tcPr>
          <w:p w14:paraId="3A870478" w14:textId="77777777" w:rsidR="00F1454F" w:rsidRDefault="00000000">
            <w:r>
              <w:rPr>
                <w:rFonts w:ascii="Courier New" w:hAnsi="Courier New"/>
                <w:sz w:val="20"/>
              </w:rPr>
              <w:t xml:space="preserve">H(d,:) = distances(graphs{d}, SOURCE)</w:t>
            </w:r>
          </w:p>
        </w:tc>
        <w:tc>
          <w:tcPr>
            <w:tcW w:w="2166" w:type="dxa"/>
          </w:tcPr>
          <w:p w14:paraId="604B3BA9" w14:textId="77777777" w:rsidR="00F1454F" w:rsidRDefault="00000000">
            <w:r>
              <w:rPr>
                <w:sz w:val="20"/>
              </w:rPr>
              <w:t xml:space="preserve">Hop-count table and routing summary; node 3 = Inf in Designs 3 and 4 (failed node)</w:t>
            </w:r>
          </w:p>
        </w:tc>
      </w:tr>
    </w:tbl>
    <w:p w14:paraId="40BD78F8" w14:textId="77777777" w:rsidR="00FE2842" w:rsidRDefault="00FE2842">
      <w:pPr>
        <w:pStyle w:val="Heading3"/>
        <w:spacing w:before="240"/>
      </w:pPr>
    </w:p>
    <w:p w14:paraId="29289A7A" w14:textId="77777777" w:rsidR="00FE2842" w:rsidRDefault="00FE2842">
      <w:pPr>
        <w:pStyle w:val="Heading3"/>
        <w:spacing w:before="240"/>
      </w:pPr>
    </w:p>
    <w:p w14:paraId="443DC35C" w14:textId="77777777" w:rsidR="00FE2842" w:rsidRDefault="00FE2842">
      <w:pPr>
        <w:pStyle w:val="Heading3"/>
        <w:spacing w:before="240"/>
      </w:pPr>
    </w:p>
    <w:p w14:paraId="141A5A9E" w14:textId="77777777" w:rsidR="00FE2842" w:rsidRDefault="00FE2842">
      <w:pPr>
        <w:pStyle w:val="Heading3"/>
        <w:spacing w:before="240"/>
      </w:pPr>
    </w:p>
    <w:p w14:paraId="400FF553" w14:textId="77777777" w:rsidR="00FE2842" w:rsidRDefault="00FE2842">
      <w:pPr>
        <w:pStyle w:val="Heading3"/>
        <w:spacing w:before="240"/>
      </w:pPr>
    </w:p>
    <w:p w14:paraId="50EB6831" w14:textId="52130E14" w:rsidR="00F1454F" w:rsidRDefault="00000000">
      <w:pPr>
        <w:pStyle w:val="Heading3"/>
        <w:spacing w:before="240"/>
      </w:pPr>
      <w:r>
        <w:lastRenderedPageBreak/>
        <w:t xml:space="preserve">2.5.3  Analysis of Execution Traces and Performance Results</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731"/>
        <w:gridCol w:w="1731"/>
        <w:gridCol w:w="1731"/>
        <w:gridCol w:w="1731"/>
        <w:gridCol w:w="1732"/>
      </w:tblGrid>
      <w:tr w:rsidR="00F1454F" w14:paraId="6B6054FF" w14:textId="77777777">
        <w:tc>
          <w:tcPr>
            <w:tcW w:w="1733" w:type="dxa"/>
            <w:shd w:val="clear" w:color="auto" w:fill="2E74B5"/>
          </w:tcPr>
          <w:p w14:paraId="7208F810" w14:textId="77777777" w:rsidR="00F1454F" w:rsidRDefault="00000000">
            <w:r>
              <w:rPr>
                <w:b/>
                <w:color w:val="FFFFFF"/>
                <w:sz w:val="20"/>
              </w:rPr>
              <w:t>Network Design</w:t>
            </w:r>
          </w:p>
        </w:tc>
        <w:tc>
          <w:tcPr>
            <w:tcW w:w="1733" w:type="dxa"/>
            <w:shd w:val="clear" w:color="auto" w:fill="2E74B5"/>
          </w:tcPr>
          <w:p w14:paraId="5D217CF7" w14:textId="77777777" w:rsidR="00F1454F" w:rsidRDefault="00000000">
            <w:r>
              <w:rPr>
                <w:b/>
                <w:color w:val="FFFFFF"/>
                <w:sz w:val="20"/>
              </w:rPr>
              <w:t>N1</w:t>
            </w:r>
          </w:p>
        </w:tc>
        <w:tc>
          <w:tcPr>
            <w:tcW w:w="1733" w:type="dxa"/>
            <w:shd w:val="clear" w:color="auto" w:fill="2E74B5"/>
          </w:tcPr>
          <w:p w14:paraId="68C3F302" w14:textId="77777777" w:rsidR="00F1454F" w:rsidRDefault="00000000">
            <w:r>
              <w:rPr>
                <w:b/>
                <w:color w:val="FFFFFF"/>
                <w:sz w:val="20"/>
              </w:rPr>
              <w:t>N2</w:t>
            </w:r>
          </w:p>
        </w:tc>
        <w:tc>
          <w:tcPr>
            <w:tcW w:w="1733" w:type="dxa"/>
            <w:shd w:val="clear" w:color="auto" w:fill="2E74B5"/>
          </w:tcPr>
          <w:p w14:paraId="404E876B" w14:textId="77777777" w:rsidR="00F1454F" w:rsidRDefault="00000000">
            <w:r>
              <w:rPr>
                <w:b/>
                <w:color w:val="FFFFFF"/>
                <w:sz w:val="20"/>
              </w:rPr>
              <w:t>MPRs</w:t>
            </w:r>
          </w:p>
        </w:tc>
        <w:tc>
          <w:tcPr>
            <w:tcW w:w="1733" w:type="dxa"/>
            <w:shd w:val="clear" w:color="auto" w:fill="2E74B5"/>
          </w:tcPr>
          <w:p w14:paraId="1FADD8BC" w14:textId="77777777" w:rsidR="00F1454F" w:rsidRDefault="00000000">
            <w:r>
              <w:rPr>
                <w:b/>
                <w:color w:val="FFFFFF"/>
                <w:sz w:val="20"/>
              </w:rPr>
              <w:t>Flooding Reduction</w:t>
            </w:r>
          </w:p>
        </w:tc>
      </w:tr>
      <w:tr w:rsidR="00F1454F" w14:paraId="0E0B8C64" w14:textId="77777777">
        <w:tc>
          <w:tcPr>
            <w:tcW w:w="1733" w:type="dxa"/>
          </w:tcPr>
          <w:p w14:paraId="69A9BD62" w14:textId="77777777" w:rsidR="00F1454F" w:rsidRDefault="00000000">
            <w:r>
              <w:rPr>
                <w:sz w:val="20"/>
              </w:rPr>
              <w:t>Design 1 — Normal (baseline)</w:t>
            </w:r>
          </w:p>
        </w:tc>
        <w:tc>
          <w:tcPr>
            <w:tcW w:w="1733" w:type="dxa"/>
          </w:tcPr>
          <w:p w14:paraId="2FD35775" w14:textId="77777777" w:rsidR="00F1454F" w:rsidRDefault="00000000">
            <w:r>
              <w:rPr>
                <w:sz w:val="20"/>
              </w:rPr>
              <w:t>9</w:t>
            </w:r>
          </w:p>
        </w:tc>
        <w:tc>
          <w:tcPr>
            <w:tcW w:w="1733" w:type="dxa"/>
          </w:tcPr>
          <w:p w14:paraId="59CEEAD6" w14:textId="77777777" w:rsidR="00F1454F" w:rsidRDefault="00000000">
            <w:r>
              <w:rPr>
                <w:rFonts w:ascii="Courier New" w:hAnsi="Courier New"/>
                <w:sz w:val="20"/>
              </w:rPr>
              <w:t>5</w:t>
            </w:r>
          </w:p>
        </w:tc>
        <w:tc>
          <w:tcPr>
            <w:tcW w:w="1733" w:type="dxa"/>
          </w:tcPr>
          <w:p w14:paraId="7213EA95" w14:textId="77777777" w:rsidR="00F1454F" w:rsidRDefault="00000000">
            <w:r>
              <w:rPr>
                <w:sz w:val="20"/>
              </w:rPr>
              <w:t xml:space="preserve">2 {2,3}</w:t>
            </w:r>
          </w:p>
        </w:tc>
        <w:tc>
          <w:tcPr>
            <w:tcW w:w="1733" w:type="dxa"/>
          </w:tcPr>
          <w:p w14:paraId="011B43FA" w14:textId="77777777" w:rsidR="00F1454F" w:rsidRDefault="00000000">
            <w:r>
              <w:rPr>
                <w:sz w:val="20"/>
              </w:rPr>
              <w:t>77.8% — best case, full connectivity</w:t>
            </w:r>
          </w:p>
        </w:tc>
      </w:tr>
      <w:tr w:rsidR="00F1454F" w14:paraId="06DF1AFA" w14:textId="77777777">
        <w:tc>
          <w:tcPr>
            <w:tcW w:w="1733" w:type="dxa"/>
          </w:tcPr>
          <w:p w14:paraId="6C157F24" w14:textId="77777777" w:rsidR="00F1454F" w:rsidRDefault="00000000">
            <w:r>
              <w:rPr>
                <w:sz w:val="20"/>
              </w:rPr>
              <w:t>Design 2 — Link Failure (edges 1-3,1-5)</w:t>
            </w:r>
          </w:p>
        </w:tc>
        <w:tc>
          <w:tcPr>
            <w:tcW w:w="1733" w:type="dxa"/>
          </w:tcPr>
          <w:p w14:paraId="0FBB70DE" w14:textId="77777777" w:rsidR="00F1454F" w:rsidRDefault="00000000">
            <w:r>
              <w:rPr>
                <w:sz w:val="20"/>
              </w:rPr>
              <w:t>7</w:t>
            </w:r>
          </w:p>
        </w:tc>
        <w:tc>
          <w:tcPr>
            <w:tcW w:w="1733" w:type="dxa"/>
          </w:tcPr>
          <w:p w14:paraId="24E5BC5B" w14:textId="77777777" w:rsidR="00F1454F" w:rsidRDefault="00000000">
            <w:r>
              <w:rPr>
                <w:rFonts w:ascii="Courier New" w:hAnsi="Courier New"/>
                <w:sz w:val="20"/>
              </w:rPr>
              <w:t>7</w:t>
            </w:r>
          </w:p>
        </w:tc>
        <w:tc>
          <w:tcPr>
            <w:tcW w:w="1733" w:type="dxa"/>
          </w:tcPr>
          <w:p w14:paraId="1C77C262" w14:textId="77777777" w:rsidR="00F1454F" w:rsidRDefault="00000000">
            <w:r>
              <w:rPr>
                <w:sz w:val="20"/>
              </w:rPr>
              <w:t xml:space="preserve">2 {2,11}</w:t>
            </w:r>
          </w:p>
        </w:tc>
        <w:tc>
          <w:tcPr>
            <w:tcW w:w="1733" w:type="dxa"/>
          </w:tcPr>
          <w:p w14:paraId="3968DC7B" w14:textId="77777777" w:rsidR="00F1454F" w:rsidRDefault="00000000">
            <w:r>
              <w:rPr>
                <w:sz w:val="20"/>
              </w:rPr>
              <w:t>71.4% — N2 increases as cut nodes shift to 2-hop</w:t>
            </w:r>
          </w:p>
        </w:tc>
      </w:tr>
      <w:tr w:rsidR="00F1454F" w14:paraId="3F8C7E8D" w14:textId="77777777">
        <w:tc>
          <w:tcPr>
            <w:tcW w:w="1733" w:type="dxa"/>
          </w:tcPr>
          <w:p w14:paraId="381A9674" w14:textId="77777777" w:rsidR="00F1454F" w:rsidRDefault="00000000">
            <w:r>
              <w:rPr>
                <w:sz w:val="20"/>
              </w:rPr>
              <w:t>Design 3 — Node Failure (node 3 dead)</w:t>
            </w:r>
          </w:p>
        </w:tc>
        <w:tc>
          <w:tcPr>
            <w:tcW w:w="1733" w:type="dxa"/>
          </w:tcPr>
          <w:p w14:paraId="6F0AAB5E" w14:textId="77777777" w:rsidR="00F1454F" w:rsidRDefault="00000000">
            <w:r>
              <w:rPr>
                <w:sz w:val="20"/>
              </w:rPr>
              <w:t>8</w:t>
            </w:r>
          </w:p>
        </w:tc>
        <w:tc>
          <w:tcPr>
            <w:tcW w:w="1733" w:type="dxa"/>
          </w:tcPr>
          <w:p w14:paraId="075D1D14" w14:textId="77777777" w:rsidR="00F1454F" w:rsidRDefault="00000000">
            <w:r>
              <w:rPr>
                <w:rFonts w:ascii="Courier New" w:hAnsi="Courier New"/>
                <w:sz w:val="20"/>
              </w:rPr>
              <w:t>5</w:t>
            </w:r>
          </w:p>
        </w:tc>
        <w:tc>
          <w:tcPr>
            <w:tcW w:w="1733" w:type="dxa"/>
          </w:tcPr>
          <w:p w14:paraId="1A313959" w14:textId="77777777" w:rsidR="00F1454F" w:rsidRDefault="00000000">
            <w:r>
              <w:rPr>
                <w:sz w:val="20"/>
              </w:rPr>
              <w:t xml:space="preserve">2 {6,11}</w:t>
            </w:r>
          </w:p>
        </w:tc>
        <w:tc>
          <w:tcPr>
            <w:tcW w:w="1733" w:type="dxa"/>
          </w:tcPr>
          <w:p w14:paraId="6D71BDD5" w14:textId="77777777" w:rsidR="00F1454F" w:rsidRDefault="00000000">
            <w:r>
              <w:rPr>
                <w:sz w:val="20"/>
              </w:rPr>
              <w:t>75.0% — N1 shrinks, N2 stable</w:t>
            </w:r>
          </w:p>
        </w:tc>
      </w:tr>
      <w:tr w:rsidR="00F1454F" w14:paraId="7546F008" w14:textId="77777777">
        <w:tc>
          <w:tcPr>
            <w:tcW w:w="1733" w:type="dxa"/>
          </w:tcPr>
          <w:p w14:paraId="0BDFCFE7" w14:textId="77777777" w:rsidR="00F1454F" w:rsidRDefault="00000000">
            <w:r>
              <w:rPr>
                <w:sz w:val="20"/>
              </w:rPr>
              <w:t>Design 4 — Both Failures</w:t>
            </w:r>
          </w:p>
        </w:tc>
        <w:tc>
          <w:tcPr>
            <w:tcW w:w="1733" w:type="dxa"/>
          </w:tcPr>
          <w:p w14:paraId="24377AE1" w14:textId="77777777" w:rsidR="00F1454F" w:rsidRDefault="00000000">
            <w:r>
              <w:rPr>
                <w:sz w:val="20"/>
              </w:rPr>
              <w:t>7</w:t>
            </w:r>
          </w:p>
        </w:tc>
        <w:tc>
          <w:tcPr>
            <w:tcW w:w="1733" w:type="dxa"/>
          </w:tcPr>
          <w:p w14:paraId="7F71D8C9" w14:textId="77777777" w:rsidR="00F1454F" w:rsidRDefault="00000000">
            <w:r>
              <w:rPr>
                <w:rFonts w:ascii="Courier New" w:hAnsi="Courier New"/>
                <w:sz w:val="20"/>
              </w:rPr>
              <w:t>6</w:t>
            </w:r>
          </w:p>
        </w:tc>
        <w:tc>
          <w:tcPr>
            <w:tcW w:w="1733" w:type="dxa"/>
          </w:tcPr>
          <w:p w14:paraId="4D96890F" w14:textId="77777777" w:rsidR="00F1454F" w:rsidRDefault="00000000">
            <w:r>
              <w:rPr>
                <w:sz w:val="20"/>
              </w:rPr>
              <w:t xml:space="preserve">2 {2,11}</w:t>
            </w:r>
          </w:p>
        </w:tc>
        <w:tc>
          <w:tcPr>
            <w:tcW w:w="1733" w:type="dxa"/>
          </w:tcPr>
          <w:p w14:paraId="2314EFF9" w14:textId="77777777" w:rsidR="00F1454F" w:rsidRDefault="00000000">
            <w:r>
              <w:rPr>
                <w:sz w:val="20"/>
              </w:rPr>
              <w:t>71.4% — worst case, still high reduction</w:t>
            </w:r>
          </w:p>
        </w:tc>
      </w:tr>
    </w:tbl>
    <w:p w14:paraId="62AF9690" w14:textId="77777777" w:rsidR="00F1454F" w:rsidRDefault="00000000">
      <w:pPr>
        <w:spacing w:after="160"/>
        <w:jc w:val="both"/>
      </w:pPr>
      <w:r>
        <w:t xml:space="preserve">Routing results from source node 1 (hop counts from distances(); averages are over reachable nodes only):</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800"/>
        <w:gridCol w:w="1300"/>
        <w:gridCol w:w="1000"/>
        <w:gridCol w:w="1000"/>
        <w:gridCol w:w="3556"/>
      </w:tblGrid>
      <w:tr w:rsidR="00F1454F" w14:paraId="43E65C5B" w14:textId="77777777">
        <w:tc>
          <w:tcPr>
            <w:tcW w:w="1800" w:type="dxa"/>
            <w:shd w:val="clear" w:color="auto" w:fill="2E74B5"/>
          </w:tcPr>
          <w:p w14:paraId="60FB353C" w14:textId="77777777" w:rsidR="00F1454F" w:rsidRDefault="00000000">
            <w:r>
              <w:rPr>
                <w:b/>
                <w:color w:val="FFFFFF"/>
                <w:sz w:val="20"/>
              </w:rPr>
              <w:t xml:space="preserve">Network Design</w:t>
            </w:r>
          </w:p>
        </w:tc>
        <w:tc>
          <w:tcPr>
            <w:tcW w:w="1300" w:type="dxa"/>
            <w:shd w:val="clear" w:color="auto" w:fill="2E74B5"/>
          </w:tcPr>
          <w:p w14:paraId="74B99B6B" w14:textId="77777777" w:rsidR="00F1454F" w:rsidRDefault="00000000">
            <w:r>
              <w:rPr>
                <w:b/>
                <w:color w:val="FFFFFF"/>
                <w:sz w:val="20"/>
              </w:rPr>
              <w:t xml:space="preserve">Reachable nodes</w:t>
            </w:r>
          </w:p>
        </w:tc>
        <w:tc>
          <w:tcPr>
            <w:tcW w:w="1000" w:type="dxa"/>
            <w:shd w:val="clear" w:color="auto" w:fill="2E74B5"/>
          </w:tcPr>
          <w:p w14:paraId="1F0BF5C2" w14:textId="77777777" w:rsidR="00F1454F" w:rsidRDefault="00000000">
            <w:r>
              <w:rPr>
                <w:b/>
                <w:color w:val="FFFFFF"/>
                <w:sz w:val="20"/>
              </w:rPr>
              <w:t xml:space="preserve">Avg hops</w:t>
            </w:r>
          </w:p>
        </w:tc>
        <w:tc>
          <w:tcPr>
            <w:tcW w:w="1000" w:type="dxa"/>
            <w:shd w:val="clear" w:color="auto" w:fill="2E74B5"/>
          </w:tcPr>
          <w:p w14:paraId="5369516E" w14:textId="77777777" w:rsidR="00F1454F" w:rsidRDefault="00000000">
            <w:r>
              <w:rPr>
                <w:b/>
                <w:color w:val="FFFFFF"/>
                <w:sz w:val="20"/>
              </w:rPr>
              <w:t xml:space="preserve">Max hops</w:t>
            </w:r>
          </w:p>
        </w:tc>
        <w:tc>
          <w:tcPr>
            <w:tcW w:w="3556" w:type="dxa"/>
            <w:shd w:val="clear" w:color="auto" w:fill="2E74B5"/>
          </w:tcPr>
          <w:p w14:paraId="3974CB9C" w14:textId="77777777" w:rsidR="00F1454F" w:rsidRDefault="00000000">
            <w:r>
              <w:rPr>
                <w:b/>
                <w:color w:val="FFFFFF"/>
                <w:sz w:val="20"/>
              </w:rPr>
              <w:t xml:space="preserve">Remarks</w:t>
            </w:r>
          </w:p>
        </w:tc>
      </w:tr>
      <w:tr w:rsidR="00F1454F" w14:paraId="2CED7E4D" w14:textId="77777777">
        <w:tc>
          <w:tcPr>
            <w:tcW w:w="1800" w:type="dxa"/>
          </w:tcPr>
          <w:p w14:paraId="4751C7EF" w14:textId="77777777" w:rsidR="00F1454F" w:rsidRDefault="00000000">
            <w:r>
              <w:rPr>
                <w:sz w:val="20"/>
              </w:rPr>
              <w:t xml:space="preserve">Design 1 — Normal</w:t>
            </w:r>
          </w:p>
        </w:tc>
        <w:tc>
          <w:tcPr>
            <w:tcW w:w="1300" w:type="dxa"/>
          </w:tcPr>
          <w:p w14:paraId="2E4279EF" w14:textId="77777777" w:rsidR="00F1454F" w:rsidRDefault="00000000">
            <w:r>
              <w:rPr>
                <w:sz w:val="20"/>
              </w:rPr>
              <w:t xml:space="preserve">14 / 14</w:t>
            </w:r>
          </w:p>
        </w:tc>
        <w:tc>
          <w:tcPr>
            <w:tcW w:w="1000" w:type="dxa"/>
          </w:tcPr>
          <w:p w14:paraId="50D06B4F" w14:textId="77777777" w:rsidR="00F1454F" w:rsidRDefault="00000000">
            <w:r>
              <w:rPr>
                <w:sz w:val="20"/>
              </w:rPr>
              <w:t xml:space="preserve">1.36</w:t>
            </w:r>
          </w:p>
        </w:tc>
        <w:tc>
          <w:tcPr>
            <w:tcW w:w="1000" w:type="dxa"/>
          </w:tcPr>
          <w:p w14:paraId="40DF5527" w14:textId="77777777" w:rsidR="00F1454F" w:rsidRDefault="00000000">
            <w:r>
              <w:rPr>
                <w:sz w:val="20"/>
              </w:rPr>
              <w:t xml:space="preserve">2</w:t>
            </w:r>
          </w:p>
        </w:tc>
        <w:tc>
          <w:tcPr>
            <w:tcW w:w="3556" w:type="dxa"/>
          </w:tcPr>
          <w:p w14:paraId="2270BB54" w14:textId="77777777" w:rsidR="00F1454F" w:rsidRDefault="00000000">
            <w:r>
              <w:rPr>
                <w:sz w:val="20"/>
              </w:rPr>
              <w:t xml:space="preserve">9 nodes at 1 hop, 5 nodes at 2 hops</w:t>
            </w:r>
          </w:p>
        </w:tc>
      </w:tr>
      <w:tr w:rsidR="00F1454F" w14:paraId="21F70EEB" w14:textId="77777777">
        <w:tc>
          <w:tcPr>
            <w:tcW w:w="1800" w:type="dxa"/>
          </w:tcPr>
          <w:p w14:paraId="3A25E6B0" w14:textId="77777777" w:rsidR="00F1454F" w:rsidRDefault="00000000">
            <w:r>
              <w:rPr>
                <w:sz w:val="20"/>
              </w:rPr>
              <w:t xml:space="preserve">Design 2 — Link Failure</w:t>
            </w:r>
          </w:p>
        </w:tc>
        <w:tc>
          <w:tcPr>
            <w:tcW w:w="1300" w:type="dxa"/>
          </w:tcPr>
          <w:p w14:paraId="5EAEEF64" w14:textId="77777777" w:rsidR="00F1454F" w:rsidRDefault="00000000">
            <w:r>
              <w:rPr>
                <w:sz w:val="20"/>
              </w:rPr>
              <w:t xml:space="preserve">14 / 14</w:t>
            </w:r>
          </w:p>
        </w:tc>
        <w:tc>
          <w:tcPr>
            <w:tcW w:w="1000" w:type="dxa"/>
          </w:tcPr>
          <w:p w14:paraId="17221D4A" w14:textId="77777777" w:rsidR="00F1454F" w:rsidRDefault="00000000">
            <w:r>
              <w:rPr>
                <w:sz w:val="20"/>
              </w:rPr>
              <w:t xml:space="preserve">1.50</w:t>
            </w:r>
          </w:p>
        </w:tc>
        <w:tc>
          <w:tcPr>
            <w:tcW w:w="1000" w:type="dxa"/>
          </w:tcPr>
          <w:p w14:paraId="72C202EF" w14:textId="77777777" w:rsidR="00F1454F" w:rsidRDefault="00000000">
            <w:r>
              <w:rPr>
                <w:sz w:val="20"/>
              </w:rPr>
              <w:t xml:space="preserve">2</w:t>
            </w:r>
          </w:p>
        </w:tc>
        <w:tc>
          <w:tcPr>
            <w:tcW w:w="3556" w:type="dxa"/>
          </w:tcPr>
          <w:p w14:paraId="461FDEE5" w14:textId="77777777" w:rsidR="00F1454F" w:rsidRDefault="00000000">
            <w:r>
              <w:rPr>
                <w:sz w:val="20"/>
              </w:rPr>
              <w:t xml:space="preserve">Nodes 3 and 5 move from 1 hop to 2 hops</w:t>
            </w:r>
          </w:p>
        </w:tc>
      </w:tr>
      <w:tr w:rsidR="00F1454F" w14:paraId="6864E7CA" w14:textId="77777777">
        <w:tc>
          <w:tcPr>
            <w:tcW w:w="1800" w:type="dxa"/>
          </w:tcPr>
          <w:p w14:paraId="33A52F44" w14:textId="77777777" w:rsidR="00F1454F" w:rsidRDefault="00000000">
            <w:r>
              <w:rPr>
                <w:sz w:val="20"/>
              </w:rPr>
              <w:t xml:space="preserve">Design 3 — Node Failure</w:t>
            </w:r>
          </w:p>
        </w:tc>
        <w:tc>
          <w:tcPr>
            <w:tcW w:w="1300" w:type="dxa"/>
          </w:tcPr>
          <w:p w14:paraId="743B3524" w14:textId="77777777" w:rsidR="00F1454F" w:rsidRDefault="00000000">
            <w:r>
              <w:rPr>
                <w:sz w:val="20"/>
              </w:rPr>
              <w:t xml:space="preserve">13 / 14</w:t>
            </w:r>
          </w:p>
        </w:tc>
        <w:tc>
          <w:tcPr>
            <w:tcW w:w="1000" w:type="dxa"/>
          </w:tcPr>
          <w:p w14:paraId="50E7EEBD" w14:textId="77777777" w:rsidR="00F1454F" w:rsidRDefault="00000000">
            <w:r>
              <w:rPr>
                <w:sz w:val="20"/>
              </w:rPr>
              <w:t xml:space="preserve">1.38</w:t>
            </w:r>
          </w:p>
        </w:tc>
        <w:tc>
          <w:tcPr>
            <w:tcW w:w="1000" w:type="dxa"/>
          </w:tcPr>
          <w:p w14:paraId="2C7D4B2A" w14:textId="77777777" w:rsidR="00F1454F" w:rsidRDefault="00000000">
            <w:r>
              <w:rPr>
                <w:sz w:val="20"/>
              </w:rPr>
              <w:t xml:space="preserve">2</w:t>
            </w:r>
          </w:p>
        </w:tc>
        <w:tc>
          <w:tcPr>
            <w:tcW w:w="3556" w:type="dxa"/>
          </w:tcPr>
          <w:p w14:paraId="4E230DA1" w14:textId="77777777" w:rsidR="00F1454F" w:rsidRDefault="00000000">
            <w:r>
              <w:rPr>
                <w:sz w:val="20"/>
              </w:rPr>
              <w:t xml:space="preserve">Node 3 failed (Inf); other hop counts same as Design 1</w:t>
            </w:r>
          </w:p>
        </w:tc>
      </w:tr>
      <w:tr w:rsidR="00F1454F" w14:paraId="51A8E15B" w14:textId="77777777">
        <w:tc>
          <w:tcPr>
            <w:tcW w:w="1800" w:type="dxa"/>
          </w:tcPr>
          <w:p w14:paraId="728E22E8" w14:textId="77777777" w:rsidR="00F1454F" w:rsidRDefault="00000000">
            <w:r>
              <w:rPr>
                <w:sz w:val="20"/>
              </w:rPr>
              <w:t xml:space="preserve">Design 4 — Both Failures</w:t>
            </w:r>
          </w:p>
        </w:tc>
        <w:tc>
          <w:tcPr>
            <w:tcW w:w="1300" w:type="dxa"/>
          </w:tcPr>
          <w:p w14:paraId="6750442E" w14:textId="77777777" w:rsidR="00F1454F" w:rsidRDefault="00000000">
            <w:r>
              <w:rPr>
                <w:sz w:val="20"/>
              </w:rPr>
              <w:t xml:space="preserve">13 / 14</w:t>
            </w:r>
          </w:p>
        </w:tc>
        <w:tc>
          <w:tcPr>
            <w:tcW w:w="1000" w:type="dxa"/>
          </w:tcPr>
          <w:p w14:paraId="158898A3" w14:textId="77777777" w:rsidR="00F1454F" w:rsidRDefault="00000000">
            <w:r>
              <w:rPr>
                <w:sz w:val="20"/>
              </w:rPr>
              <w:t xml:space="preserve">1.46</w:t>
            </w:r>
          </w:p>
        </w:tc>
        <w:tc>
          <w:tcPr>
            <w:tcW w:w="1000" w:type="dxa"/>
          </w:tcPr>
          <w:p w14:paraId="2A2286B2" w14:textId="77777777" w:rsidR="00F1454F" w:rsidRDefault="00000000">
            <w:r>
              <w:rPr>
                <w:sz w:val="20"/>
              </w:rPr>
              <w:t xml:space="preserve">2</w:t>
            </w:r>
          </w:p>
        </w:tc>
        <w:tc>
          <w:tcPr>
            <w:tcW w:w="3556" w:type="dxa"/>
          </w:tcPr>
          <w:p w14:paraId="557116AE" w14:textId="77777777" w:rsidR="00F1454F" w:rsidRDefault="00000000">
            <w:r>
              <w:rPr>
                <w:sz w:val="20"/>
              </w:rPr>
              <w:t xml:space="preserve">Node 3 failed (Inf); node 5 moves to 2 hops</w:t>
            </w:r>
          </w:p>
        </w:tc>
      </w:tr>
    </w:tbl>
    <w:p/>
    <w:p w14:paraId="3D73552C" w14:textId="77777777" w:rsidR="00F1454F" w:rsidRDefault="00000000">
      <w:pPr>
        <w:spacing w:after="160"/>
        <w:jc w:val="both"/>
      </w:pPr>
      <w:r>
        <w:t>Analysis — Design 1 (Normal):</w:t>
      </w:r>
    </w:p>
    <w:p w14:paraId="0C9752FA" w14:textId="77777777" w:rsidR="00F1454F" w:rsidRDefault="00000000">
      <w:pPr>
        <w:spacing w:after="100"/>
        <w:ind w:left="360"/>
        <w:jc w:val="both"/>
      </w:pPr>
      <w:r>
        <w:t>•  Demonstrates OLSR's core efficiency: in a well-connected network, two strategically chosen relays cover the entire 2-hop neighborhood.</w:t>
      </w:r>
    </w:p>
    <w:p w14:paraId="2456FA11" w14:textId="77777777" w:rsidR="00F1454F" w:rsidRDefault="00000000">
      <w:pPr>
        <w:spacing w:after="100"/>
        <w:ind w:left="360"/>
        <w:jc w:val="both"/>
      </w:pPr>
      <w:r>
        <w:t>•  2 MPRs (nodes 2 and 3) cover all 5 two-hop neighbors — achieving 77.8% reduction vs broadcasting to all N1=9 nodes.</w:t>
      </w:r>
    </w:p>
    <w:p w14:paraId="37C42F53" w14:textId="77777777" w:rsidR="00F1454F" w:rsidRDefault="00000000">
      <w:pPr>
        <w:spacing w:after="100"/>
        <w:ind w:left="360"/>
        <w:jc w:val="both"/>
      </w:pPr>
      <w:r>
        <w:t>•  Source node 1 has N1=9 direct neighbors and N2=5 two-hop neighbors in the baseline 15-node MANET.</w:t>
      </w:r>
    </w:p>
    <w:p w14:paraId="3A57495B" w14:textId="77777777" w:rsidR="00F1454F" w:rsidRDefault="00000000">
      <w:pPr>
        <w:spacing w:after="100"/>
        <w:ind w:left="360"/>
        <w:jc w:val="both"/>
      </w:pPr>
      <w:r>
        <w:t xml:space="preserve">•  Routing result: all 14 other nodes are reachable from node 1 within at most 2 hops (9 nodes at 1 hop, 5 at 2 hops; average 1.36 hops).</w:t>
      </w:r>
    </w:p>
    <w:p w14:paraId="7C585220" w14:textId="77777777" w:rsidR="00F1454F" w:rsidRDefault="00000000">
      <w:pPr>
        <w:spacing w:after="160"/>
        <w:jc w:val="both"/>
      </w:pPr>
      <w:r>
        <w:t>Analysis — Design 2 (Link Failure):</w:t>
      </w:r>
    </w:p>
    <w:p w14:paraId="635380B2" w14:textId="77777777" w:rsidR="00F1454F" w:rsidRDefault="00000000">
      <w:pPr>
        <w:spacing w:after="100"/>
        <w:ind w:left="360"/>
        <w:jc w:val="both"/>
      </w:pPr>
      <w:r>
        <w:t xml:space="preserve">•  OLSR adapts to link failures with the same MPR count — 71.4% reduction maintained — but the MPR set changes from {2,3} to {2,11}: node 3 is no longer a 1-hop neighbour, so it cannot act as an MPR and node 11 is selected to cover the 2-hop neighbours.</w:t>
      </w:r>
    </w:p>
    <w:p w14:paraId="157D1C3C" w14:textId="77777777" w:rsidR="00F1454F" w:rsidRDefault="00000000">
      <w:pPr>
        <w:spacing w:after="100"/>
        <w:ind w:left="360"/>
        <w:jc w:val="both"/>
      </w:pPr>
      <w:r>
        <w:t>•  N2 increases from 5 to 7 — more 2-hop nodes require coverage, but 2 MPRs still suffice.</w:t>
      </w:r>
    </w:p>
    <w:p w14:paraId="7BB0EF07" w14:textId="77777777" w:rsidR="00F1454F" w:rsidRDefault="00000000">
      <w:pPr>
        <w:spacing w:after="100"/>
        <w:ind w:left="360"/>
        <w:jc w:val="both"/>
      </w:pPr>
      <w:r>
        <w:t>•  Removing links 1-3 and 1-5 reduces N1 from 9 to 7; nodes 3 and 5 shift from direct to 2-hop reachability.</w:t>
      </w:r>
    </w:p>
    <w:p w14:paraId="795817D9" w14:textId="77777777" w:rsidR="00F1454F" w:rsidRDefault="00000000">
      <w:pPr>
        <w:spacing w:after="100"/>
        <w:ind w:left="360"/>
        <w:jc w:val="both"/>
      </w:pPr>
      <w:r>
        <w:t xml:space="preserve">•  Routing result: nodes 3 and 5 move from 1 hop to 2 hops, but all 14 nodes remain reachable (average hops rise from 1.36 to 1.50; maximum stays 2).</w:t>
      </w:r>
    </w:p>
    <w:p w14:paraId="4DCED973" w14:textId="77777777" w:rsidR="00F1454F" w:rsidRDefault="00000000">
      <w:pPr>
        <w:spacing w:after="160"/>
        <w:jc w:val="both"/>
      </w:pPr>
      <w:r>
        <w:t>Analysis — Design 3 (Node Failure):</w:t>
      </w:r>
    </w:p>
    <w:p w14:paraId="1378FF00" w14:textId="77777777" w:rsidR="00F1454F" w:rsidRDefault="00000000">
      <w:pPr>
        <w:spacing w:after="100"/>
        <w:ind w:left="360"/>
        <w:jc w:val="both"/>
      </w:pPr>
      <w:r>
        <w:t>•  75.0% reduction with 2 MPRs — graceful degradation: losing one node barely affects MPR efficiency.</w:t>
      </w:r>
    </w:p>
    <w:p w14:paraId="23DB5DE5" w14:textId="77777777" w:rsidR="00F1454F" w:rsidRDefault="00000000">
      <w:pPr>
        <w:spacing w:after="100"/>
        <w:ind w:left="360"/>
        <w:jc w:val="both"/>
      </w:pPr>
      <w:r>
        <w:t>•  Node 3 removal reduces N1 from 9 to 8; N2 remains at 5 since node 3's 2-hop paths are still covered.</w:t>
      </w:r>
    </w:p>
    <w:p w14:paraId="73D112B7" w14:textId="77777777" w:rsidR="00F1454F" w:rsidRDefault="00000000">
      <w:pPr>
        <w:spacing w:after="100"/>
        <w:ind w:left="360"/>
        <w:jc w:val="both"/>
      </w:pPr>
      <w:r>
        <w:t xml:space="preserve">•  MPR set changes from {2,3} to {6,11}: node 3 was an MPR in Design 1, so its failure forces re-selection of relays among the surviving 1-hop neighbours (nodes 6 and 11).</w:t>
      </w:r>
    </w:p>
    <w:p w14:paraId="765347ED" w14:textId="77777777" w:rsidR="00F1454F" w:rsidRDefault="00000000">
      <w:pPr>
        <w:spacing w:after="100"/>
        <w:ind w:left="360"/>
        <w:jc w:val="both"/>
      </w:pPr>
      <w:r>
        <w:t xml:space="preserve">•  Routing result: node 3 becomes unreachable (hop count = Inf), so 13 of 14 nodes remain reachable; hop counts to all other nodes are unchanged from Design 1 (average 1.38 over reachable nodes).</w:t>
      </w:r>
    </w:p>
    <w:p w14:paraId="31ADEB31" w14:textId="77777777" w:rsidR="00F1454F" w:rsidRDefault="00000000">
      <w:pPr>
        <w:spacing w:after="160"/>
        <w:jc w:val="both"/>
      </w:pPr>
      <w:r>
        <w:t>Analysis — Design 4 (Both Failures):</w:t>
      </w:r>
    </w:p>
    <w:p w14:paraId="782477D6" w14:textId="77777777" w:rsidR="00F1454F" w:rsidRDefault="00000000">
      <w:pPr>
        <w:spacing w:after="100"/>
        <w:ind w:left="360"/>
        <w:jc w:val="both"/>
      </w:pPr>
      <w:r>
        <w:t>•  Key insight: OLSR's decentralized MPR selection adapts locally to topology changes without global reconfiguration — demonstrating robustness for dynamic MANETs.</w:t>
      </w:r>
    </w:p>
    <w:p w14:paraId="2A16400F" w14:textId="77777777" w:rsidR="00F1454F" w:rsidRDefault="00000000">
      <w:pPr>
        <w:spacing w:after="100"/>
        <w:ind w:left="360"/>
        <w:jc w:val="both"/>
      </w:pPr>
      <w:r>
        <w:t>•  Despite the worst-case scenario, OLSR MPR achieves 71.4% reduction with only 2 MPRs.</w:t>
      </w:r>
    </w:p>
    <w:p w14:paraId="5C8EA367" w14:textId="074C1EBE" w:rsidR="005C0593" w:rsidRDefault="00000000" w:rsidP="00FE2842">
      <w:pPr>
        <w:spacing w:after="100"/>
        <w:ind w:left="360"/>
        <w:jc w:val="both"/>
      </w:pPr>
      <w:r>
        <w:t>•  Combined failures give N1=7, N2=6 — the most constrained topology across all 4 designs.</w:t>
      </w:r>
    </w:p>
    <w:p w14:paraId="18391F70" w14:textId="77777777" w:rsidR="00F1454F" w:rsidRDefault="00000000">
      <w:pPr>
        <w:spacing w:after="100"/>
        <w:ind w:left="360"/>
        <w:jc w:val="both"/>
      </w:pPr>
      <w:r>
        <w:t xml:space="preserve">•  MPR set {2,11}; node 3 is unreachable (Inf) and node 5 moves to 2 hops, giving 13 of 14 reachable nodes with an average of 1.46 hops (maximum 2) over the reachable nodes.</w:t>
      </w:r>
    </w:p>
    <w:p w14:paraId="45515B65" w14:textId="77777777" w:rsidR="00F1454F" w:rsidRDefault="00000000">
      <w:pPr>
        <w:spacing w:after="160"/>
        <w:jc w:val="both"/>
      </w:pPr>
      <w:r>
        <w:t xml:space="preserve">Overall: in all four designs the maximum hop count from the source stays at 2 and every surviving node remains reachable. The effect of a failure shows up mainly as a changed MPR set (Designs 2–4) and slightly longer routes (Designs 2 and 4), which demonstrates OLSR’s robustness to link and node failures.</w:t>
      </w:r>
    </w:p>
    <w:p w14:paraId="44D102BB" w14:textId="77777777" w:rsidR="00F1454F" w:rsidRDefault="00000000">
      <w:pPr>
        <w:spacing w:after="160"/>
        <w:jc w:val="both"/>
      </w:pPr>
      <w:r>
        <w:t xml:space="preserve">Scope note: the simulation evaluates MPR selection and shortest-path hop counts from the source node on static topology snapshots; HELLO/TC message timing and packet-level metrics (delay, throughput, delivery ratio) are not simulated.</w:t>
      </w:r>
    </w:p>
    <w:p>
      <w:r>
        <w:br w:type="page"/>
      </w:r>
    </w:p>
    <w:p>
      <w:pPr>
        <w:pStyle w:val="Heading1"/>
      </w:pPr>
      <w:r>
        <w:t>SECTION 3: DEMONSTRATING THE BEHAVIOUR OF TCP OVER WIRELESS/MOBILE ENVIRONMENT</w:t>
      </w:r>
    </w:p>
    <w:p>
      <w:pPr>
        <w:pBdr>
          <w:bottom w:val="single" w:sz="8" w:space="1" w:color="2E74B5"/>
        </w:pBdr>
        <w:spacing w:after="180"/>
      </w:pPr>
    </w:p>
    <w:p>
      <w:pPr>
        <w:pStyle w:val="Heading2"/>
      </w:pPr>
      <w:r>
        <w:t xml:space="preserve">3.1  Brief Description of TCP and Problems Related to Execution of TCP over Wireless</w:t>
      </w:r>
    </w:p>
    <w:p>
      <w:pPr>
        <w:pStyle w:val="Heading3"/>
        <w:keepNext/>
        <w:spacing w:before="240"/>
      </w:pPr>
      <w:r>
        <w:t xml:space="preserve">3.1.1  Transmission Control Protocol (TCP) in Brief</w:t>
      </w:r>
    </w:p>
    <w:p>
      <w:pPr>
        <w:spacing w:after="140"/>
        <w:jc w:val="both"/>
      </w:pPr>
      <w:r>
        <w:t xml:space="preserve">TCP (RFC 9293 [8]) is the reliable, connection-oriented, byte-stream transport protocol of the Internet. Reliability is obtained with sequence numbers, cumulative acknowledgements (ACKs) and retransmission. The sender regulates its sending rate with a sliding window equal to the smaller of the receiver’s advertised window (rwnd) and its own congestion window (cwnd). The congestion-control mechanisms of the TCP variant used in this case study (NewReno) are:</w:t>
      </w:r>
    </w:p>
    <w:p>
      <w:pPr>
        <w:spacing w:after="80"/>
        <w:ind w:left="400"/>
        <w:jc w:val="both"/>
      </w:pPr>
      <w:r>
        <w:t xml:space="preserve">•  </w:t>
      </w:r>
      <w:r>
        <w:rPr>
          <w:b/>
          <w:bCs/>
        </w:rPr>
        <w:t xml:space="preserve">Slow start:</w:t>
      </w:r>
      <w:r>
        <w:t xml:space="preserve"> cwnd starts at one segment and grows by one segment for every ACK (it doubles every round-trip time) until it reaches the slow-start threshold (ssthresh) or a loss occurs [9].</w:t>
      </w:r>
    </w:p>
    <w:p>
      <w:pPr>
        <w:spacing w:after="80"/>
        <w:ind w:left="400"/>
        <w:jc w:val="both"/>
      </w:pPr>
      <w:r>
        <w:t xml:space="preserve">•  </w:t>
      </w:r>
      <w:r>
        <w:rPr>
          <w:b/>
          <w:bCs/>
        </w:rPr>
        <w:t xml:space="preserve">Congestion avoidance:</w:t>
      </w:r>
      <w:r>
        <w:t xml:space="preserve"> above ssthresh, cwnd grows by about one segment per round-trip time.</w:t>
      </w:r>
    </w:p>
    <w:p>
      <w:pPr>
        <w:spacing w:after="80"/>
        <w:ind w:left="400"/>
        <w:jc w:val="both"/>
      </w:pPr>
      <w:r>
        <w:t xml:space="preserve">•  </w:t>
      </w:r>
      <w:r>
        <w:rPr>
          <w:b/>
          <w:bCs/>
        </w:rPr>
        <w:t xml:space="preserve">Fast retransmit and fast recovery:</w:t>
      </w:r>
      <w:r>
        <w:t xml:space="preserve"> three duplicate ACKs signal a lost segment; the sender retransmits it immediately and halves cwnd. NewReno handles several losses from one window [10].</w:t>
      </w:r>
    </w:p>
    <w:p>
      <w:pPr>
        <w:spacing w:after="80"/>
        <w:ind w:left="400"/>
        <w:jc w:val="both"/>
      </w:pPr>
      <w:r>
        <w:t xml:space="preserve">•  </w:t>
      </w:r>
      <w:r>
        <w:rPr>
          <w:b/>
          <w:bCs/>
        </w:rPr>
        <w:t xml:space="preserve">Retransmission timeout (RTO):</w:t>
      </w:r>
      <w:r>
        <w:t xml:space="preserve"> if no ACK arrives before the retransmission timer expires, the segment is retransmitted, cwnd falls to one segment, and the timer is doubled after every further unsuccessful attempt (exponential back-off).</w:t>
      </w:r>
    </w:p>
    <w:p>
      <w:pPr>
        <w:spacing w:before="60" w:after="140"/>
        <w:jc w:val="both"/>
      </w:pPr>
      <w:r>
        <w:t xml:space="preserve">All of these mechanisms rest on one assumption: </w:t>
      </w:r>
      <w:r>
        <w:rPr>
          <w:b/>
          <w:bCs/>
        </w:rPr>
        <w:t xml:space="preserve">a lost packet means that the network is congested</w:t>
      </w:r>
      <w:r>
        <w:t xml:space="preserve">. This is true in wired networks, where losses come almost only from buffer overflow, but it is not true on wireless links.</w:t>
      </w:r>
    </w:p>
    <w:p>
      <w:pPr>
        <w:pStyle w:val="Heading3"/>
        <w:keepNext/>
        <w:spacing w:before="240"/>
      </w:pPr>
      <w:r>
        <w:t xml:space="preserve">3.1.2  Problems of TCP over Wireless and Mobile Links</w:t>
      </w:r>
    </w:p>
    <w:tbl>
      <w:tblPr>
        <w:tblW w:w="866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70" w:type="dxa"/>
          <w:right w:w="70" w:type="dxa"/>
        </w:tblCellMar>
        <w:tblLook w:val="04A0" w:firstRow="1" w:lastRow="0" w:firstColumn="1" w:lastColumn="0" w:noHBand="0" w:noVBand="1"/>
      </w:tblPr>
      <w:tblGrid>
        <w:gridCol w:w="2000"/>
        <w:gridCol w:w="3200"/>
        <w:gridCol w:w="3466"/>
      </w:tblGrid>
      <w:tr>
        <w:trPr>
          <w:cantSplit/>
          <w:tblHeader/>
        </w:trPr>
        <w:tc>
          <w:tcPr>
            <w:tcW w:w="2000" w:type="dxa"/>
            <w:shd w:val="clear" w:color="auto" w:fill="2E74B5"/>
          </w:tcPr>
          <w:p>
            <w:pPr>
              <w:keepNext/>
              <w:spacing w:after="40"/>
            </w:pPr>
            <w:r>
              <w:rPr>
                <w:b/>
                <w:color w:val="FFFFFF"/>
                <w:sz w:val="18"/>
              </w:rPr>
              <w:t xml:space="preserve">Problem</w:t>
            </w:r>
          </w:p>
        </w:tc>
        <w:tc>
          <w:tcPr>
            <w:tcW w:w="3200" w:type="dxa"/>
            <w:shd w:val="clear" w:color="auto" w:fill="2E74B5"/>
          </w:tcPr>
          <w:p>
            <w:pPr>
              <w:keepNext/>
              <w:spacing w:after="40"/>
            </w:pPr>
            <w:r>
              <w:rPr>
                <w:b/>
                <w:color w:val="FFFFFF"/>
                <w:sz w:val="18"/>
              </w:rPr>
              <w:t xml:space="preserve">Cause on a wireless/mobile link</w:t>
            </w:r>
          </w:p>
        </w:tc>
        <w:tc>
          <w:tcPr>
            <w:tcW w:w="3466" w:type="dxa"/>
            <w:shd w:val="clear" w:color="auto" w:fill="2E74B5"/>
          </w:tcPr>
          <w:p>
            <w:pPr>
              <w:keepNext/>
              <w:spacing w:after="40"/>
            </w:pPr>
            <w:r>
              <w:rPr>
                <w:b/>
                <w:color w:val="FFFFFF"/>
                <w:sz w:val="18"/>
              </w:rPr>
              <w:t xml:space="preserve">Effect on TCP</w:t>
            </w:r>
          </w:p>
        </w:tc>
      </w:tr>
      <w:tr>
        <w:trPr>
          <w:cantSplit/>
        </w:trPr>
        <w:tc>
          <w:tcPr>
            <w:tcW w:w="2000" w:type="dxa"/>
          </w:tcPr>
          <w:p>
            <w:pPr>
              <w:keepNext/>
              <w:spacing w:after="40"/>
              <w:jc w:val="left"/>
            </w:pPr>
            <w:r>
              <w:rPr>
                <w:sz w:val="18"/>
                <w:szCs w:val="18"/>
              </w:rPr>
              <w:t xml:space="preserve">Non-congestion packet loss</w:t>
            </w:r>
          </w:p>
        </w:tc>
        <w:tc>
          <w:tcPr>
            <w:tcW w:w="3200" w:type="dxa"/>
          </w:tcPr>
          <w:p>
            <w:pPr>
              <w:keepNext/>
              <w:spacing w:after="40"/>
              <w:jc w:val="left"/>
            </w:pPr>
            <w:r>
              <w:rPr>
                <w:sz w:val="18"/>
                <w:szCs w:val="18"/>
              </w:rPr>
              <w:t xml:space="preserve">Fading, interference, collisions and low signal-to-noise ratio corrupt frames</w:t>
            </w:r>
          </w:p>
        </w:tc>
        <w:tc>
          <w:tcPr>
            <w:tcW w:w="3466" w:type="dxa"/>
          </w:tcPr>
          <w:p>
            <w:pPr>
              <w:keepNext/>
              <w:spacing w:after="40"/>
              <w:jc w:val="left"/>
            </w:pPr>
            <w:r>
              <w:rPr>
                <w:sz w:val="18"/>
                <w:szCs w:val="18"/>
              </w:rPr>
              <w:t xml:space="preserve">TCP treats the loss as congestion, halves cwnd and lowers throughput although the network is not congested</w:t>
            </w:r>
          </w:p>
        </w:tc>
      </w:tr>
      <w:tr>
        <w:trPr>
          <w:cantSplit/>
        </w:trPr>
        <w:tc>
          <w:tcPr>
            <w:tcW w:w="2000" w:type="dxa"/>
          </w:tcPr>
          <w:p>
            <w:pPr>
              <w:keepNext/>
              <w:spacing w:after="40"/>
              <w:jc w:val="left"/>
            </w:pPr>
            <w:r>
              <w:rPr>
                <w:sz w:val="18"/>
                <w:szCs w:val="18"/>
              </w:rPr>
              <w:t xml:space="preserve">Disconnection / out of range</w:t>
            </w:r>
          </w:p>
        </w:tc>
        <w:tc>
          <w:tcPr>
            <w:tcW w:w="3200" w:type="dxa"/>
          </w:tcPr>
          <w:p>
            <w:pPr>
              <w:keepNext/>
              <w:spacing w:after="40"/>
              <w:jc w:val="left"/>
            </w:pPr>
            <w:r>
              <w:rPr>
                <w:sz w:val="18"/>
                <w:szCs w:val="18"/>
              </w:rPr>
              <w:t xml:space="preserve">The mobile node moves beyond the coverage area, behind an obstacle, or between access points</w:t>
            </w:r>
          </w:p>
        </w:tc>
        <w:tc>
          <w:tcPr>
            <w:tcW w:w="3466" w:type="dxa"/>
          </w:tcPr>
          <w:p>
            <w:pPr>
              <w:keepNext/>
              <w:spacing w:after="40"/>
              <w:jc w:val="left"/>
            </w:pPr>
            <w:r>
              <w:rPr>
                <w:sz w:val="18"/>
                <w:szCs w:val="18"/>
              </w:rPr>
              <w:t xml:space="preserve">Retransmission timer expires repeatedly, cwnd falls to one segment and the transfer stalls</w:t>
            </w:r>
          </w:p>
        </w:tc>
      </w:tr>
      <w:tr>
        <w:trPr>
          <w:cantSplit/>
        </w:trPr>
        <w:tc>
          <w:tcPr>
            <w:tcW w:w="2000" w:type="dxa"/>
          </w:tcPr>
          <w:p>
            <w:pPr>
              <w:keepNext/>
              <w:spacing w:after="40"/>
              <w:jc w:val="left"/>
            </w:pPr>
            <w:r>
              <w:rPr>
                <w:sz w:val="18"/>
                <w:szCs w:val="18"/>
              </w:rPr>
              <w:t xml:space="preserve">Slow recovery after reconnection</w:t>
            </w:r>
          </w:p>
        </w:tc>
        <w:tc>
          <w:tcPr>
            <w:tcW w:w="3200" w:type="dxa"/>
          </w:tcPr>
          <w:p>
            <w:pPr>
              <w:keepNext/>
              <w:spacing w:after="40"/>
              <w:jc w:val="left"/>
            </w:pPr>
            <w:r>
              <w:rPr>
                <w:sz w:val="18"/>
                <w:szCs w:val="18"/>
              </w:rPr>
              <w:t xml:space="preserve">The RTO is doubled after every failed retransmission during the outage</w:t>
            </w:r>
          </w:p>
        </w:tc>
        <w:tc>
          <w:tcPr>
            <w:tcW w:w="3466" w:type="dxa"/>
          </w:tcPr>
          <w:p>
            <w:pPr>
              <w:keepNext/>
              <w:spacing w:after="40"/>
              <w:jc w:val="left"/>
            </w:pPr>
            <w:r>
              <w:rPr>
                <w:sz w:val="18"/>
                <w:szCs w:val="18"/>
              </w:rPr>
              <w:t xml:space="preserve">The next retransmission can happen long after the link has returned, so the connection stays idle although the radio link is available</w:t>
            </w:r>
          </w:p>
        </w:tc>
      </w:tr>
      <w:tr>
        <w:trPr>
          <w:cantSplit/>
        </w:trPr>
        <w:tc>
          <w:tcPr>
            <w:tcW w:w="2000" w:type="dxa"/>
          </w:tcPr>
          <w:p>
            <w:pPr>
              <w:keepNext/>
              <w:spacing w:after="40"/>
              <w:jc w:val="left"/>
            </w:pPr>
            <w:r>
              <w:rPr>
                <w:sz w:val="18"/>
                <w:szCs w:val="18"/>
              </w:rPr>
              <w:t xml:space="preserve">Variable delay and data rate</w:t>
            </w:r>
          </w:p>
        </w:tc>
        <w:tc>
          <w:tcPr>
            <w:tcW w:w="3200" w:type="dxa"/>
          </w:tcPr>
          <w:p>
            <w:pPr>
              <w:keepNext/>
              <w:spacing w:after="40"/>
              <w:jc w:val="left"/>
            </w:pPr>
            <w:r>
              <w:rPr>
                <w:sz w:val="18"/>
                <w:szCs w:val="18"/>
              </w:rPr>
              <w:t xml:space="preserve">Link-layer retransmissions, rate adaptation and channel contention</w:t>
            </w:r>
          </w:p>
        </w:tc>
        <w:tc>
          <w:tcPr>
            <w:tcW w:w="3466" w:type="dxa"/>
          </w:tcPr>
          <w:p>
            <w:pPr>
              <w:keepNext/>
              <w:spacing w:after="40"/>
              <w:jc w:val="left"/>
            </w:pPr>
            <w:r>
              <w:rPr>
                <w:sz w:val="18"/>
                <w:szCs w:val="18"/>
              </w:rPr>
              <w:t xml:space="preserve">RTT estimate becomes unreliable and spurious timeouts can occur</w:t>
            </w:r>
          </w:p>
        </w:tc>
      </w:tr>
      <w:tr>
        <w:trPr>
          <w:cantSplit/>
        </w:trPr>
        <w:tc>
          <w:tcPr>
            <w:tcW w:w="2000" w:type="dxa"/>
          </w:tcPr>
          <w:p>
            <w:pPr>
              <w:keepNext/>
              <w:spacing w:after="40"/>
              <w:jc w:val="left"/>
            </w:pPr>
            <w:r>
              <w:rPr>
                <w:sz w:val="18"/>
                <w:szCs w:val="18"/>
              </w:rPr>
              <w:t xml:space="preserve">Low and time-varying bandwidth</w:t>
            </w:r>
          </w:p>
        </w:tc>
        <w:tc>
          <w:tcPr>
            <w:tcW w:w="3200" w:type="dxa"/>
          </w:tcPr>
          <w:p>
            <w:pPr>
              <w:keepNext/>
              <w:spacing w:after="40"/>
              <w:jc w:val="left"/>
            </w:pPr>
            <w:r>
              <w:rPr>
                <w:sz w:val="18"/>
                <w:szCs w:val="18"/>
              </w:rPr>
              <w:t xml:space="preserve">Path loss grows with distance, so the MAC falls back to lower data rates</w:t>
            </w:r>
          </w:p>
        </w:tc>
        <w:tc>
          <w:tcPr>
            <w:tcW w:w="3466" w:type="dxa"/>
          </w:tcPr>
          <w:p>
            <w:pPr>
              <w:keepNext/>
              <w:spacing w:after="40"/>
              <w:jc w:val="left"/>
            </w:pPr>
            <w:r>
              <w:rPr>
                <w:sz w:val="18"/>
                <w:szCs w:val="18"/>
              </w:rPr>
              <w:t xml:space="preserve">Throughput drops as the mobile node moves away from the access point</w:t>
            </w:r>
          </w:p>
        </w:tc>
      </w:tr>
      <w:tr>
        <w:trPr>
          <w:cantSplit/>
        </w:trPr>
        <w:tc>
          <w:tcPr>
            <w:tcW w:w="2000" w:type="dxa"/>
          </w:tcPr>
          <w:p>
            <w:pPr>
              <w:spacing w:after="40"/>
              <w:jc w:val="left"/>
            </w:pPr>
            <w:r>
              <w:rPr>
                <w:sz w:val="18"/>
                <w:szCs w:val="18"/>
              </w:rPr>
              <w:t xml:space="preserve">ACK traffic on a shared half-duplex channel</w:t>
            </w:r>
          </w:p>
        </w:tc>
        <w:tc>
          <w:tcPr>
            <w:tcW w:w="3200" w:type="dxa"/>
          </w:tcPr>
          <w:p>
            <w:pPr>
              <w:spacing w:after="40"/>
              <w:jc w:val="left"/>
            </w:pPr>
            <w:r>
              <w:rPr>
                <w:sz w:val="18"/>
                <w:szCs w:val="18"/>
              </w:rPr>
              <w:t xml:space="preserve">Wi-Fi ACK packets compete with data for the same channel</w:t>
            </w:r>
          </w:p>
        </w:tc>
        <w:tc>
          <w:tcPr>
            <w:tcW w:w="3466" w:type="dxa"/>
          </w:tcPr>
          <w:p>
            <w:pPr>
              <w:spacing w:after="40"/>
              <w:jc w:val="left"/>
            </w:pPr>
            <w:r>
              <w:rPr>
                <w:sz w:val="18"/>
                <w:szCs w:val="18"/>
              </w:rPr>
              <w:t xml:space="preserve">Reverse-path overhead and extra delay</w:t>
            </w:r>
          </w:p>
        </w:tc>
      </w:tr>
    </w:tbl>
    <w:p>
      <w:pPr>
        <w:spacing w:after="60"/>
        <w:jc w:val="both"/>
      </w:pPr>
    </w:p>
    <w:p>
      <w:pPr>
        <w:pStyle w:val="Heading3"/>
        <w:keepNext/>
        <w:spacing w:before="240"/>
      </w:pPr>
      <w:r>
        <w:t xml:space="preserve">3.1.3  Techniques Proposed to Improve TCP over Wireless</w:t>
      </w:r>
    </w:p>
    <w:tbl>
      <w:tblPr>
        <w:tblW w:w="866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70" w:type="dxa"/>
          <w:right w:w="70" w:type="dxa"/>
        </w:tblCellMar>
        <w:tblLook w:val="04A0" w:firstRow="1" w:lastRow="0" w:firstColumn="1" w:lastColumn="0" w:noHBand="0" w:noVBand="1"/>
      </w:tblPr>
      <w:tblGrid>
        <w:gridCol w:w="2500"/>
        <w:gridCol w:w="6166"/>
      </w:tblGrid>
      <w:tr>
        <w:trPr>
          <w:cantSplit/>
          <w:tblHeader/>
        </w:trPr>
        <w:tc>
          <w:tcPr>
            <w:tcW w:w="2500" w:type="dxa"/>
            <w:shd w:val="clear" w:color="auto" w:fill="2E74B5"/>
          </w:tcPr>
          <w:p>
            <w:pPr>
              <w:keepNext/>
              <w:spacing w:after="40"/>
            </w:pPr>
            <w:r>
              <w:rPr>
                <w:b/>
                <w:color w:val="FFFFFF"/>
                <w:sz w:val="18"/>
              </w:rPr>
              <w:t xml:space="preserve">Technique</w:t>
            </w:r>
          </w:p>
        </w:tc>
        <w:tc>
          <w:tcPr>
            <w:tcW w:w="6166" w:type="dxa"/>
            <w:shd w:val="clear" w:color="auto" w:fill="2E74B5"/>
          </w:tcPr>
          <w:p>
            <w:pPr>
              <w:keepNext/>
              <w:spacing w:after="40"/>
            </w:pPr>
            <w:r>
              <w:rPr>
                <w:b/>
                <w:color w:val="FFFFFF"/>
                <w:sz w:val="18"/>
              </w:rPr>
              <w:t xml:space="preserve">Idea</w:t>
            </w:r>
          </w:p>
        </w:tc>
      </w:tr>
      <w:tr>
        <w:trPr>
          <w:cantSplit/>
        </w:trPr>
        <w:tc>
          <w:tcPr>
            <w:tcW w:w="2500" w:type="dxa"/>
          </w:tcPr>
          <w:p>
            <w:pPr>
              <w:keepNext/>
              <w:spacing w:after="40"/>
              <w:jc w:val="left"/>
            </w:pPr>
            <w:r>
              <w:rPr>
                <w:sz w:val="18"/>
                <w:szCs w:val="18"/>
              </w:rPr>
              <w:t xml:space="preserve">Link-layer ARQ (IEEE 802.11 retransmission)</w:t>
            </w:r>
          </w:p>
        </w:tc>
        <w:tc>
          <w:tcPr>
            <w:tcW w:w="6166" w:type="dxa"/>
          </w:tcPr>
          <w:p>
            <w:pPr>
              <w:keepNext/>
              <w:spacing w:after="40"/>
              <w:jc w:val="left"/>
            </w:pPr>
            <w:r>
              <w:rPr>
                <w:sz w:val="18"/>
                <w:szCs w:val="18"/>
              </w:rPr>
              <w:t xml:space="preserve">Frames lost on the radio hop are retransmitted by the MAC layer, so TCP sees fewer losses. This is the only protection present in the simulation of Section 3.2.</w:t>
            </w:r>
          </w:p>
        </w:tc>
      </w:tr>
      <w:tr>
        <w:trPr>
          <w:cantSplit/>
        </w:trPr>
        <w:tc>
          <w:tcPr>
            <w:tcW w:w="2500" w:type="dxa"/>
          </w:tcPr>
          <w:p>
            <w:pPr>
              <w:keepNext/>
              <w:spacing w:after="40"/>
              <w:jc w:val="left"/>
            </w:pPr>
            <w:r>
              <w:rPr>
                <w:sz w:val="18"/>
                <w:szCs w:val="18"/>
              </w:rPr>
              <w:t xml:space="preserve">Indirect TCP (I-TCP)</w:t>
            </w:r>
          </w:p>
        </w:tc>
        <w:tc>
          <w:tcPr>
            <w:tcW w:w="6166" w:type="dxa"/>
          </w:tcPr>
          <w:p>
            <w:pPr>
              <w:keepNext/>
              <w:spacing w:after="40"/>
              <w:jc w:val="left"/>
            </w:pPr>
            <w:r>
              <w:rPr>
                <w:sz w:val="18"/>
                <w:szCs w:val="18"/>
              </w:rPr>
              <w:t xml:space="preserve">The connection is split at the access point: a separate TCP connection (which can be tuned) is used for the wireless hop.</w:t>
            </w:r>
          </w:p>
        </w:tc>
      </w:tr>
      <w:tr>
        <w:trPr>
          <w:cantSplit/>
        </w:trPr>
        <w:tc>
          <w:tcPr>
            <w:tcW w:w="2500" w:type="dxa"/>
          </w:tcPr>
          <w:p>
            <w:pPr>
              <w:keepNext/>
              <w:spacing w:after="40"/>
              <w:jc w:val="left"/>
            </w:pPr>
            <w:r>
              <w:rPr>
                <w:sz w:val="18"/>
                <w:szCs w:val="18"/>
              </w:rPr>
              <w:t xml:space="preserve">Snoop TCP</w:t>
            </w:r>
          </w:p>
        </w:tc>
        <w:tc>
          <w:tcPr>
            <w:tcW w:w="6166" w:type="dxa"/>
          </w:tcPr>
          <w:p>
            <w:pPr>
              <w:keepNext/>
              <w:spacing w:after="40"/>
              <w:jc w:val="left"/>
            </w:pPr>
            <w:r>
              <w:rPr>
                <w:sz w:val="18"/>
                <w:szCs w:val="18"/>
              </w:rPr>
              <w:t xml:space="preserve">An agent at the base station caches segments, retransmits locally when a loss is detected and suppresses duplicate ACKs so that the sender does not reduce its window.</w:t>
            </w:r>
          </w:p>
        </w:tc>
      </w:tr>
      <w:tr>
        <w:trPr>
          <w:cantSplit/>
        </w:trPr>
        <w:tc>
          <w:tcPr>
            <w:tcW w:w="2500" w:type="dxa"/>
          </w:tcPr>
          <w:p>
            <w:pPr>
              <w:keepNext/>
              <w:spacing w:after="40"/>
              <w:jc w:val="left"/>
            </w:pPr>
            <w:r>
              <w:rPr>
                <w:sz w:val="18"/>
                <w:szCs w:val="18"/>
              </w:rPr>
              <w:t xml:space="preserve">M-TCP</w:t>
            </w:r>
          </w:p>
        </w:tc>
        <w:tc>
          <w:tcPr>
            <w:tcW w:w="6166" w:type="dxa"/>
          </w:tcPr>
          <w:p>
            <w:pPr>
              <w:keepNext/>
              <w:spacing w:after="40"/>
              <w:jc w:val="left"/>
            </w:pPr>
            <w:r>
              <w:rPr>
                <w:sz w:val="18"/>
                <w:szCs w:val="18"/>
              </w:rPr>
              <w:t xml:space="preserve">Split-connection scheme; when the mobile node is disconnected, the sender is frozen by advertising a zero window instead of timing out.</w:t>
            </w:r>
          </w:p>
        </w:tc>
      </w:tr>
      <w:tr>
        <w:trPr>
          <w:cantSplit/>
        </w:trPr>
        <w:tc>
          <w:tcPr>
            <w:tcW w:w="2500" w:type="dxa"/>
          </w:tcPr>
          <w:p>
            <w:pPr>
              <w:spacing w:after="40"/>
              <w:jc w:val="left"/>
            </w:pPr>
            <w:r>
              <w:rPr>
                <w:sz w:val="18"/>
                <w:szCs w:val="18"/>
              </w:rPr>
              <w:t xml:space="preserve">Freeze-TCP</w:t>
            </w:r>
          </w:p>
        </w:tc>
        <w:tc>
          <w:tcPr>
            <w:tcW w:w="6166" w:type="dxa"/>
          </w:tcPr>
          <w:p>
            <w:pPr>
              <w:spacing w:after="40"/>
              <w:jc w:val="left"/>
            </w:pPr>
            <w:r>
              <w:rPr>
                <w:sz w:val="18"/>
                <w:szCs w:val="18"/>
              </w:rPr>
              <w:t xml:space="preserve">The mobile host advertises a zero window when a disconnection is about to occur, so the sender keeps its state and resumes at full rate when the link returns.</w:t>
            </w:r>
          </w:p>
        </w:tc>
      </w:tr>
    </w:tbl>
    <w:p>
      <w:pPr>
        <w:spacing w:after="60"/>
        <w:jc w:val="both"/>
      </w:pPr>
    </w:p>
    <w:p>
      <w:pPr>
        <w:spacing w:after="140"/>
        <w:jc w:val="both"/>
      </w:pPr>
      <w:r>
        <w:t xml:space="preserve">This case study uses standard TCP NewReno without any of these enhancements (apart from the Wi-Fi MAC retransmissions). The simulation therefore shows the “raw” behaviour of TCP when the wireless link degrades and disappears because of mobility.</w:t>
      </w:r>
    </w:p>
    <w:p>
      <w:pPr>
        <w:pStyle w:val="Heading2"/>
      </w:pPr>
      <w:r>
        <w:t xml:space="preserve">3.2  Simulation Details [Code] and Results</w:t>
      </w:r>
    </w:p>
    <w:p>
      <w:pPr>
        <w:pStyle w:val="Heading3"/>
        <w:keepNext/>
        <w:spacing w:before="240"/>
      </w:pPr>
      <w:r>
        <w:t xml:space="preserve">3.2.1  Simulation Tool and Setup</w:t>
      </w:r>
    </w:p>
    <w:p>
      <w:pPr>
        <w:spacing w:after="140"/>
        <w:jc w:val="both"/>
      </w:pPr>
      <w:r>
        <w:t xml:space="preserve">The behaviour of TCP in a wireless/mobile environment was simulated with the </w:t>
      </w:r>
      <w:r>
        <w:rPr>
          <w:b/>
          <w:bCs/>
        </w:rPr>
        <w:t xml:space="preserve">ns-3 network simulator (version 3.43)</w:t>
      </w:r>
      <w:r>
        <w:t xml:space="preserve"> running on Fedora Linux [11]. The program part3_tcp_wifi_mobile.cc follows the basic structure of the two reference ns-3 TCP-over-Wi-Fi examples, wifi-tcp.cc [12] and WIFI_TCP_simulation.cc [13], and extends it with node mobility, per-second throughput logging, a congestion-window trace, FlowMonitor statistics and PCAP tracing. A single mobile station (STA) sends TCP data to an access point (AP).</w:t>
      </w:r>
    </w:p>
    <w:tbl>
      <w:tblPr>
        <w:tblW w:w="866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70" w:type="dxa"/>
          <w:right w:w="70" w:type="dxa"/>
        </w:tblCellMar>
        <w:tblLook w:val="04A0" w:firstRow="1" w:lastRow="0" w:firstColumn="1" w:lastColumn="0" w:noHBand="0" w:noVBand="1"/>
      </w:tblPr>
      <w:tblGrid>
        <w:gridCol w:w="2300"/>
        <w:gridCol w:w="6366"/>
      </w:tblGrid>
      <w:tr>
        <w:trPr>
          <w:cantSplit/>
          <w:tblHeader/>
        </w:trPr>
        <w:tc>
          <w:tcPr>
            <w:tcW w:w="2300" w:type="dxa"/>
            <w:shd w:val="clear" w:color="auto" w:fill="2E74B5"/>
          </w:tcPr>
          <w:p>
            <w:pPr>
              <w:keepNext/>
              <w:spacing w:after="40"/>
            </w:pPr>
            <w:r>
              <w:rPr>
                <w:b/>
                <w:color w:val="FFFFFF"/>
                <w:sz w:val="18"/>
              </w:rPr>
              <w:t xml:space="preserve">Parameter</w:t>
            </w:r>
          </w:p>
        </w:tc>
        <w:tc>
          <w:tcPr>
            <w:tcW w:w="6366" w:type="dxa"/>
            <w:shd w:val="clear" w:color="auto" w:fill="2E74B5"/>
          </w:tcPr>
          <w:p>
            <w:pPr>
              <w:keepNext/>
              <w:spacing w:after="40"/>
            </w:pPr>
            <w:r>
              <w:rPr>
                <w:b/>
                <w:color w:val="FFFFFF"/>
                <w:sz w:val="18"/>
              </w:rPr>
              <w:t xml:space="preserve">Value</w:t>
            </w:r>
          </w:p>
        </w:tc>
      </w:tr>
      <w:tr>
        <w:trPr>
          <w:cantSplit/>
        </w:trPr>
        <w:tc>
          <w:tcPr>
            <w:tcW w:w="2300" w:type="dxa"/>
          </w:tcPr>
          <w:p>
            <w:pPr>
              <w:keepNext/>
              <w:spacing w:after="40"/>
              <w:jc w:val="left"/>
            </w:pPr>
            <w:r>
              <w:rPr>
                <w:sz w:val="18"/>
                <w:szCs w:val="18"/>
              </w:rPr>
              <w:t xml:space="preserve">Simulator</w:t>
            </w:r>
          </w:p>
        </w:tc>
        <w:tc>
          <w:tcPr>
            <w:tcW w:w="6366" w:type="dxa"/>
          </w:tcPr>
          <w:p>
            <w:pPr>
              <w:keepNext/>
              <w:spacing w:after="40"/>
              <w:jc w:val="left"/>
            </w:pPr>
            <w:r>
              <w:rPr>
                <w:sz w:val="18"/>
                <w:szCs w:val="18"/>
              </w:rPr>
              <w:t xml:space="preserve">ns-3.43 (C++), Fedora Linux</w:t>
            </w:r>
          </w:p>
        </w:tc>
      </w:tr>
      <w:tr>
        <w:trPr>
          <w:cantSplit/>
        </w:trPr>
        <w:tc>
          <w:tcPr>
            <w:tcW w:w="2300" w:type="dxa"/>
          </w:tcPr>
          <w:p>
            <w:pPr>
              <w:keepNext/>
              <w:spacing w:after="40"/>
              <w:jc w:val="left"/>
            </w:pPr>
            <w:r>
              <w:rPr>
                <w:sz w:val="18"/>
                <w:szCs w:val="18"/>
              </w:rPr>
              <w:t xml:space="preserve">Topology</w:t>
            </w:r>
          </w:p>
        </w:tc>
        <w:tc>
          <w:tcPr>
            <w:tcW w:w="6366" w:type="dxa"/>
          </w:tcPr>
          <w:p>
            <w:pPr>
              <w:keepNext/>
              <w:spacing w:after="40"/>
              <w:jc w:val="left"/>
            </w:pPr>
            <w:r>
              <w:rPr>
                <w:sz w:val="18"/>
                <w:szCs w:val="18"/>
              </w:rPr>
              <w:t xml:space="preserve">2 nodes: Node 0 = access point and TCP receiver (PacketSink); Node 1 = mobile station and TCP sender (BulkSend)</w:t>
            </w:r>
          </w:p>
        </w:tc>
      </w:tr>
      <w:tr>
        <w:trPr>
          <w:cantSplit/>
        </w:trPr>
        <w:tc>
          <w:tcPr>
            <w:tcW w:w="2300" w:type="dxa"/>
          </w:tcPr>
          <w:p>
            <w:pPr>
              <w:keepNext/>
              <w:spacing w:after="40"/>
              <w:jc w:val="left"/>
            </w:pPr>
            <w:r>
              <w:rPr>
                <w:sz w:val="18"/>
                <w:szCs w:val="18"/>
              </w:rPr>
              <w:t xml:space="preserve">Wireless standard</w:t>
            </w:r>
          </w:p>
        </w:tc>
        <w:tc>
          <w:tcPr>
            <w:tcW w:w="6366" w:type="dxa"/>
          </w:tcPr>
          <w:p>
            <w:pPr>
              <w:keepNext/>
              <w:spacing w:after="40"/>
              <w:jc w:val="left"/>
            </w:pPr>
            <w:r>
              <w:rPr>
                <w:sz w:val="18"/>
                <w:szCs w:val="18"/>
              </w:rPr>
              <w:t xml:space="preserve">IEEE 802.11n, infrastructure mode (one BSS, SSID “case-study-2”)</w:t>
            </w:r>
          </w:p>
        </w:tc>
      </w:tr>
      <w:tr>
        <w:trPr>
          <w:cantSplit/>
        </w:trPr>
        <w:tc>
          <w:tcPr>
            <w:tcW w:w="2300" w:type="dxa"/>
          </w:tcPr>
          <w:p>
            <w:pPr>
              <w:keepNext/>
              <w:spacing w:after="40"/>
              <w:jc w:val="left"/>
            </w:pPr>
            <w:r>
              <w:rPr>
                <w:sz w:val="18"/>
                <w:szCs w:val="18"/>
              </w:rPr>
              <w:t xml:space="preserve">Rate adaptation</w:t>
            </w:r>
          </w:p>
        </w:tc>
        <w:tc>
          <w:tcPr>
            <w:tcW w:w="6366" w:type="dxa"/>
          </w:tcPr>
          <w:p>
            <w:pPr>
              <w:keepNext/>
              <w:spacing w:after="40"/>
              <w:jc w:val="left"/>
            </w:pPr>
            <w:r>
              <w:rPr>
                <w:sz w:val="18"/>
                <w:szCs w:val="18"/>
              </w:rPr>
              <w:t xml:space="preserve">IdealWifiManager (the data rate follows the received SNR)</w:t>
            </w:r>
          </w:p>
        </w:tc>
      </w:tr>
      <w:tr>
        <w:trPr>
          <w:cantSplit/>
        </w:trPr>
        <w:tc>
          <w:tcPr>
            <w:tcW w:w="2300" w:type="dxa"/>
          </w:tcPr>
          <w:p>
            <w:pPr>
              <w:keepNext/>
              <w:spacing w:after="40"/>
              <w:jc w:val="left"/>
            </w:pPr>
            <w:r>
              <w:rPr>
                <w:sz w:val="18"/>
                <w:szCs w:val="18"/>
              </w:rPr>
              <w:t xml:space="preserve">Channel model</w:t>
            </w:r>
          </w:p>
        </w:tc>
        <w:tc>
          <w:tcPr>
            <w:tcW w:w="6366" w:type="dxa"/>
          </w:tcPr>
          <w:p>
            <w:pPr>
              <w:keepNext/>
              <w:spacing w:after="40"/>
              <w:jc w:val="left"/>
            </w:pPr>
            <w:r>
              <w:rPr>
                <w:sz w:val="18"/>
                <w:szCs w:val="18"/>
              </w:rPr>
              <w:t xml:space="preserve">Default YansWifiChannel: log-distance path loss with constant-speed propagation delay</w:t>
            </w:r>
          </w:p>
        </w:tc>
      </w:tr>
      <w:tr>
        <w:trPr>
          <w:cantSplit/>
        </w:trPr>
        <w:tc>
          <w:tcPr>
            <w:tcW w:w="2300" w:type="dxa"/>
          </w:tcPr>
          <w:p>
            <w:pPr>
              <w:keepNext/>
              <w:spacing w:after="40"/>
              <w:jc w:val="left"/>
            </w:pPr>
            <w:r>
              <w:rPr>
                <w:sz w:val="18"/>
                <w:szCs w:val="18"/>
              </w:rPr>
              <w:t xml:space="preserve">TCP</w:t>
            </w:r>
          </w:p>
        </w:tc>
        <w:tc>
          <w:tcPr>
            <w:tcW w:w="6366" w:type="dxa"/>
          </w:tcPr>
          <w:p>
            <w:pPr>
              <w:keepNext/>
              <w:spacing w:after="40"/>
              <w:jc w:val="left"/>
            </w:pPr>
            <w:r>
              <w:rPr>
                <w:sz w:val="18"/>
                <w:szCs w:val="18"/>
              </w:rPr>
              <w:t xml:space="preserve">TcpNewReno, segment size 1448 bytes</w:t>
            </w:r>
          </w:p>
        </w:tc>
      </w:tr>
      <w:tr>
        <w:trPr>
          <w:cantSplit/>
        </w:trPr>
        <w:tc>
          <w:tcPr>
            <w:tcW w:w="2300" w:type="dxa"/>
          </w:tcPr>
          <w:p>
            <w:pPr>
              <w:keepNext/>
              <w:spacing w:after="40"/>
              <w:jc w:val="left"/>
            </w:pPr>
            <w:r>
              <w:rPr>
                <w:sz w:val="18"/>
                <w:szCs w:val="18"/>
              </w:rPr>
              <w:t xml:space="preserve">Traffic</w:t>
            </w:r>
          </w:p>
        </w:tc>
        <w:tc>
          <w:tcPr>
            <w:tcW w:w="6366" w:type="dxa"/>
          </w:tcPr>
          <w:p>
            <w:pPr>
              <w:keepNext/>
              <w:spacing w:after="40"/>
              <w:jc w:val="left"/>
            </w:pPr>
            <w:r>
              <w:rPr>
                <w:sz w:val="18"/>
                <w:szCs w:val="18"/>
              </w:rPr>
              <w:t xml:space="preserve">BulkSend (unlimited data) from t = 1 s to t = 60 s</w:t>
            </w:r>
          </w:p>
        </w:tc>
      </w:tr>
      <w:tr>
        <w:trPr>
          <w:cantSplit/>
        </w:trPr>
        <w:tc>
          <w:tcPr>
            <w:tcW w:w="2300" w:type="dxa"/>
          </w:tcPr>
          <w:p>
            <w:pPr>
              <w:keepNext/>
              <w:spacing w:after="40"/>
              <w:jc w:val="left"/>
            </w:pPr>
            <w:r>
              <w:rPr>
                <w:sz w:val="18"/>
                <w:szCs w:val="18"/>
              </w:rPr>
              <w:t xml:space="preserve">Simulation time</w:t>
            </w:r>
          </w:p>
        </w:tc>
        <w:tc>
          <w:tcPr>
            <w:tcW w:w="6366" w:type="dxa"/>
          </w:tcPr>
          <w:p>
            <w:pPr>
              <w:keepNext/>
              <w:spacing w:after="40"/>
              <w:jc w:val="left"/>
            </w:pPr>
            <w:r>
              <w:rPr>
                <w:sz w:val="18"/>
                <w:szCs w:val="18"/>
              </w:rPr>
              <w:t xml:space="preserve">60 s</w:t>
            </w:r>
          </w:p>
        </w:tc>
      </w:tr>
      <w:tr>
        <w:trPr>
          <w:cantSplit/>
        </w:trPr>
        <w:tc>
          <w:tcPr>
            <w:tcW w:w="2300" w:type="dxa"/>
          </w:tcPr>
          <w:p>
            <w:pPr>
              <w:keepNext/>
              <w:spacing w:after="40"/>
              <w:jc w:val="left"/>
            </w:pPr>
            <w:r>
              <w:rPr>
                <w:sz w:val="18"/>
                <w:szCs w:val="18"/>
              </w:rPr>
              <w:t xml:space="preserve">Design 1</w:t>
            </w:r>
          </w:p>
        </w:tc>
        <w:tc>
          <w:tcPr>
            <w:tcW w:w="6366" w:type="dxa"/>
          </w:tcPr>
          <w:p>
            <w:pPr>
              <w:keepNext/>
              <w:spacing w:after="40"/>
              <w:jc w:val="left"/>
            </w:pPr>
            <w:r>
              <w:rPr>
                <w:sz w:val="18"/>
                <w:szCs w:val="18"/>
              </w:rPr>
              <w:t xml:space="preserve">STA fixed at 5 m from the AP</w:t>
            </w:r>
          </w:p>
        </w:tc>
      </w:tr>
      <w:tr>
        <w:trPr>
          <w:cantSplit/>
        </w:trPr>
        <w:tc>
          <w:tcPr>
            <w:tcW w:w="2300" w:type="dxa"/>
          </w:tcPr>
          <w:p>
            <w:pPr>
              <w:keepNext/>
              <w:spacing w:after="40"/>
              <w:jc w:val="left"/>
            </w:pPr>
            <w:r>
              <w:rPr>
                <w:sz w:val="18"/>
                <w:szCs w:val="18"/>
              </w:rPr>
              <w:t xml:space="preserve">Design 2</w:t>
            </w:r>
          </w:p>
        </w:tc>
        <w:tc>
          <w:tcPr>
            <w:tcW w:w="6366" w:type="dxa"/>
          </w:tcPr>
          <w:p>
            <w:pPr>
              <w:keepNext/>
              <w:spacing w:after="40"/>
              <w:jc w:val="left"/>
            </w:pPr>
            <w:r>
              <w:rPr>
                <w:sz w:val="18"/>
                <w:szCs w:val="18"/>
              </w:rPr>
              <w:t xml:space="preserve">STA starts at 5 m, moves directly away from the AP at 4 m/s until t = 30 s (125 m), then returns at 4 m/s (ConstantVelocityMobilityModel)</w:t>
            </w:r>
          </w:p>
        </w:tc>
      </w:tr>
      <w:tr>
        <w:trPr>
          <w:cantSplit/>
        </w:trPr>
        <w:tc>
          <w:tcPr>
            <w:tcW w:w="2300" w:type="dxa"/>
          </w:tcPr>
          <w:p>
            <w:pPr>
              <w:spacing w:after="40"/>
              <w:jc w:val="left"/>
            </w:pPr>
            <w:r>
              <w:rPr>
                <w:sz w:val="18"/>
                <w:szCs w:val="18"/>
              </w:rPr>
              <w:t xml:space="preserve">Measurements</w:t>
            </w:r>
          </w:p>
        </w:tc>
        <w:tc>
          <w:tcPr>
            <w:tcW w:w="6366" w:type="dxa"/>
          </w:tcPr>
          <w:p>
            <w:pPr>
              <w:spacing w:after="40"/>
              <w:jc w:val="left"/>
            </w:pPr>
            <w:r>
              <w:rPr>
                <w:sz w:val="18"/>
                <w:szCs w:val="18"/>
              </w:rPr>
              <w:t xml:space="preserve">Throughput received at the AP every 1 s, congestion-window trace, FlowMonitor (packets, loss, delay), PCAP trace at the AP</w:t>
            </w:r>
          </w:p>
        </w:tc>
      </w:tr>
    </w:tbl>
    <w:p>
      <w:pPr>
        <w:spacing w:after="60"/>
        <w:jc w:val="both"/>
      </w:pPr>
    </w:p>
    <w:p>
      <w:pPr>
        <w:pStyle w:val="Heading3"/>
        <w:keepNext/>
        <w:spacing w:before="240"/>
      </w:pPr>
      <w:r>
        <w:t xml:space="preserve">3.2.2  Network Designs for the Demonstration</w:t>
      </w:r>
    </w:p>
    <w:p>
      <w:pPr>
        <w:spacing w:after="140"/>
        <w:jc w:val="both"/>
      </w:pPr>
      <w:r>
        <w:t xml:space="preserve">Both designs use the same program; only the station speed is different. </w:t>
      </w:r>
      <w:r>
        <w:rPr>
          <w:b/>
          <w:bCs/>
        </w:rPr>
        <w:t xml:space="preserve">Design 1</w:t>
      </w:r>
      <w:r>
        <w:t xml:space="preserve"> (static station) is the baseline: it shows how TCP behaves on a good, stable Wi-Fi link. </w:t>
      </w:r>
      <w:r>
        <w:rPr>
          <w:b/>
          <w:bCs/>
        </w:rPr>
        <w:t xml:space="preserve">Design 2</w:t>
      </w:r>
      <w:r>
        <w:t xml:space="preserve"> (mobile station) moves the station away from the access point, beyond the coverage area, and back again, so the wireless condition degrades and then recovers during the transfer.</w:t>
      </w:r>
    </w:p>
    <w:p xmlns:a="http://schemas.openxmlformats.org/drawingml/2006/main" xmlns:pic="http://schemas.openxmlformats.org/drawingml/2006/picture">
      <w:pPr>
        <w:keepNext/>
        <w:spacing w:before="120" w:after="60"/>
        <w:jc w:val="center"/>
      </w:pPr>
      <w:r>
        <w:rPr>
          <w:noProof/>
        </w:rPr>
        <w:drawing>
          <wp:inline distT="0" distB="0" distL="0" distR="0">
            <wp:extent cx="5394960" cy="3423281"/>
            <wp:effectExtent l="0" t="0" r="0" b="0"/>
            <wp:docPr id="3000001" name="Part3 Figure 3000001"/>
            <wp:cNvGraphicFramePr>
              <a:graphicFrameLocks noChangeAspect="1"/>
            </wp:cNvGraphicFramePr>
            <a:graphic>
              <a:graphicData uri="http://schemas.openxmlformats.org/drawingml/2006/picture">
                <pic:pic>
                  <pic:nvPicPr>
                    <pic:cNvPr id="3000001" name="image30.png"/>
                    <pic:cNvPicPr/>
                  </pic:nvPicPr>
                  <pic:blipFill>
                    <a:blip r:embed="rId36"/>
                    <a:stretch>
                      <a:fillRect/>
                    </a:stretch>
                  </pic:blipFill>
                  <pic:spPr>
                    <a:xfrm>
                      <a:off x="0" y="0"/>
                      <a:ext cx="5394960" cy="3423281"/>
                    </a:xfrm>
                    <a:prstGeom prst="rect">
                      <a:avLst/>
                    </a:prstGeom>
                  </pic:spPr>
                </pic:pic>
              </a:graphicData>
            </a:graphic>
          </wp:inline>
        </w:drawing>
      </w:r>
    </w:p>
    <w:p>
      <w:pPr>
        <w:spacing w:before="60" w:after="220"/>
        <w:jc w:val="center"/>
      </w:pPr>
      <w:r>
        <w:rPr>
          <w:i/>
          <w:sz w:val="18"/>
          <w:szCs w:val="18"/>
        </w:rPr>
        <w:t xml:space="preserve">Figure 3.1: Network designs used for the TCP demonstration</w:t>
      </w:r>
    </w:p>
    <w:p>
      <w:pPr>
        <w:keepNext/>
        <w:spacing w:after="80"/>
        <w:jc w:val="both"/>
      </w:pPr>
      <w:r>
        <w:t xml:space="preserve">The two runs are started with:</w:t>
      </w:r>
    </w:p>
    <w:p>
      <w:pPr>
        <w:shd w:val="clear" w:color="auto" w:fill="F2F2F2"/>
        <w:spacing w:after="0" w:line="240" w:lineRule="auto"/>
        <w:ind w:left="200"/>
      </w:pPr>
      <w:r>
        <w:rPr>
          <w:rFonts w:ascii="Courier New" w:hAnsi="Courier New" w:cs="Courier New"/>
          <w:sz w:val="18"/>
          <w:szCs w:val="18"/>
        </w:rPr>
        <w:t xml:space="preserve">./ns3 run "scratch/part3_tcp_wifi_mobile --speed=0 --tag=design1"</w:t>
      </w:r>
    </w:p>
    <w:p>
      <w:pPr>
        <w:shd w:val="clear" w:color="auto" w:fill="F2F2F2"/>
        <w:spacing w:after="0" w:line="240" w:lineRule="auto"/>
        <w:ind w:left="200"/>
      </w:pPr>
      <w:r>
        <w:rPr>
          <w:rFonts w:ascii="Courier New" w:hAnsi="Courier New" w:cs="Courier New"/>
          <w:sz w:val="18"/>
          <w:szCs w:val="18"/>
        </w:rPr>
        <w:t xml:space="preserve">./ns3 run "scratch/part3_tcp_wifi_mobile --speed=4 --tag=design2"</w:t>
      </w:r>
    </w:p>
    <w:p>
      <w:pPr>
        <w:spacing w:after="60"/>
        <w:jc w:val="both"/>
      </w:pPr>
    </w:p>
    <w:p>
      <w:pPr>
        <w:pStyle w:val="Heading3"/>
        <w:keepNext/>
        <w:spacing w:before="240"/>
      </w:pPr>
      <w:r>
        <w:t xml:space="preserve">3.2.3  Sequence of Operations Supported by the Code Segments</w:t>
      </w:r>
    </w:p>
    <w:tbl>
      <w:tblPr>
        <w:tblW w:w="866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70" w:type="dxa"/>
          <w:right w:w="70" w:type="dxa"/>
        </w:tblCellMar>
        <w:tblLook w:val="04A0" w:firstRow="1" w:lastRow="0" w:firstColumn="1" w:lastColumn="0" w:noHBand="0" w:noVBand="1"/>
      </w:tblPr>
      <w:tblGrid>
        <w:gridCol w:w="520"/>
        <w:gridCol w:w="1300"/>
        <w:gridCol w:w="4400"/>
        <w:gridCol w:w="2446"/>
      </w:tblGrid>
      <w:tr>
        <w:trPr>
          <w:cantSplit/>
          <w:tblHeader/>
        </w:trPr>
        <w:tc>
          <w:tcPr>
            <w:tcW w:w="520" w:type="dxa"/>
            <w:shd w:val="clear" w:color="auto" w:fill="2E74B5"/>
          </w:tcPr>
          <w:p>
            <w:pPr>
              <w:keepNext/>
              <w:spacing w:after="40"/>
            </w:pPr>
            <w:r>
              <w:rPr>
                <w:b/>
                <w:color w:val="FFFFFF"/>
                <w:sz w:val="18"/>
              </w:rPr>
              <w:t xml:space="preserve">Step</w:t>
            </w:r>
          </w:p>
        </w:tc>
        <w:tc>
          <w:tcPr>
            <w:tcW w:w="1300" w:type="dxa"/>
            <w:shd w:val="clear" w:color="auto" w:fill="2E74B5"/>
          </w:tcPr>
          <w:p>
            <w:pPr>
              <w:keepNext/>
              <w:spacing w:after="40"/>
            </w:pPr>
            <w:r>
              <w:rPr>
                <w:b/>
                <w:color w:val="FFFFFF"/>
                <w:sz w:val="18"/>
              </w:rPr>
              <w:t xml:space="preserve">Operation</w:t>
            </w:r>
          </w:p>
        </w:tc>
        <w:tc>
          <w:tcPr>
            <w:tcW w:w="4400" w:type="dxa"/>
            <w:shd w:val="clear" w:color="auto" w:fill="2E74B5"/>
          </w:tcPr>
          <w:p>
            <w:pPr>
              <w:keepNext/>
              <w:spacing w:after="40"/>
            </w:pPr>
            <w:r>
              <w:rPr>
                <w:b/>
                <w:color w:val="FFFFFF"/>
                <w:sz w:val="18"/>
              </w:rPr>
              <w:t xml:space="preserve">ns-3 code</w:t>
            </w:r>
          </w:p>
        </w:tc>
        <w:tc>
          <w:tcPr>
            <w:tcW w:w="2446" w:type="dxa"/>
            <w:shd w:val="clear" w:color="auto" w:fill="2E74B5"/>
          </w:tcPr>
          <w:p>
            <w:pPr>
              <w:keepNext/>
              <w:spacing w:after="40"/>
            </w:pPr>
            <w:r>
              <w:rPr>
                <w:b/>
                <w:color w:val="FFFFFF"/>
                <w:sz w:val="18"/>
              </w:rPr>
              <w:t xml:space="preserve">Result</w:t>
            </w:r>
          </w:p>
        </w:tc>
      </w:tr>
      <w:tr>
        <w:trPr>
          <w:cantSplit/>
        </w:trPr>
        <w:tc>
          <w:tcPr>
            <w:tcW w:w="520" w:type="dxa"/>
          </w:tcPr>
          <w:p>
            <w:pPr>
              <w:spacing w:after="40"/>
              <w:jc w:val="left"/>
            </w:pPr>
            <w:r>
              <w:rPr>
                <w:sz w:val="18"/>
                <w:szCs w:val="18"/>
              </w:rPr>
              <w:t xml:space="preserve">1</w:t>
            </w:r>
          </w:p>
        </w:tc>
        <w:tc>
          <w:tcPr>
            <w:tcW w:w="1300" w:type="dxa"/>
          </w:tcPr>
          <w:p>
            <w:pPr>
              <w:spacing w:after="40"/>
              <w:jc w:val="left"/>
            </w:pPr>
            <w:r>
              <w:rPr>
                <w:sz w:val="18"/>
                <w:szCs w:val="18"/>
              </w:rPr>
              <w:t xml:space="preserve">Select TCP variant and segment size</w:t>
            </w:r>
          </w:p>
        </w:tc>
        <w:tc>
          <w:tcPr>
            <w:tcW w:w="4400" w:type="dxa"/>
          </w:tcPr>
          <w:p>
            <w:pPr>
              <w:spacing w:after="40"/>
              <w:jc w:val="left"/>
            </w:pPr>
            <w:r>
              <w:rPr>
                <w:rFonts w:ascii="Courier New" w:hAnsi="Courier New" w:cs="Courier New"/>
                <w:sz w:val="16"/>
                <w:szCs w:val="16"/>
              </w:rPr>
              <w:t xml:space="preserve">Config::SetDefault(</w:t>
            </w:r>
          </w:p>
          <w:p>
            <w:pPr>
              <w:spacing w:after="40"/>
              <w:jc w:val="left"/>
            </w:pPr>
            <w:r>
              <w:rPr>
                <w:rFonts w:ascii="Courier New" w:hAnsi="Courier New" w:cs="Courier New"/>
                <w:sz w:val="16"/>
                <w:szCs w:val="16"/>
              </w:rPr>
              <w:t xml:space="preserve">  "ns3::TcpL4Protocol::SocketType",</w:t>
            </w:r>
          </w:p>
          <w:p>
            <w:pPr>
              <w:spacing w:after="40"/>
              <w:jc w:val="left"/>
            </w:pPr>
            <w:r>
              <w:rPr>
                <w:rFonts w:ascii="Courier New" w:hAnsi="Courier New" w:cs="Courier New"/>
                <w:sz w:val="16"/>
                <w:szCs w:val="16"/>
              </w:rPr>
              <w:t xml:space="preserve">  StringValue("ns3::TcpNewReno"));</w:t>
            </w:r>
          </w:p>
          <w:p>
            <w:pPr>
              <w:spacing w:after="40"/>
              <w:jc w:val="left"/>
            </w:pPr>
            <w:r>
              <w:rPr>
                <w:rFonts w:ascii="Courier New" w:hAnsi="Courier New" w:cs="Courier New"/>
                <w:sz w:val="16"/>
                <w:szCs w:val="16"/>
              </w:rPr>
              <w:t xml:space="preserve">Config::SetDefault(</w:t>
            </w:r>
          </w:p>
          <w:p>
            <w:pPr>
              <w:spacing w:after="40"/>
              <w:jc w:val="left"/>
            </w:pPr>
            <w:r>
              <w:rPr>
                <w:rFonts w:ascii="Courier New" w:hAnsi="Courier New" w:cs="Courier New"/>
                <w:sz w:val="16"/>
                <w:szCs w:val="16"/>
              </w:rPr>
              <w:t xml:space="preserve">  "ns3::TcpSocket::SegmentSize",</w:t>
            </w:r>
          </w:p>
          <w:p>
            <w:pPr>
              <w:spacing w:after="40"/>
              <w:jc w:val="left"/>
            </w:pPr>
            <w:r>
              <w:rPr>
                <w:rFonts w:ascii="Courier New" w:hAnsi="Courier New" w:cs="Courier New"/>
                <w:sz w:val="16"/>
                <w:szCs w:val="16"/>
              </w:rPr>
              <w:t xml:space="preserve">  UintegerValue(1448));</w:t>
            </w:r>
          </w:p>
        </w:tc>
        <w:tc>
          <w:tcPr>
            <w:tcW w:w="2446" w:type="dxa"/>
          </w:tcPr>
          <w:p>
            <w:pPr>
              <w:spacing w:after="40"/>
              <w:jc w:val="left"/>
            </w:pPr>
            <w:r>
              <w:rPr>
                <w:sz w:val="18"/>
                <w:szCs w:val="18"/>
              </w:rPr>
              <w:t xml:space="preserve">TCP NewReno, 1448-byte segments</w:t>
            </w:r>
          </w:p>
        </w:tc>
      </w:tr>
      <w:tr>
        <w:trPr>
          <w:cantSplit/>
        </w:trPr>
        <w:tc>
          <w:tcPr>
            <w:tcW w:w="520" w:type="dxa"/>
          </w:tcPr>
          <w:p>
            <w:pPr>
              <w:spacing w:after="40"/>
              <w:jc w:val="left"/>
            </w:pPr>
            <w:r>
              <w:rPr>
                <w:sz w:val="18"/>
                <w:szCs w:val="18"/>
              </w:rPr>
              <w:t xml:space="preserve">2</w:t>
            </w:r>
          </w:p>
        </w:tc>
        <w:tc>
          <w:tcPr>
            <w:tcW w:w="1300" w:type="dxa"/>
          </w:tcPr>
          <w:p>
            <w:pPr>
              <w:spacing w:after="40"/>
              <w:jc w:val="left"/>
            </w:pPr>
            <w:r>
              <w:rPr>
                <w:sz w:val="18"/>
                <w:szCs w:val="18"/>
              </w:rPr>
              <w:t xml:space="preserve">Create the nodes</w:t>
            </w:r>
          </w:p>
        </w:tc>
        <w:tc>
          <w:tcPr>
            <w:tcW w:w="4400" w:type="dxa"/>
          </w:tcPr>
          <w:p>
            <w:pPr>
              <w:spacing w:after="40"/>
              <w:jc w:val="left"/>
            </w:pPr>
            <w:r>
              <w:rPr>
                <w:rFonts w:ascii="Courier New" w:hAnsi="Courier New" w:cs="Courier New"/>
                <w:sz w:val="16"/>
                <w:szCs w:val="16"/>
              </w:rPr>
              <w:t xml:space="preserve">nodes.Create(2);  // 0 = AP, 1 = STA</w:t>
            </w:r>
          </w:p>
        </w:tc>
        <w:tc>
          <w:tcPr>
            <w:tcW w:w="2446" w:type="dxa"/>
          </w:tcPr>
          <w:p>
            <w:pPr>
              <w:spacing w:after="40"/>
              <w:jc w:val="left"/>
            </w:pPr>
            <w:r>
              <w:rPr>
                <w:sz w:val="18"/>
                <w:szCs w:val="18"/>
              </w:rPr>
              <w:t xml:space="preserve">Two nodes</w:t>
            </w:r>
          </w:p>
        </w:tc>
      </w:tr>
      <w:tr>
        <w:trPr>
          <w:cantSplit/>
        </w:trPr>
        <w:tc>
          <w:tcPr>
            <w:tcW w:w="520" w:type="dxa"/>
          </w:tcPr>
          <w:p>
            <w:pPr>
              <w:spacing w:after="40"/>
              <w:jc w:val="left"/>
            </w:pPr>
            <w:r>
              <w:rPr>
                <w:sz w:val="18"/>
                <w:szCs w:val="18"/>
              </w:rPr>
              <w:t xml:space="preserve">3</w:t>
            </w:r>
          </w:p>
        </w:tc>
        <w:tc>
          <w:tcPr>
            <w:tcW w:w="1300" w:type="dxa"/>
          </w:tcPr>
          <w:p>
            <w:pPr>
              <w:spacing w:after="40"/>
              <w:jc w:val="left"/>
            </w:pPr>
            <w:r>
              <w:rPr>
                <w:sz w:val="18"/>
                <w:szCs w:val="18"/>
              </w:rPr>
              <w:t xml:space="preserve">Configure Wi-Fi</w:t>
            </w:r>
          </w:p>
        </w:tc>
        <w:tc>
          <w:tcPr>
            <w:tcW w:w="4400" w:type="dxa"/>
          </w:tcPr>
          <w:p>
            <w:pPr>
              <w:spacing w:after="40"/>
              <w:jc w:val="left"/>
            </w:pPr>
            <w:r>
              <w:rPr>
                <w:rFonts w:ascii="Courier New" w:hAnsi="Courier New" w:cs="Courier New"/>
                <w:sz w:val="16"/>
                <w:szCs w:val="16"/>
              </w:rPr>
              <w:t xml:space="preserve">wifi.SetStandard(WIFI_STANDARD_80211n);</w:t>
            </w:r>
          </w:p>
          <w:p>
            <w:pPr>
              <w:spacing w:after="40"/>
              <w:jc w:val="left"/>
            </w:pPr>
            <w:r>
              <w:rPr>
                <w:rFonts w:ascii="Courier New" w:hAnsi="Courier New" w:cs="Courier New"/>
                <w:sz w:val="16"/>
                <w:szCs w:val="16"/>
              </w:rPr>
              <w:t xml:space="preserve">wifi.SetRemoteStationManager(</w:t>
            </w:r>
          </w:p>
          <w:p>
            <w:pPr>
              <w:spacing w:after="40"/>
              <w:jc w:val="left"/>
            </w:pPr>
            <w:r>
              <w:rPr>
                <w:rFonts w:ascii="Courier New" w:hAnsi="Courier New" w:cs="Courier New"/>
                <w:sz w:val="16"/>
                <w:szCs w:val="16"/>
              </w:rPr>
              <w:t xml:space="preserve">  "ns3::IdealWifiManager");</w:t>
            </w:r>
          </w:p>
        </w:tc>
        <w:tc>
          <w:tcPr>
            <w:tcW w:w="2446" w:type="dxa"/>
          </w:tcPr>
          <w:p>
            <w:pPr>
              <w:spacing w:after="40"/>
              <w:jc w:val="left"/>
            </w:pPr>
            <w:r>
              <w:rPr>
                <w:sz w:val="18"/>
                <w:szCs w:val="18"/>
              </w:rPr>
              <w:t xml:space="preserve">802.11n with SNR-based rate adaptation</w:t>
            </w:r>
          </w:p>
        </w:tc>
      </w:tr>
      <w:tr>
        <w:trPr>
          <w:cantSplit/>
        </w:trPr>
        <w:tc>
          <w:tcPr>
            <w:tcW w:w="520" w:type="dxa"/>
          </w:tcPr>
          <w:p>
            <w:pPr>
              <w:spacing w:after="40"/>
              <w:jc w:val="left"/>
            </w:pPr>
            <w:r>
              <w:rPr>
                <w:sz w:val="18"/>
                <w:szCs w:val="18"/>
              </w:rPr>
              <w:t xml:space="preserve">4</w:t>
            </w:r>
          </w:p>
        </w:tc>
        <w:tc>
          <w:tcPr>
            <w:tcW w:w="1300" w:type="dxa"/>
          </w:tcPr>
          <w:p>
            <w:pPr>
              <w:spacing w:after="40"/>
              <w:jc w:val="left"/>
            </w:pPr>
            <w:r>
              <w:rPr>
                <w:sz w:val="18"/>
                <w:szCs w:val="18"/>
              </w:rPr>
              <w:t xml:space="preserve">Install MAC layers</w:t>
            </w:r>
          </w:p>
        </w:tc>
        <w:tc>
          <w:tcPr>
            <w:tcW w:w="4400" w:type="dxa"/>
          </w:tcPr>
          <w:p>
            <w:pPr>
              <w:spacing w:after="40"/>
              <w:jc w:val="left"/>
            </w:pPr>
            <w:r>
              <w:rPr>
                <w:rFonts w:ascii="Courier New" w:hAnsi="Courier New" w:cs="Courier New"/>
                <w:sz w:val="16"/>
                <w:szCs w:val="16"/>
              </w:rPr>
              <w:t xml:space="preserve">mac.SetType("ns3::StaWifiMac", ...);</w:t>
            </w:r>
          </w:p>
          <w:p>
            <w:pPr>
              <w:spacing w:after="40"/>
              <w:jc w:val="left"/>
            </w:pPr>
            <w:r>
              <w:rPr>
                <w:rFonts w:ascii="Courier New" w:hAnsi="Courier New" w:cs="Courier New"/>
                <w:sz w:val="16"/>
                <w:szCs w:val="16"/>
              </w:rPr>
              <w:t xml:space="preserve">mac.SetType("ns3::ApWifiMac", ...);</w:t>
            </w:r>
          </w:p>
        </w:tc>
        <w:tc>
          <w:tcPr>
            <w:tcW w:w="2446" w:type="dxa"/>
          </w:tcPr>
          <w:p>
            <w:pPr>
              <w:spacing w:after="40"/>
              <w:jc w:val="left"/>
            </w:pPr>
            <w:r>
              <w:rPr>
                <w:sz w:val="18"/>
                <w:szCs w:val="18"/>
              </w:rPr>
              <w:t xml:space="preserve">STA associates with the AP</w:t>
            </w:r>
          </w:p>
        </w:tc>
      </w:tr>
      <w:tr>
        <w:trPr>
          <w:cantSplit/>
        </w:trPr>
        <w:tc>
          <w:tcPr>
            <w:tcW w:w="520" w:type="dxa"/>
          </w:tcPr>
          <w:p>
            <w:pPr>
              <w:spacing w:after="40"/>
              <w:jc w:val="left"/>
            </w:pPr>
            <w:r>
              <w:rPr>
                <w:sz w:val="18"/>
                <w:szCs w:val="18"/>
              </w:rPr>
              <w:t xml:space="preserve">5</w:t>
            </w:r>
          </w:p>
        </w:tc>
        <w:tc>
          <w:tcPr>
            <w:tcW w:w="1300" w:type="dxa"/>
          </w:tcPr>
          <w:p>
            <w:pPr>
              <w:spacing w:after="40"/>
              <w:jc w:val="left"/>
            </w:pPr>
            <w:r>
              <w:rPr>
                <w:sz w:val="18"/>
                <w:szCs w:val="18"/>
              </w:rPr>
              <w:t xml:space="preserve">Set up mobility</w:t>
            </w:r>
          </w:p>
        </w:tc>
        <w:tc>
          <w:tcPr>
            <w:tcW w:w="4400" w:type="dxa"/>
          </w:tcPr>
          <w:p>
            <w:pPr>
              <w:spacing w:after="40"/>
              <w:jc w:val="left"/>
            </w:pPr>
            <w:r>
              <w:rPr>
                <w:rFonts w:ascii="Courier New" w:hAnsi="Courier New" w:cs="Courier New"/>
                <w:sz w:val="16"/>
                <w:szCs w:val="16"/>
              </w:rPr>
              <w:t xml:space="preserve">staMob-&gt;SetPosition(Vector(startDist,0,0));</w:t>
            </w:r>
          </w:p>
          <w:p>
            <w:pPr>
              <w:spacing w:after="40"/>
              <w:jc w:val="left"/>
            </w:pPr>
            <w:r>
              <w:rPr>
                <w:rFonts w:ascii="Courier New" w:hAnsi="Courier New" w:cs="Courier New"/>
                <w:sz w:val="16"/>
                <w:szCs w:val="16"/>
              </w:rPr>
              <w:t xml:space="preserve">staMob-&gt;SetVelocity(Vector(speed,0,0));</w:t>
            </w:r>
          </w:p>
          <w:p>
            <w:pPr>
              <w:spacing w:after="40"/>
              <w:jc w:val="left"/>
            </w:pPr>
            <w:r>
              <w:rPr>
                <w:rFonts w:ascii="Courier New" w:hAnsi="Courier New" w:cs="Courier New"/>
                <w:sz w:val="16"/>
                <w:szCs w:val="16"/>
              </w:rPr>
              <w:t xml:space="preserve">Simulator::Schedule(Seconds(simTime/2.0),</w:t>
            </w:r>
          </w:p>
          <w:p>
            <w:pPr>
              <w:spacing w:after="40"/>
              <w:jc w:val="left"/>
            </w:pPr>
            <w:r>
              <w:rPr>
                <w:rFonts w:ascii="Courier New" w:hAnsi="Courier New" w:cs="Courier New"/>
                <w:sz w:val="16"/>
                <w:szCs w:val="16"/>
              </w:rPr>
              <w:t xml:space="preserve">  &amp;ConstantVelocityMobilityModel::</w:t>
            </w:r>
          </w:p>
          <w:p>
            <w:pPr>
              <w:spacing w:after="40"/>
              <w:jc w:val="left"/>
            </w:pPr>
            <w:r>
              <w:rPr>
                <w:rFonts w:ascii="Courier New" w:hAnsi="Courier New" w:cs="Courier New"/>
                <w:sz w:val="16"/>
                <w:szCs w:val="16"/>
              </w:rPr>
              <w:t xml:space="preserve">  SetVelocity, staMob, Vector(-speed,0,0));</w:t>
            </w:r>
          </w:p>
        </w:tc>
        <w:tc>
          <w:tcPr>
            <w:tcW w:w="2446" w:type="dxa"/>
          </w:tcPr>
          <w:p>
            <w:pPr>
              <w:spacing w:after="40"/>
              <w:jc w:val="left"/>
            </w:pPr>
            <w:r>
              <w:rPr>
                <w:sz w:val="18"/>
                <w:szCs w:val="18"/>
              </w:rPr>
              <w:t xml:space="preserve">STA moves away and turns back at t = 30 s</w:t>
            </w:r>
          </w:p>
        </w:tc>
      </w:tr>
      <w:tr>
        <w:trPr>
          <w:cantSplit/>
        </w:trPr>
        <w:tc>
          <w:tcPr>
            <w:tcW w:w="520" w:type="dxa"/>
          </w:tcPr>
          <w:p>
            <w:pPr>
              <w:spacing w:after="40"/>
              <w:jc w:val="left"/>
            </w:pPr>
            <w:r>
              <w:rPr>
                <w:sz w:val="18"/>
                <w:szCs w:val="18"/>
              </w:rPr>
              <w:t xml:space="preserve">6</w:t>
            </w:r>
          </w:p>
        </w:tc>
        <w:tc>
          <w:tcPr>
            <w:tcW w:w="1300" w:type="dxa"/>
          </w:tcPr>
          <w:p>
            <w:pPr>
              <w:spacing w:after="40"/>
              <w:jc w:val="left"/>
            </w:pPr>
            <w:r>
              <w:rPr>
                <w:sz w:val="18"/>
                <w:szCs w:val="18"/>
              </w:rPr>
              <w:t xml:space="preserve">Internet stack and IP addresses</w:t>
            </w:r>
          </w:p>
        </w:tc>
        <w:tc>
          <w:tcPr>
            <w:tcW w:w="4400" w:type="dxa"/>
          </w:tcPr>
          <w:p>
            <w:pPr>
              <w:spacing w:after="40"/>
              <w:jc w:val="left"/>
            </w:pPr>
            <w:r>
              <w:rPr>
                <w:rFonts w:ascii="Courier New" w:hAnsi="Courier New" w:cs="Courier New"/>
                <w:sz w:val="16"/>
                <w:szCs w:val="16"/>
              </w:rPr>
              <w:t xml:space="preserve">stack.Install(nodes);</w:t>
            </w:r>
          </w:p>
          <w:p>
            <w:pPr>
              <w:spacing w:after="40"/>
              <w:jc w:val="left"/>
            </w:pPr>
            <w:r>
              <w:rPr>
                <w:rFonts w:ascii="Courier New" w:hAnsi="Courier New" w:cs="Courier New"/>
                <w:sz w:val="16"/>
                <w:szCs w:val="16"/>
              </w:rPr>
              <w:t xml:space="preserve">address.SetBase("10.1.1.0",</w:t>
            </w:r>
          </w:p>
          <w:p>
            <w:pPr>
              <w:spacing w:after="40"/>
              <w:jc w:val="left"/>
            </w:pPr>
            <w:r>
              <w:rPr>
                <w:rFonts w:ascii="Courier New" w:hAnsi="Courier New" w:cs="Courier New"/>
                <w:sz w:val="16"/>
                <w:szCs w:val="16"/>
              </w:rPr>
              <w:t xml:space="preserve">  "255.255.255.0");</w:t>
            </w:r>
          </w:p>
        </w:tc>
        <w:tc>
          <w:tcPr>
            <w:tcW w:w="2446" w:type="dxa"/>
          </w:tcPr>
          <w:p>
            <w:pPr>
              <w:spacing w:after="40"/>
              <w:jc w:val="left"/>
            </w:pPr>
            <w:r>
              <w:rPr>
                <w:sz w:val="18"/>
                <w:szCs w:val="18"/>
              </w:rPr>
              <w:t xml:space="preserve">AP = 10.1.1.1, STA = 10.1.1.2</w:t>
            </w:r>
          </w:p>
        </w:tc>
      </w:tr>
      <w:tr>
        <w:trPr>
          <w:cantSplit/>
        </w:trPr>
        <w:tc>
          <w:tcPr>
            <w:tcW w:w="520" w:type="dxa"/>
          </w:tcPr>
          <w:p>
            <w:pPr>
              <w:spacing w:after="40"/>
              <w:jc w:val="left"/>
            </w:pPr>
            <w:r>
              <w:rPr>
                <w:sz w:val="18"/>
                <w:szCs w:val="18"/>
              </w:rPr>
              <w:t xml:space="preserve">7</w:t>
            </w:r>
          </w:p>
        </w:tc>
        <w:tc>
          <w:tcPr>
            <w:tcW w:w="1300" w:type="dxa"/>
          </w:tcPr>
          <w:p>
            <w:pPr>
              <w:spacing w:after="40"/>
              <w:jc w:val="left"/>
            </w:pPr>
            <w:r>
              <w:rPr>
                <w:sz w:val="18"/>
                <w:szCs w:val="18"/>
              </w:rPr>
              <w:t xml:space="preserve">TCP applications</w:t>
            </w:r>
          </w:p>
        </w:tc>
        <w:tc>
          <w:tcPr>
            <w:tcW w:w="4400" w:type="dxa"/>
          </w:tcPr>
          <w:p>
            <w:pPr>
              <w:spacing w:after="40"/>
              <w:jc w:val="left"/>
            </w:pPr>
            <w:r>
              <w:rPr>
                <w:rFonts w:ascii="Courier New" w:hAnsi="Courier New" w:cs="Courier New"/>
                <w:sz w:val="16"/>
                <w:szCs w:val="16"/>
              </w:rPr>
              <w:t xml:space="preserve">BulkSendHelper bulk(</w:t>
            </w:r>
          </w:p>
          <w:p>
            <w:pPr>
              <w:spacing w:after="40"/>
              <w:jc w:val="left"/>
            </w:pPr>
            <w:r>
              <w:rPr>
                <w:rFonts w:ascii="Courier New" w:hAnsi="Courier New" w:cs="Courier New"/>
                <w:sz w:val="16"/>
                <w:szCs w:val="16"/>
              </w:rPr>
              <w:t xml:space="preserve">  "ns3::TcpSocketFactory", ...);</w:t>
            </w:r>
          </w:p>
          <w:p>
            <w:pPr>
              <w:spacing w:after="40"/>
              <w:jc w:val="left"/>
            </w:pPr>
            <w:r>
              <w:rPr>
                <w:rFonts w:ascii="Courier New" w:hAnsi="Courier New" w:cs="Courier New"/>
                <w:sz w:val="16"/>
                <w:szCs w:val="16"/>
              </w:rPr>
              <w:t xml:space="preserve">srcApp.Start(Seconds(1.0));</w:t>
            </w:r>
          </w:p>
          <w:p>
            <w:pPr>
              <w:spacing w:after="40"/>
              <w:jc w:val="left"/>
            </w:pPr>
            <w:r>
              <w:rPr>
                <w:rFonts w:ascii="Courier New" w:hAnsi="Courier New" w:cs="Courier New"/>
                <w:sz w:val="16"/>
                <w:szCs w:val="16"/>
              </w:rPr>
              <w:t xml:space="preserve">PacketSinkHelper sinkHelper(...);</w:t>
            </w:r>
          </w:p>
        </w:tc>
        <w:tc>
          <w:tcPr>
            <w:tcW w:w="2446" w:type="dxa"/>
          </w:tcPr>
          <w:p>
            <w:pPr>
              <w:spacing w:after="40"/>
              <w:jc w:val="left"/>
            </w:pPr>
            <w:r>
              <w:rPr>
                <w:sz w:val="18"/>
                <w:szCs w:val="18"/>
              </w:rPr>
              <w:t xml:space="preserve">TCP flow from STA to AP</w:t>
            </w:r>
          </w:p>
        </w:tc>
      </w:tr>
      <w:tr>
        <w:trPr>
          <w:cantSplit/>
        </w:trPr>
        <w:tc>
          <w:tcPr>
            <w:tcW w:w="520" w:type="dxa"/>
          </w:tcPr>
          <w:p>
            <w:pPr>
              <w:spacing w:after="40"/>
              <w:jc w:val="left"/>
            </w:pPr>
            <w:r>
              <w:rPr>
                <w:sz w:val="18"/>
                <w:szCs w:val="18"/>
              </w:rPr>
              <w:t xml:space="preserve">8</w:t>
            </w:r>
          </w:p>
        </w:tc>
        <w:tc>
          <w:tcPr>
            <w:tcW w:w="1300" w:type="dxa"/>
          </w:tcPr>
          <w:p>
            <w:pPr>
              <w:spacing w:after="40"/>
              <w:jc w:val="left"/>
            </w:pPr>
            <w:r>
              <w:rPr>
                <w:sz w:val="18"/>
                <w:szCs w:val="18"/>
              </w:rPr>
              <w:t xml:space="preserve">Tracing</w:t>
            </w:r>
          </w:p>
        </w:tc>
        <w:tc>
          <w:tcPr>
            <w:tcW w:w="4400" w:type="dxa"/>
          </w:tcPr>
          <w:p>
            <w:pPr>
              <w:spacing w:after="40"/>
              <w:jc w:val="left"/>
            </w:pPr>
            <w:r>
              <w:rPr>
                <w:rFonts w:ascii="Courier New" w:hAnsi="Courier New" w:cs="Courier New"/>
                <w:sz w:val="16"/>
                <w:szCs w:val="16"/>
              </w:rPr>
              <w:t xml:space="preserve">Config::ConnectWithoutContext(</w:t>
            </w:r>
          </w:p>
          <w:p>
            <w:pPr>
              <w:spacing w:after="40"/>
              <w:jc w:val="left"/>
            </w:pPr>
            <w:r>
              <w:rPr>
                <w:rFonts w:ascii="Courier New" w:hAnsi="Courier New" w:cs="Courier New"/>
                <w:sz w:val="16"/>
                <w:szCs w:val="16"/>
              </w:rPr>
              <w:t xml:space="preserve">  ".../CongestionWindow", ...);</w:t>
            </w:r>
          </w:p>
          <w:p>
            <w:pPr>
              <w:spacing w:after="40"/>
              <w:jc w:val="left"/>
            </w:pPr>
            <w:r>
              <w:rPr>
                <w:rFonts w:ascii="Courier New" w:hAnsi="Courier New" w:cs="Courier New"/>
                <w:sz w:val="16"/>
                <w:szCs w:val="16"/>
              </w:rPr>
              <w:t xml:space="preserve">Simulator::Schedule(Seconds(2.0),</w:t>
            </w:r>
          </w:p>
          <w:p>
            <w:pPr>
              <w:spacing w:after="40"/>
              <w:jc w:val="left"/>
            </w:pPr>
            <w:r>
              <w:rPr>
                <w:rFonts w:ascii="Courier New" w:hAnsi="Courier New" w:cs="Courier New"/>
                <w:sz w:val="16"/>
                <w:szCs w:val="16"/>
              </w:rPr>
              <w:t xml:space="preserve">  &amp;LogThroughput);</w:t>
            </w:r>
          </w:p>
          <w:p>
            <w:pPr>
              <w:spacing w:after="40"/>
              <w:jc w:val="left"/>
            </w:pPr>
            <w:r>
              <w:rPr>
                <w:rFonts w:ascii="Courier New" w:hAnsi="Courier New" w:cs="Courier New"/>
                <w:sz w:val="16"/>
                <w:szCs w:val="16"/>
              </w:rPr>
              <w:t xml:space="preserve">phy.EnablePcap("part3-"+tag,</w:t>
            </w:r>
          </w:p>
          <w:p>
            <w:pPr>
              <w:spacing w:after="40"/>
              <w:jc w:val="left"/>
            </w:pPr>
            <w:r>
              <w:rPr>
                <w:rFonts w:ascii="Courier New" w:hAnsi="Courier New" w:cs="Courier New"/>
                <w:sz w:val="16"/>
                <w:szCs w:val="16"/>
              </w:rPr>
              <w:t xml:space="preserve">  apDev.Get(0));</w:t>
            </w:r>
          </w:p>
        </w:tc>
        <w:tc>
          <w:tcPr>
            <w:tcW w:w="2446" w:type="dxa"/>
          </w:tcPr>
          <w:p>
            <w:pPr>
              <w:spacing w:after="40"/>
              <w:jc w:val="left"/>
            </w:pPr>
            <w:r>
              <w:rPr>
                <w:sz w:val="18"/>
                <w:szCs w:val="18"/>
              </w:rPr>
              <w:t xml:space="preserve">cwnd trace, throughput every second, PCAP file</w:t>
            </w:r>
          </w:p>
        </w:tc>
      </w:tr>
      <w:tr>
        <w:trPr>
          <w:cantSplit/>
        </w:trPr>
        <w:tc>
          <w:tcPr>
            <w:tcW w:w="520" w:type="dxa"/>
          </w:tcPr>
          <w:p>
            <w:pPr>
              <w:spacing w:after="40"/>
              <w:jc w:val="left"/>
            </w:pPr>
            <w:r>
              <w:rPr>
                <w:sz w:val="18"/>
                <w:szCs w:val="18"/>
              </w:rPr>
              <w:t xml:space="preserve">9</w:t>
            </w:r>
          </w:p>
        </w:tc>
        <w:tc>
          <w:tcPr>
            <w:tcW w:w="1300" w:type="dxa"/>
          </w:tcPr>
          <w:p>
            <w:pPr>
              <w:spacing w:after="40"/>
              <w:jc w:val="left"/>
            </w:pPr>
            <w:r>
              <w:rPr>
                <w:sz w:val="18"/>
                <w:szCs w:val="18"/>
              </w:rPr>
              <w:t xml:space="preserve">Install FlowMonitor</w:t>
            </w:r>
          </w:p>
        </w:tc>
        <w:tc>
          <w:tcPr>
            <w:tcW w:w="4400" w:type="dxa"/>
          </w:tcPr>
          <w:p>
            <w:pPr>
              <w:spacing w:after="40"/>
              <w:jc w:val="left"/>
            </w:pPr>
            <w:r>
              <w:rPr>
                <w:rFonts w:ascii="Courier New" w:hAnsi="Courier New" w:cs="Courier New"/>
                <w:sz w:val="16"/>
                <w:szCs w:val="16"/>
              </w:rPr>
              <w:t xml:space="preserve">FlowMonitorHelper fmHelper;</w:t>
            </w:r>
          </w:p>
          <w:p>
            <w:pPr>
              <w:spacing w:after="40"/>
              <w:jc w:val="left"/>
            </w:pPr>
            <w:r>
              <w:rPr>
                <w:rFonts w:ascii="Courier New" w:hAnsi="Courier New" w:cs="Courier New"/>
                <w:sz w:val="16"/>
                <w:szCs w:val="16"/>
              </w:rPr>
              <w:t xml:space="preserve">Ptr&lt;FlowMonitor&gt; monitor =</w:t>
            </w:r>
          </w:p>
          <w:p>
            <w:pPr>
              <w:spacing w:after="40"/>
              <w:jc w:val="left"/>
            </w:pPr>
            <w:r>
              <w:rPr>
                <w:rFonts w:ascii="Courier New" w:hAnsi="Courier New" w:cs="Courier New"/>
                <w:sz w:val="16"/>
                <w:szCs w:val="16"/>
              </w:rPr>
              <w:t xml:space="preserve">  fmHelper.InstallAll();</w:t>
            </w:r>
          </w:p>
        </w:tc>
        <w:tc>
          <w:tcPr>
            <w:tcW w:w="2446" w:type="dxa"/>
          </w:tcPr>
          <w:p>
            <w:pPr>
              <w:spacing w:after="40"/>
              <w:jc w:val="left"/>
            </w:pPr>
            <w:r>
              <w:rPr>
                <w:sz w:val="18"/>
                <w:szCs w:val="18"/>
              </w:rPr>
              <w:t xml:space="preserve">Per-flow packet, loss and delay statistics</w:t>
            </w:r>
          </w:p>
        </w:tc>
      </w:tr>
      <w:tr>
        <w:trPr>
          <w:cantSplit/>
        </w:trPr>
        <w:tc>
          <w:tcPr>
            <w:tcW w:w="520" w:type="dxa"/>
          </w:tcPr>
          <w:p>
            <w:pPr>
              <w:spacing w:after="40"/>
              <w:jc w:val="left"/>
            </w:pPr>
            <w:r>
              <w:rPr>
                <w:sz w:val="18"/>
                <w:szCs w:val="18"/>
              </w:rPr>
              <w:t xml:space="preserve">10</w:t>
            </w:r>
          </w:p>
        </w:tc>
        <w:tc>
          <w:tcPr>
            <w:tcW w:w="1300" w:type="dxa"/>
          </w:tcPr>
          <w:p>
            <w:pPr>
              <w:spacing w:after="40"/>
              <w:jc w:val="left"/>
            </w:pPr>
            <w:r>
              <w:rPr>
                <w:sz w:val="18"/>
                <w:szCs w:val="18"/>
              </w:rPr>
              <w:t xml:space="preserve">Run the simulation</w:t>
            </w:r>
          </w:p>
        </w:tc>
        <w:tc>
          <w:tcPr>
            <w:tcW w:w="4400" w:type="dxa"/>
          </w:tcPr>
          <w:p>
            <w:pPr>
              <w:spacing w:after="40"/>
              <w:jc w:val="left"/>
            </w:pPr>
            <w:r>
              <w:rPr>
                <w:rFonts w:ascii="Courier New" w:hAnsi="Courier New" w:cs="Courier New"/>
                <w:sz w:val="16"/>
                <w:szCs w:val="16"/>
              </w:rPr>
              <w:t xml:space="preserve">Simulator::Stop(Seconds(simTime));</w:t>
            </w:r>
          </w:p>
          <w:p>
            <w:pPr>
              <w:spacing w:after="40"/>
              <w:jc w:val="left"/>
            </w:pPr>
            <w:r>
              <w:rPr>
                <w:rFonts w:ascii="Courier New" w:hAnsi="Courier New" w:cs="Courier New"/>
                <w:sz w:val="16"/>
                <w:szCs w:val="16"/>
              </w:rPr>
              <w:t xml:space="preserve">Simulator::Run();</w:t>
            </w:r>
          </w:p>
        </w:tc>
        <w:tc>
          <w:tcPr>
            <w:tcW w:w="2446" w:type="dxa"/>
          </w:tcPr>
          <w:p>
            <w:pPr>
              <w:spacing w:after="40"/>
              <w:jc w:val="left"/>
            </w:pPr>
            <w:r>
              <w:rPr>
                <w:sz w:val="18"/>
                <w:szCs w:val="18"/>
              </w:rPr>
              <w:t xml:space="preserve">60 s of simulated time</w:t>
            </w:r>
          </w:p>
        </w:tc>
      </w:tr>
      <w:tr>
        <w:trPr>
          <w:cantSplit/>
        </w:trPr>
        <w:tc>
          <w:tcPr>
            <w:tcW w:w="520" w:type="dxa"/>
          </w:tcPr>
          <w:p>
            <w:pPr>
              <w:spacing w:after="40"/>
              <w:jc w:val="left"/>
            </w:pPr>
            <w:r>
              <w:rPr>
                <w:sz w:val="18"/>
                <w:szCs w:val="18"/>
              </w:rPr>
              <w:t xml:space="preserve">11</w:t>
            </w:r>
          </w:p>
        </w:tc>
        <w:tc>
          <w:tcPr>
            <w:tcW w:w="1300" w:type="dxa"/>
          </w:tcPr>
          <w:p>
            <w:pPr>
              <w:spacing w:after="40"/>
              <w:jc w:val="left"/>
            </w:pPr>
            <w:r>
              <w:rPr>
                <w:sz w:val="18"/>
                <w:szCs w:val="18"/>
              </w:rPr>
              <w:t xml:space="preserve">Print and save results</w:t>
            </w:r>
          </w:p>
        </w:tc>
        <w:tc>
          <w:tcPr>
            <w:tcW w:w="4400" w:type="dxa"/>
          </w:tcPr>
          <w:p>
            <w:pPr>
              <w:spacing w:after="40"/>
              <w:jc w:val="left"/>
            </w:pPr>
            <w:r>
              <w:rPr>
                <w:rFonts w:ascii="Courier New" w:hAnsi="Courier New" w:cs="Courier New"/>
                <w:sz w:val="16"/>
                <w:szCs w:val="16"/>
              </w:rPr>
              <w:t xml:space="preserve">monitor-&gt;GetFlowStats(); ...</w:t>
            </w:r>
          </w:p>
          <w:p>
            <w:pPr>
              <w:spacing w:after="40"/>
              <w:jc w:val="left"/>
            </w:pPr>
            <w:r>
              <w:rPr>
                <w:rFonts w:ascii="Courier New" w:hAnsi="Courier New" w:cs="Courier New"/>
                <w:sz w:val="16"/>
                <w:szCs w:val="16"/>
              </w:rPr>
              <w:t xml:space="preserve">monitor-&gt;SerializeToXmlFile(</w:t>
            </w:r>
          </w:p>
          <w:p>
            <w:pPr>
              <w:spacing w:after="40"/>
              <w:jc w:val="left"/>
            </w:pPr>
            <w:r>
              <w:rPr>
                <w:rFonts w:ascii="Courier New" w:hAnsi="Courier New" w:cs="Courier New"/>
                <w:sz w:val="16"/>
                <w:szCs w:val="16"/>
              </w:rPr>
              <w:t xml:space="preserve">  tag+"-flowmon.xml", true, true);</w:t>
            </w:r>
          </w:p>
        </w:tc>
        <w:tc>
          <w:tcPr>
            <w:tcW w:w="2446" w:type="dxa"/>
          </w:tcPr>
          <w:p>
            <w:pPr>
              <w:spacing w:after="40"/>
              <w:jc w:val="left"/>
            </w:pPr>
            <w:r>
              <w:rPr>
                <w:sz w:val="18"/>
                <w:szCs w:val="18"/>
              </w:rPr>
              <w:t xml:space="preserve">Console summary, .dat and .xml files</w:t>
            </w:r>
          </w:p>
        </w:tc>
      </w:tr>
    </w:tbl>
    <w:p>
      <w:pPr>
        <w:spacing w:after="60"/>
        <w:jc w:val="both"/>
      </w:pPr>
    </w:p>
    <w:p>
      <w:pPr>
        <w:spacing w:after="140"/>
        <w:jc w:val="both"/>
      </w:pPr>
      <w:r>
        <w:t xml:space="preserve">The data files written by the program (tag-throughput.dat and tag-cwnd.dat) were plotted with a short Python script (matplotlib).</w:t>
      </w:r>
    </w:p>
    <w:p>
      <w:pPr>
        <w:pStyle w:val="Heading3"/>
        <w:keepNext/>
        <w:spacing w:before="240"/>
      </w:pPr>
      <w:r>
        <w:t xml:space="preserve">3.2.4  Snapshot of the Execution</w:t>
      </w:r>
    </w:p>
    <w:p>
      <w:pPr>
        <w:keepNext/>
        <w:spacing w:after="140"/>
        <w:jc w:val="both"/>
      </w:pPr>
      <w:r>
        <w:t xml:space="preserve">Figures 3.2 and 3.3 show the console output of the two runs: time, distance between STA and AP, and TCP throughput received at the AP in each one-second interval, followed by the FlowMonitor summary printed at the end of the simulation.</w:t>
      </w:r>
    </w:p>
    <w:p xmlns:a="http://schemas.openxmlformats.org/drawingml/2006/main" xmlns:pic="http://schemas.openxmlformats.org/drawingml/2006/picture">
      <w:pPr>
        <w:keepNext/>
        <w:spacing w:before="120" w:after="60"/>
        <w:jc w:val="center"/>
      </w:pPr>
      <w:r>
        <w:rPr>
          <w:noProof/>
        </w:rPr>
        <w:drawing>
          <wp:inline distT="0" distB="0" distL="0" distR="0">
            <wp:extent cx="5029200" cy="3610503"/>
            <wp:effectExtent l="0" t="0" r="0" b="0"/>
            <wp:docPr id="3000002" name="Part3 Figure 3000002"/>
            <wp:cNvGraphicFramePr>
              <a:graphicFrameLocks noChangeAspect="1"/>
            </wp:cNvGraphicFramePr>
            <a:graphic>
              <a:graphicData uri="http://schemas.openxmlformats.org/drawingml/2006/picture">
                <pic:pic>
                  <pic:nvPicPr>
                    <pic:cNvPr id="3000002" name="image31.png"/>
                    <pic:cNvPicPr/>
                  </pic:nvPicPr>
                  <pic:blipFill>
                    <a:blip r:embed="rId37"/>
                    <a:stretch>
                      <a:fillRect/>
                    </a:stretch>
                  </pic:blipFill>
                  <pic:spPr>
                    <a:xfrm>
                      <a:off x="0" y="0"/>
                      <a:ext cx="5029200" cy="3610503"/>
                    </a:xfrm>
                    <a:prstGeom prst="rect">
                      <a:avLst/>
                    </a:prstGeom>
                  </pic:spPr>
                </pic:pic>
              </a:graphicData>
            </a:graphic>
          </wp:inline>
        </w:drawing>
      </w:r>
    </w:p>
    <w:p>
      <w:pPr>
        <w:spacing w:before="60" w:after="220"/>
        <w:jc w:val="center"/>
      </w:pPr>
      <w:r>
        <w:rPr>
          <w:i/>
          <w:sz w:val="18"/>
          <w:szCs w:val="18"/>
        </w:rPr>
        <w:t xml:space="preserve">Figure 3.2(a): Design 1 (static station) – console output, throughput per second (t = 2–31 s)</w:t>
      </w:r>
    </w:p>
    <w:p xmlns:a="http://schemas.openxmlformats.org/drawingml/2006/main" xmlns:pic="http://schemas.openxmlformats.org/drawingml/2006/picture">
      <w:pPr>
        <w:keepNext/>
        <w:spacing w:before="120" w:after="60"/>
        <w:jc w:val="center"/>
      </w:pPr>
      <w:r>
        <w:rPr>
          <w:noProof/>
        </w:rPr>
        <w:drawing>
          <wp:inline distT="0" distB="0" distL="0" distR="0">
            <wp:extent cx="4754880" cy="1684655"/>
            <wp:effectExtent l="0" t="0" r="0" b="0"/>
            <wp:docPr id="3000003" name="Part3 Figure 3000003"/>
            <wp:cNvGraphicFramePr>
              <a:graphicFrameLocks noChangeAspect="1"/>
            </wp:cNvGraphicFramePr>
            <a:graphic>
              <a:graphicData uri="http://schemas.openxmlformats.org/drawingml/2006/picture">
                <pic:pic>
                  <pic:nvPicPr>
                    <pic:cNvPr id="3000003" name="image32.png"/>
                    <pic:cNvPicPr/>
                  </pic:nvPicPr>
                  <pic:blipFill>
                    <a:blip r:embed="rId38"/>
                    <a:stretch>
                      <a:fillRect/>
                    </a:stretch>
                  </pic:blipFill>
                  <pic:spPr>
                    <a:xfrm>
                      <a:off x="0" y="0"/>
                      <a:ext cx="4754880" cy="1684655"/>
                    </a:xfrm>
                    <a:prstGeom prst="rect">
                      <a:avLst/>
                    </a:prstGeom>
                  </pic:spPr>
                </pic:pic>
              </a:graphicData>
            </a:graphic>
          </wp:inline>
        </w:drawing>
      </w:r>
    </w:p>
    <w:p>
      <w:pPr>
        <w:spacing w:before="60" w:after="220"/>
        <w:jc w:val="center"/>
      </w:pPr>
      <w:r>
        <w:rPr>
          <w:i/>
          <w:sz w:val="18"/>
          <w:szCs w:val="18"/>
        </w:rPr>
        <w:t xml:space="preserve">Figure 3.2(b): Design 1 – FlowMonitor summary at the end of the run</w:t>
      </w:r>
    </w:p>
    <w:p xmlns:a="http://schemas.openxmlformats.org/drawingml/2006/main" xmlns:pic="http://schemas.openxmlformats.org/drawingml/2006/picture">
      <w:pPr>
        <w:keepNext/>
        <w:spacing w:before="120" w:after="60"/>
        <w:jc w:val="center"/>
      </w:pPr>
      <w:r>
        <w:rPr>
          <w:noProof/>
        </w:rPr>
        <w:drawing>
          <wp:inline distT="0" distB="0" distL="0" distR="0">
            <wp:extent cx="5029200" cy="3674560"/>
            <wp:effectExtent l="0" t="0" r="0" b="0"/>
            <wp:docPr id="3000004" name="Part3 Figure 3000004"/>
            <wp:cNvGraphicFramePr>
              <a:graphicFrameLocks noChangeAspect="1"/>
            </wp:cNvGraphicFramePr>
            <a:graphic>
              <a:graphicData uri="http://schemas.openxmlformats.org/drawingml/2006/picture">
                <pic:pic>
                  <pic:nvPicPr>
                    <pic:cNvPr id="3000004" name="image33.png"/>
                    <pic:cNvPicPr/>
                  </pic:nvPicPr>
                  <pic:blipFill>
                    <a:blip r:embed="rId39"/>
                    <a:stretch>
                      <a:fillRect/>
                    </a:stretch>
                  </pic:blipFill>
                  <pic:spPr>
                    <a:xfrm>
                      <a:off x="0" y="0"/>
                      <a:ext cx="5029200" cy="3674560"/>
                    </a:xfrm>
                    <a:prstGeom prst="rect">
                      <a:avLst/>
                    </a:prstGeom>
                  </pic:spPr>
                </pic:pic>
              </a:graphicData>
            </a:graphic>
          </wp:inline>
        </w:drawing>
      </w:r>
    </w:p>
    <w:p>
      <w:pPr>
        <w:spacing w:before="60" w:after="220"/>
        <w:jc w:val="center"/>
      </w:pPr>
      <w:r>
        <w:rPr>
          <w:i/>
          <w:sz w:val="18"/>
          <w:szCs w:val="18"/>
        </w:rPr>
        <w:t xml:space="preserve">Figure 3.3(a): Design 2 (mobile station) – console output, throughput per second (t = 2–31 s)</w:t>
      </w:r>
    </w:p>
    <w:p xmlns:a="http://schemas.openxmlformats.org/drawingml/2006/main" xmlns:pic="http://schemas.openxmlformats.org/drawingml/2006/picture">
      <w:pPr>
        <w:keepNext/>
        <w:spacing w:before="120" w:after="60"/>
        <w:jc w:val="center"/>
      </w:pPr>
      <w:r>
        <w:rPr>
          <w:noProof/>
        </w:rPr>
        <w:drawing>
          <wp:inline distT="0" distB="0" distL="0" distR="0">
            <wp:extent cx="4754880" cy="1474808"/>
            <wp:effectExtent l="0" t="0" r="0" b="0"/>
            <wp:docPr id="3000005" name="Part3 Figure 3000005"/>
            <wp:cNvGraphicFramePr>
              <a:graphicFrameLocks noChangeAspect="1"/>
            </wp:cNvGraphicFramePr>
            <a:graphic>
              <a:graphicData uri="http://schemas.openxmlformats.org/drawingml/2006/picture">
                <pic:pic>
                  <pic:nvPicPr>
                    <pic:cNvPr id="3000005" name="image34.png"/>
                    <pic:cNvPicPr/>
                  </pic:nvPicPr>
                  <pic:blipFill>
                    <a:blip r:embed="rId40"/>
                    <a:stretch>
                      <a:fillRect/>
                    </a:stretch>
                  </pic:blipFill>
                  <pic:spPr>
                    <a:xfrm>
                      <a:off x="0" y="0"/>
                      <a:ext cx="4754880" cy="1474808"/>
                    </a:xfrm>
                    <a:prstGeom prst="rect">
                      <a:avLst/>
                    </a:prstGeom>
                  </pic:spPr>
                </pic:pic>
              </a:graphicData>
            </a:graphic>
          </wp:inline>
        </w:drawing>
      </w:r>
    </w:p>
    <w:p>
      <w:pPr>
        <w:spacing w:before="60" w:after="220"/>
        <w:jc w:val="center"/>
      </w:pPr>
      <w:r>
        <w:rPr>
          <w:i/>
          <w:sz w:val="18"/>
          <w:szCs w:val="18"/>
        </w:rPr>
        <w:t xml:space="preserve">Figure 3.3(b): Design 2 – FlowMonitor summary at the end of the run</w:t>
      </w:r>
    </w:p>
    <w:p>
      <w:pPr>
        <w:pStyle w:val="Heading3"/>
        <w:keepNext/>
        <w:spacing w:before="240"/>
      </w:pPr>
      <w:r>
        <w:t xml:space="preserve">3.2.5  Results and Analysis</w:t>
      </w:r>
    </w:p>
    <w:p>
      <w:pPr>
        <w:keepNext/>
        <w:spacing w:after="140"/>
        <w:jc w:val="both"/>
      </w:pPr>
      <w:r>
        <w:rPr>
          <w:b/>
          <w:bCs/>
        </w:rPr>
        <w:t xml:space="preserve">Design 1 (static station).</w:t>
      </w:r>
      <w:r>
        <w:t xml:space="preserve"> The station stays 5 m from the access point. Throughput settles at about 50 Mbps and stays there for the whole run (Figure 3.2), and no data packet is lost.</w:t>
      </w:r>
    </w:p>
    <w:tbl>
      <w:tblPr>
        <w:tblW w:w="866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70" w:type="dxa"/>
          <w:right w:w="70" w:type="dxa"/>
        </w:tblCellMar>
        <w:tblLook w:val="04A0" w:firstRow="1" w:lastRow="0" w:firstColumn="1" w:lastColumn="0" w:noHBand="0" w:noVBand="1"/>
      </w:tblPr>
      <w:tblGrid>
        <w:gridCol w:w="5000"/>
        <w:gridCol w:w="3666"/>
      </w:tblGrid>
      <w:tr>
        <w:trPr>
          <w:cantSplit/>
          <w:tblHeader/>
        </w:trPr>
        <w:tc>
          <w:tcPr>
            <w:tcW w:w="5000" w:type="dxa"/>
            <w:shd w:val="clear" w:color="auto" w:fill="2E74B5"/>
          </w:tcPr>
          <w:p>
            <w:pPr>
              <w:keepNext/>
              <w:spacing w:after="40"/>
            </w:pPr>
            <w:r>
              <w:rPr>
                <w:b/>
                <w:color w:val="FFFFFF"/>
                <w:sz w:val="18"/>
              </w:rPr>
              <w:t xml:space="preserve">Metric (Design 1)</w:t>
            </w:r>
          </w:p>
        </w:tc>
        <w:tc>
          <w:tcPr>
            <w:tcW w:w="3666" w:type="dxa"/>
            <w:shd w:val="clear" w:color="auto" w:fill="2E74B5"/>
          </w:tcPr>
          <w:p>
            <w:pPr>
              <w:keepNext/>
              <w:spacing w:after="40"/>
            </w:pPr>
            <w:r>
              <w:rPr>
                <w:b/>
                <w:color w:val="FFFFFF"/>
                <w:sz w:val="18"/>
              </w:rPr>
              <w:t xml:space="preserve">Value</w:t>
            </w:r>
          </w:p>
        </w:tc>
      </w:tr>
      <w:tr>
        <w:trPr>
          <w:cantSplit/>
        </w:trPr>
        <w:tc>
          <w:tcPr>
            <w:tcW w:w="5000" w:type="dxa"/>
          </w:tcPr>
          <w:p>
            <w:pPr>
              <w:keepNext/>
              <w:spacing w:after="40"/>
              <w:jc w:val="left"/>
            </w:pPr>
            <w:r>
              <w:rPr>
                <w:sz w:val="18"/>
                <w:szCs w:val="18"/>
              </w:rPr>
              <w:t xml:space="preserve">STA–AP distance</w:t>
            </w:r>
          </w:p>
        </w:tc>
        <w:tc>
          <w:tcPr>
            <w:tcW w:w="3666" w:type="dxa"/>
          </w:tcPr>
          <w:p>
            <w:pPr>
              <w:keepNext/>
              <w:spacing w:after="40"/>
              <w:jc w:val="left"/>
            </w:pPr>
            <w:r>
              <w:rPr>
                <w:sz w:val="18"/>
                <w:szCs w:val="18"/>
              </w:rPr>
              <w:t xml:space="preserve">5 m (constant)</w:t>
            </w:r>
          </w:p>
        </w:tc>
      </w:tr>
      <w:tr>
        <w:trPr>
          <w:cantSplit/>
        </w:trPr>
        <w:tc>
          <w:tcPr>
            <w:tcW w:w="5000" w:type="dxa"/>
          </w:tcPr>
          <w:p>
            <w:pPr>
              <w:keepNext/>
              <w:spacing w:after="40"/>
              <w:jc w:val="left"/>
            </w:pPr>
            <w:r>
              <w:rPr>
                <w:sz w:val="18"/>
                <w:szCs w:val="18"/>
              </w:rPr>
              <w:t xml:space="preserve">TCP throughput per second (t = 2–59 s)</w:t>
            </w:r>
          </w:p>
        </w:tc>
        <w:tc>
          <w:tcPr>
            <w:tcW w:w="3666" w:type="dxa"/>
          </w:tcPr>
          <w:p>
            <w:pPr>
              <w:keepNext/>
              <w:spacing w:after="40"/>
              <w:jc w:val="left"/>
            </w:pPr>
            <w:r>
              <w:rPr>
                <w:sz w:val="18"/>
                <w:szCs w:val="18"/>
              </w:rPr>
              <w:t xml:space="preserve">48.13 – 52.85 Mbps</w:t>
            </w:r>
          </w:p>
        </w:tc>
      </w:tr>
      <w:tr>
        <w:trPr>
          <w:cantSplit/>
        </w:trPr>
        <w:tc>
          <w:tcPr>
            <w:tcW w:w="5000" w:type="dxa"/>
          </w:tcPr>
          <w:p>
            <w:pPr>
              <w:keepNext/>
              <w:spacing w:after="40"/>
              <w:jc w:val="left"/>
            </w:pPr>
            <w:r>
              <w:rPr>
                <w:sz w:val="18"/>
                <w:szCs w:val="18"/>
              </w:rPr>
              <w:t xml:space="preserve">Average application throughput</w:t>
            </w:r>
          </w:p>
        </w:tc>
        <w:tc>
          <w:tcPr>
            <w:tcW w:w="3666" w:type="dxa"/>
          </w:tcPr>
          <w:p>
            <w:pPr>
              <w:keepNext/>
              <w:spacing w:after="40"/>
              <w:jc w:val="left"/>
            </w:pPr>
            <w:r>
              <w:rPr>
                <w:sz w:val="18"/>
                <w:szCs w:val="18"/>
              </w:rPr>
              <w:t xml:space="preserve">50.74 Mbps</w:t>
            </w:r>
          </w:p>
        </w:tc>
      </w:tr>
      <w:tr>
        <w:trPr>
          <w:cantSplit/>
        </w:trPr>
        <w:tc>
          <w:tcPr>
            <w:tcW w:w="5000" w:type="dxa"/>
          </w:tcPr>
          <w:p>
            <w:pPr>
              <w:keepNext/>
              <w:spacing w:after="40"/>
              <w:jc w:val="left"/>
            </w:pPr>
            <w:r>
              <w:rPr>
                <w:sz w:val="18"/>
                <w:szCs w:val="18"/>
              </w:rPr>
              <w:t xml:space="preserve">Data received by the sink</w:t>
            </w:r>
          </w:p>
        </w:tc>
        <w:tc>
          <w:tcPr>
            <w:tcW w:w="3666" w:type="dxa"/>
          </w:tcPr>
          <w:p>
            <w:pPr>
              <w:keepNext/>
              <w:spacing w:after="40"/>
              <w:jc w:val="left"/>
            </w:pPr>
            <w:r>
              <w:rPr>
                <w:sz w:val="18"/>
                <w:szCs w:val="18"/>
              </w:rPr>
              <w:t xml:space="preserve">374,191,104 bytes (about 374.2 MB)</w:t>
            </w:r>
          </w:p>
        </w:tc>
      </w:tr>
      <w:tr>
        <w:trPr>
          <w:cantSplit/>
        </w:trPr>
        <w:tc>
          <w:tcPr>
            <w:tcW w:w="5000" w:type="dxa"/>
          </w:tcPr>
          <w:p>
            <w:pPr>
              <w:keepNext/>
              <w:spacing w:after="40"/>
              <w:jc w:val="left"/>
            </w:pPr>
            <w:r>
              <w:rPr>
                <w:sz w:val="18"/>
                <w:szCs w:val="18"/>
              </w:rPr>
              <w:t xml:space="preserve">Data flow STA → AP: sent / received / lost</w:t>
            </w:r>
          </w:p>
        </w:tc>
        <w:tc>
          <w:tcPr>
            <w:tcW w:w="3666" w:type="dxa"/>
          </w:tcPr>
          <w:p>
            <w:pPr>
              <w:keepNext/>
              <w:spacing w:after="40"/>
              <w:jc w:val="left"/>
            </w:pPr>
            <w:r>
              <w:rPr>
                <w:sz w:val="18"/>
                <w:szCs w:val="18"/>
              </w:rPr>
              <w:t xml:space="preserve">342,585 / 342,503 / 0 (0.00 %)</w:t>
            </w:r>
          </w:p>
        </w:tc>
      </w:tr>
      <w:tr>
        <w:trPr>
          <w:cantSplit/>
        </w:trPr>
        <w:tc>
          <w:tcPr>
            <w:tcW w:w="5000" w:type="dxa"/>
          </w:tcPr>
          <w:p>
            <w:pPr>
              <w:keepNext/>
              <w:spacing w:after="40"/>
              <w:jc w:val="left"/>
            </w:pPr>
            <w:r>
              <w:rPr>
                <w:sz w:val="18"/>
                <w:szCs w:val="18"/>
              </w:rPr>
              <w:t xml:space="preserve">Data flow mean delay</w:t>
            </w:r>
          </w:p>
        </w:tc>
        <w:tc>
          <w:tcPr>
            <w:tcW w:w="3666" w:type="dxa"/>
          </w:tcPr>
          <w:p>
            <w:pPr>
              <w:keepNext/>
              <w:spacing w:after="40"/>
              <w:jc w:val="left"/>
            </w:pPr>
            <w:r>
              <w:rPr>
                <w:sz w:val="18"/>
                <w:szCs w:val="18"/>
              </w:rPr>
              <w:t xml:space="preserve">14.54 ms</w:t>
            </w:r>
          </w:p>
        </w:tc>
      </w:tr>
      <w:tr>
        <w:trPr>
          <w:cantSplit/>
        </w:trPr>
        <w:tc>
          <w:tcPr>
            <w:tcW w:w="5000" w:type="dxa"/>
          </w:tcPr>
          <w:p>
            <w:pPr>
              <w:keepNext/>
              <w:spacing w:after="40"/>
              <w:jc w:val="left"/>
            </w:pPr>
            <w:r>
              <w:rPr>
                <w:sz w:val="18"/>
                <w:szCs w:val="18"/>
              </w:rPr>
              <w:t xml:space="preserve">ACK flow AP → STA: sent / received / lost</w:t>
            </w:r>
          </w:p>
        </w:tc>
        <w:tc>
          <w:tcPr>
            <w:tcW w:w="3666" w:type="dxa"/>
          </w:tcPr>
          <w:p>
            <w:pPr>
              <w:keepNext/>
              <w:spacing w:after="40"/>
              <w:jc w:val="left"/>
            </w:pPr>
            <w:r>
              <w:rPr>
                <w:sz w:val="18"/>
                <w:szCs w:val="18"/>
              </w:rPr>
              <w:t xml:space="preserve">171,252 / 171,233 / 0 (0.00 %)</w:t>
            </w:r>
          </w:p>
        </w:tc>
      </w:tr>
      <w:tr>
        <w:trPr>
          <w:cantSplit/>
        </w:trPr>
        <w:tc>
          <w:tcPr>
            <w:tcW w:w="5000" w:type="dxa"/>
          </w:tcPr>
          <w:p>
            <w:pPr>
              <w:spacing w:after="40"/>
              <w:jc w:val="left"/>
            </w:pPr>
            <w:r>
              <w:rPr>
                <w:sz w:val="18"/>
                <w:szCs w:val="18"/>
              </w:rPr>
              <w:t xml:space="preserve">ACK flow mean delay</w:t>
            </w:r>
          </w:p>
        </w:tc>
        <w:tc>
          <w:tcPr>
            <w:tcW w:w="3666" w:type="dxa"/>
          </w:tcPr>
          <w:p>
            <w:pPr>
              <w:spacing w:after="40"/>
              <w:jc w:val="left"/>
            </w:pPr>
            <w:r>
              <w:rPr>
                <w:sz w:val="18"/>
                <w:szCs w:val="18"/>
              </w:rPr>
              <w:t xml:space="preserve">6.06 ms</w:t>
            </w:r>
          </w:p>
        </w:tc>
      </w:tr>
    </w:tbl>
    <w:p>
      <w:pPr>
        <w:spacing w:after="60"/>
        <w:jc w:val="both"/>
      </w:pPr>
    </w:p>
    <w:p>
      <w:pPr>
        <w:keepNext/>
        <w:spacing w:after="140"/>
        <w:jc w:val="both"/>
      </w:pPr>
      <w:r>
        <w:rPr>
          <w:b/>
          <w:bCs/>
        </w:rPr>
        <w:t xml:space="preserve">Design 2 (mobile station).</w:t>
      </w:r>
      <w:r>
        <w:t xml:space="preserve"> The throughput follows the distance to the access point. It stays near 50 Mbps up to about 25 m, then decreases step by step, and drops to zero at 57 m (Table 3.1 and Figure 3.5). It never recovers during the rest of the run (Figure 3.4).</w:t>
      </w:r>
    </w:p>
    <w:p>
      <w:pPr>
        <w:keepNext/>
        <w:spacing w:before="60" w:after="220"/>
        <w:jc w:val="center"/>
      </w:pPr>
      <w:r>
        <w:rPr>
          <w:i/>
          <w:sz w:val="18"/>
          <w:szCs w:val="18"/>
        </w:rPr>
        <w:t xml:space="preserve">Table 3.1: Design 2 – TCP throughput versus distance on the outward leg (values from the simulator output)</w:t>
      </w:r>
    </w:p>
    <w:tbl>
      <w:tblPr>
        <w:tblW w:w="866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70" w:type="dxa"/>
          <w:right w:w="70" w:type="dxa"/>
        </w:tblCellMar>
        <w:tblLook w:val="04A0" w:firstRow="1" w:lastRow="0" w:firstColumn="1" w:lastColumn="0" w:noHBand="0" w:noVBand="1"/>
      </w:tblPr>
      <w:tblGrid>
        <w:gridCol w:w="2000"/>
        <w:gridCol w:w="2800"/>
        <w:gridCol w:w="3866"/>
      </w:tblGrid>
      <w:tr>
        <w:trPr>
          <w:cantSplit/>
          <w:tblHeader/>
        </w:trPr>
        <w:tc>
          <w:tcPr>
            <w:tcW w:w="2000" w:type="dxa"/>
            <w:shd w:val="clear" w:color="auto" w:fill="2E74B5"/>
          </w:tcPr>
          <w:p>
            <w:pPr>
              <w:keepNext/>
              <w:spacing w:after="40"/>
            </w:pPr>
            <w:r>
              <w:rPr>
                <w:b/>
                <w:color w:val="FFFFFF"/>
                <w:sz w:val="18"/>
              </w:rPr>
              <w:t xml:space="preserve">Time (s)</w:t>
            </w:r>
          </w:p>
        </w:tc>
        <w:tc>
          <w:tcPr>
            <w:tcW w:w="2800" w:type="dxa"/>
            <w:shd w:val="clear" w:color="auto" w:fill="2E74B5"/>
          </w:tcPr>
          <w:p>
            <w:pPr>
              <w:keepNext/>
              <w:spacing w:after="40"/>
            </w:pPr>
            <w:r>
              <w:rPr>
                <w:b/>
                <w:color w:val="FFFFFF"/>
                <w:sz w:val="18"/>
              </w:rPr>
              <w:t xml:space="preserve">Distance (m)</w:t>
            </w:r>
          </w:p>
        </w:tc>
        <w:tc>
          <w:tcPr>
            <w:tcW w:w="3866" w:type="dxa"/>
            <w:shd w:val="clear" w:color="auto" w:fill="2E74B5"/>
          </w:tcPr>
          <w:p>
            <w:pPr>
              <w:keepNext/>
              <w:spacing w:after="40"/>
            </w:pPr>
            <w:r>
              <w:rPr>
                <w:b/>
                <w:color w:val="FFFFFF"/>
                <w:sz w:val="18"/>
              </w:rPr>
              <w:t xml:space="preserve">TCP throughput (Mbps)</w:t>
            </w:r>
          </w:p>
        </w:tc>
      </w:tr>
      <w:tr>
        <w:trPr>
          <w:cantSplit/>
        </w:trPr>
        <w:tc>
          <w:tcPr>
            <w:tcW w:w="2000" w:type="dxa"/>
          </w:tcPr>
          <w:p>
            <w:pPr>
              <w:keepNext/>
              <w:spacing w:after="40"/>
              <w:jc w:val="center"/>
            </w:pPr>
            <w:r>
              <w:rPr>
                <w:sz w:val="18"/>
                <w:szCs w:val="18"/>
              </w:rPr>
              <w:t xml:space="preserve">2</w:t>
            </w:r>
          </w:p>
        </w:tc>
        <w:tc>
          <w:tcPr>
            <w:tcW w:w="2800" w:type="dxa"/>
          </w:tcPr>
          <w:p>
            <w:pPr>
              <w:keepNext/>
              <w:spacing w:after="40"/>
              <w:jc w:val="center"/>
            </w:pPr>
            <w:r>
              <w:rPr>
                <w:sz w:val="18"/>
                <w:szCs w:val="18"/>
              </w:rPr>
              <w:t xml:space="preserve">13</w:t>
            </w:r>
          </w:p>
        </w:tc>
        <w:tc>
          <w:tcPr>
            <w:tcW w:w="3866" w:type="dxa"/>
          </w:tcPr>
          <w:p>
            <w:pPr>
              <w:keepNext/>
              <w:spacing w:after="40"/>
              <w:jc w:val="center"/>
            </w:pPr>
            <w:r>
              <w:rPr>
                <w:sz w:val="18"/>
                <w:szCs w:val="18"/>
              </w:rPr>
              <w:t xml:space="preserve">50.36</w:t>
            </w:r>
          </w:p>
        </w:tc>
      </w:tr>
      <w:tr>
        <w:trPr>
          <w:cantSplit/>
        </w:trPr>
        <w:tc>
          <w:tcPr>
            <w:tcW w:w="2000" w:type="dxa"/>
          </w:tcPr>
          <w:p>
            <w:pPr>
              <w:keepNext/>
              <w:spacing w:after="40"/>
              <w:jc w:val="center"/>
            </w:pPr>
            <w:r>
              <w:rPr>
                <w:sz w:val="18"/>
                <w:szCs w:val="18"/>
              </w:rPr>
              <w:t xml:space="preserve">3</w:t>
            </w:r>
          </w:p>
        </w:tc>
        <w:tc>
          <w:tcPr>
            <w:tcW w:w="2800" w:type="dxa"/>
          </w:tcPr>
          <w:p>
            <w:pPr>
              <w:keepNext/>
              <w:spacing w:after="40"/>
              <w:jc w:val="center"/>
            </w:pPr>
            <w:r>
              <w:rPr>
                <w:sz w:val="18"/>
                <w:szCs w:val="18"/>
              </w:rPr>
              <w:t xml:space="preserve">17</w:t>
            </w:r>
          </w:p>
        </w:tc>
        <w:tc>
          <w:tcPr>
            <w:tcW w:w="3866" w:type="dxa"/>
          </w:tcPr>
          <w:p>
            <w:pPr>
              <w:keepNext/>
              <w:spacing w:after="40"/>
              <w:jc w:val="center"/>
            </w:pPr>
            <w:r>
              <w:rPr>
                <w:sz w:val="18"/>
                <w:szCs w:val="18"/>
              </w:rPr>
              <w:t xml:space="preserve">51.35</w:t>
            </w:r>
          </w:p>
        </w:tc>
      </w:tr>
      <w:tr>
        <w:trPr>
          <w:cantSplit/>
        </w:trPr>
        <w:tc>
          <w:tcPr>
            <w:tcW w:w="2000" w:type="dxa"/>
          </w:tcPr>
          <w:p>
            <w:pPr>
              <w:keepNext/>
              <w:spacing w:after="40"/>
              <w:jc w:val="center"/>
            </w:pPr>
            <w:r>
              <w:rPr>
                <w:sz w:val="18"/>
                <w:szCs w:val="18"/>
              </w:rPr>
              <w:t xml:space="preserve">4</w:t>
            </w:r>
          </w:p>
        </w:tc>
        <w:tc>
          <w:tcPr>
            <w:tcW w:w="2800" w:type="dxa"/>
          </w:tcPr>
          <w:p>
            <w:pPr>
              <w:keepNext/>
              <w:spacing w:after="40"/>
              <w:jc w:val="center"/>
            </w:pPr>
            <w:r>
              <w:rPr>
                <w:sz w:val="18"/>
                <w:szCs w:val="18"/>
              </w:rPr>
              <w:t xml:space="preserve">21</w:t>
            </w:r>
          </w:p>
        </w:tc>
        <w:tc>
          <w:tcPr>
            <w:tcW w:w="3866" w:type="dxa"/>
          </w:tcPr>
          <w:p>
            <w:pPr>
              <w:keepNext/>
              <w:spacing w:after="40"/>
              <w:jc w:val="center"/>
            </w:pPr>
            <w:r>
              <w:rPr>
                <w:sz w:val="18"/>
                <w:szCs w:val="18"/>
              </w:rPr>
              <w:t xml:space="preserve">51.21</w:t>
            </w:r>
          </w:p>
        </w:tc>
      </w:tr>
      <w:tr>
        <w:trPr>
          <w:cantSplit/>
        </w:trPr>
        <w:tc>
          <w:tcPr>
            <w:tcW w:w="2000" w:type="dxa"/>
          </w:tcPr>
          <w:p>
            <w:pPr>
              <w:keepNext/>
              <w:spacing w:after="40"/>
              <w:jc w:val="center"/>
            </w:pPr>
            <w:r>
              <w:rPr>
                <w:sz w:val="18"/>
                <w:szCs w:val="18"/>
              </w:rPr>
              <w:t xml:space="preserve">5</w:t>
            </w:r>
          </w:p>
        </w:tc>
        <w:tc>
          <w:tcPr>
            <w:tcW w:w="2800" w:type="dxa"/>
          </w:tcPr>
          <w:p>
            <w:pPr>
              <w:keepNext/>
              <w:spacing w:after="40"/>
              <w:jc w:val="center"/>
            </w:pPr>
            <w:r>
              <w:rPr>
                <w:sz w:val="18"/>
                <w:szCs w:val="18"/>
              </w:rPr>
              <w:t xml:space="preserve">25</w:t>
            </w:r>
          </w:p>
        </w:tc>
        <w:tc>
          <w:tcPr>
            <w:tcW w:w="3866" w:type="dxa"/>
          </w:tcPr>
          <w:p>
            <w:pPr>
              <w:keepNext/>
              <w:spacing w:after="40"/>
              <w:jc w:val="center"/>
            </w:pPr>
            <w:r>
              <w:rPr>
                <w:sz w:val="18"/>
                <w:szCs w:val="18"/>
              </w:rPr>
              <w:t xml:space="preserve">49.61</w:t>
            </w:r>
          </w:p>
        </w:tc>
      </w:tr>
      <w:tr>
        <w:trPr>
          <w:cantSplit/>
        </w:trPr>
        <w:tc>
          <w:tcPr>
            <w:tcW w:w="2000" w:type="dxa"/>
          </w:tcPr>
          <w:p>
            <w:pPr>
              <w:keepNext/>
              <w:spacing w:after="40"/>
              <w:jc w:val="center"/>
            </w:pPr>
            <w:r>
              <w:rPr>
                <w:sz w:val="18"/>
                <w:szCs w:val="18"/>
              </w:rPr>
              <w:t xml:space="preserve">6</w:t>
            </w:r>
          </w:p>
        </w:tc>
        <w:tc>
          <w:tcPr>
            <w:tcW w:w="2800" w:type="dxa"/>
          </w:tcPr>
          <w:p>
            <w:pPr>
              <w:keepNext/>
              <w:spacing w:after="40"/>
              <w:jc w:val="center"/>
            </w:pPr>
            <w:r>
              <w:rPr>
                <w:sz w:val="18"/>
                <w:szCs w:val="18"/>
              </w:rPr>
              <w:t xml:space="preserve">29</w:t>
            </w:r>
          </w:p>
        </w:tc>
        <w:tc>
          <w:tcPr>
            <w:tcW w:w="3866" w:type="dxa"/>
          </w:tcPr>
          <w:p>
            <w:pPr>
              <w:keepNext/>
              <w:spacing w:after="40"/>
              <w:jc w:val="center"/>
            </w:pPr>
            <w:r>
              <w:rPr>
                <w:sz w:val="18"/>
                <w:szCs w:val="18"/>
              </w:rPr>
              <w:t xml:space="preserve">45.81</w:t>
            </w:r>
          </w:p>
        </w:tc>
      </w:tr>
      <w:tr>
        <w:trPr>
          <w:cantSplit/>
        </w:trPr>
        <w:tc>
          <w:tcPr>
            <w:tcW w:w="2000" w:type="dxa"/>
          </w:tcPr>
          <w:p>
            <w:pPr>
              <w:keepNext/>
              <w:spacing w:after="40"/>
              <w:jc w:val="center"/>
            </w:pPr>
            <w:r>
              <w:rPr>
                <w:sz w:val="18"/>
                <w:szCs w:val="18"/>
              </w:rPr>
              <w:t xml:space="preserve">7</w:t>
            </w:r>
          </w:p>
        </w:tc>
        <w:tc>
          <w:tcPr>
            <w:tcW w:w="2800" w:type="dxa"/>
          </w:tcPr>
          <w:p>
            <w:pPr>
              <w:keepNext/>
              <w:spacing w:after="40"/>
              <w:jc w:val="center"/>
            </w:pPr>
            <w:r>
              <w:rPr>
                <w:sz w:val="18"/>
                <w:szCs w:val="18"/>
              </w:rPr>
              <w:t xml:space="preserve">33</w:t>
            </w:r>
          </w:p>
        </w:tc>
        <w:tc>
          <w:tcPr>
            <w:tcW w:w="3866" w:type="dxa"/>
          </w:tcPr>
          <w:p>
            <w:pPr>
              <w:keepNext/>
              <w:spacing w:after="40"/>
              <w:jc w:val="center"/>
            </w:pPr>
            <w:r>
              <w:rPr>
                <w:sz w:val="18"/>
                <w:szCs w:val="18"/>
              </w:rPr>
              <w:t xml:space="preserve">40.31</w:t>
            </w:r>
          </w:p>
        </w:tc>
      </w:tr>
      <w:tr>
        <w:trPr>
          <w:cantSplit/>
        </w:trPr>
        <w:tc>
          <w:tcPr>
            <w:tcW w:w="2000" w:type="dxa"/>
          </w:tcPr>
          <w:p>
            <w:pPr>
              <w:keepNext/>
              <w:spacing w:after="40"/>
              <w:jc w:val="center"/>
            </w:pPr>
            <w:r>
              <w:rPr>
                <w:sz w:val="18"/>
                <w:szCs w:val="18"/>
              </w:rPr>
              <w:t xml:space="preserve">8</w:t>
            </w:r>
          </w:p>
        </w:tc>
        <w:tc>
          <w:tcPr>
            <w:tcW w:w="2800" w:type="dxa"/>
          </w:tcPr>
          <w:p>
            <w:pPr>
              <w:keepNext/>
              <w:spacing w:after="40"/>
              <w:jc w:val="center"/>
            </w:pPr>
            <w:r>
              <w:rPr>
                <w:sz w:val="18"/>
                <w:szCs w:val="18"/>
              </w:rPr>
              <w:t xml:space="preserve">37</w:t>
            </w:r>
          </w:p>
        </w:tc>
        <w:tc>
          <w:tcPr>
            <w:tcW w:w="3866" w:type="dxa"/>
          </w:tcPr>
          <w:p>
            <w:pPr>
              <w:keepNext/>
              <w:spacing w:after="40"/>
              <w:jc w:val="center"/>
            </w:pPr>
            <w:r>
              <w:rPr>
                <w:sz w:val="18"/>
                <w:szCs w:val="18"/>
              </w:rPr>
              <w:t xml:space="preserve">30.43</w:t>
            </w:r>
          </w:p>
        </w:tc>
      </w:tr>
      <w:tr>
        <w:trPr>
          <w:cantSplit/>
        </w:trPr>
        <w:tc>
          <w:tcPr>
            <w:tcW w:w="2000" w:type="dxa"/>
          </w:tcPr>
          <w:p>
            <w:pPr>
              <w:keepNext/>
              <w:spacing w:after="40"/>
              <w:jc w:val="center"/>
            </w:pPr>
            <w:r>
              <w:rPr>
                <w:sz w:val="18"/>
                <w:szCs w:val="18"/>
              </w:rPr>
              <w:t xml:space="preserve">9</w:t>
            </w:r>
          </w:p>
        </w:tc>
        <w:tc>
          <w:tcPr>
            <w:tcW w:w="2800" w:type="dxa"/>
          </w:tcPr>
          <w:p>
            <w:pPr>
              <w:keepNext/>
              <w:spacing w:after="40"/>
              <w:jc w:val="center"/>
            </w:pPr>
            <w:r>
              <w:rPr>
                <w:sz w:val="18"/>
                <w:szCs w:val="18"/>
              </w:rPr>
              <w:t xml:space="preserve">41</w:t>
            </w:r>
          </w:p>
        </w:tc>
        <w:tc>
          <w:tcPr>
            <w:tcW w:w="3866" w:type="dxa"/>
          </w:tcPr>
          <w:p>
            <w:pPr>
              <w:keepNext/>
              <w:spacing w:after="40"/>
              <w:jc w:val="center"/>
            </w:pPr>
            <w:r>
              <w:rPr>
                <w:sz w:val="18"/>
                <w:szCs w:val="18"/>
              </w:rPr>
              <w:t xml:space="preserve">29.33</w:t>
            </w:r>
          </w:p>
        </w:tc>
      </w:tr>
      <w:tr>
        <w:trPr>
          <w:cantSplit/>
        </w:trPr>
        <w:tc>
          <w:tcPr>
            <w:tcW w:w="2000" w:type="dxa"/>
          </w:tcPr>
          <w:p>
            <w:pPr>
              <w:keepNext/>
              <w:spacing w:after="40"/>
              <w:jc w:val="center"/>
            </w:pPr>
            <w:r>
              <w:rPr>
                <w:sz w:val="18"/>
                <w:szCs w:val="18"/>
              </w:rPr>
              <w:t xml:space="preserve">10</w:t>
            </w:r>
          </w:p>
        </w:tc>
        <w:tc>
          <w:tcPr>
            <w:tcW w:w="2800" w:type="dxa"/>
          </w:tcPr>
          <w:p>
            <w:pPr>
              <w:keepNext/>
              <w:spacing w:after="40"/>
              <w:jc w:val="center"/>
            </w:pPr>
            <w:r>
              <w:rPr>
                <w:sz w:val="18"/>
                <w:szCs w:val="18"/>
              </w:rPr>
              <w:t xml:space="preserve">45</w:t>
            </w:r>
          </w:p>
        </w:tc>
        <w:tc>
          <w:tcPr>
            <w:tcW w:w="3866" w:type="dxa"/>
          </w:tcPr>
          <w:p>
            <w:pPr>
              <w:keepNext/>
              <w:spacing w:after="40"/>
              <w:jc w:val="center"/>
            </w:pPr>
            <w:r>
              <w:rPr>
                <w:sz w:val="18"/>
                <w:szCs w:val="18"/>
              </w:rPr>
              <w:t xml:space="preserve">29.92</w:t>
            </w:r>
          </w:p>
        </w:tc>
      </w:tr>
      <w:tr>
        <w:trPr>
          <w:cantSplit/>
        </w:trPr>
        <w:tc>
          <w:tcPr>
            <w:tcW w:w="2000" w:type="dxa"/>
          </w:tcPr>
          <w:p>
            <w:pPr>
              <w:keepNext/>
              <w:spacing w:after="40"/>
              <w:jc w:val="center"/>
            </w:pPr>
            <w:r>
              <w:rPr>
                <w:sz w:val="18"/>
                <w:szCs w:val="18"/>
              </w:rPr>
              <w:t xml:space="preserve">11</w:t>
            </w:r>
          </w:p>
        </w:tc>
        <w:tc>
          <w:tcPr>
            <w:tcW w:w="2800" w:type="dxa"/>
          </w:tcPr>
          <w:p>
            <w:pPr>
              <w:keepNext/>
              <w:spacing w:after="40"/>
              <w:jc w:val="center"/>
            </w:pPr>
            <w:r>
              <w:rPr>
                <w:sz w:val="18"/>
                <w:szCs w:val="18"/>
              </w:rPr>
              <w:t xml:space="preserve">49</w:t>
            </w:r>
          </w:p>
        </w:tc>
        <w:tc>
          <w:tcPr>
            <w:tcW w:w="3866" w:type="dxa"/>
          </w:tcPr>
          <w:p>
            <w:pPr>
              <w:keepNext/>
              <w:spacing w:after="40"/>
              <w:jc w:val="center"/>
            </w:pPr>
            <w:r>
              <w:rPr>
                <w:sz w:val="18"/>
                <w:szCs w:val="18"/>
              </w:rPr>
              <w:t xml:space="preserve">23.23</w:t>
            </w:r>
          </w:p>
        </w:tc>
      </w:tr>
      <w:tr>
        <w:trPr>
          <w:cantSplit/>
        </w:trPr>
        <w:tc>
          <w:tcPr>
            <w:tcW w:w="2000" w:type="dxa"/>
          </w:tcPr>
          <w:p>
            <w:pPr>
              <w:keepNext/>
              <w:spacing w:after="40"/>
              <w:jc w:val="center"/>
            </w:pPr>
            <w:r>
              <w:rPr>
                <w:sz w:val="18"/>
                <w:szCs w:val="18"/>
              </w:rPr>
              <w:t xml:space="preserve">12</w:t>
            </w:r>
          </w:p>
        </w:tc>
        <w:tc>
          <w:tcPr>
            <w:tcW w:w="2800" w:type="dxa"/>
          </w:tcPr>
          <w:p>
            <w:pPr>
              <w:keepNext/>
              <w:spacing w:after="40"/>
              <w:jc w:val="center"/>
            </w:pPr>
            <w:r>
              <w:rPr>
                <w:sz w:val="18"/>
                <w:szCs w:val="18"/>
              </w:rPr>
              <w:t xml:space="preserve">53</w:t>
            </w:r>
          </w:p>
        </w:tc>
        <w:tc>
          <w:tcPr>
            <w:tcW w:w="3866" w:type="dxa"/>
          </w:tcPr>
          <w:p>
            <w:pPr>
              <w:keepNext/>
              <w:spacing w:after="40"/>
              <w:jc w:val="center"/>
            </w:pPr>
            <w:r>
              <w:rPr>
                <w:sz w:val="18"/>
                <w:szCs w:val="18"/>
              </w:rPr>
              <w:t xml:space="preserve">12.73</w:t>
            </w:r>
          </w:p>
        </w:tc>
      </w:tr>
      <w:tr>
        <w:trPr>
          <w:cantSplit/>
        </w:trPr>
        <w:tc>
          <w:tcPr>
            <w:tcW w:w="2000" w:type="dxa"/>
          </w:tcPr>
          <w:p>
            <w:pPr>
              <w:keepNext/>
              <w:spacing w:after="40"/>
              <w:jc w:val="center"/>
            </w:pPr>
            <w:r>
              <w:rPr>
                <w:sz w:val="18"/>
                <w:szCs w:val="18"/>
              </w:rPr>
              <w:t xml:space="preserve">13</w:t>
            </w:r>
          </w:p>
        </w:tc>
        <w:tc>
          <w:tcPr>
            <w:tcW w:w="2800" w:type="dxa"/>
          </w:tcPr>
          <w:p>
            <w:pPr>
              <w:keepNext/>
              <w:spacing w:after="40"/>
              <w:jc w:val="center"/>
            </w:pPr>
            <w:r>
              <w:rPr>
                <w:sz w:val="18"/>
                <w:szCs w:val="18"/>
              </w:rPr>
              <w:t xml:space="preserve">57</w:t>
            </w:r>
          </w:p>
        </w:tc>
        <w:tc>
          <w:tcPr>
            <w:tcW w:w="3866" w:type="dxa"/>
          </w:tcPr>
          <w:p>
            <w:pPr>
              <w:keepNext/>
              <w:spacing w:after="40"/>
              <w:jc w:val="center"/>
            </w:pPr>
            <w:r>
              <w:rPr>
                <w:sz w:val="18"/>
                <w:szCs w:val="18"/>
              </w:rPr>
              <w:t xml:space="preserve">0.00</w:t>
            </w:r>
          </w:p>
        </w:tc>
      </w:tr>
      <w:tr>
        <w:trPr>
          <w:cantSplit/>
        </w:trPr>
        <w:tc>
          <w:tcPr>
            <w:tcW w:w="2000" w:type="dxa"/>
          </w:tcPr>
          <w:p>
            <w:pPr>
              <w:spacing w:after="40"/>
              <w:jc w:val="center"/>
            </w:pPr>
            <w:r>
              <w:rPr>
                <w:sz w:val="18"/>
                <w:szCs w:val="18"/>
              </w:rPr>
              <w:t xml:space="preserve">14 – 59</w:t>
            </w:r>
          </w:p>
        </w:tc>
        <w:tc>
          <w:tcPr>
            <w:tcW w:w="2800" w:type="dxa"/>
          </w:tcPr>
          <w:p>
            <w:pPr>
              <w:spacing w:after="40"/>
              <w:jc w:val="center"/>
            </w:pPr>
            <w:r>
              <w:rPr>
                <w:sz w:val="18"/>
                <w:szCs w:val="18"/>
              </w:rPr>
              <w:t xml:space="preserve">61 m up to 125 m (turn at t = 30 s), then back to 9 m</w:t>
            </w:r>
          </w:p>
        </w:tc>
        <w:tc>
          <w:tcPr>
            <w:tcW w:w="3866" w:type="dxa"/>
          </w:tcPr>
          <w:p>
            <w:pPr>
              <w:spacing w:after="40"/>
              <w:jc w:val="center"/>
            </w:pPr>
            <w:r>
              <w:rPr>
                <w:sz w:val="18"/>
                <w:szCs w:val="18"/>
              </w:rPr>
              <w:t xml:space="preserve">0.00 in every interval (46 samples)</w:t>
            </w:r>
          </w:p>
        </w:tc>
      </w:tr>
    </w:tbl>
    <w:p>
      <w:pPr>
        <w:spacing w:after="60"/>
        <w:jc w:val="both"/>
      </w:pPr>
    </w:p>
    <w:p xmlns:a="http://schemas.openxmlformats.org/drawingml/2006/main" xmlns:pic="http://schemas.openxmlformats.org/drawingml/2006/picture">
      <w:pPr>
        <w:keepNext/>
        <w:spacing w:before="120" w:after="60"/>
        <w:jc w:val="center"/>
      </w:pPr>
      <w:r>
        <w:rPr>
          <w:noProof/>
        </w:rPr>
        <w:drawing>
          <wp:inline distT="0" distB="0" distL="0" distR="0">
            <wp:extent cx="5486400" cy="3376246"/>
            <wp:effectExtent l="0" t="0" r="0" b="0"/>
            <wp:docPr id="3000006" name="Part3 Figure 3000006"/>
            <wp:cNvGraphicFramePr>
              <a:graphicFrameLocks noChangeAspect="1"/>
            </wp:cNvGraphicFramePr>
            <a:graphic>
              <a:graphicData uri="http://schemas.openxmlformats.org/drawingml/2006/picture">
                <pic:pic>
                  <pic:nvPicPr>
                    <pic:cNvPr id="3000006" name="image35.png"/>
                    <pic:cNvPicPr/>
                  </pic:nvPicPr>
                  <pic:blipFill>
                    <a:blip r:embed="rId41"/>
                    <a:stretch>
                      <a:fillRect/>
                    </a:stretch>
                  </pic:blipFill>
                  <pic:spPr>
                    <a:xfrm>
                      <a:off x="0" y="0"/>
                      <a:ext cx="5486400" cy="3376246"/>
                    </a:xfrm>
                    <a:prstGeom prst="rect">
                      <a:avLst/>
                    </a:prstGeom>
                  </pic:spPr>
                </pic:pic>
              </a:graphicData>
            </a:graphic>
          </wp:inline>
        </w:drawing>
      </w:r>
    </w:p>
    <w:p>
      <w:pPr>
        <w:spacing w:before="60" w:after="220"/>
        <w:jc w:val="center"/>
      </w:pPr>
      <w:r>
        <w:rPr>
          <w:i/>
          <w:sz w:val="18"/>
          <w:szCs w:val="18"/>
        </w:rPr>
        <w:t xml:space="preserve">Figure 3.4: Throughput, STA–AP distance and TCP congestion window for Design 1 (left) and Design 2 (right). The cwnd of Design 2 has no further updates after about 12.6 s.</w:t>
      </w:r>
    </w:p>
    <w:p xmlns:a="http://schemas.openxmlformats.org/drawingml/2006/main" xmlns:pic="http://schemas.openxmlformats.org/drawingml/2006/picture">
      <w:pPr>
        <w:keepNext/>
        <w:spacing w:before="120" w:after="60"/>
        <w:jc w:val="center"/>
      </w:pPr>
      <w:r>
        <w:rPr>
          <w:noProof/>
        </w:rPr>
        <w:drawing>
          <wp:inline distT="0" distB="0" distL="0" distR="0">
            <wp:extent cx="4754880" cy="2445366"/>
            <wp:effectExtent l="0" t="0" r="0" b="0"/>
            <wp:docPr id="3000007" name="Part3 Figure 3000007"/>
            <wp:cNvGraphicFramePr>
              <a:graphicFrameLocks noChangeAspect="1"/>
            </wp:cNvGraphicFramePr>
            <a:graphic>
              <a:graphicData uri="http://schemas.openxmlformats.org/drawingml/2006/picture">
                <pic:pic>
                  <pic:nvPicPr>
                    <pic:cNvPr id="3000007" name="image36.png"/>
                    <pic:cNvPicPr/>
                  </pic:nvPicPr>
                  <pic:blipFill>
                    <a:blip r:embed="rId42"/>
                    <a:stretch>
                      <a:fillRect/>
                    </a:stretch>
                  </pic:blipFill>
                  <pic:spPr>
                    <a:xfrm>
                      <a:off x="0" y="0"/>
                      <a:ext cx="4754880" cy="2445366"/>
                    </a:xfrm>
                    <a:prstGeom prst="rect">
                      <a:avLst/>
                    </a:prstGeom>
                  </pic:spPr>
                </pic:pic>
              </a:graphicData>
            </a:graphic>
          </wp:inline>
        </w:drawing>
      </w:r>
    </w:p>
    <w:p>
      <w:pPr>
        <w:spacing w:before="60" w:after="220"/>
        <w:jc w:val="center"/>
      </w:pPr>
      <w:r>
        <w:rPr>
          <w:i/>
          <w:sz w:val="18"/>
          <w:szCs w:val="18"/>
        </w:rPr>
        <w:t xml:space="preserve">Figure 3.5: Design 2 – TCP throughput versus distance (outward leg)</w:t>
      </w:r>
    </w:p>
    <w:p>
      <w:pPr>
        <w:keepNext/>
        <w:spacing w:after="140"/>
        <w:jc w:val="both"/>
      </w:pPr>
      <w:r>
        <w:rPr>
          <w:b/>
          <w:bCs/>
        </w:rPr>
        <w:t xml:space="preserve">Comparison of the two designs</w:t>
      </w:r>
      <w:r>
        <w:t xml:space="preserve"> (FlowMonitor and sink statistics):</w:t>
      </w:r>
    </w:p>
    <w:tbl>
      <w:tblPr>
        <w:tblW w:w="866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70" w:type="dxa"/>
          <w:right w:w="70" w:type="dxa"/>
        </w:tblCellMar>
        <w:tblLook w:val="04A0" w:firstRow="1" w:lastRow="0" w:firstColumn="1" w:lastColumn="0" w:noHBand="0" w:noVBand="1"/>
      </w:tblPr>
      <w:tblGrid>
        <w:gridCol w:w="3666"/>
        <w:gridCol w:w="2500"/>
        <w:gridCol w:w="2500"/>
      </w:tblGrid>
      <w:tr>
        <w:trPr>
          <w:cantSplit/>
          <w:tblHeader/>
        </w:trPr>
        <w:tc>
          <w:tcPr>
            <w:tcW w:w="3666" w:type="dxa"/>
            <w:shd w:val="clear" w:color="auto" w:fill="2E74B5"/>
          </w:tcPr>
          <w:p>
            <w:pPr>
              <w:keepNext/>
              <w:spacing w:after="40"/>
            </w:pPr>
            <w:r>
              <w:rPr>
                <w:b/>
                <w:color w:val="FFFFFF"/>
                <w:sz w:val="18"/>
              </w:rPr>
              <w:t xml:space="preserve">Metric</w:t>
            </w:r>
          </w:p>
        </w:tc>
        <w:tc>
          <w:tcPr>
            <w:tcW w:w="2500" w:type="dxa"/>
            <w:shd w:val="clear" w:color="auto" w:fill="2E74B5"/>
          </w:tcPr>
          <w:p>
            <w:pPr>
              <w:keepNext/>
              <w:spacing w:after="40"/>
            </w:pPr>
            <w:r>
              <w:rPr>
                <w:b/>
                <w:color w:val="FFFFFF"/>
                <w:sz w:val="18"/>
              </w:rPr>
              <w:t xml:space="preserve">Design 1 (static)</w:t>
            </w:r>
          </w:p>
        </w:tc>
        <w:tc>
          <w:tcPr>
            <w:tcW w:w="2500" w:type="dxa"/>
            <w:shd w:val="clear" w:color="auto" w:fill="2E74B5"/>
          </w:tcPr>
          <w:p>
            <w:pPr>
              <w:keepNext/>
              <w:spacing w:after="40"/>
            </w:pPr>
            <w:r>
              <w:rPr>
                <w:b/>
                <w:color w:val="FFFFFF"/>
                <w:sz w:val="18"/>
              </w:rPr>
              <w:t xml:space="preserve">Design 2 (mobile)</w:t>
            </w:r>
          </w:p>
        </w:tc>
      </w:tr>
      <w:tr>
        <w:trPr>
          <w:cantSplit/>
        </w:trPr>
        <w:tc>
          <w:tcPr>
            <w:tcW w:w="3666" w:type="dxa"/>
          </w:tcPr>
          <w:p>
            <w:pPr>
              <w:keepNext/>
              <w:spacing w:after="40"/>
              <w:jc w:val="left"/>
            </w:pPr>
            <w:r>
              <w:rPr>
                <w:sz w:val="18"/>
                <w:szCs w:val="18"/>
              </w:rPr>
              <w:t xml:space="preserve">Average application throughput (1–60 s)</w:t>
            </w:r>
          </w:p>
        </w:tc>
        <w:tc>
          <w:tcPr>
            <w:tcW w:w="2500" w:type="dxa"/>
          </w:tcPr>
          <w:p>
            <w:pPr>
              <w:keepNext/>
              <w:spacing w:after="40"/>
              <w:jc w:val="center"/>
            </w:pPr>
            <w:r>
              <w:rPr>
                <w:sz w:val="18"/>
                <w:szCs w:val="18"/>
              </w:rPr>
              <w:t xml:space="preserve">50.74 Mbps</w:t>
            </w:r>
          </w:p>
        </w:tc>
        <w:tc>
          <w:tcPr>
            <w:tcW w:w="2500" w:type="dxa"/>
          </w:tcPr>
          <w:p>
            <w:pPr>
              <w:keepNext/>
              <w:spacing w:after="40"/>
              <w:jc w:val="center"/>
            </w:pPr>
            <w:r>
              <w:rPr>
                <w:sz w:val="18"/>
                <w:szCs w:val="18"/>
              </w:rPr>
              <w:t xml:space="preserve">7.02 Mbps</w:t>
            </w:r>
          </w:p>
        </w:tc>
      </w:tr>
      <w:tr>
        <w:trPr>
          <w:cantSplit/>
        </w:trPr>
        <w:tc>
          <w:tcPr>
            <w:tcW w:w="3666" w:type="dxa"/>
          </w:tcPr>
          <w:p>
            <w:pPr>
              <w:keepNext/>
              <w:spacing w:after="40"/>
              <w:jc w:val="left"/>
            </w:pPr>
            <w:r>
              <w:rPr>
                <w:sz w:val="18"/>
                <w:szCs w:val="18"/>
              </w:rPr>
              <w:t xml:space="preserve">Data received by the sink</w:t>
            </w:r>
          </w:p>
        </w:tc>
        <w:tc>
          <w:tcPr>
            <w:tcW w:w="2500" w:type="dxa"/>
          </w:tcPr>
          <w:p>
            <w:pPr>
              <w:keepNext/>
              <w:spacing w:after="40"/>
              <w:jc w:val="center"/>
            </w:pPr>
            <w:r>
              <w:rPr>
                <w:sz w:val="18"/>
                <w:szCs w:val="18"/>
              </w:rPr>
              <w:t xml:space="preserve">374.19 MB</w:t>
            </w:r>
          </w:p>
        </w:tc>
        <w:tc>
          <w:tcPr>
            <w:tcW w:w="2500" w:type="dxa"/>
          </w:tcPr>
          <w:p>
            <w:pPr>
              <w:keepNext/>
              <w:spacing w:after="40"/>
              <w:jc w:val="center"/>
            </w:pPr>
            <w:r>
              <w:rPr>
                <w:sz w:val="18"/>
                <w:szCs w:val="18"/>
              </w:rPr>
              <w:t xml:space="preserve">51.79 MB</w:t>
            </w:r>
          </w:p>
        </w:tc>
      </w:tr>
      <w:tr>
        <w:trPr>
          <w:cantSplit/>
        </w:trPr>
        <w:tc>
          <w:tcPr>
            <w:tcW w:w="3666" w:type="dxa"/>
          </w:tcPr>
          <w:p>
            <w:pPr>
              <w:keepNext/>
              <w:spacing w:after="40"/>
              <w:jc w:val="left"/>
            </w:pPr>
            <w:r>
              <w:rPr>
                <w:sz w:val="18"/>
                <w:szCs w:val="18"/>
              </w:rPr>
              <w:t xml:space="preserve">Seconds with zero throughput (of 58 samples)</w:t>
            </w:r>
          </w:p>
        </w:tc>
        <w:tc>
          <w:tcPr>
            <w:tcW w:w="2500" w:type="dxa"/>
          </w:tcPr>
          <w:p>
            <w:pPr>
              <w:keepNext/>
              <w:spacing w:after="40"/>
              <w:jc w:val="center"/>
            </w:pPr>
            <w:r>
              <w:rPr>
                <w:sz w:val="18"/>
                <w:szCs w:val="18"/>
              </w:rPr>
              <w:t xml:space="preserve">0</w:t>
            </w:r>
          </w:p>
        </w:tc>
        <w:tc>
          <w:tcPr>
            <w:tcW w:w="2500" w:type="dxa"/>
          </w:tcPr>
          <w:p>
            <w:pPr>
              <w:keepNext/>
              <w:spacing w:after="40"/>
              <w:jc w:val="center"/>
            </w:pPr>
            <w:r>
              <w:rPr>
                <w:sz w:val="18"/>
                <w:szCs w:val="18"/>
              </w:rPr>
              <w:t xml:space="preserve">47</w:t>
            </w:r>
          </w:p>
        </w:tc>
      </w:tr>
      <w:tr>
        <w:trPr>
          <w:cantSplit/>
        </w:trPr>
        <w:tc>
          <w:tcPr>
            <w:tcW w:w="3666" w:type="dxa"/>
          </w:tcPr>
          <w:p>
            <w:pPr>
              <w:keepNext/>
              <w:spacing w:after="40"/>
              <w:jc w:val="left"/>
            </w:pPr>
            <w:r>
              <w:rPr>
                <w:sz w:val="18"/>
                <w:szCs w:val="18"/>
              </w:rPr>
              <w:t xml:space="preserve">Data flow: packets sent / received</w:t>
            </w:r>
          </w:p>
        </w:tc>
        <w:tc>
          <w:tcPr>
            <w:tcW w:w="2500" w:type="dxa"/>
          </w:tcPr>
          <w:p>
            <w:pPr>
              <w:keepNext/>
              <w:spacing w:after="40"/>
              <w:jc w:val="center"/>
            </w:pPr>
            <w:r>
              <w:rPr>
                <w:sz w:val="18"/>
                <w:szCs w:val="18"/>
              </w:rPr>
              <w:t xml:space="preserve">342,585 / 342,503</w:t>
            </w:r>
          </w:p>
        </w:tc>
        <w:tc>
          <w:tcPr>
            <w:tcW w:w="2500" w:type="dxa"/>
          </w:tcPr>
          <w:p>
            <w:pPr>
              <w:keepNext/>
              <w:spacing w:after="40"/>
              <w:jc w:val="center"/>
            </w:pPr>
            <w:r>
              <w:rPr>
                <w:sz w:val="18"/>
                <w:szCs w:val="18"/>
              </w:rPr>
              <w:t xml:space="preserve">47,446 / 47,335</w:t>
            </w:r>
          </w:p>
        </w:tc>
      </w:tr>
      <w:tr>
        <w:trPr>
          <w:cantSplit/>
        </w:trPr>
        <w:tc>
          <w:tcPr>
            <w:tcW w:w="3666" w:type="dxa"/>
          </w:tcPr>
          <w:p>
            <w:pPr>
              <w:keepNext/>
              <w:spacing w:after="40"/>
              <w:jc w:val="left"/>
            </w:pPr>
            <w:r>
              <w:rPr>
                <w:sz w:val="18"/>
                <w:szCs w:val="18"/>
              </w:rPr>
              <w:t xml:space="preserve">Data flow: packets lost (loss ratio)</w:t>
            </w:r>
          </w:p>
        </w:tc>
        <w:tc>
          <w:tcPr>
            <w:tcW w:w="2500" w:type="dxa"/>
          </w:tcPr>
          <w:p>
            <w:pPr>
              <w:keepNext/>
              <w:spacing w:after="40"/>
              <w:jc w:val="center"/>
            </w:pPr>
            <w:r>
              <w:rPr>
                <w:sz w:val="18"/>
                <w:szCs w:val="18"/>
              </w:rPr>
              <w:t xml:space="preserve">0 (0.00 %)</w:t>
            </w:r>
          </w:p>
        </w:tc>
        <w:tc>
          <w:tcPr>
            <w:tcW w:w="2500" w:type="dxa"/>
          </w:tcPr>
          <w:p>
            <w:pPr>
              <w:keepNext/>
              <w:spacing w:after="40"/>
              <w:jc w:val="center"/>
            </w:pPr>
            <w:r>
              <w:rPr>
                <w:sz w:val="18"/>
                <w:szCs w:val="18"/>
              </w:rPr>
              <w:t xml:space="preserve">111 (0.23 %)</w:t>
            </w:r>
          </w:p>
        </w:tc>
      </w:tr>
      <w:tr>
        <w:trPr>
          <w:cantSplit/>
        </w:trPr>
        <w:tc>
          <w:tcPr>
            <w:tcW w:w="3666" w:type="dxa"/>
          </w:tcPr>
          <w:p>
            <w:pPr>
              <w:keepNext/>
              <w:spacing w:after="40"/>
              <w:jc w:val="left"/>
            </w:pPr>
            <w:r>
              <w:rPr>
                <w:sz w:val="18"/>
                <w:szCs w:val="18"/>
              </w:rPr>
              <w:t xml:space="preserve">Data flow: mean delay</w:t>
            </w:r>
          </w:p>
        </w:tc>
        <w:tc>
          <w:tcPr>
            <w:tcW w:w="2500" w:type="dxa"/>
          </w:tcPr>
          <w:p>
            <w:pPr>
              <w:keepNext/>
              <w:spacing w:after="40"/>
              <w:jc w:val="center"/>
            </w:pPr>
            <w:r>
              <w:rPr>
                <w:sz w:val="18"/>
                <w:szCs w:val="18"/>
              </w:rPr>
              <w:t xml:space="preserve">14.54 ms</w:t>
            </w:r>
          </w:p>
        </w:tc>
        <w:tc>
          <w:tcPr>
            <w:tcW w:w="2500" w:type="dxa"/>
          </w:tcPr>
          <w:p>
            <w:pPr>
              <w:keepNext/>
              <w:spacing w:after="40"/>
              <w:jc w:val="center"/>
            </w:pPr>
            <w:r>
              <w:rPr>
                <w:sz w:val="18"/>
                <w:szCs w:val="18"/>
              </w:rPr>
              <w:t xml:space="preserve">20.56 ms</w:t>
            </w:r>
          </w:p>
        </w:tc>
      </w:tr>
      <w:tr>
        <w:trPr>
          <w:cantSplit/>
        </w:trPr>
        <w:tc>
          <w:tcPr>
            <w:tcW w:w="3666" w:type="dxa"/>
          </w:tcPr>
          <w:p>
            <w:pPr>
              <w:keepNext/>
              <w:spacing w:after="40"/>
              <w:jc w:val="left"/>
            </w:pPr>
            <w:r>
              <w:rPr>
                <w:sz w:val="18"/>
                <w:szCs w:val="18"/>
              </w:rPr>
              <w:t xml:space="preserve">ACK flow: packets sent / received</w:t>
            </w:r>
          </w:p>
        </w:tc>
        <w:tc>
          <w:tcPr>
            <w:tcW w:w="2500" w:type="dxa"/>
          </w:tcPr>
          <w:p>
            <w:pPr>
              <w:keepNext/>
              <w:spacing w:after="40"/>
              <w:jc w:val="center"/>
            </w:pPr>
            <w:r>
              <w:rPr>
                <w:sz w:val="18"/>
                <w:szCs w:val="18"/>
              </w:rPr>
              <w:t xml:space="preserve">171,252 / 171,233</w:t>
            </w:r>
          </w:p>
        </w:tc>
        <w:tc>
          <w:tcPr>
            <w:tcW w:w="2500" w:type="dxa"/>
          </w:tcPr>
          <w:p>
            <w:pPr>
              <w:keepNext/>
              <w:spacing w:after="40"/>
              <w:jc w:val="center"/>
            </w:pPr>
            <w:r>
              <w:rPr>
                <w:sz w:val="18"/>
                <w:szCs w:val="18"/>
              </w:rPr>
              <w:t xml:space="preserve">23,668 / 23,661</w:t>
            </w:r>
          </w:p>
        </w:tc>
      </w:tr>
      <w:tr>
        <w:trPr>
          <w:cantSplit/>
        </w:trPr>
        <w:tc>
          <w:tcPr>
            <w:tcW w:w="3666" w:type="dxa"/>
          </w:tcPr>
          <w:p>
            <w:pPr>
              <w:keepNext/>
              <w:spacing w:after="40"/>
              <w:jc w:val="left"/>
            </w:pPr>
            <w:r>
              <w:rPr>
                <w:sz w:val="18"/>
                <w:szCs w:val="18"/>
              </w:rPr>
              <w:t xml:space="preserve">ACK flow: packets lost (loss ratio)</w:t>
            </w:r>
          </w:p>
        </w:tc>
        <w:tc>
          <w:tcPr>
            <w:tcW w:w="2500" w:type="dxa"/>
          </w:tcPr>
          <w:p>
            <w:pPr>
              <w:keepNext/>
              <w:spacing w:after="40"/>
              <w:jc w:val="center"/>
            </w:pPr>
            <w:r>
              <w:rPr>
                <w:sz w:val="18"/>
                <w:szCs w:val="18"/>
              </w:rPr>
              <w:t xml:space="preserve">0 (0.00 %)</w:t>
            </w:r>
          </w:p>
        </w:tc>
        <w:tc>
          <w:tcPr>
            <w:tcW w:w="2500" w:type="dxa"/>
          </w:tcPr>
          <w:p>
            <w:pPr>
              <w:keepNext/>
              <w:spacing w:after="40"/>
              <w:jc w:val="center"/>
            </w:pPr>
            <w:r>
              <w:rPr>
                <w:sz w:val="18"/>
                <w:szCs w:val="18"/>
              </w:rPr>
              <w:t xml:space="preserve">7 (0.03 %)</w:t>
            </w:r>
          </w:p>
        </w:tc>
      </w:tr>
      <w:tr>
        <w:trPr>
          <w:cantSplit/>
        </w:trPr>
        <w:tc>
          <w:tcPr>
            <w:tcW w:w="3666" w:type="dxa"/>
          </w:tcPr>
          <w:p>
            <w:pPr>
              <w:keepNext/>
              <w:spacing w:after="40"/>
              <w:jc w:val="left"/>
            </w:pPr>
            <w:r>
              <w:rPr>
                <w:sz w:val="18"/>
                <w:szCs w:val="18"/>
              </w:rPr>
              <w:t xml:space="preserve">ACK flow: mean delay</w:t>
            </w:r>
          </w:p>
        </w:tc>
        <w:tc>
          <w:tcPr>
            <w:tcW w:w="2500" w:type="dxa"/>
          </w:tcPr>
          <w:p>
            <w:pPr>
              <w:keepNext/>
              <w:spacing w:after="40"/>
              <w:jc w:val="center"/>
            </w:pPr>
            <w:r>
              <w:rPr>
                <w:sz w:val="18"/>
                <w:szCs w:val="18"/>
              </w:rPr>
              <w:t xml:space="preserve">6.06 ms</w:t>
            </w:r>
          </w:p>
        </w:tc>
        <w:tc>
          <w:tcPr>
            <w:tcW w:w="2500" w:type="dxa"/>
          </w:tcPr>
          <w:p>
            <w:pPr>
              <w:keepNext/>
              <w:spacing w:after="40"/>
              <w:jc w:val="center"/>
            </w:pPr>
            <w:r>
              <w:rPr>
                <w:sz w:val="18"/>
                <w:szCs w:val="18"/>
              </w:rPr>
              <w:t xml:space="preserve">6.12 ms</w:t>
            </w:r>
          </w:p>
        </w:tc>
      </w:tr>
      <w:tr>
        <w:trPr>
          <w:cantSplit/>
        </w:trPr>
        <w:tc>
          <w:tcPr>
            <w:tcW w:w="3666" w:type="dxa"/>
          </w:tcPr>
          <w:p>
            <w:pPr>
              <w:spacing w:after="40"/>
              <w:jc w:val="left"/>
            </w:pPr>
            <w:r>
              <w:rPr>
                <w:sz w:val="18"/>
                <w:szCs w:val="18"/>
              </w:rPr>
              <w:t xml:space="preserve">FlowMonitor data-flow throughput*</w:t>
            </w:r>
          </w:p>
        </w:tc>
        <w:tc>
          <w:tcPr>
            <w:tcW w:w="2500" w:type="dxa"/>
          </w:tcPr>
          <w:p>
            <w:pPr>
              <w:spacing w:after="40"/>
              <w:jc w:val="center"/>
            </w:pPr>
            <w:r>
              <w:rPr>
                <w:sz w:val="18"/>
                <w:szCs w:val="18"/>
              </w:rPr>
              <w:t xml:space="preserve">53.15 Mbps</w:t>
            </w:r>
          </w:p>
        </w:tc>
        <w:tc>
          <w:tcPr>
            <w:tcW w:w="2500" w:type="dxa"/>
          </w:tcPr>
          <w:p>
            <w:pPr>
              <w:spacing w:after="40"/>
              <w:jc w:val="center"/>
            </w:pPr>
            <w:r>
              <w:rPr>
                <w:sz w:val="18"/>
                <w:szCs w:val="18"/>
              </w:rPr>
              <w:t xml:space="preserve">40.88 Mbps</w:t>
            </w:r>
          </w:p>
        </w:tc>
      </w:tr>
    </w:tbl>
    <w:p>
      <w:pPr>
        <w:spacing w:before="60" w:after="140"/>
        <w:jc w:val="both"/>
      </w:pPr>
      <w:r>
        <w:rPr>
          <w:i/>
          <w:sz w:val="18"/>
          <w:szCs w:val="18"/>
        </w:rPr>
        <w:t xml:space="preserve">* FlowMonitor measures the IP-layer rate between the first transmitted and the last received packet. For Design 2 it therefore ignores the long idle period after the link was lost, so the application throughput measured at the sink is the meaningful figure.</w:t>
      </w:r>
    </w:p>
    <w:p>
      <w:pPr>
        <w:pStyle w:val="Heading2"/>
      </w:pPr>
      <w:r>
        <w:t xml:space="preserve">3.3  Observation from the Simulation</w:t>
      </w:r>
    </w:p>
    <w:p>
      <w:pPr>
        <w:spacing w:after="120"/>
        <w:jc w:val="both"/>
      </w:pPr>
      <w:r>
        <w:rPr>
          <w:b/>
          <w:bCs/>
        </w:rPr>
        <w:t xml:space="preserve">1. Stable link, stable TCP.</w:t>
      </w:r>
      <w:r>
        <w:t xml:space="preserve"> With the station fixed at 5 m (Design 1), TCP reaches about 50 Mbps in the first measured interval (1–2 s) and holds it (48.1–52.9 Mbps) without any packet loss. The data flow has a mean delay of 14.5 ms because the bulk sender keeps the queues full; the ACK flow, which carries about one ACK for every two data segments (171,252 ACKs for 342,585 segments), has a mean delay of 6.1 ms.</w:t>
      </w:r>
    </w:p>
    <w:p>
      <w:pPr>
        <w:spacing w:after="120"/>
        <w:jc w:val="both"/>
      </w:pPr>
      <w:r>
        <w:rPr>
          <w:b/>
          <w:bCs/>
        </w:rPr>
        <w:t xml:space="preserve">2. cwnd keeps growing when nothing is lost.</w:t>
      </w:r>
      <w:r>
        <w:t xml:space="preserve"> In Design 1 the congestion window rises almost linearly to about 248 MB (Figure 3.4). Because no loss ever occurs, TCP never leaves slow start and cwnd grows by one segment per ACK (about 171,000 ACKs × 1448 bytes ≈ 248 MB). The window is therefore not what limits the throughput; the capacity of the 802.11n link (and the socket buffers) does.</w:t>
      </w:r>
    </w:p>
    <w:p>
      <w:pPr>
        <w:spacing w:after="120"/>
        <w:jc w:val="both"/>
      </w:pPr>
      <w:r>
        <w:rPr>
          <w:b/>
          <w:bCs/>
        </w:rPr>
        <w:t xml:space="preserve">3. Throughput falls with distance even without TCP losses.</w:t>
      </w:r>
      <w:r>
        <w:t xml:space="preserve"> In Design 2 the throughput is about 50 Mbps up to 25 m and then falls in steps: 45.8 Mbps at 29 m, 30.4 Mbps at 37 m, 23.2 Mbps at 49 m and 12.7 Mbps at 53 m. The path loss grows with distance and the received SNR drops, which is what the SNR-based rate adaptation (IdealWifiManager) answers by selecting lower data rates. This is a wireless-link effect that TCP can only follow, not prevent.</w:t>
      </w:r>
    </w:p>
    <w:p>
      <w:pPr>
        <w:spacing w:after="120"/>
        <w:jc w:val="both"/>
      </w:pPr>
      <w:r>
        <w:rPr>
          <w:b/>
          <w:bCs/>
        </w:rPr>
        <w:t xml:space="preserve">4. Leaving the coverage area stops the transfer.</w:t>
      </w:r>
      <w:r>
        <w:t xml:space="preserve"> Between 53 m and 57 m (t ≈ 12–13 s) the throughput falls to zero. The cwnd trace shows the window collapsing to about one segment at t ≈ 12.6 s, which is consistent with an expired retransmission timer (RTO). TCP cannot tell a disconnection from congestion, so it treats the outage as heavy congestion. The cut-off distance of about 51–57 m is consistent with the default ns-3 receiver model: with the log-distance model (exponent 3, 46.68 dB at 1 m) and a transmit power of 16.02 dBm, the received power equals the default preamble-detection limit of −82 dBm at about 51 m (calculated value).</w:t>
      </w:r>
    </w:p>
    <w:p>
      <w:pPr>
        <w:spacing w:after="120"/>
        <w:jc w:val="both"/>
      </w:pPr>
      <w:r>
        <w:rPr>
          <w:b/>
          <w:bCs/>
        </w:rPr>
        <w:t xml:space="preserve">5. TCP does not resume when the link returns.</w:t>
      </w:r>
      <w:r>
        <w:t xml:space="preserve"> The station is back inside the coverage area from about t = 48–49 s (49 m at 49 s) and reaches 9 m at 59 s, closer than at the start where 50 Mbps was achieved, yet the throughput is still 0 Mbps. In total 47 consecutive one-second samples (t = 13–59 s) show zero throughput. This is consistent with the exponential back-off of the TCP retransmission timer: after the first timeout at about 12.6 s the timer doubles after every failed attempt, so retransmission attempts are expected at roughly 14.6, 18.6, 26.6, 42.6 and 74.6 s (calculated from the observed first timeout), and none of them falls in the period in which the station was in range. The time the station needs to re-associate with the access point after hearing its beacons again may add to the delay. This is the third problem listed in Section 3.1.2: the connection stays idle although the radio link is available.</w:t>
      </w:r>
    </w:p>
    <w:p>
      <w:pPr>
        <w:spacing w:after="120"/>
        <w:jc w:val="both"/>
      </w:pPr>
      <w:r>
        <w:rPr>
          <w:b/>
          <w:bCs/>
        </w:rPr>
        <w:t xml:space="preserve">6. The loss ratio hides the real damage.</w:t>
      </w:r>
      <w:r>
        <w:t xml:space="preserve"> The packet-loss ratio of Design 2 is only 0.23 % (111 of 47,446 data packets), because TCP stops sending once its window and timer collapse. The real effect is that only 13.8 % of the data was delivered (51.79 MB against 374.19 MB), and the average throughput fell from 50.74 Mbps to 7.02 Mbps, a reduction of 86 %.</w:t>
      </w:r>
    </w:p>
    <w:p>
      <w:pPr>
        <w:spacing w:after="120"/>
        <w:jc w:val="both"/>
      </w:pPr>
      <w:r>
        <w:rPr>
          <w:b/>
          <w:bCs/>
        </w:rPr>
        <w:t xml:space="preserve">7. Delay increases when the link is weaker.</w:t>
      </w:r>
      <w:r>
        <w:t xml:space="preserve"> The mean delay of the data flow rose from 14.54 ms to 20.56 ms (about 6 ms more) because frames sent at lower data rates occupy the channel longer. The delay of the small ACK packets did not change (6.06 ms against 6.12 ms).</w:t>
      </w:r>
    </w:p>
    <w:p>
      <w:pPr>
        <w:spacing w:after="120"/>
        <w:jc w:val="both"/>
      </w:pPr>
      <w:r>
        <w:rPr>
          <w:b/>
          <w:bCs/>
        </w:rPr>
        <w:t xml:space="preserve">8. Relation to Part 1 and Part 2.</w:t>
      </w:r>
      <w:r>
        <w:t xml:space="preserve"> Mobile IP (Part 1) lets the mobile node keep its IP address, and MANET routing (Part 2) keeps routes available, but neither can prevent this transport-layer problem: the TCP timer behaviour of a standard sender remains unchanged. Mechanisms such as Snoop, M-TCP and Freeze-TCP (Section 3.1.3) are designed for exactly this situation.</w:t>
      </w:r>
    </w:p>
    <w:p>
      <w:pPr>
        <w:spacing w:after="120"/>
        <w:jc w:val="both"/>
      </w:pPr>
      <w:r>
        <w:rPr>
          <w:b/>
          <w:bCs/>
        </w:rPr>
        <w:t xml:space="preserve">9. Scope and limits.</w:t>
      </w:r>
      <w:r>
        <w:t xml:space="preserve"> Each design was simulated once (the ns-3 run is deterministic) with a single TCP variant (NewReno), two nodes, no competing traffic and the default idealised propagation model. Possible extensions are a comparison of other TCP variants (for example Westwood or Cubic) and a shorter outage to measure the recovery time of TCP.</w:t>
      </w:r>
    </w:p>
    <w:p>
      <w:pPr>
        <w:spacing w:after="140"/>
        <w:jc w:val="both"/>
      </w:pPr>
      <w:r>
        <w:rPr>
          <w:b/>
          <w:bCs/>
        </w:rPr>
        <w:t xml:space="preserve">Conclusion.</w:t>
      </w:r>
      <w:r>
        <w:t xml:space="preserve"> The simulation shows that standard TCP performs very well on a stable wireless link, but that mobility changes the picture completely: weaker signal means lower throughput, loss of coverage stops the transfer, and the exponential back-off of the retransmission timer delays recovery long after the link is available again. Better wireless-aware TCP mechanisms are therefore needed in mobile environments.</w:t>
      </w:r>
    </w:p>
    <w:p>
      <w:r>
        <w:br w:type="page"/>
      </w:r>
    </w:p>
    <w:p>
      <w:pPr>
        <w:pStyle w:val="Heading1"/>
      </w:pPr>
      <w:r>
        <w:t>SECTION 4: REFERENCES</w:t>
      </w:r>
    </w:p>
    <w:p>
      <w:pPr>
        <w:pBdr>
          <w:bottom w:val="single" w:sz="8" w:space="1" w:color="2E74B5"/>
        </w:pBdr>
        <w:spacing w:after="180"/>
      </w:pPr>
    </w:p>
    <w:p>
      <w:pPr>
        <w:spacing w:after="80"/>
        <w:jc w:val="left"/>
      </w:pPr>
      <w:r>
        <w:rPr>
          <w:b/>
          <w:bCs/>
        </w:rPr>
        <w:t xml:space="preserve">Part 1 – Mobile IP</w:t>
      </w:r>
    </w:p>
    <w:p>
      <w:pPr>
        <w:spacing w:after="80"/>
        <w:ind w:left="500" w:hanging="500"/>
        <w:jc w:val="left"/>
      </w:pPr>
      <w:r>
        <w:t xml:space="preserve">[1]  C. Perkins, Ed., “IP mobility support for IPv4,” Internet Engineering Task Force (IETF), RFC 3344, Aug. 2002.</w:t>
      </w:r>
    </w:p>
    <w:p>
      <w:pPr>
        <w:spacing w:after="80"/>
        <w:ind w:left="500" w:hanging="500"/>
        <w:jc w:val="left"/>
      </w:pPr>
      <w:r>
        <w:t xml:space="preserve">[2]  C. Perkins, “IP encapsulation within IP,” Internet Engineering Task Force (IETF), RFC 2003, Oct. 1996.</w:t>
      </w:r>
    </w:p>
    <w:p>
      <w:pPr>
        <w:spacing w:after="80"/>
        <w:ind w:left="500" w:hanging="500"/>
        <w:jc w:val="left"/>
      </w:pPr>
      <w:r>
        <w:t xml:space="preserve">[3]  Scapy Project, “scapy.layers.mobileip — Mobile IP,” Scapy Documentation. [Online]. Available: https://scapy.readthedocs.io/en/latest/api/scapy.layers.mobileip.html. Accessed: Oct. 5, 2026.</w:t>
      </w:r>
    </w:p>
    <w:p>
      <w:pPr>
        <w:spacing w:after="80"/>
        <w:ind w:left="500" w:hanging="500"/>
        <w:jc w:val="left"/>
      </w:pPr>
      <w:r>
        <w:t xml:space="preserve">[4]  Wireshark Foundation, “Wireshark — Network protocol analyzer.” [Online]. Available: https://www.wireshark.org. Accessed: Oct. 5, 2026.</w:t>
      </w:r>
    </w:p>
    <w:p>
      <w:pPr>
        <w:spacing w:before="160" w:after="80"/>
        <w:jc w:val="left"/>
      </w:pPr>
      <w:r>
        <w:rPr>
          <w:b/>
          <w:bCs/>
        </w:rPr>
        <w:t xml:space="preserve">Part 2 – MANET / OLSR</w:t>
      </w:r>
    </w:p>
    <w:p>
      <w:pPr>
        <w:spacing w:after="80"/>
        <w:ind w:left="500" w:hanging="500"/>
        <w:jc w:val="left"/>
      </w:pPr>
      <w:r>
        <w:t xml:space="preserve">[5]  T. Clausen and P. Jacquet, Eds., “Optimized link state routing protocol (OLSR),” Internet Engineering Task Force (IETF), RFC 3626, Oct. 2003.</w:t>
      </w:r>
    </w:p>
    <w:p>
      <w:pPr>
        <w:spacing w:after="80"/>
        <w:ind w:left="500" w:hanging="500"/>
        <w:jc w:val="left"/>
      </w:pPr>
      <w:r>
        <w:t xml:space="preserve">[6]  MathWorks, “MPR selection in OLSR protocol,” MATLAB Central File Exchange, File ID 71079. [Online]. Available: https://in.mathworks.com/matlabcentral/fileexchange/71079-mpr-selection-in-olsr-protocol. Accessed: Oct. 5, 2026.</w:t>
      </w:r>
    </w:p>
    <w:p>
      <w:pPr>
        <w:spacing w:after="80"/>
        <w:ind w:left="500" w:hanging="500"/>
        <w:jc w:val="left"/>
      </w:pPr>
      <w:r>
        <w:t xml:space="preserve">[7]  MSH19, “MPR_Selection: Algorithm for MPR nodes selection in OLSR protocol,” GitHub. [Online]. Available: https://github.com/MSH19/MPR_Selection. Accessed: Oct. 5, 2026.</w:t>
      </w:r>
    </w:p>
    <w:p>
      <w:pPr>
        <w:spacing w:before="160" w:after="80"/>
        <w:jc w:val="left"/>
      </w:pPr>
      <w:r>
        <w:rPr>
          <w:b/>
          <w:bCs/>
        </w:rPr>
        <w:t xml:space="preserve">Part 3 – TCP over Wireless/Mobile Environment</w:t>
      </w:r>
    </w:p>
    <w:p>
      <w:pPr>
        <w:spacing w:after="80"/>
        <w:ind w:left="500" w:hanging="500"/>
        <w:jc w:val="left"/>
      </w:pPr>
      <w:r>
        <w:t xml:space="preserve">[8]  W. Eddy, Ed., “Transmission control protocol (TCP),” Internet Engineering Task Force (IETF), RFC 9293, Aug. 2022.</w:t>
      </w:r>
    </w:p>
    <w:p>
      <w:pPr>
        <w:spacing w:after="80"/>
        <w:ind w:left="500" w:hanging="500"/>
        <w:jc w:val="left"/>
      </w:pPr>
      <w:r>
        <w:t xml:space="preserve">[9]  M. Allman, V. Paxson, and E. Blanton, “TCP congestion control,” Internet Engineering Task Force (IETF), RFC 5681, Sep. 2009.</w:t>
      </w:r>
    </w:p>
    <w:p>
      <w:pPr>
        <w:spacing w:after="80"/>
        <w:ind w:left="500" w:hanging="500"/>
        <w:jc w:val="left"/>
      </w:pPr>
      <w:r>
        <w:t xml:space="preserve">[10]  T. Henderson, S. Floyd, A. Gurtov, and Y. Nishida, “The NewReno modification to TCP’s fast recovery algorithm,” Internet Engineering Task Force (IETF), RFC 6582, Apr. 2012.</w:t>
      </w:r>
    </w:p>
    <w:p>
      <w:pPr>
        <w:spacing w:after="80"/>
        <w:ind w:left="500" w:hanging="500"/>
        <w:jc w:val="left"/>
      </w:pPr>
      <w:r>
        <w:t xml:space="preserve">[11]  ns-3 Consortium, “ns-3 network simulator — Documentation,” ns-3 Project. [Online]. Available: https://www.nsnam.org/documentation/. Accessed: Oct. 5, 2026.</w:t>
      </w:r>
    </w:p>
    <w:p>
      <w:pPr>
        <w:spacing w:after="80"/>
        <w:ind w:left="500" w:hanging="500"/>
        <w:jc w:val="left"/>
      </w:pPr>
      <w:r>
        <w:t xml:space="preserve">[12]  Lunodzo, “wifi-tcp.cc — TCP over Wi-Fi simulation,” GitHub. [Online]. Available: https://github.com/Lunodzo/ns3-simulations/blob/master/wifi-tcp.cc. Accessed: Oct. 5, 2026.</w:t>
      </w:r>
    </w:p>
    <w:p>
      <w:pPr>
        <w:spacing w:after="80"/>
        <w:ind w:left="500" w:hanging="500"/>
        <w:jc w:val="left"/>
      </w:pPr>
      <w:r>
        <w:t xml:space="preserve">[13]  libremente, “WIFI_TCP_simulation.cc — Wi-Fi TCP simulation,” GitHub. [Online]. Available: https://github.com/libremente/NS3-simulation/blob/master/WIFI_TCP_simulation.cc. Accessed: Oct. 5, 2026.</w:t>
      </w:r>
    </w:p>
    <w:sectPr w:rsidR="005C0593">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235BF"/>
    <w:multiLevelType w:val="hybridMultilevel"/>
    <w:tmpl w:val="F9500900"/>
    <w:lvl w:ilvl="0" w:tplc="B14AF4AC">
      <w:start w:val="1"/>
      <w:numFmt w:val="bullet"/>
      <w:lvlText w:val="●"/>
      <w:lvlJc w:val="left"/>
      <w:pPr>
        <w:ind w:left="720" w:hanging="360"/>
      </w:pPr>
    </w:lvl>
    <w:lvl w:ilvl="1" w:tplc="F29CD07A">
      <w:start w:val="1"/>
      <w:numFmt w:val="bullet"/>
      <w:lvlText w:val="○"/>
      <w:lvlJc w:val="left"/>
      <w:pPr>
        <w:ind w:left="1440" w:hanging="360"/>
      </w:pPr>
    </w:lvl>
    <w:lvl w:ilvl="2" w:tplc="75A0F920">
      <w:start w:val="1"/>
      <w:numFmt w:val="bullet"/>
      <w:lvlText w:val="■"/>
      <w:lvlJc w:val="left"/>
      <w:pPr>
        <w:ind w:left="2160" w:hanging="360"/>
      </w:pPr>
    </w:lvl>
    <w:lvl w:ilvl="3" w:tplc="DE14413E">
      <w:start w:val="1"/>
      <w:numFmt w:val="bullet"/>
      <w:lvlText w:val="●"/>
      <w:lvlJc w:val="left"/>
      <w:pPr>
        <w:ind w:left="2880" w:hanging="360"/>
      </w:pPr>
    </w:lvl>
    <w:lvl w:ilvl="4" w:tplc="4DE81D6E">
      <w:start w:val="1"/>
      <w:numFmt w:val="bullet"/>
      <w:lvlText w:val="○"/>
      <w:lvlJc w:val="left"/>
      <w:pPr>
        <w:ind w:left="3600" w:hanging="360"/>
      </w:pPr>
    </w:lvl>
    <w:lvl w:ilvl="5" w:tplc="62A48D28">
      <w:start w:val="1"/>
      <w:numFmt w:val="bullet"/>
      <w:lvlText w:val="■"/>
      <w:lvlJc w:val="left"/>
      <w:pPr>
        <w:ind w:left="4320" w:hanging="360"/>
      </w:pPr>
    </w:lvl>
    <w:lvl w:ilvl="6" w:tplc="BD38ADF2">
      <w:start w:val="1"/>
      <w:numFmt w:val="bullet"/>
      <w:lvlText w:val="●"/>
      <w:lvlJc w:val="left"/>
      <w:pPr>
        <w:ind w:left="5040" w:hanging="360"/>
      </w:pPr>
    </w:lvl>
    <w:lvl w:ilvl="7" w:tplc="C64CCAF0">
      <w:start w:val="1"/>
      <w:numFmt w:val="bullet"/>
      <w:lvlText w:val="●"/>
      <w:lvlJc w:val="left"/>
      <w:pPr>
        <w:ind w:left="5760" w:hanging="360"/>
      </w:pPr>
    </w:lvl>
    <w:lvl w:ilvl="8" w:tplc="E0E2BE0C">
      <w:start w:val="1"/>
      <w:numFmt w:val="bullet"/>
      <w:lvlText w:val="●"/>
      <w:lvlJc w:val="left"/>
      <w:pPr>
        <w:ind w:left="6480" w:hanging="360"/>
      </w:pPr>
    </w:lvl>
  </w:abstractNum>
  <w:num w:numId="1" w16cid:durableId="14990796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593"/>
    <w:rsid w:val="00071EAE"/>
    <w:rsid w:val="000E3C19"/>
    <w:rsid w:val="001F1CE1"/>
    <w:rsid w:val="002364DC"/>
    <w:rsid w:val="0028528F"/>
    <w:rsid w:val="002A0B75"/>
    <w:rsid w:val="00512DC6"/>
    <w:rsid w:val="00553EF3"/>
    <w:rsid w:val="005975F7"/>
    <w:rsid w:val="005C0593"/>
    <w:rsid w:val="00650218"/>
    <w:rsid w:val="00762E4E"/>
    <w:rsid w:val="00762E97"/>
    <w:rsid w:val="008A5CE4"/>
    <w:rsid w:val="00943E7A"/>
    <w:rsid w:val="00974904"/>
    <w:rsid w:val="00A07A23"/>
    <w:rsid w:val="00A50CF9"/>
    <w:rsid w:val="00A52369"/>
    <w:rsid w:val="00B6174B"/>
    <w:rsid w:val="00B90C71"/>
    <w:rsid w:val="00BA28C0"/>
    <w:rsid w:val="00C2255C"/>
    <w:rsid w:val="00DA12A1"/>
    <w:rsid w:val="00E209CF"/>
    <w:rsid w:val="00E461C8"/>
    <w:rsid w:val="00E54B43"/>
    <w:rsid w:val="00F1454F"/>
    <w:rsid w:val="00FD7BB2"/>
    <w:rsid w:val="00FE28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AB789"/>
  <w15:docId w15:val="{05FB5D4D-A9D1-4CC8-AA4B-6C54402E3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E74B5"/>
      <w:sz w:val="30"/>
      <w:szCs w:val="30"/>
    </w:rPr>
  </w:style>
  <w:style w:type="paragraph" w:styleId="Heading2">
    <w:name w:val="heading 2"/>
    <w:uiPriority w:val="9"/>
    <w:unhideWhenUsed/>
    <w:qFormat/>
    <w:pPr>
      <w:spacing w:before="300" w:after="160"/>
      <w:outlineLvl w:val="1"/>
    </w:pPr>
    <w:rPr>
      <w:b/>
      <w:bCs/>
      <w:color w:val="2E74B5"/>
      <w:sz w:val="26"/>
      <w:szCs w:val="26"/>
    </w:rPr>
  </w:style>
  <w:style w:type="paragraph" w:styleId="Heading3">
    <w:name w:val="heading 3"/>
    <w:uiPriority w:val="9"/>
    <w:unhideWhenUsed/>
    <w:qFormat/>
    <w:pPr>
      <w:spacing w:before="220" w:after="12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 Id="rId28" Type="http://schemas.openxmlformats.org/officeDocument/2006/relationships/image" Target="media/image22.png"/>
<Relationship Id="rId29" Type="http://schemas.openxmlformats.org/officeDocument/2006/relationships/image" Target="media/image23.png"/>
<Relationship Id="rId30" Type="http://schemas.openxmlformats.org/officeDocument/2006/relationships/image" Target="media/image24.png"/>
<Relationship Id="rId31" Type="http://schemas.openxmlformats.org/officeDocument/2006/relationships/image" Target="media/image25.png"/>
<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23</Pages>
  <Words>2960</Words>
  <Characters>16874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Saurav Gopinath E K</cp:lastModifiedBy>
  <cp:revision>13</cp:revision>
  <dcterms:created xsi:type="dcterms:W3CDTF">2026-09-14T13:20:00Z</dcterms:created>
  <dcterms:modified xsi:type="dcterms:W3CDTF">2026-09-17T12:38:00Z</dcterms:modified>
</cp:coreProperties>
</file>