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g"/>
  <Default Extension="png" ContentType="image/png"/>
  <Default Extension="bmp" ContentType="image/bmp"/>
  <Default Extension="gif" ContentType="image/gif"/>
  <Default Extension="tif" ContentType="image/tif"/>
  <Default Extension="pdf" ContentType="application/pdf"/>
  <Default Extension="mov" ContentType="application/movie"/>
  <Default Extension="vml" ContentType="application/vnd.openxmlformats-officedocument.vmlDrawing"/>
  <Default Extension="xlsx" ContentType="application/vnd.openxmlformats-officedocument.spreadsheetml.sheet"/>
  <Override PartName="/docProps/core.xml" ContentType="application/vnd.openxmlformats-package.core-properties+xml"/>
  <Override PartName="/docProps/app.xml" ContentType="application/vnd.openxmlformats-officedocument.extended-properties+xml"/>
  <Override PartName="/word/document.xml" ContentType="application/vnd.openxmlformats-officedocument.wordprocessingml.document.main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styles.xml" ContentType="application/vnd.openxmlformats-officedocument.wordprocessingml.styl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theme/theme1.xml" ContentType="application/vnd.openxmlformats-officedocument.theme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</Relationships>

</file>

<file path=word/document.xml><?xml version="1.0" encoding="utf-8"?>
<w:document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background w:color="FFFFFF"/>
  <w:body>
    <w:p>
      <w:pPr>
        <w:pStyle w:val="Body"/>
        <w:jc w:val="center"/>
        <w:rPr>
          <w:rFonts w:ascii="Times" w:cs="Times" w:hAnsi="Times" w:eastAsia="Times"/>
          <w:sz w:val="160"/>
          <w:szCs w:val="160"/>
        </w:rPr>
      </w:pPr>
      <w:r>
        <w:rPr>
          <w:rFonts w:ascii="Times" w:hAnsi="Times"/>
          <w:sz w:val="160"/>
          <w:szCs w:val="160"/>
          <w:rtl w:val="0"/>
          <w:lang w:val="en-US"/>
        </w:rPr>
        <w:t xml:space="preserve">CD </w:t>
      </w:r>
    </w:p>
    <w:p>
      <w:pPr>
        <w:pStyle w:val="Body"/>
        <w:jc w:val="center"/>
        <w:rPr>
          <w:rFonts w:ascii="Futura" w:cs="Futura" w:hAnsi="Futura" w:eastAsia="Futura"/>
          <w:sz w:val="160"/>
          <w:szCs w:val="160"/>
        </w:rPr>
      </w:pPr>
      <w:r>
        <w:rPr>
          <w:rFonts w:ascii="Times" w:hAnsi="Times"/>
          <w:sz w:val="160"/>
          <w:szCs w:val="160"/>
          <w:rtl w:val="0"/>
          <w:lang w:val="en-US"/>
        </w:rPr>
        <w:t>LAB PROJECT</w:t>
      </w:r>
    </w:p>
    <w:p>
      <w:pPr>
        <w:pStyle w:val="Body"/>
        <w:jc w:val="center"/>
        <w:rPr>
          <w:b w:val="1"/>
          <w:bCs w:val="1"/>
          <w:sz w:val="160"/>
          <w:szCs w:val="160"/>
        </w:rPr>
      </w:pPr>
    </w:p>
    <w:p>
      <w:pPr>
        <w:pStyle w:val="Body"/>
        <w:jc w:val="center"/>
        <w:rPr>
          <w:b w:val="1"/>
          <w:bCs w:val="1"/>
          <w:sz w:val="160"/>
          <w:szCs w:val="160"/>
        </w:rPr>
      </w:pPr>
    </w:p>
    <w:p>
      <w:pPr>
        <w:pStyle w:val="Body"/>
        <w:jc w:val="center"/>
        <w:rPr>
          <w:sz w:val="24"/>
          <w:szCs w:val="24"/>
        </w:rPr>
      </w:pP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ANUBHAV TIKKU RN:59</w:t>
      </w:r>
    </w:p>
    <w:p>
      <w:pPr>
        <w:pStyle w:val="Body"/>
        <w:jc w:val="center"/>
        <w:rPr>
          <w:sz w:val="32"/>
          <w:szCs w:val="32"/>
        </w:rPr>
      </w:pPr>
      <w:r>
        <w:rPr>
          <w:sz w:val="32"/>
          <w:szCs w:val="32"/>
          <w:rtl w:val="0"/>
          <w:lang w:val="en-US"/>
        </w:rPr>
        <w:t>DIVYANSH VERMA RN:49</w:t>
      </w:r>
    </w:p>
    <w:p>
      <w:pPr>
        <w:pStyle w:val="Body"/>
        <w:jc w:val="center"/>
      </w:pPr>
      <w:r>
        <w:rPr>
          <w:sz w:val="32"/>
          <w:szCs w:val="32"/>
          <w:rtl w:val="0"/>
          <w:lang w:val="en-US"/>
        </w:rPr>
        <w:t>SAURAV PANDA RN:37</w:t>
      </w:r>
      <w:r>
        <w:rPr>
          <w:rFonts w:ascii="Arial Unicode MS" w:cs="Arial Unicode MS" w:hAnsi="Arial Unicode MS" w:eastAsia="Arial Unicode MS"/>
          <w:b w:val="0"/>
          <w:bCs w:val="0"/>
          <w:i w:val="0"/>
          <w:iCs w:val="0"/>
          <w:sz w:val="32"/>
          <w:szCs w:val="32"/>
        </w:rPr>
        <w:br w:type="page"/>
      </w:r>
    </w:p>
    <w:p>
      <w:pPr>
        <w:pStyle w:val="Default"/>
        <w:rPr>
          <w:b w:val="1"/>
          <w:bCs w:val="1"/>
          <w:u w:val="single"/>
        </w:rPr>
      </w:pPr>
    </w:p>
    <w:p>
      <w:pPr>
        <w:pStyle w:val="Default"/>
        <w:spacing w:line="240" w:lineRule="atLeast"/>
        <w:rPr>
          <w:b w:val="1"/>
          <w:bCs w:val="1"/>
          <w:sz w:val="41"/>
          <w:szCs w:val="41"/>
          <w:u w:val="single"/>
        </w:rPr>
      </w:pPr>
      <w:r>
        <w:rPr>
          <w:b w:val="1"/>
          <w:bCs w:val="1"/>
          <w:sz w:val="41"/>
          <w:szCs w:val="41"/>
          <w:u w:val="single"/>
          <w:rtl w:val="0"/>
          <w:lang w:val="en-US"/>
        </w:rPr>
        <w:t>Language:-Decaf</w:t>
      </w:r>
    </w:p>
    <w:p>
      <w:pPr>
        <w:pStyle w:val="Default"/>
        <w:rPr>
          <w:b w:val="1"/>
          <w:bCs w:val="1"/>
        </w:rPr>
      </w:pPr>
      <w:r>
        <w:rPr>
          <w:b w:val="1"/>
          <w:bCs w:val="1"/>
          <w:rtl w:val="0"/>
          <w:lang w:val="en-US"/>
        </w:rPr>
        <w:t>Grammar</w:t>
      </w:r>
    </w:p>
    <w:p>
      <w:pPr>
        <w:pStyle w:val="Default"/>
        <w:spacing w:after="0"/>
      </w:pPr>
      <w:r>
        <w:rPr>
          <w:rtl w:val="0"/>
        </w:rPr>
        <w:t>Program ::= Decl+</w:t>
      </w:r>
    </w:p>
    <w:p>
      <w:pPr>
        <w:pStyle w:val="Default"/>
        <w:spacing w:after="0"/>
      </w:pPr>
      <w:r>
        <w:rPr>
          <w:rtl w:val="0"/>
        </w:rPr>
        <w:t>Decl ::= VariableDecl | FunctionDecl | ClassDecl | InterfaceDecl</w:t>
      </w:r>
    </w:p>
    <w:p>
      <w:pPr>
        <w:pStyle w:val="Default"/>
        <w:spacing w:after="0"/>
      </w:pPr>
      <w:r>
        <w:rPr>
          <w:rtl w:val="0"/>
          <w:lang w:val="fr-FR"/>
        </w:rPr>
        <w:t>VariableDecl ::= Variable ;</w:t>
      </w:r>
    </w:p>
    <w:p>
      <w:pPr>
        <w:pStyle w:val="Default"/>
        <w:spacing w:after="0"/>
      </w:pPr>
      <w:r>
        <w:rPr>
          <w:rtl w:val="0"/>
          <w:lang w:val="fr-FR"/>
        </w:rPr>
        <w:t>Variable ::= Type ident</w:t>
      </w:r>
    </w:p>
    <w:p>
      <w:pPr>
        <w:pStyle w:val="Default"/>
        <w:spacing w:after="0"/>
      </w:pPr>
      <w:r>
        <w:rPr>
          <w:rtl w:val="0"/>
        </w:rPr>
        <w:t>Type ::= int | double | bool | string | ident | Type [ ]</w:t>
      </w:r>
    </w:p>
    <w:p>
      <w:pPr>
        <w:pStyle w:val="Default"/>
        <w:spacing w:after="0"/>
      </w:pPr>
      <w:r>
        <w:rPr>
          <w:rtl w:val="0"/>
          <w:lang w:val="de-DE"/>
        </w:rPr>
        <w:t>FunctionDecl ::= Type ident ( Formals ) StmtBlock |</w:t>
      </w:r>
    </w:p>
    <w:p>
      <w:pPr>
        <w:pStyle w:val="Default"/>
        <w:spacing w:after="0"/>
      </w:pPr>
      <w:r>
        <w:rPr>
          <w:rtl w:val="0"/>
          <w:lang w:val="en-US"/>
        </w:rPr>
        <w:tab/>
        <w:tab/>
        <w:tab/>
        <w:tab/>
        <w:t xml:space="preserve"> void ident ( Formals ) StmtBlock</w:t>
      </w:r>
    </w:p>
    <w:p>
      <w:pPr>
        <w:pStyle w:val="Default"/>
        <w:spacing w:after="0"/>
      </w:pPr>
      <w:r>
        <w:rPr>
          <w:rtl w:val="0"/>
          <w:lang w:val="de-DE"/>
        </w:rPr>
        <w:t>Formals ::= Variable+, | o</w:t>
      </w:r>
      <w:r>
        <w:rPr>
          <w:rtl w:val="0"/>
        </w:rPr>
        <w:t>̨</w:t>
      </w:r>
    </w:p>
    <w:p>
      <w:pPr>
        <w:pStyle w:val="Default"/>
        <w:spacing w:after="0"/>
      </w:pPr>
      <w:r>
        <w:rPr>
          <w:rtl w:val="0"/>
          <w:lang w:val="en-US"/>
        </w:rPr>
        <w:t>ClassDecl::= class ident &lt; extends ident&gt; &lt;implements ident+,&gt; { Field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∗</w:t>
      </w:r>
      <w:r>
        <w:rPr>
          <w:rtl w:val="0"/>
        </w:rPr>
        <w:t xml:space="preserve"> </w:t>
      </w:r>
      <w:r>
        <w:rPr>
          <w:rtl w:val="0"/>
        </w:rPr>
        <w:t xml:space="preserve">} </w:t>
      </w:r>
    </w:p>
    <w:p>
      <w:pPr>
        <w:pStyle w:val="Default"/>
        <w:spacing w:after="0"/>
      </w:pPr>
      <w:r>
        <w:rPr>
          <w:rtl w:val="0"/>
          <w:lang w:val="en-US"/>
        </w:rPr>
        <w:t>Field ::= VariableDecl | FunctionDecl</w:t>
      </w:r>
    </w:p>
    <w:p>
      <w:pPr>
        <w:pStyle w:val="Default"/>
        <w:spacing w:after="0"/>
      </w:pPr>
      <w:r>
        <w:rPr>
          <w:rtl w:val="0"/>
          <w:lang w:val="nl-NL"/>
        </w:rPr>
        <w:t>InterfaceDecl ::= interface ident { Prototype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∗</w:t>
      </w:r>
      <w:r>
        <w:rPr>
          <w:rtl w:val="0"/>
        </w:rPr>
        <w:t xml:space="preserve"> </w:t>
      </w:r>
      <w:r>
        <w:rPr>
          <w:rtl w:val="0"/>
        </w:rPr>
        <w:t>}</w:t>
      </w:r>
    </w:p>
    <w:p>
      <w:pPr>
        <w:pStyle w:val="Default"/>
        <w:spacing w:after="0"/>
      </w:pPr>
      <w:r>
        <w:rPr>
          <w:rtl w:val="0"/>
          <w:lang w:val="de-DE"/>
        </w:rPr>
        <w:t>Prototype ::= Type ident ( Formals ) ; | void ident ( Formals ) ;</w:t>
      </w:r>
    </w:p>
    <w:p>
      <w:pPr>
        <w:pStyle w:val="Default"/>
        <w:spacing w:after="0"/>
      </w:pPr>
      <w:r>
        <w:rPr>
          <w:rtl w:val="0"/>
          <w:lang w:val="en-US"/>
        </w:rPr>
        <w:t>StmtBlock ::= { VariableDecl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∗</w:t>
      </w:r>
      <w:r>
        <w:rPr>
          <w:rtl w:val="0"/>
        </w:rPr>
        <w:t xml:space="preserve"> </w:t>
      </w:r>
      <w:r>
        <w:rPr>
          <w:rtl w:val="0"/>
        </w:rPr>
        <w:t>Stmt</w:t>
      </w:r>
      <w:r>
        <w:rPr>
          <w:rFonts w:ascii="Arial Unicode MS" w:cs="Arial Unicode MS" w:hAnsi="Arial Unicode MS" w:eastAsia="Arial Unicode MS" w:hint="default"/>
          <w:b w:val="0"/>
          <w:bCs w:val="0"/>
          <w:i w:val="0"/>
          <w:iCs w:val="0"/>
          <w:rtl w:val="0"/>
        </w:rPr>
        <w:t>∗</w:t>
      </w:r>
      <w:r>
        <w:rPr>
          <w:rtl w:val="0"/>
        </w:rPr>
        <w:t xml:space="preserve"> </w:t>
      </w:r>
      <w:r>
        <w:rPr>
          <w:rtl w:val="0"/>
        </w:rPr>
        <w:t>}</w:t>
      </w:r>
    </w:p>
    <w:p>
      <w:pPr>
        <w:pStyle w:val="Default"/>
        <w:spacing w:after="0"/>
      </w:pPr>
      <w:r>
        <w:rPr>
          <w:rtl w:val="0"/>
        </w:rPr>
        <w:t>Stmt ::= &lt;Expr&gt;; | IfStmt | WhileStmt | ForStmt | BreakStmt | ReturnStmt | PrintStmt | StmtBlock</w:t>
      </w:r>
    </w:p>
    <w:p>
      <w:pPr>
        <w:pStyle w:val="Default"/>
        <w:spacing w:after="0"/>
      </w:pPr>
      <w:r>
        <w:rPr>
          <w:rtl w:val="0"/>
          <w:lang w:val="en-US"/>
        </w:rPr>
        <w:t>IfStmt ::= if ( Expr ) Stmt &lt;else Stmt&gt;</w:t>
      </w:r>
    </w:p>
    <w:p>
      <w:pPr>
        <w:pStyle w:val="Default"/>
        <w:spacing w:after="0"/>
      </w:pPr>
      <w:r>
        <w:rPr>
          <w:rtl w:val="0"/>
          <w:lang w:val="en-US"/>
        </w:rPr>
        <w:t>WhileStmt ::= while ( Expr ) Stmt</w:t>
      </w:r>
    </w:p>
    <w:p>
      <w:pPr>
        <w:pStyle w:val="Default"/>
        <w:spacing w:after="0"/>
      </w:pPr>
      <w:r>
        <w:rPr>
          <w:rtl w:val="0"/>
        </w:rPr>
        <w:t>ForStmt ::= for ( &lt;Expr&gt;; Expr ; &lt;Expr&gt;) Stmt</w:t>
      </w:r>
    </w:p>
    <w:p>
      <w:pPr>
        <w:pStyle w:val="Default"/>
        <w:spacing w:after="0"/>
      </w:pPr>
      <w:r>
        <w:rPr>
          <w:rtl w:val="0"/>
          <w:lang w:val="en-US"/>
        </w:rPr>
        <w:t>ReturnStmt ::= return &lt; Expr &gt; ;</w:t>
      </w:r>
    </w:p>
    <w:p>
      <w:pPr>
        <w:pStyle w:val="Default"/>
        <w:spacing w:after="0"/>
      </w:pPr>
      <w:r>
        <w:rPr>
          <w:rtl w:val="0"/>
          <w:lang w:val="en-US"/>
        </w:rPr>
        <w:t>BreakStmt ::= break ;</w:t>
      </w:r>
    </w:p>
    <w:p>
      <w:pPr>
        <w:pStyle w:val="Default"/>
        <w:spacing w:after="0"/>
      </w:pPr>
      <w:r>
        <w:rPr>
          <w:rtl w:val="0"/>
          <w:lang w:val="de-DE"/>
        </w:rPr>
        <w:t xml:space="preserve">PrintStmt ::= Print ( Expr+, ) ; </w:t>
      </w:r>
    </w:p>
    <w:p>
      <w:pPr>
        <w:pStyle w:val="Default"/>
        <w:spacing w:after="0"/>
      </w:pPr>
      <w:r>
        <w:rPr>
          <w:rtl w:val="0"/>
          <w:lang w:val="fr-FR"/>
        </w:rPr>
        <w:t xml:space="preserve">Expr ::= LValue = 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Expr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pt-PT"/>
        </w:rPr>
        <w:t>Constant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fr-FR"/>
        </w:rPr>
        <w:t>LValue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en-US"/>
        </w:rPr>
        <w:t>this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  <w:lang w:val="it-IT"/>
        </w:rPr>
        <w:t>Call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  <w:r>
        <w:rPr>
          <w:rtl w:val="0"/>
          <w:lang w:val="en-US"/>
        </w:rPr>
        <w:t xml:space="preserve"> </w:t>
      </w:r>
      <w:r>
        <w:rPr>
          <w:rtl w:val="0"/>
        </w:rPr>
        <w:t>(Expr)</w:t>
      </w:r>
      <w:r>
        <w:rPr>
          <w:rtl w:val="0"/>
          <w:lang w:val="en-US"/>
        </w:rPr>
        <w:t xml:space="preserve"> </w:t>
      </w:r>
      <w:r>
        <w:rPr>
          <w:rtl w:val="0"/>
        </w:rPr>
        <w:t>|</w:t>
      </w:r>
    </w:p>
    <w:p>
      <w:pPr>
        <w:pStyle w:val="Default"/>
        <w:spacing w:after="0"/>
      </w:pPr>
      <w:r>
        <w:rPr>
          <w:rtl w:val="0"/>
        </w:rPr>
        <w:tab/>
        <w:tab/>
        <w:tab/>
        <w:t xml:space="preserve"> Expr + Expr | Expr - Expr | Expr * Expr | Expr / Expr |</w:t>
      </w:r>
    </w:p>
    <w:p>
      <w:pPr>
        <w:pStyle w:val="Default"/>
        <w:spacing w:after="0"/>
      </w:pPr>
      <w:r>
        <w:tab/>
        <w:tab/>
      </w:r>
      <w:r>
        <w:rPr>
          <w:rtl w:val="0"/>
          <w:lang w:val="en-US"/>
        </w:rPr>
        <w:tab/>
        <w:t xml:space="preserve"> </w:t>
      </w:r>
      <w:r>
        <w:rPr>
          <w:rtl w:val="0"/>
        </w:rPr>
        <w:t>Expr % Expr | - Expr | Expr &lt; Expr | Expr &lt;= Expr |</w:t>
      </w:r>
    </w:p>
    <w:p>
      <w:pPr>
        <w:pStyle w:val="Default"/>
        <w:spacing w:after="0"/>
      </w:pPr>
      <w:r>
        <w:tab/>
        <w:tab/>
      </w:r>
      <w:r>
        <w:tab/>
      </w:r>
      <w:r>
        <w:rPr>
          <w:rtl w:val="0"/>
        </w:rPr>
        <w:t xml:space="preserve"> Expr &gt; Expr | Expr &gt;= Expr | Expr == Expr | Expr ! = Expr | </w:t>
      </w:r>
    </w:p>
    <w:p>
      <w:pPr>
        <w:pStyle w:val="Default"/>
        <w:spacing w:after="0"/>
      </w:pPr>
      <w:r>
        <w:tab/>
        <w:tab/>
      </w:r>
      <w:r>
        <w:rPr>
          <w:rtl w:val="0"/>
          <w:lang w:val="en-US"/>
        </w:rPr>
        <w:t xml:space="preserve"> </w:t>
        <w:tab/>
        <w:t xml:space="preserve"> </w:t>
      </w:r>
      <w:r>
        <w:rPr>
          <w:rtl w:val="0"/>
        </w:rPr>
        <w:t>Expr &amp;&amp; Expr | Expr || Expr | ! Expr | ReadInteger ( ) |</w:t>
      </w:r>
    </w:p>
    <w:p>
      <w:pPr>
        <w:pStyle w:val="Default"/>
        <w:spacing w:after="0"/>
      </w:pPr>
      <w:r>
        <w:tab/>
        <w:tab/>
      </w:r>
      <w:r>
        <w:tab/>
      </w:r>
      <w:r>
        <w:rPr>
          <w:rtl w:val="0"/>
          <w:lang w:val="en-US"/>
        </w:rPr>
        <w:t xml:space="preserve"> ReadLine ( ) | New ( ident ) | NewArray ( Expr , Type )</w:t>
      </w:r>
    </w:p>
    <w:p>
      <w:pPr>
        <w:pStyle w:val="Default"/>
        <w:spacing w:after="0"/>
      </w:pPr>
      <w:r>
        <w:rPr>
          <w:rtl w:val="0"/>
        </w:rPr>
        <w:t>LValue ::= ident | Expr . ident | Expr [ Expr ]</w:t>
      </w:r>
    </w:p>
    <w:p>
      <w:pPr>
        <w:pStyle w:val="Default"/>
        <w:spacing w:after="0"/>
      </w:pPr>
      <w:r>
        <w:rPr>
          <w:rtl w:val="0"/>
          <w:lang w:val="en-US"/>
        </w:rPr>
        <w:t>Call ::= ident ( Actuals ) | Expr . ident ( Actuals )</w:t>
      </w:r>
    </w:p>
    <w:p>
      <w:pPr>
        <w:pStyle w:val="Default"/>
        <w:spacing w:after="0"/>
      </w:pPr>
      <w:r>
        <w:rPr>
          <w:rtl w:val="0"/>
        </w:rPr>
        <w:t>Actuals ::= Expr+, | o</w:t>
      </w:r>
      <w:r>
        <w:rPr>
          <w:rtl w:val="0"/>
        </w:rPr>
        <w:t>̨</w:t>
      </w:r>
    </w:p>
    <w:p>
      <w:pPr>
        <w:pStyle w:val="Default"/>
        <w:spacing w:after="0"/>
      </w:pPr>
      <w:r>
        <w:rPr>
          <w:rtl w:val="0"/>
        </w:rPr>
        <w:t>Constant ::= intConstant | doubleConstant | boolConstant |</w:t>
      </w:r>
    </w:p>
    <w:p>
      <w:pPr>
        <w:pStyle w:val="Default"/>
        <w:spacing w:after="0"/>
      </w:pPr>
      <w:r>
        <w:rPr>
          <w:rtl w:val="0"/>
        </w:rPr>
        <w:t>stringConstant | null</w:t>
      </w:r>
      <w:r>
        <w:rPr>
          <w:sz w:val="24"/>
          <w:szCs w:val="24"/>
        </w:rPr>
      </w:r>
    </w:p>
    <w:sectPr>
      <w:headerReference w:type="default" r:id="rId4"/>
      <w:footerReference w:type="default" r:id="rId5"/>
      <w:pgSz w:w="11906" w:h="16838" w:orient="portrait"/>
      <w:pgMar w:top="1134" w:right="1134" w:bottom="1134" w:left="1134" w:header="709" w:footer="850"/>
      <w:bidi w:val="0"/>
    </w:sectPr>
  </w:body>
</w:document>
</file>

<file path=word/fontTable.xml><?xml version="1.0" encoding="utf-8"?>
<w:fonts xmlns:w="http://schemas.openxmlformats.org/wordprocessingml/2006/main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Arial Unicode MS">
    <w:charset w:val="00"/>
    <w:family w:val="roman"/>
    <w:pitch w:val="default"/>
  </w:font>
  <w:font w:name="Helvetica Neue">
    <w:charset w:val="00"/>
    <w:family w:val="roman"/>
    <w:pitch w:val="default"/>
  </w:font>
  <w:font w:name="Times">
    <w:charset w:val="00"/>
    <w:family w:val="roman"/>
    <w:pitch w:val="default"/>
  </w:font>
  <w:font w:name="Futura">
    <w:charset w:val="00"/>
    <w:family w:val="roman"/>
    <w:pitch w:val="default"/>
  </w:font>
</w:fonts>
</file>

<file path=word/footer1.xml><?xml version="1.0" encoding="utf-8"?>
<w:ft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ftr>
</file>

<file path=word/header1.xml><?xml version="1.0" encoding="utf-8"?>
<w:hdr xmlns:r="http://schemas.openxmlformats.org/officeDocument/2006/relationships" xmlns:wp="http://schemas.openxmlformats.org/drawingml/2006/wordprocessingDrawing" xmlns:w="http://schemas.openxmlformats.org/wordprocessingml/2006/main" xmlns:w10="urn:schemas-microsoft-com:office:word" xmlns:w14="http://schemas.microsoft.com/office/word/2010/wordml" xmlns:wps="http://schemas.microsoft.com/office/word/2010/wordprocessingShape" xmlns:wpg="http://schemas.microsoft.com/office/word/2010/wordprocessingGroup" xmlns:mc="http://schemas.openxmlformats.org/markup-compatibility/2006" xmlns:v="urn:schemas-microsoft-com:vml" xmlns:o="urn:schemas-microsoft-com:office:office" xmlns:m="http://schemas.openxmlformats.org/officeDocument/2006/math" mc:Ignorable="w14">
  <w:p>
    <w:r/>
  </w:p>
</w:hdr>
</file>

<file path=word/settings.xml><?xml version="1.0" encoding="utf-8"?>
<w:settings xmlns:mc="http://schemas.openxmlformats.org/markup-compatibility/2006" xmlns:o="urn:schemas-microsoft-com:office:office" xmlns:v="urn:schemas-microsoft-com:vml" xmlns:w="http://schemas.openxmlformats.org/wordprocessingml/2006/main">
  <w:view w:val="print"/>
  <w:mirrorMargins w:val="0"/>
  <w:bordersDoNotSurroundHeader w:val="0"/>
  <w:bordersDoNotSurroundFooter w:val="0"/>
  <w:displayBackgroundShape/>
  <w:revisionView w:markup="1" w:comments="1" w:insDel="1" w:formatting="0"/>
  <w:defaultTabStop w:val="720"/>
  <w:autoHyphenation w:val="0"/>
  <w:evenAndOddHeaders w:val="0"/>
  <w:bookFoldPrinting w:val="0"/>
  <w:noLineBreaksAfter w:lang="English" w:val="‘“(〔[{〈《「『【⦅〘〖«〝︵︷︹︻︽︿﹁﹃﹇﹙﹛﹝｢"/>
  <w:noLineBreaksBefore w:lang="English" w:val="’”)〕]}〉"/>
  <w:compat>
    <w:compatSetting w:name="compatibilityMode" w:uri="http://schemas.microsoft.com/office/word" w:val="15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w="http://schemas.openxmlformats.org/wordprocessingml/2006/main" xmlns:mc="http://schemas.openxmlformats.org/markup-compatibility/2006" xmlns:w14="http://schemas.microsoft.com/office/word/2010/wordml" mc:Ignorable="w14">
  <w:docDefaults>
    <w:rPrDefault>
      <w:rPr>
        <w:rFonts w:ascii="Times New Roman" w:cs="Times New Roman" w:hAnsi="Times New Roman" w:eastAsia="Arial Unicode MS"/>
        <w:b w:val="0"/>
        <w:bCs w:val="0"/>
        <w:i w:val="0"/>
        <w:iCs w:val="0"/>
        <w:caps w:val="0"/>
        <w:smallCaps w:val="0"/>
        <w:strike w:val="0"/>
        <w:dstrike w:val="0"/>
        <w:outline w:val="0"/>
        <w:emboss w:val="0"/>
        <w:imprint w:val="0"/>
        <w:vanish w:val="0"/>
        <w:color w:val="auto"/>
        <w:spacing w:val="0"/>
        <w:w w:val="100"/>
        <w:kern w:val="0"/>
        <w:position w:val="0"/>
        <w:sz w:val="20"/>
        <w:szCs w:val="20"/>
        <w:u w:val="none" w:color="auto"/>
        <w:bdr w:val="nil"/>
        <w:vertAlign w:val="baseline"/>
        <w:lang/>
      </w:rPr>
    </w:rPrDefault>
    <w:pPrDefault>
      <w:pPr>
        <w:keepNext w:val="0"/>
        <w:keepLines w:val="0"/>
        <w:pageBreakBefore w:val="0"/>
        <w:framePr w:anchorLock="0" w:w="0" w:h="0" w:vSpace="0" w:hSpace="0" w:xAlign="left" w:y="0" w:hRule="exact" w:vAnchor="margin"/>
        <w:widowControl w:val="1"/>
        <w:numPr>
          <w:ilvl w:val="0"/>
          <w:numId w:val="0"/>
        </w:numPr>
        <w:suppressLineNumbers w:val="0"/>
        <w:pBdr>
          <w:top w:val="nil"/>
          <w:left w:val="nil"/>
          <w:bottom w:val="nil"/>
          <w:right w:val="nil"/>
          <w:between w:val="nil"/>
          <w:bar w:val="nil"/>
        </w:pBdr>
        <w:shd w:val="clear" w:color="auto" w:fill="auto"/>
        <w:suppressAutoHyphens w:val="0"/>
        <w:spacing w:before="0" w:beforeAutospacing="0" w:after="0" w:afterAutospacing="0" w:line="240" w:lineRule="auto"/>
        <w:ind w:left="0" w:right="0" w:firstLine="0"/>
        <w:jc w:val="left"/>
        <w:outlineLvl w:val="9"/>
      </w:pPr>
    </w:pPrDefault>
  </w:docDefaults>
  <w:style w:type="paragraph" w:default="1" w:styleId="Normal">
    <w:name w:val="Normal"/>
    <w:next w:val="Normal"/>
    <w:pPr/>
    <w:rPr>
      <w:sz w:val="24"/>
      <w:szCs w:val="24"/>
      <w:lang w:val="en-US" w:eastAsia="en-US" w:bidi="ar-SA"/>
    </w:rPr>
  </w:style>
  <w:style w:type="character" w:default="1" w:styleId="Default Paragraph Font">
    <w:name w:val="Default Paragraph Font"/>
    <w:next w:val="Default Paragraph Font"/>
  </w:style>
  <w:style w:type="character" w:styleId="Hyperlink">
    <w:name w:val="Hyperlink"/>
    <w:rPr>
      <w:u w:val="single"/>
    </w:rPr>
  </w:style>
  <w:style w:type="table" w:default="1" w:styleId="Table Normal">
    <w:name w:val="Table Normal"/>
    <w:next w:val="Table Normal"/>
    <w:pPr/>
    <w:tblPr>
      <w:tblInd w:w="0" w:type="dxa"/>
    </w:tblPr>
    <w:trPr/>
    <w:tcPr/>
    <w:tblStylePr w:type="firstRow"/>
    <w:tblStylePr w:type="lastRow"/>
    <w:tblStylePr w:type="firstCol"/>
    <w:tblStylePr w:type="lastCol"/>
    <w:tblStylePr w:type="band1Vert"/>
    <w:tblStylePr w:type="band2Vert"/>
    <w:tblStylePr w:type="band1Horz"/>
    <w:tblStylePr w:type="band2Horz"/>
    <w:tblStylePr w:type="neCell"/>
    <w:tblStylePr w:type="nwCell"/>
    <w:tblStylePr w:type="seCell"/>
    <w:tblStylePr w:type="swCell"/>
  </w:style>
  <w:style w:type="numbering" w:default="1" w:styleId="No List">
    <w:name w:val="No List"/>
    <w:next w:val="No List"/>
    <w:pPr/>
  </w:style>
  <w:style w:type="paragraph" w:styleId="Body">
    <w:name w:val="Body"/>
    <w:next w:val="Body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0" w:line="240" w:lineRule="auto"/>
      <w:ind w:left="0" w:right="0" w:firstLine="0"/>
      <w:jc w:val="left"/>
      <w:outlineLvl w:val="9"/>
    </w:pPr>
    <w:rPr>
      <w:rFonts w:ascii="Helvetica Neue" w:cs="Arial Unicode MS" w:hAnsi="Helvetica Neue" w:eastAsia="Arial Unicode M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2"/>
      <w:szCs w:val="22"/>
      <w:u w:val="none"/>
      <w:vertAlign w:val="baseline"/>
      <w:lang w:val="en-US"/>
    </w:rPr>
  </w:style>
  <w:style w:type="paragraph" w:styleId="Default">
    <w:name w:val="Default"/>
    <w:next w:val="Default"/>
    <w:pPr>
      <w:keepNext w:val="0"/>
      <w:keepLines w:val="0"/>
      <w:pageBreakBefore w:val="0"/>
      <w:widowControl w:val="1"/>
      <w:shd w:val="clear" w:color="auto" w:fill="auto"/>
      <w:suppressAutoHyphens w:val="0"/>
      <w:bidi w:val="0"/>
      <w:spacing w:before="0" w:after="240" w:line="340" w:lineRule="atLeast"/>
      <w:ind w:left="0" w:right="0" w:firstLine="0"/>
      <w:jc w:val="left"/>
      <w:outlineLvl w:val="9"/>
    </w:pPr>
    <w:rPr>
      <w:rFonts w:ascii="Times" w:cs="Times" w:hAnsi="Times" w:eastAsia="Times"/>
      <w:b w:val="0"/>
      <w:bCs w:val="0"/>
      <w:i w:val="0"/>
      <w:iCs w:val="0"/>
      <w:caps w:val="0"/>
      <w:smallCaps w:val="0"/>
      <w:strike w:val="0"/>
      <w:dstrike w:val="0"/>
      <w:outline w:val="0"/>
      <w:color w:val="000000"/>
      <w:spacing w:val="0"/>
      <w:kern w:val="0"/>
      <w:position w:val="0"/>
      <w:sz w:val="29"/>
      <w:szCs w:val="29"/>
      <w:u w:val="none"/>
      <w:vertAlign w:val="baseline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styles" Target="styles.xml"/><Relationship Id="rId4" Type="http://schemas.openxmlformats.org/officeDocument/2006/relationships/header" Target="header1.xml"/><Relationship Id="rId5" Type="http://schemas.openxmlformats.org/officeDocument/2006/relationships/footer" Target="footer1.xml"/><Relationship Id="rId6" Type="http://schemas.openxmlformats.org/officeDocument/2006/relationships/theme" Target="theme/theme1.xml"/></Relationships>

</file>

<file path=word/theme/theme1.xml><?xml version="1.0" encoding="utf-8"?>
<a:theme xmlns:a="http://schemas.openxmlformats.org/drawingml/2006/main" xmlns:r="http://schemas.openxmlformats.org/officeDocument/2006/relationships" name="Blank">
  <a:themeElements>
    <a:clrScheme name="Blank">
      <a:dk1>
        <a:srgbClr val="000000"/>
      </a:dk1>
      <a:lt1>
        <a:srgbClr val="FFFFFF"/>
      </a:lt1>
      <a:dk2>
        <a:srgbClr val="5E5E5E"/>
      </a:dk2>
      <a:lt2>
        <a:srgbClr val="D6D5D5"/>
      </a:lt2>
      <a:accent1>
        <a:srgbClr val="00A2FF"/>
      </a:accent1>
      <a:accent2>
        <a:srgbClr val="16E7CF"/>
      </a:accent2>
      <a:accent3>
        <a:srgbClr val="61D836"/>
      </a:accent3>
      <a:accent4>
        <a:srgbClr val="FAE232"/>
      </a:accent4>
      <a:accent5>
        <a:srgbClr val="FF644E"/>
      </a:accent5>
      <a:accent6>
        <a:srgbClr val="EF5FA7"/>
      </a:accent6>
      <a:hlink>
        <a:srgbClr val="0000FF"/>
      </a:hlink>
      <a:folHlink>
        <a:srgbClr val="FF00FF"/>
      </a:folHlink>
    </a:clrScheme>
    <a:fontScheme name="Blank">
      <a:majorFont>
        <a:latin typeface="Helvetica Neue"/>
        <a:ea typeface="Helvetica Neue"/>
        <a:cs typeface="Helvetica Neue"/>
      </a:majorFont>
      <a:minorFont>
        <a:latin typeface="Helvetica Neue"/>
        <a:ea typeface="Helvetica Neue"/>
        <a:cs typeface="Helvetica Neue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chemeClr val="accent1"/>
        </a:solidFill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101600" tIns="101600" rIns="101600" bIns="101600" numCol="1" spcCol="38100" rtlCol="0" anchor="ctr" upright="0">
        <a:spAutoFit/>
      </a:bodyPr>
      <a:lstStyle>
        <a:defPPr marL="0" marR="0" indent="0" algn="ctr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200" u="none" kumimoji="0" normalizeH="0">
            <a:ln>
              <a:noFill/>
            </a:ln>
            <a:solidFill>
              <a:srgbClr val="FFFFFF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spDef>
    <a:lnDef>
      <a:spPr>
        <a:noFill/>
        <a:ln w="25400" cap="flat">
          <a:solidFill>
            <a:srgbClr val="000000"/>
          </a:solidFill>
          <a:prstDash val="solid"/>
          <a:miter lim="400000"/>
        </a:ln>
        <a:effectLst/>
        <a:sp3d/>
      </a:spPr>
      <a:bodyPr rot="0" spcFirstLastPara="1" vertOverflow="overflow" horzOverflow="overflow" vert="horz" wrap="square" lIns="91439" tIns="45719" rIns="91439" bIns="45719" numCol="1" spcCol="38100" rtlCol="0" anchor="t" upright="0">
        <a:noAutofit/>
      </a:bodyPr>
      <a:lstStyle>
        <a:def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lnDef>
    <a:txDef>
      <a:spPr>
        <a:noFill/>
        <a:ln w="12700" cap="flat">
          <a:noFill/>
          <a:miter lim="400000"/>
        </a:ln>
        <a:effectLst/>
        <a:sp3d/>
      </a:spPr>
      <a:bodyPr rot="0" spcFirstLastPara="1" vertOverflow="overflow" horzOverflow="overflow" vert="horz" wrap="square" lIns="50800" tIns="50800" rIns="50800" bIns="50800" numCol="1" spcCol="38100" rtlCol="0" anchor="t" upright="0">
        <a:spAutoFit/>
      </a:bodyPr>
      <a:lstStyle>
        <a:defPPr marL="0" marR="0" indent="0" algn="l" defTabSz="457200" rtl="0" fontAlgn="auto" latinLnBrk="0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100" u="none" kumimoji="0" normalizeH="0">
            <a:ln>
              <a:noFill/>
            </a:ln>
            <a:solidFill>
              <a:srgbClr val="000000"/>
            </a:solidFill>
            <a:effectLst/>
            <a:uFillTx/>
            <a:latin typeface="+mn-lt"/>
            <a:ea typeface="+mn-ea"/>
            <a:cs typeface="+mn-cs"/>
            <a:sym typeface="Helvetica Neue"/>
          </a:defRPr>
        </a:defPPr>
        <a:lvl1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1pPr>
        <a:lvl2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2pPr>
        <a:lvl3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3pPr>
        <a:lvl4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4pPr>
        <a:lvl5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5pPr>
        <a:lvl6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6pPr>
        <a:lvl7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7pPr>
        <a:lvl8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8pPr>
        <a:lvl9pPr marL="0" marR="0" indent="0" algn="l" defTabSz="914400" rtl="0" fontAlgn="auto" latinLnBrk="1" hangingPunct="0">
          <a:lnSpc>
            <a:spcPct val="100000"/>
          </a:lnSpc>
          <a:spcBef>
            <a:spcPts val="0"/>
          </a:spcBef>
          <a:spcAft>
            <a:spcPts val="0"/>
          </a:spcAft>
          <a:buClrTx/>
          <a:buSzTx/>
          <a:buFontTx/>
          <a:buNone/>
          <a:tabLst/>
          <a:defRPr b="0" baseline="0" cap="none" i="0" spc="0" strike="noStrike" sz="1800" u="none" kumimoji="0" normalizeH="0">
            <a:ln>
              <a:noFill/>
            </a:ln>
            <a:solidFill>
              <a:srgbClr val="000000"/>
            </a:solidFill>
            <a:effectLst/>
            <a:uFillTx/>
          </a:defRPr>
        </a:lvl9pPr>
      </a:lstStyle>
      <a:style>
        <a:lnRef idx="0"/>
        <a:fillRef idx="0"/>
        <a:effectRef idx="0"/>
        <a:fontRef idx="none"/>
      </a:style>
    </a:txDef>
  </a:objectDefaults>
</a:theme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/>
</file>