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left"/>
      </w:pPr>
      <w:r>
        <w:rPr>
          <w:b w:val="0"/>
          <w:i w:val="0"/>
          <w:sz w:val="20"/>
        </w:rPr>
        <w:t>─────────────────────────────────────────────────────────────────</w:t>
      </w:r>
    </w:p>
    <w:p>
      <w:pPr>
        <w:jc w:val="left"/>
      </w:pPr>
      <w:r>
        <w:rPr>
          <w:b w:val="0"/>
          <w:i w:val="0"/>
          <w:sz w:val="20"/>
        </w:rPr>
        <w:t>Antes de publicar (27 oct): el artículo existe ya en la web. Esta copia conserva el original indicado y añade una nota de revisión; no es una sustitución del publicado. Verificar que los claims de despliegue y ejecución live coinciden con la evidencia vigente de SDA-07 y con el bloqueo reciente de créditos Free. Si no hay nueva ejecución, actualizar el caveat para distinguir CI/local de validación live. No cambiar resultados históricos sin nueva evidencia.</w:t>
      </w:r>
    </w:p>
    <w:p>
      <w:pPr>
        <w:jc w:val="center"/>
      </w:pPr>
      <w:r>
        <w:rPr>
          <w:b w:val="0"/>
          <w:i/>
          <w:sz w:val="20"/>
        </w:rPr>
        <w:t>DRAFT STATUS</w:t>
      </w:r>
    </w:p>
    <w:p>
      <w:pPr>
        <w:jc w:val="center"/>
      </w:pPr>
      <w:r>
        <w:rPr>
          <w:b/>
          <w:i w:val="0"/>
          <w:sz w:val="28"/>
        </w:rPr>
        <w:t>PREPARACIÓN EDITORIAL — 26 OCT 2026</w:t>
      </w:r>
    </w:p>
    <w:p w14:paraId="0F01CADC" w14:textId="77777777" w:rsidR="004001C8" w:rsidRPr="004001C8" w:rsidRDefault="004001C8" w:rsidP="004001C8">
      <w:r w:rsidRPr="004001C8">
        <w:pict w14:anchorId="12B96A2B">
          <v:rect id="_x0000_i1119" style="width:0;height:1.5pt" o:hralign="center" o:hrstd="t" o:hr="t" fillcolor="#a0a0a0" stroked="f"/>
        </w:pict>
      </w:r>
    </w:p>
    <w:p w14:paraId="52D0151D" w14:textId="77777777" w:rsidR="004001C8" w:rsidRPr="004001C8" w:rsidRDefault="004001C8" w:rsidP="004001C8">
      <w:pPr>
        <w:rPr>
          <w:b/>
          <w:bCs/>
          <w:lang w:val="en-US"/>
        </w:rPr>
      </w:pPr>
      <w:r w:rsidRPr="004001C8">
        <w:rPr>
          <w:b/>
          <w:bCs/>
          <w:lang w:val="en-US"/>
        </w:rPr>
        <w:t>Synthetic Data Agent</w:t>
      </w:r>
    </w:p>
    <w:p w14:paraId="13C6E669" w14:textId="77777777" w:rsidR="004001C8" w:rsidRPr="004001C8" w:rsidRDefault="004001C8" w:rsidP="004001C8">
      <w:pPr>
        <w:rPr>
          <w:b/>
          <w:bCs/>
          <w:lang w:val="en-US"/>
        </w:rPr>
      </w:pPr>
      <w:r w:rsidRPr="004001C8">
        <w:rPr>
          <w:rFonts w:ascii="Segoe UI Emoji" w:hAnsi="Segoe UI Emoji" w:cs="Segoe UI Emoji"/>
          <w:b/>
          <w:bCs/>
        </w:rPr>
        <w:t>🤖</w:t>
      </w:r>
      <w:r w:rsidRPr="004001C8">
        <w:rPr>
          <w:b/>
          <w:bCs/>
          <w:lang w:val="en-US"/>
        </w:rPr>
        <w:t xml:space="preserve"> SDA 07: Capturing Cross-Column Patterns and Business Rules</w:t>
      </w:r>
    </w:p>
    <w:p w14:paraId="5081FAB3" w14:textId="77777777" w:rsidR="004001C8" w:rsidRPr="004001C8" w:rsidRDefault="004001C8" w:rsidP="004001C8">
      <w:pPr>
        <w:rPr>
          <w:b/>
          <w:bCs/>
          <w:lang w:val="en-US"/>
        </w:rPr>
      </w:pPr>
      <w:r w:rsidRPr="004001C8">
        <w:rPr>
          <w:b/>
          <w:bCs/>
          <w:i/>
          <w:iCs/>
          <w:lang w:val="en-US"/>
        </w:rPr>
        <w:t>Building pattern_detector so the SDA learns which values belong together—not merely how each column behaves alone.</w:t>
      </w:r>
    </w:p>
    <w:p w14:paraId="257B737B" w14:textId="77777777" w:rsidR="004001C8" w:rsidRPr="004001C8" w:rsidRDefault="004001C8" w:rsidP="004001C8">
      <w:pPr>
        <w:rPr>
          <w:lang w:val="en-US"/>
        </w:rPr>
      </w:pPr>
      <w:r w:rsidRPr="004001C8">
        <w:fldChar w:fldCharType="begin"/>
      </w:r>
      <w:r w:rsidRPr="004001C8">
        <w:rPr>
          <w:lang w:val="en-US"/>
        </w:rPr>
        <w:instrText>HYPERLINK "https://medium.com/towards-data-engineering/sda-05-profiling-source-data-distributions-nulls-formats-and-outliers-505a8a578c93" \t "_blank"</w:instrText>
      </w:r>
      <w:r w:rsidRPr="004001C8">
        <w:fldChar w:fldCharType="separate"/>
      </w:r>
      <w:r w:rsidRPr="004001C8">
        <w:rPr>
          <w:rStyle w:val="Hipervnculo"/>
          <w:i/>
          <w:iCs/>
          <w:lang w:val="en-US"/>
        </w:rPr>
        <w:t>SDA 05</w:t>
      </w:r>
      <w:r w:rsidRPr="004001C8">
        <w:rPr>
          <w:lang w:val="en-US"/>
        </w:rPr>
        <w:fldChar w:fldCharType="end"/>
      </w:r>
      <w:r w:rsidRPr="004001C8">
        <w:rPr>
          <w:i/>
          <w:iCs/>
          <w:lang w:val="en-US"/>
        </w:rPr>
        <w:t xml:space="preserve"> taught the agent how individual columns behave. </w:t>
      </w:r>
      <w:hyperlink r:id="rId5" w:tgtFrame="_blank" w:history="1">
        <w:r w:rsidRPr="004001C8">
          <w:rPr>
            <w:rStyle w:val="Hipervnculo"/>
            <w:i/>
            <w:iCs/>
            <w:lang w:val="en-US"/>
          </w:rPr>
          <w:t>SDA 06</w:t>
        </w:r>
      </w:hyperlink>
      <w:r w:rsidRPr="004001C8">
        <w:rPr>
          <w:i/>
          <w:iCs/>
          <w:lang w:val="en-US"/>
        </w:rPr>
        <w:t xml:space="preserve"> taught it how tables connect. Both matter, and both can still produce impossible rows.</w:t>
      </w:r>
    </w:p>
    <w:p w14:paraId="0C09EFFB" w14:textId="77777777" w:rsidR="004001C8" w:rsidRPr="004001C8" w:rsidRDefault="004001C8" w:rsidP="004001C8">
      <w:pPr>
        <w:rPr>
          <w:lang w:val="en-US"/>
        </w:rPr>
      </w:pPr>
      <w:r w:rsidRPr="004001C8">
        <w:rPr>
          <w:i/>
          <w:iCs/>
          <w:lang w:val="en-US"/>
        </w:rPr>
        <w:t xml:space="preserve">Now we add </w:t>
      </w:r>
      <w:r w:rsidRPr="004001C8">
        <w:rPr>
          <w:lang w:val="en-US"/>
        </w:rPr>
        <w:t>pattern_detector</w:t>
      </w:r>
      <w:r w:rsidRPr="004001C8">
        <w:rPr>
          <w:i/>
          <w:iCs/>
          <w:lang w:val="en-US"/>
        </w:rPr>
        <w:t>: a deterministic layer for conditional distributions, segment-specific behaviour, conditional nulls, temporal dependencies, state transitions, and candidate business rules.</w:t>
      </w:r>
    </w:p>
    <w:p w14:paraId="74482FCB" w14:textId="77777777" w:rsidR="004001C8" w:rsidRPr="004001C8" w:rsidRDefault="004001C8" w:rsidP="004001C8">
      <w:pPr>
        <w:rPr>
          <w:lang w:val="en-US"/>
        </w:rPr>
      </w:pPr>
      <w:r w:rsidRPr="004001C8">
        <w:rPr>
          <w:i/>
          <w:iCs/>
          <w:lang w:val="en-US"/>
        </w:rPr>
        <w:t xml:space="preserve">Because realistic synthetic data is not just plausible values. It’s plausible values that make sense </w:t>
      </w:r>
      <w:r w:rsidRPr="004001C8">
        <w:rPr>
          <w:b/>
          <w:bCs/>
          <w:i/>
          <w:iCs/>
          <w:lang w:val="en-US"/>
        </w:rPr>
        <w:t>together</w:t>
      </w:r>
      <w:r w:rsidRPr="004001C8">
        <w:rPr>
          <w:i/>
          <w:iCs/>
          <w:lang w:val="en-US"/>
        </w:rPr>
        <w:t>.</w:t>
      </w:r>
    </w:p>
    <w:p w14:paraId="105E871E" w14:textId="227EC51E" w:rsidR="004001C8" w:rsidRPr="004001C8" w:rsidRDefault="004001C8" w:rsidP="004001C8">
      <w:pPr>
        <w:rPr>
          <w:lang w:val="en-US"/>
        </w:rPr>
      </w:pPr>
      <w:r w:rsidRPr="004001C8">
        <w:drawing>
          <wp:inline distT="0" distB="0" distL="0" distR="0" wp14:anchorId="6E2AA393" wp14:editId="77B62A39">
            <wp:extent cx="6188710" cy="4650105"/>
            <wp:effectExtent l="0" t="0" r="2540" b="0"/>
            <wp:docPr id="6498246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8710" cy="4650105"/>
                    </a:xfrm>
                    <a:prstGeom prst="rect">
                      <a:avLst/>
                    </a:prstGeom>
                    <a:noFill/>
                    <a:ln>
                      <a:noFill/>
                    </a:ln>
                  </pic:spPr>
                </pic:pic>
              </a:graphicData>
            </a:graphic>
          </wp:inline>
        </w:drawing>
      </w:r>
      <w:r w:rsidRPr="004001C8">
        <w:rPr>
          <w:b/>
          <w:bCs/>
          <w:lang w:val="en-US"/>
        </w:rPr>
        <w:t>SDA 07:</w:t>
      </w:r>
      <w:r w:rsidRPr="004001C8">
        <w:rPr>
          <w:lang w:val="en-US"/>
        </w:rPr>
        <w:t xml:space="preserve"> The moment your synthetic data learns that matching every column perfectly still doesn’t stop the row from lying.</w:t>
      </w:r>
    </w:p>
    <w:p w14:paraId="157253DB" w14:textId="77777777" w:rsidR="004001C8" w:rsidRPr="004001C8" w:rsidRDefault="004001C8" w:rsidP="004001C8">
      <w:r w:rsidRPr="004001C8">
        <w:pict w14:anchorId="74D221D4">
          <v:rect id="_x0000_i1121" style="width:0;height:1.5pt" o:hralign="center" o:hrstd="t" o:hr="t" fillcolor="#a0a0a0" stroked="f"/>
        </w:pict>
      </w:r>
    </w:p>
    <w:p w14:paraId="5E07B6BF" w14:textId="77777777" w:rsidR="004001C8" w:rsidRPr="004001C8" w:rsidRDefault="004001C8" w:rsidP="004001C8">
      <w:pPr>
        <w:rPr>
          <w:b/>
          <w:bCs/>
          <w:lang w:val="en-US"/>
        </w:rPr>
      </w:pPr>
      <w:r w:rsidRPr="004001C8">
        <w:rPr>
          <w:b/>
          <w:bCs/>
          <w:lang w:val="en-US"/>
        </w:rPr>
        <w:lastRenderedPageBreak/>
        <w:t>Perfect Columns, Impossible Rows</w:t>
      </w:r>
    </w:p>
    <w:p w14:paraId="68FAB472" w14:textId="77777777" w:rsidR="004001C8" w:rsidRPr="004001C8" w:rsidRDefault="004001C8" w:rsidP="004001C8">
      <w:pPr>
        <w:rPr>
          <w:b/>
          <w:bCs/>
          <w:lang w:val="en-US"/>
        </w:rPr>
      </w:pPr>
      <w:r w:rsidRPr="004001C8">
        <w:rPr>
          <w:b/>
          <w:bCs/>
          <w:lang w:val="en-US"/>
        </w:rPr>
        <w:t>Marginal Realism is not Joint Realism</w:t>
      </w:r>
    </w:p>
    <w:p w14:paraId="74E96B4D" w14:textId="77777777" w:rsidR="004001C8" w:rsidRPr="004001C8" w:rsidRDefault="004001C8" w:rsidP="004001C8">
      <w:pPr>
        <w:rPr>
          <w:lang w:val="en-US"/>
        </w:rPr>
      </w:pPr>
      <w:r w:rsidRPr="004001C8">
        <w:rPr>
          <w:lang w:val="en-US"/>
        </w:rPr>
        <w:t>table_profiler may tell us that 8% of orders are cancelled, cancellation_timestamp is null in 92% of rows, premium accounts represent 12% of accounts, and electronics make up 25% of purchases.</w:t>
      </w:r>
    </w:p>
    <w:p w14:paraId="39C66CC6" w14:textId="77777777" w:rsidR="004001C8" w:rsidRPr="004001C8" w:rsidRDefault="004001C8" w:rsidP="004001C8">
      <w:pPr>
        <w:rPr>
          <w:lang w:val="en-US"/>
        </w:rPr>
      </w:pPr>
      <w:r w:rsidRPr="004001C8">
        <w:rPr>
          <w:lang w:val="en-US"/>
        </w:rPr>
        <w:t>Useful. Still not enough.</w:t>
      </w:r>
    </w:p>
    <w:p w14:paraId="0C47AEE4" w14:textId="77777777" w:rsidR="004001C8" w:rsidRPr="004001C8" w:rsidRDefault="004001C8" w:rsidP="004001C8">
      <w:pPr>
        <w:rPr>
          <w:lang w:val="en-US"/>
        </w:rPr>
      </w:pPr>
      <w:r w:rsidRPr="004001C8">
        <w:rPr>
          <w:lang w:val="en-US"/>
        </w:rPr>
        <w:t>Those marginals don’t tell us whether cancellation timestamps belong to cancelled orders, premium accounts favour certain products, or transaction amounts change by category.</w:t>
      </w:r>
    </w:p>
    <w:p w14:paraId="350D14D4" w14:textId="77777777" w:rsidR="004001C8" w:rsidRPr="004001C8" w:rsidRDefault="004001C8" w:rsidP="004001C8">
      <w:pPr>
        <w:rPr>
          <w:lang w:val="en-US"/>
        </w:rPr>
      </w:pPr>
      <w:r w:rsidRPr="004001C8">
        <w:rPr>
          <w:lang w:val="en-US"/>
        </w:rPr>
        <w:t>We now care about four layers:</w:t>
      </w:r>
    </w:p>
    <w:p w14:paraId="51E4E51A" w14:textId="77777777" w:rsidR="004001C8" w:rsidRPr="004001C8" w:rsidRDefault="004001C8" w:rsidP="004001C8">
      <w:pPr>
        <w:numPr>
          <w:ilvl w:val="0"/>
          <w:numId w:val="24"/>
        </w:numPr>
        <w:rPr>
          <w:lang w:val="en-US"/>
        </w:rPr>
      </w:pPr>
      <w:r w:rsidRPr="004001C8">
        <w:rPr>
          <w:b/>
          <w:bCs/>
          <w:lang w:val="en-US"/>
        </w:rPr>
        <w:t>Marginal distributions:</w:t>
      </w:r>
      <w:r w:rsidRPr="004001C8">
        <w:rPr>
          <w:lang w:val="en-US"/>
        </w:rPr>
        <w:t xml:space="preserve"> one column in isolation.</w:t>
      </w:r>
    </w:p>
    <w:p w14:paraId="5535F95A" w14:textId="77777777" w:rsidR="004001C8" w:rsidRPr="004001C8" w:rsidRDefault="004001C8" w:rsidP="004001C8">
      <w:pPr>
        <w:numPr>
          <w:ilvl w:val="0"/>
          <w:numId w:val="24"/>
        </w:numPr>
        <w:rPr>
          <w:lang w:val="en-US"/>
        </w:rPr>
      </w:pPr>
      <w:r w:rsidRPr="004001C8">
        <w:rPr>
          <w:b/>
          <w:bCs/>
          <w:lang w:val="en-US"/>
        </w:rPr>
        <w:t>Joint distributions:</w:t>
      </w:r>
      <w:r w:rsidRPr="004001C8">
        <w:rPr>
          <w:lang w:val="en-US"/>
        </w:rPr>
        <w:t xml:space="preserve"> several columns together.</w:t>
      </w:r>
    </w:p>
    <w:p w14:paraId="12ABC28C" w14:textId="77777777" w:rsidR="004001C8" w:rsidRPr="004001C8" w:rsidRDefault="004001C8" w:rsidP="004001C8">
      <w:pPr>
        <w:numPr>
          <w:ilvl w:val="0"/>
          <w:numId w:val="24"/>
        </w:numPr>
        <w:rPr>
          <w:lang w:val="en-US"/>
        </w:rPr>
      </w:pPr>
      <w:r w:rsidRPr="004001C8">
        <w:rPr>
          <w:b/>
          <w:bCs/>
          <w:lang w:val="en-US"/>
        </w:rPr>
        <w:t>Conditional distributions:</w:t>
      </w:r>
      <w:r w:rsidRPr="004001C8">
        <w:rPr>
          <w:lang w:val="en-US"/>
        </w:rPr>
        <w:t xml:space="preserve"> an outcome within a state, segment, or context.</w:t>
      </w:r>
    </w:p>
    <w:p w14:paraId="625327F5" w14:textId="77777777" w:rsidR="004001C8" w:rsidRPr="004001C8" w:rsidRDefault="004001C8" w:rsidP="004001C8">
      <w:pPr>
        <w:numPr>
          <w:ilvl w:val="0"/>
          <w:numId w:val="24"/>
        </w:numPr>
        <w:rPr>
          <w:lang w:val="en-US"/>
        </w:rPr>
      </w:pPr>
      <w:r w:rsidRPr="004001C8">
        <w:rPr>
          <w:b/>
          <w:bCs/>
          <w:lang w:val="en-US"/>
        </w:rPr>
        <w:t>Business rules:</w:t>
      </w:r>
      <w:r w:rsidRPr="004001C8">
        <w:rPr>
          <w:lang w:val="en-US"/>
        </w:rPr>
        <w:t xml:space="preserve"> what must, should, or usually happen.</w:t>
      </w:r>
    </w:p>
    <w:p w14:paraId="2B30DD90" w14:textId="77777777" w:rsidR="004001C8" w:rsidRPr="004001C8" w:rsidRDefault="004001C8" w:rsidP="004001C8">
      <w:pPr>
        <w:rPr>
          <w:lang w:val="en-US"/>
        </w:rPr>
      </w:pPr>
      <w:r w:rsidRPr="004001C8">
        <w:rPr>
          <w:lang w:val="en-US"/>
        </w:rPr>
        <w:t>A generator can match every marginal and still create impossible rows. The columns look innocent under the warehouse lights. The row tells a different story.</w:t>
      </w:r>
    </w:p>
    <w:p w14:paraId="0CB0A4F3" w14:textId="77777777" w:rsidR="004001C8" w:rsidRPr="004001C8" w:rsidRDefault="004001C8" w:rsidP="004001C8">
      <w:pPr>
        <w:rPr>
          <w:b/>
          <w:bCs/>
          <w:lang w:val="en-US"/>
        </w:rPr>
      </w:pPr>
      <w:r w:rsidRPr="004001C8">
        <w:rPr>
          <w:b/>
          <w:bCs/>
          <w:lang w:val="en-US"/>
        </w:rPr>
        <w:t>Relationships Give Structure; Patterns Give Behaviour</w:t>
      </w:r>
    </w:p>
    <w:p w14:paraId="6FB4A443" w14:textId="77777777" w:rsidR="004001C8" w:rsidRPr="004001C8" w:rsidRDefault="004001C8" w:rsidP="004001C8">
      <w:pPr>
        <w:rPr>
          <w:lang w:val="en-US"/>
        </w:rPr>
      </w:pPr>
      <w:r w:rsidRPr="004001C8">
        <w:rPr>
          <w:lang w:val="en-US"/>
        </w:rPr>
        <w:t>relationship_detector tells us that customers own accounts and accounts produce transactions. pattern_detector asks what happens inside that structure.</w:t>
      </w:r>
    </w:p>
    <w:p w14:paraId="000EA211" w14:textId="77777777" w:rsidR="004001C8" w:rsidRPr="004001C8" w:rsidRDefault="004001C8" w:rsidP="004001C8">
      <w:pPr>
        <w:rPr>
          <w:lang w:val="en-US"/>
        </w:rPr>
      </w:pPr>
      <w:r w:rsidRPr="004001C8">
        <w:rPr>
          <w:lang w:val="en-US"/>
        </w:rPr>
        <w:t>Do premium customers transact more? Does product category change amount? When may closed_at be null? Which state transitions occur, and how long do they take?</w:t>
      </w:r>
    </w:p>
    <w:p w14:paraId="4C6C263D" w14:textId="77777777" w:rsidR="004001C8" w:rsidRPr="004001C8" w:rsidRDefault="004001C8" w:rsidP="004001C8">
      <w:pPr>
        <w:rPr>
          <w:lang w:val="en-US"/>
        </w:rPr>
      </w:pPr>
      <w:r w:rsidRPr="004001C8">
        <w:rPr>
          <w:lang w:val="en-US"/>
        </w:rPr>
        <w:t>The boundary remains simple:</w:t>
      </w:r>
    </w:p>
    <w:p w14:paraId="6C03D79D" w14:textId="77777777" w:rsidR="004001C8" w:rsidRPr="004001C8" w:rsidRDefault="004001C8" w:rsidP="004001C8">
      <w:pPr>
        <w:rPr>
          <w:lang w:val="en-US"/>
        </w:rPr>
      </w:pPr>
      <w:r w:rsidRPr="004001C8">
        <w:rPr>
          <w:rFonts w:ascii="Segoe UI Emoji" w:hAnsi="Segoe UI Emoji" w:cs="Segoe UI Emoji"/>
          <w:i/>
          <w:iCs/>
        </w:rPr>
        <w:t>📌</w:t>
      </w:r>
      <w:r w:rsidRPr="004001C8">
        <w:rPr>
          <w:lang w:val="en-US"/>
        </w:rPr>
        <w:t xml:space="preserve"> Code measures the evidence. The agent interprets it, resolves ambiguity, and asks for missing business context.</w:t>
      </w:r>
    </w:p>
    <w:p w14:paraId="6A738743" w14:textId="77777777" w:rsidR="004001C8" w:rsidRPr="004001C8" w:rsidRDefault="004001C8" w:rsidP="004001C8">
      <w:pPr>
        <w:rPr>
          <w:lang w:val="en-US"/>
        </w:rPr>
      </w:pPr>
      <w:r w:rsidRPr="004001C8">
        <w:rPr>
          <w:lang w:val="en-US"/>
        </w:rPr>
        <w:t>That separation is the difference between discovering a pattern and quietly inventing a policy.</w:t>
      </w:r>
    </w:p>
    <w:p w14:paraId="6D18FE76" w14:textId="77777777" w:rsidR="004001C8" w:rsidRPr="004001C8" w:rsidRDefault="004001C8" w:rsidP="004001C8">
      <w:r w:rsidRPr="004001C8">
        <w:pict w14:anchorId="3C68C3B8">
          <v:rect id="_x0000_i1122" style="width:0;height:1.5pt" o:hralign="center" o:hrstd="t" o:hr="t" fillcolor="#a0a0a0" stroked="f"/>
        </w:pict>
      </w:r>
    </w:p>
    <w:p w14:paraId="72E6EEFF" w14:textId="77777777" w:rsidR="004001C8" w:rsidRPr="004001C8" w:rsidRDefault="004001C8" w:rsidP="004001C8">
      <w:pPr>
        <w:rPr>
          <w:b/>
          <w:bCs/>
          <w:lang w:val="en-US"/>
        </w:rPr>
      </w:pPr>
      <w:r w:rsidRPr="004001C8">
        <w:rPr>
          <w:b/>
          <w:bCs/>
          <w:lang w:val="en-US"/>
        </w:rPr>
        <w:t>Define the pattern_detector Contract</w:t>
      </w:r>
    </w:p>
    <w:p w14:paraId="206BAFD7" w14:textId="77777777" w:rsidR="004001C8" w:rsidRPr="004001C8" w:rsidRDefault="004001C8" w:rsidP="004001C8">
      <w:pPr>
        <w:rPr>
          <w:b/>
          <w:bCs/>
          <w:lang w:val="en-US"/>
        </w:rPr>
      </w:pPr>
      <w:r w:rsidRPr="004001C8">
        <w:rPr>
          <w:b/>
          <w:bCs/>
          <w:lang w:val="en-US"/>
        </w:rPr>
        <w:t>Reuse Evidence; don’t Rediscover it</w:t>
      </w:r>
    </w:p>
    <w:p w14:paraId="5E4580AD" w14:textId="77777777" w:rsidR="004001C8" w:rsidRPr="004001C8" w:rsidRDefault="004001C8" w:rsidP="004001C8">
      <w:pPr>
        <w:rPr>
          <w:lang w:val="en-US"/>
        </w:rPr>
      </w:pPr>
      <w:r w:rsidRPr="004001C8">
        <w:rPr>
          <w:lang w:val="en-US"/>
        </w:rPr>
        <w:t>pattern_detector should consume upstream evidence rather than reinterpret it: normalized metadata from uc_metadata_reader, profiles from table_profiler, validated relationships/entity keys/fan-out from relationship_detector, approved scope and column roles, optional user/domain rules, detection thresholds, and source snapshot/version references.</w:t>
      </w:r>
    </w:p>
    <w:p w14:paraId="2B66682E" w14:textId="77777777" w:rsidR="004001C8" w:rsidRPr="004001C8" w:rsidRDefault="004001C8" w:rsidP="004001C8">
      <w:pPr>
        <w:rPr>
          <w:lang w:val="en-US"/>
        </w:rPr>
      </w:pPr>
      <w:r w:rsidRPr="004001C8">
        <w:rPr>
          <w:lang w:val="en-US"/>
        </w:rPr>
        <w:lastRenderedPageBreak/>
        <w:t>Entity keys matter especially for temporal work. No account lifecycle can be reconstructed until the tool knows which rows belong to the same account and how to order them.</w:t>
      </w:r>
    </w:p>
    <w:p w14:paraId="12B785CE" w14:textId="77777777" w:rsidR="004001C8" w:rsidRPr="004001C8" w:rsidRDefault="004001C8" w:rsidP="004001C8">
      <w:pPr>
        <w:rPr>
          <w:lang w:val="en-US"/>
        </w:rPr>
      </w:pPr>
      <w:r w:rsidRPr="004001C8">
        <w:rPr>
          <w:lang w:val="en-US"/>
        </w:rPr>
        <w:t xml:space="preserve">The output should be a </w:t>
      </w:r>
      <w:r w:rsidRPr="004001C8">
        <w:rPr>
          <w:b/>
          <w:bCs/>
          <w:lang w:val="en-US"/>
        </w:rPr>
        <w:t>versioned pattern registry</w:t>
      </w:r>
      <w:r w:rsidRPr="004001C8">
        <w:rPr>
          <w:lang w:val="en-US"/>
        </w:rPr>
        <w:t xml:space="preserve"> in governed Delta/Unity Catalog storage, preserving population, conditions, method, support, effect or probability, violations, stability, evidence mode, source snapshot, origin, proposed actions, review state, and warnings. The agent gets the compact summary. The registry keeps the receipts.</w:t>
      </w:r>
    </w:p>
    <w:p w14:paraId="2594E231" w14:textId="77777777" w:rsidR="004001C8" w:rsidRPr="004001C8" w:rsidRDefault="004001C8" w:rsidP="004001C8">
      <w:pPr>
        <w:rPr>
          <w:b/>
          <w:bCs/>
          <w:lang w:val="en-US"/>
        </w:rPr>
      </w:pPr>
      <w:r w:rsidRPr="004001C8">
        <w:rPr>
          <w:b/>
          <w:bCs/>
          <w:lang w:val="en-US"/>
        </w:rPr>
        <w:t>Keep the Boundary Narrow</w:t>
      </w:r>
    </w:p>
    <w:p w14:paraId="5BB627AC" w14:textId="77777777" w:rsidR="004001C8" w:rsidRPr="004001C8" w:rsidRDefault="004001C8" w:rsidP="004001C8">
      <w:pPr>
        <w:rPr>
          <w:lang w:val="en-US"/>
        </w:rPr>
      </w:pPr>
      <w:r w:rsidRPr="004001C8">
        <w:rPr>
          <w:lang w:val="en-US"/>
        </w:rPr>
        <w:t>pattern_detector doesn’t prove causality, invent business definitions, generate rows, decide privacy policy, solve graph topology, or replace domain review.</w:t>
      </w:r>
    </w:p>
    <w:p w14:paraId="761CE253" w14:textId="77777777" w:rsidR="004001C8" w:rsidRPr="004001C8" w:rsidRDefault="004001C8" w:rsidP="004001C8">
      <w:pPr>
        <w:rPr>
          <w:lang w:val="en-US"/>
        </w:rPr>
      </w:pPr>
      <w:r w:rsidRPr="004001C8">
        <w:rPr>
          <w:lang w:val="en-US"/>
        </w:rPr>
        <w:t>Its job is narrower and more useful:</w:t>
      </w:r>
    </w:p>
    <w:p w14:paraId="4D23791F" w14:textId="77777777" w:rsidR="004001C8" w:rsidRPr="004001C8" w:rsidRDefault="004001C8" w:rsidP="004001C8">
      <w:pPr>
        <w:rPr>
          <w:lang w:val="en-US"/>
        </w:rPr>
      </w:pPr>
      <w:r w:rsidRPr="004001C8">
        <w:rPr>
          <w:rFonts w:ascii="Segoe UI Emoji" w:hAnsi="Segoe UI Emoji" w:cs="Segoe UI Emoji"/>
          <w:i/>
          <w:iCs/>
        </w:rPr>
        <w:t>📌</w:t>
      </w:r>
      <w:r w:rsidRPr="004001C8">
        <w:rPr>
          <w:lang w:val="en-US"/>
        </w:rPr>
        <w:t xml:space="preserve"> Discover, quantify, classify, and explain how values behave together.</w:t>
      </w:r>
    </w:p>
    <w:p w14:paraId="64EA748C" w14:textId="77777777" w:rsidR="004001C8" w:rsidRPr="004001C8" w:rsidRDefault="004001C8" w:rsidP="004001C8">
      <w:r w:rsidRPr="004001C8">
        <w:pict w14:anchorId="1A292D82">
          <v:rect id="_x0000_i1123" style="width:0;height:1.5pt" o:hralign="center" o:hrstd="t" o:hr="t" fillcolor="#a0a0a0" stroked="f"/>
        </w:pict>
      </w:r>
    </w:p>
    <w:p w14:paraId="11861A58" w14:textId="77777777" w:rsidR="004001C8" w:rsidRPr="004001C8" w:rsidRDefault="004001C8" w:rsidP="004001C8">
      <w:pPr>
        <w:rPr>
          <w:b/>
          <w:bCs/>
          <w:lang w:val="en-US"/>
        </w:rPr>
      </w:pPr>
      <w:r w:rsidRPr="004001C8">
        <w:rPr>
          <w:b/>
          <w:bCs/>
          <w:lang w:val="en-US"/>
        </w:rPr>
        <w:t>Select Candidates Before Calculating Everything</w:t>
      </w:r>
    </w:p>
    <w:p w14:paraId="60AD62A1" w14:textId="77777777" w:rsidR="004001C8" w:rsidRPr="004001C8" w:rsidRDefault="004001C8" w:rsidP="004001C8">
      <w:pPr>
        <w:rPr>
          <w:b/>
          <w:bCs/>
          <w:lang w:val="en-US"/>
        </w:rPr>
      </w:pPr>
      <w:r w:rsidRPr="004001C8">
        <w:rPr>
          <w:b/>
          <w:bCs/>
          <w:lang w:val="en-US"/>
        </w:rPr>
        <w:t>Turn Columns into Roles</w:t>
      </w:r>
    </w:p>
    <w:p w14:paraId="76ADB152" w14:textId="77777777" w:rsidR="004001C8" w:rsidRPr="004001C8" w:rsidRDefault="004001C8" w:rsidP="004001C8">
      <w:pPr>
        <w:rPr>
          <w:lang w:val="en-US"/>
        </w:rPr>
      </w:pPr>
      <w:r w:rsidRPr="004001C8">
        <w:rPr>
          <w:lang w:val="en-US"/>
        </w:rPr>
        <w:t>A 100-column table contains 4,950 unordered pairs and 161,700 three-column combinations. Testing all of them wastes compute and manufactures coincidental discoveries before breakfast.</w:t>
      </w:r>
    </w:p>
    <w:p w14:paraId="00789A24" w14:textId="77777777" w:rsidR="004001C8" w:rsidRPr="004001C8" w:rsidRDefault="004001C8" w:rsidP="004001C8">
      <w:pPr>
        <w:rPr>
          <w:lang w:val="en-US"/>
        </w:rPr>
      </w:pPr>
      <w:r w:rsidRPr="004001C8">
        <w:rPr>
          <w:lang w:val="en-US"/>
        </w:rPr>
        <w:t>Prune candidates using what the SDA already knows: types, cardinality, names, comments, tags, lifecycle semantics, entity keys, conditional-null clues, relationship fan-out, and user or domain hints.</w:t>
      </w:r>
    </w:p>
    <w:p w14:paraId="2DBE1A97" w14:textId="77777777" w:rsidR="004001C8" w:rsidRPr="004001C8" w:rsidRDefault="004001C8" w:rsidP="004001C8">
      <w:proofErr w:type="spellStart"/>
      <w:r w:rsidRPr="004001C8">
        <w:t>Classify</w:t>
      </w:r>
      <w:proofErr w:type="spellEnd"/>
      <w:r w:rsidRPr="004001C8">
        <w:t xml:space="preserve"> </w:t>
      </w:r>
      <w:proofErr w:type="spellStart"/>
      <w:r w:rsidRPr="004001C8">
        <w:t>columns</w:t>
      </w:r>
      <w:proofErr w:type="spellEnd"/>
      <w:r w:rsidRPr="004001C8">
        <w:t xml:space="preserve"> </w:t>
      </w:r>
      <w:proofErr w:type="spellStart"/>
      <w:r w:rsidRPr="004001C8">
        <w:t>by</w:t>
      </w:r>
      <w:proofErr w:type="spellEnd"/>
      <w:r w:rsidRPr="004001C8">
        <w:t xml:space="preserve"> role:</w:t>
      </w:r>
    </w:p>
    <w:p w14:paraId="710EDF95" w14:textId="77777777" w:rsidR="004001C8" w:rsidRPr="004001C8" w:rsidRDefault="004001C8" w:rsidP="004001C8">
      <w:pPr>
        <w:numPr>
          <w:ilvl w:val="0"/>
          <w:numId w:val="25"/>
        </w:numPr>
        <w:rPr>
          <w:lang w:val="en-US"/>
        </w:rPr>
      </w:pPr>
      <w:r w:rsidRPr="004001C8">
        <w:rPr>
          <w:b/>
          <w:bCs/>
          <w:lang w:val="en-US"/>
        </w:rPr>
        <w:t>Drivers:</w:t>
      </w:r>
      <w:r w:rsidRPr="004001C8">
        <w:rPr>
          <w:lang w:val="en-US"/>
        </w:rPr>
        <w:t xml:space="preserve"> segment, tier, status, country, channel, product category.</w:t>
      </w:r>
    </w:p>
    <w:p w14:paraId="62A43C78" w14:textId="77777777" w:rsidR="004001C8" w:rsidRPr="004001C8" w:rsidRDefault="004001C8" w:rsidP="004001C8">
      <w:pPr>
        <w:numPr>
          <w:ilvl w:val="0"/>
          <w:numId w:val="25"/>
        </w:numPr>
        <w:rPr>
          <w:lang w:val="en-US"/>
        </w:rPr>
      </w:pPr>
      <w:r w:rsidRPr="004001C8">
        <w:rPr>
          <w:b/>
          <w:bCs/>
          <w:lang w:val="en-US"/>
        </w:rPr>
        <w:t>Outcomes:</w:t>
      </w:r>
      <w:r w:rsidRPr="004001C8">
        <w:rPr>
          <w:lang w:val="en-US"/>
        </w:rPr>
        <w:t xml:space="preserve"> amount, count, duration, category choice, null indicator.</w:t>
      </w:r>
    </w:p>
    <w:p w14:paraId="51B0A807" w14:textId="77777777" w:rsidR="004001C8" w:rsidRPr="004001C8" w:rsidRDefault="004001C8" w:rsidP="004001C8">
      <w:pPr>
        <w:numPr>
          <w:ilvl w:val="0"/>
          <w:numId w:val="25"/>
        </w:numPr>
        <w:rPr>
          <w:lang w:val="en-US"/>
        </w:rPr>
      </w:pPr>
      <w:r w:rsidRPr="004001C8">
        <w:rPr>
          <w:b/>
          <w:bCs/>
          <w:lang w:val="en-US"/>
        </w:rPr>
        <w:t>Lifecycle:</w:t>
      </w:r>
      <w:r w:rsidRPr="004001C8">
        <w:rPr>
          <w:lang w:val="en-US"/>
        </w:rPr>
        <w:t xml:space="preserve"> creation, activation, cancellation, shipment, closure.</w:t>
      </w:r>
    </w:p>
    <w:p w14:paraId="012AE59F" w14:textId="77777777" w:rsidR="004001C8" w:rsidRPr="004001C8" w:rsidRDefault="004001C8" w:rsidP="004001C8">
      <w:pPr>
        <w:numPr>
          <w:ilvl w:val="0"/>
          <w:numId w:val="25"/>
        </w:numPr>
        <w:rPr>
          <w:lang w:val="en-US"/>
        </w:rPr>
      </w:pPr>
      <w:r w:rsidRPr="004001C8">
        <w:rPr>
          <w:b/>
          <w:bCs/>
          <w:lang w:val="en-US"/>
        </w:rPr>
        <w:t>Entity keys:</w:t>
      </w:r>
      <w:r w:rsidRPr="004001C8">
        <w:rPr>
          <w:lang w:val="en-US"/>
        </w:rPr>
        <w:t xml:space="preserve"> customer, account, order, device, claim.</w:t>
      </w:r>
    </w:p>
    <w:p w14:paraId="65B7A667" w14:textId="77777777" w:rsidR="004001C8" w:rsidRPr="004001C8" w:rsidRDefault="004001C8" w:rsidP="004001C8">
      <w:pPr>
        <w:numPr>
          <w:ilvl w:val="0"/>
          <w:numId w:val="25"/>
        </w:numPr>
        <w:rPr>
          <w:lang w:val="en-US"/>
        </w:rPr>
      </w:pPr>
      <w:r w:rsidRPr="004001C8">
        <w:rPr>
          <w:b/>
          <w:bCs/>
          <w:lang w:val="en-US"/>
        </w:rPr>
        <w:t>Context:</w:t>
      </w:r>
      <w:r w:rsidRPr="004001C8">
        <w:rPr>
          <w:lang w:val="en-US"/>
        </w:rPr>
        <w:t xml:space="preserve"> currency, geography, source system, effective period.</w:t>
      </w:r>
    </w:p>
    <w:p w14:paraId="5177AC9D" w14:textId="77777777" w:rsidR="004001C8" w:rsidRPr="004001C8" w:rsidRDefault="004001C8" w:rsidP="004001C8">
      <w:pPr>
        <w:rPr>
          <w:lang w:val="en-US"/>
        </w:rPr>
      </w:pPr>
      <w:r w:rsidRPr="004001C8">
        <w:rPr>
          <w:lang w:val="en-US"/>
        </w:rPr>
        <w:t>Identifiers usually belong in grouping logic, not as explanatory variables. Free text, sensitive attributes, and extreme-cardinality fields should be excluded unless explicitly approved.</w:t>
      </w:r>
    </w:p>
    <w:p w14:paraId="7725D740" w14:textId="77777777" w:rsidR="004001C8" w:rsidRPr="004001C8" w:rsidRDefault="004001C8" w:rsidP="004001C8">
      <w:pPr>
        <w:rPr>
          <w:b/>
          <w:bCs/>
          <w:lang w:val="en-US"/>
        </w:rPr>
      </w:pPr>
      <w:r w:rsidRPr="004001C8">
        <w:rPr>
          <w:b/>
          <w:bCs/>
          <w:lang w:val="en-US"/>
        </w:rPr>
        <w:t>Control Broad Statistical Searches</w:t>
      </w:r>
    </w:p>
    <w:p w14:paraId="01BFB8C0" w14:textId="77777777" w:rsidR="004001C8" w:rsidRPr="004001C8" w:rsidRDefault="004001C8" w:rsidP="004001C8">
      <w:pPr>
        <w:rPr>
          <w:lang w:val="en-US"/>
        </w:rPr>
      </w:pPr>
      <w:r w:rsidRPr="004001C8">
        <w:rPr>
          <w:lang w:val="en-US"/>
        </w:rPr>
        <w:t>If the tool still runs broad inferential tests, the policy should be explicit and versioned. Minimum support alone does not solve multiple testing; a false-discovery-rate procedure is one reasonable option when p-value-based screening is used.</w:t>
      </w:r>
    </w:p>
    <w:p w14:paraId="331F5306" w14:textId="77777777" w:rsidR="004001C8" w:rsidRPr="004001C8" w:rsidRDefault="004001C8" w:rsidP="004001C8">
      <w:pPr>
        <w:rPr>
          <w:lang w:val="en-US"/>
        </w:rPr>
      </w:pPr>
      <w:r w:rsidRPr="004001C8">
        <w:rPr>
          <w:lang w:val="en-US"/>
        </w:rPr>
        <w:lastRenderedPageBreak/>
        <w:t>The principle matters more than the specific method:</w:t>
      </w:r>
    </w:p>
    <w:p w14:paraId="53C0ECA4" w14:textId="77777777" w:rsidR="004001C8" w:rsidRPr="004001C8" w:rsidRDefault="004001C8" w:rsidP="004001C8">
      <w:pPr>
        <w:rPr>
          <w:lang w:val="en-US"/>
        </w:rPr>
      </w:pPr>
      <w:r w:rsidRPr="004001C8">
        <w:rPr>
          <w:rFonts w:ascii="Segoe UI Emoji" w:hAnsi="Segoe UI Emoji" w:cs="Segoe UI Emoji"/>
          <w:i/>
          <w:iCs/>
        </w:rPr>
        <w:t>📌</w:t>
      </w:r>
      <w:r w:rsidRPr="004001C8">
        <w:rPr>
          <w:lang w:val="en-US"/>
        </w:rPr>
        <w:t xml:space="preserve"> Don’t let “small p-value” become a synonym for “new business law.”</w:t>
      </w:r>
    </w:p>
    <w:p w14:paraId="2B4329CB" w14:textId="77777777" w:rsidR="004001C8" w:rsidRPr="004001C8" w:rsidRDefault="004001C8" w:rsidP="004001C8">
      <w:r w:rsidRPr="004001C8">
        <w:pict w14:anchorId="38C38887">
          <v:rect id="_x0000_i1124" style="width:0;height:1.5pt" o:hralign="center" o:hrstd="t" o:hr="t" fillcolor="#a0a0a0" stroked="f"/>
        </w:pict>
      </w:r>
    </w:p>
    <w:p w14:paraId="4AA71EE5" w14:textId="77777777" w:rsidR="004001C8" w:rsidRPr="004001C8" w:rsidRDefault="004001C8" w:rsidP="004001C8">
      <w:pPr>
        <w:rPr>
          <w:b/>
          <w:bCs/>
          <w:lang w:val="en-US"/>
        </w:rPr>
      </w:pPr>
      <w:r w:rsidRPr="004001C8">
        <w:rPr>
          <w:b/>
          <w:bCs/>
          <w:lang w:val="en-US"/>
        </w:rPr>
        <w:t>Measure Dependencies Without Abusing Correlation</w:t>
      </w:r>
    </w:p>
    <w:p w14:paraId="08592258" w14:textId="77777777" w:rsidR="004001C8" w:rsidRPr="004001C8" w:rsidRDefault="004001C8" w:rsidP="004001C8">
      <w:pPr>
        <w:rPr>
          <w:b/>
          <w:bCs/>
          <w:lang w:val="en-US"/>
        </w:rPr>
      </w:pPr>
      <w:r w:rsidRPr="004001C8">
        <w:rPr>
          <w:b/>
          <w:bCs/>
          <w:lang w:val="en-US"/>
        </w:rPr>
        <w:t>Numerical Relationships</w:t>
      </w:r>
    </w:p>
    <w:p w14:paraId="5E8733B4" w14:textId="77777777" w:rsidR="004001C8" w:rsidRPr="004001C8" w:rsidRDefault="004001C8" w:rsidP="004001C8">
      <w:pPr>
        <w:rPr>
          <w:lang w:val="en-US"/>
        </w:rPr>
      </w:pPr>
      <w:r w:rsidRPr="004001C8">
        <w:rPr>
          <w:lang w:val="en-US"/>
        </w:rPr>
        <w:t xml:space="preserve">For numerical pairs, Pearson summarizes linear association; Spearman captures monotonic association. Spark </w:t>
      </w:r>
      <w:hyperlink r:id="rId7" w:tgtFrame="_blank" w:history="1">
        <w:proofErr w:type="spellStart"/>
        <w:r w:rsidRPr="004001C8">
          <w:rPr>
            <w:rStyle w:val="Hipervnculo"/>
            <w:lang w:val="en-US"/>
          </w:rPr>
          <w:t>DataFrame.corr</w:t>
        </w:r>
        <w:proofErr w:type="spellEnd"/>
      </w:hyperlink>
      <w:r w:rsidRPr="004001C8">
        <w:rPr>
          <w:lang w:val="en-US"/>
        </w:rPr>
        <w:t xml:space="preserve"> supports Pearson only, while MLlib </w:t>
      </w:r>
      <w:hyperlink r:id="rId8" w:tgtFrame="_blank" w:history="1">
        <w:r w:rsidRPr="004001C8">
          <w:rPr>
            <w:rStyle w:val="Hipervnculo"/>
            <w:lang w:val="en-US"/>
          </w:rPr>
          <w:t>Correlation</w:t>
        </w:r>
      </w:hyperlink>
      <w:r w:rsidRPr="004001C8">
        <w:rPr>
          <w:lang w:val="en-US"/>
        </w:rPr>
        <w:t xml:space="preserve"> supports Pearson and Spearman on vector columns; Spearman is costlier because ranking and sorting are required.</w:t>
      </w:r>
    </w:p>
    <w:p w14:paraId="03D760E7" w14:textId="77777777" w:rsidR="004001C8" w:rsidRPr="004001C8" w:rsidRDefault="004001C8" w:rsidP="004001C8">
      <w:pPr>
        <w:rPr>
          <w:lang w:val="en-US"/>
        </w:rPr>
      </w:pPr>
      <w:r w:rsidRPr="004001C8">
        <w:rPr>
          <w:lang w:val="en-US"/>
        </w:rPr>
        <w:t>Store more than the coefficient: valid-pair count, population, filters, null policy, sampling configuration, outlier sensitivity, and segment/time stability.</w:t>
      </w:r>
    </w:p>
    <w:p w14:paraId="78AD2F98" w14:textId="77777777" w:rsidR="004001C8" w:rsidRPr="004001C8" w:rsidRDefault="004001C8" w:rsidP="004001C8">
      <w:pPr>
        <w:rPr>
          <w:lang w:val="en-US"/>
        </w:rPr>
      </w:pPr>
      <w:r w:rsidRPr="004001C8">
        <w:rPr>
          <w:lang w:val="en-US"/>
        </w:rPr>
        <w:t>A coefficient without context is just a decimal in a trench coat.</w:t>
      </w:r>
    </w:p>
    <w:p w14:paraId="2707C478" w14:textId="77777777" w:rsidR="004001C8" w:rsidRPr="004001C8" w:rsidRDefault="004001C8" w:rsidP="004001C8">
      <w:pPr>
        <w:rPr>
          <w:b/>
          <w:bCs/>
          <w:lang w:val="en-US"/>
        </w:rPr>
      </w:pPr>
      <w:r w:rsidRPr="004001C8">
        <w:rPr>
          <w:b/>
          <w:bCs/>
          <w:lang w:val="en-US"/>
        </w:rPr>
        <w:t>Categorical and Mixed Dependencies</w:t>
      </w:r>
    </w:p>
    <w:p w14:paraId="7008F8F2" w14:textId="77777777" w:rsidR="004001C8" w:rsidRPr="004001C8" w:rsidRDefault="004001C8" w:rsidP="004001C8">
      <w:pPr>
        <w:rPr>
          <w:lang w:val="en-US"/>
        </w:rPr>
      </w:pPr>
      <w:r w:rsidRPr="004001C8">
        <w:rPr>
          <w:lang w:val="en-US"/>
        </w:rPr>
        <w:t>Do not encode categories as arbitrary integers and run Pearson. The assigned numbers have no meaningful distance.</w:t>
      </w:r>
    </w:p>
    <w:p w14:paraId="23435573" w14:textId="77777777" w:rsidR="004001C8" w:rsidRPr="004001C8" w:rsidRDefault="004001C8" w:rsidP="004001C8">
      <w:pPr>
        <w:rPr>
          <w:lang w:val="en-US"/>
        </w:rPr>
      </w:pPr>
      <w:r w:rsidRPr="004001C8">
        <w:rPr>
          <w:lang w:val="en-US"/>
        </w:rPr>
        <w:t>For categorical or mixed pairs, prefer contingency counts, conditional frequencies, share differences, lift, grouped numerical distributions, useful effect sizes, and association tests only where they help prioritisation.</w:t>
      </w:r>
    </w:p>
    <w:p w14:paraId="6931E83A" w14:textId="77777777" w:rsidR="004001C8" w:rsidRPr="004001C8" w:rsidRDefault="004001C8" w:rsidP="004001C8">
      <w:pPr>
        <w:rPr>
          <w:lang w:val="en-US"/>
        </w:rPr>
      </w:pPr>
      <w:r w:rsidRPr="004001C8">
        <w:rPr>
          <w:rFonts w:ascii="Segoe UI Emoji" w:hAnsi="Segoe UI Emoji" w:cs="Segoe UI Emoji"/>
          <w:i/>
          <w:iCs/>
        </w:rPr>
        <w:t>📌</w:t>
      </w:r>
      <w:r w:rsidRPr="004001C8">
        <w:rPr>
          <w:lang w:val="en-US"/>
        </w:rPr>
        <w:t xml:space="preserve"> Premium accounts purchase analytics products 2.3 times as often as the overall population.</w:t>
      </w:r>
    </w:p>
    <w:p w14:paraId="3AA6F5E7" w14:textId="77777777" w:rsidR="004001C8" w:rsidRPr="004001C8" w:rsidRDefault="004001C8" w:rsidP="004001C8">
      <w:pPr>
        <w:rPr>
          <w:lang w:val="en-US"/>
        </w:rPr>
      </w:pPr>
      <w:r w:rsidRPr="004001C8">
        <w:rPr>
          <w:lang w:val="en-US"/>
        </w:rPr>
        <w:t>That is generation knowledge. A generic dependency score is mostly decoration.</w:t>
      </w:r>
    </w:p>
    <w:p w14:paraId="323469EC" w14:textId="77777777" w:rsidR="004001C8" w:rsidRPr="004001C8" w:rsidRDefault="004001C8" w:rsidP="004001C8">
      <w:pPr>
        <w:rPr>
          <w:lang w:val="en-US"/>
        </w:rPr>
      </w:pPr>
      <w:r w:rsidRPr="004001C8">
        <w:rPr>
          <w:lang w:val="en-US"/>
        </w:rPr>
        <w:t>And the hard rule remains:</w:t>
      </w:r>
    </w:p>
    <w:p w14:paraId="1FD055C2" w14:textId="77777777" w:rsidR="004001C8" w:rsidRPr="004001C8" w:rsidRDefault="004001C8" w:rsidP="004001C8">
      <w:pPr>
        <w:rPr>
          <w:lang w:val="en-US"/>
        </w:rPr>
      </w:pPr>
      <w:r w:rsidRPr="004001C8">
        <w:rPr>
          <w:b/>
          <w:bCs/>
          <w:i/>
          <w:iCs/>
          <w:lang w:val="en-US"/>
        </w:rPr>
        <w:t>correlation ≠ business_rule</w:t>
      </w:r>
    </w:p>
    <w:p w14:paraId="1676B0D8" w14:textId="77777777" w:rsidR="004001C8" w:rsidRPr="004001C8" w:rsidRDefault="004001C8" w:rsidP="004001C8">
      <w:r w:rsidRPr="004001C8">
        <w:rPr>
          <w:lang w:val="en-US"/>
        </w:rPr>
        <w:t xml:space="preserve">Association may be indirect, confounded, segment-specific, time-limited, outlier-driven, or reversed after conditioning. </w:t>
      </w:r>
      <w:proofErr w:type="spellStart"/>
      <w:r w:rsidRPr="004001C8">
        <w:t>It</w:t>
      </w:r>
      <w:proofErr w:type="spellEnd"/>
      <w:r w:rsidRPr="004001C8">
        <w:t xml:space="preserve"> </w:t>
      </w:r>
      <w:proofErr w:type="spellStart"/>
      <w:r w:rsidRPr="004001C8">
        <w:t>is</w:t>
      </w:r>
      <w:proofErr w:type="spellEnd"/>
      <w:r w:rsidRPr="004001C8">
        <w:t xml:space="preserve"> </w:t>
      </w:r>
      <w:proofErr w:type="spellStart"/>
      <w:r w:rsidRPr="004001C8">
        <w:t>evidence</w:t>
      </w:r>
      <w:proofErr w:type="spellEnd"/>
      <w:r w:rsidRPr="004001C8">
        <w:t xml:space="preserve">, </w:t>
      </w:r>
      <w:proofErr w:type="spellStart"/>
      <w:r w:rsidRPr="004001C8">
        <w:t>not</w:t>
      </w:r>
      <w:proofErr w:type="spellEnd"/>
      <w:r w:rsidRPr="004001C8">
        <w:t xml:space="preserve"> </w:t>
      </w:r>
      <w:proofErr w:type="spellStart"/>
      <w:r w:rsidRPr="004001C8">
        <w:t>causality</w:t>
      </w:r>
      <w:proofErr w:type="spellEnd"/>
      <w:r w:rsidRPr="004001C8">
        <w:t>.</w:t>
      </w:r>
    </w:p>
    <w:p w14:paraId="626B1F3D" w14:textId="77777777" w:rsidR="004001C8" w:rsidRPr="004001C8" w:rsidRDefault="004001C8" w:rsidP="004001C8">
      <w:r w:rsidRPr="004001C8">
        <w:pict w14:anchorId="405974A4">
          <v:rect id="_x0000_i1125" style="width:0;height:1.5pt" o:hralign="center" o:hrstd="t" o:hr="t" fillcolor="#a0a0a0" stroked="f"/>
        </w:pict>
      </w:r>
    </w:p>
    <w:p w14:paraId="429A6005" w14:textId="77777777" w:rsidR="004001C8" w:rsidRPr="004001C8" w:rsidRDefault="004001C8" w:rsidP="004001C8">
      <w:pPr>
        <w:rPr>
          <w:b/>
          <w:bCs/>
          <w:lang w:val="en-US"/>
        </w:rPr>
      </w:pPr>
      <w:r w:rsidRPr="004001C8">
        <w:rPr>
          <w:b/>
          <w:bCs/>
          <w:lang w:val="en-US"/>
        </w:rPr>
        <w:t>Conditional Behaviour Is the Core of the Tool</w:t>
      </w:r>
    </w:p>
    <w:p w14:paraId="37627922" w14:textId="77777777" w:rsidR="004001C8" w:rsidRPr="004001C8" w:rsidRDefault="004001C8" w:rsidP="004001C8">
      <w:pPr>
        <w:rPr>
          <w:b/>
          <w:bCs/>
          <w:lang w:val="en-US"/>
        </w:rPr>
      </w:pPr>
      <w:r w:rsidRPr="004001C8">
        <w:rPr>
          <w:b/>
          <w:bCs/>
          <w:lang w:val="en-US"/>
        </w:rPr>
        <w:t>Conditional Distributions and Fan-out</w:t>
      </w:r>
    </w:p>
    <w:p w14:paraId="57CDD49B" w14:textId="77777777" w:rsidR="004001C8" w:rsidRPr="004001C8" w:rsidRDefault="004001C8" w:rsidP="004001C8">
      <w:pPr>
        <w:rPr>
          <w:lang w:val="en-US"/>
        </w:rPr>
      </w:pPr>
      <w:r w:rsidRPr="004001C8">
        <w:rPr>
          <w:lang w:val="en-US"/>
        </w:rPr>
        <w:t>The most useful output is usually a conditional profile: transaction count by customer segment, amount by product category and currency, product mix by account tier, resolution time by priority, or cancellation reason by channel.</w:t>
      </w:r>
    </w:p>
    <w:p w14:paraId="0E62348C" w14:textId="77777777" w:rsidR="004001C8" w:rsidRPr="004001C8" w:rsidRDefault="004001C8" w:rsidP="004001C8">
      <w:pPr>
        <w:rPr>
          <w:lang w:val="en-US"/>
        </w:rPr>
      </w:pPr>
      <w:r w:rsidRPr="004001C8">
        <w:rPr>
          <w:lang w:val="en-US"/>
        </w:rPr>
        <w:lastRenderedPageBreak/>
        <w:t>Preserve both the global baseline and the conditional distribution. The future generator should consume approved pattern evidence</w:t>
      </w:r>
      <w:r w:rsidRPr="004001C8">
        <w:rPr>
          <w:rFonts w:ascii="Arial" w:hAnsi="Arial" w:cs="Arial"/>
          <w:lang w:val="en-US"/>
        </w:rPr>
        <w:t> </w:t>
      </w:r>
      <w:r w:rsidRPr="004001C8">
        <w:rPr>
          <w:rFonts w:ascii="Aptos" w:hAnsi="Aptos" w:cs="Aptos"/>
          <w:lang w:val="en-US"/>
        </w:rPr>
        <w:t>—</w:t>
      </w:r>
      <w:r w:rsidRPr="004001C8">
        <w:rPr>
          <w:rFonts w:ascii="Arial" w:hAnsi="Arial" w:cs="Arial"/>
          <w:lang w:val="en-US"/>
        </w:rPr>
        <w:t> </w:t>
      </w:r>
      <w:r w:rsidRPr="004001C8">
        <w:rPr>
          <w:lang w:val="en-US"/>
        </w:rPr>
        <w:t>not rescan raw source rows during generation.</w:t>
      </w:r>
    </w:p>
    <w:p w14:paraId="6886AA76" w14:textId="77777777" w:rsidR="004001C8" w:rsidRPr="004001C8" w:rsidRDefault="004001C8" w:rsidP="004001C8">
      <w:pPr>
        <w:rPr>
          <w:lang w:val="en-US"/>
        </w:rPr>
      </w:pPr>
      <w:r w:rsidRPr="004001C8">
        <w:rPr>
          <w:lang w:val="en-US"/>
        </w:rPr>
        <w:t xml:space="preserve">For “high-value customers have more transactions,” use the relationship graph to aggregate transactions per customer, starting from the </w:t>
      </w:r>
      <w:r w:rsidRPr="004001C8">
        <w:rPr>
          <w:b/>
          <w:bCs/>
          <w:lang w:val="en-US"/>
        </w:rPr>
        <w:t>full parent population</w:t>
      </w:r>
      <w:r w:rsidRPr="004001C8">
        <w:rPr>
          <w:lang w:val="en-US"/>
        </w:rPr>
        <w:t xml:space="preserve"> so zero-transaction customers are not lost. Retain zero-child rate, median and upper percentiles, skew, long tails, segment size, lift over baseline, and stability.</w:t>
      </w:r>
    </w:p>
    <w:p w14:paraId="11465546" w14:textId="77777777" w:rsidR="004001C8" w:rsidRPr="004001C8" w:rsidRDefault="004001C8" w:rsidP="004001C8">
      <w:pPr>
        <w:rPr>
          <w:b/>
          <w:bCs/>
          <w:lang w:val="en-US"/>
        </w:rPr>
      </w:pPr>
      <w:r w:rsidRPr="004001C8">
        <w:rPr>
          <w:b/>
          <w:bCs/>
          <w:lang w:val="en-US"/>
        </w:rPr>
        <w:t>Conditional Nulls</w:t>
      </w:r>
    </w:p>
    <w:p w14:paraId="52422131" w14:textId="77777777" w:rsidR="004001C8" w:rsidRPr="004001C8" w:rsidRDefault="004001C8" w:rsidP="004001C8">
      <w:pPr>
        <w:rPr>
          <w:lang w:val="en-US"/>
        </w:rPr>
      </w:pPr>
      <w:r>
        <w:t>Missingness is often conditional. Treat the null indicator as an outcome. For example, P(cancellation_timestamp IS NULL | status = 'CANCELLED') measures missingness; its complement, P(cancellation_timestamp IS NOT NULL | status = 'CANCELLED'), measures completeness. State explicitly which outcome is being measured:</w:t>
      </w:r>
    </w:p>
    <w:p w14:paraId="4E002892" w14:textId="77777777" w:rsidR="004001C8" w:rsidRPr="004001C8" w:rsidRDefault="004001C8" w:rsidP="004001C8">
      <w:pPr>
        <w:numPr>
          <w:ilvl w:val="0"/>
          <w:numId w:val="26"/>
        </w:numPr>
        <w:rPr>
          <w:lang w:val="en-US"/>
        </w:rPr>
      </w:pPr>
      <w:r w:rsidRPr="004001C8">
        <w:rPr>
          <w:lang w:val="en-US"/>
        </w:rPr>
        <w:t>P(cancellation_timestamp IS NOT NULL | status = 'CANCELLED')</w:t>
      </w:r>
    </w:p>
    <w:p w14:paraId="772145B9" w14:textId="77777777" w:rsidR="004001C8" w:rsidRPr="004001C8" w:rsidRDefault="004001C8" w:rsidP="004001C8">
      <w:pPr>
        <w:numPr>
          <w:ilvl w:val="0"/>
          <w:numId w:val="26"/>
        </w:numPr>
        <w:rPr>
          <w:lang w:val="en-US"/>
        </w:rPr>
      </w:pPr>
      <w:r w:rsidRPr="004001C8">
        <w:rPr>
          <w:lang w:val="en-US"/>
        </w:rPr>
        <w:t>P(closed_at IS NULL | account_status = 'OPEN')</w:t>
      </w:r>
    </w:p>
    <w:p w14:paraId="527CBE7F" w14:textId="77777777" w:rsidR="004001C8" w:rsidRPr="004001C8" w:rsidRDefault="004001C8" w:rsidP="004001C8">
      <w:pPr>
        <w:numPr>
          <w:ilvl w:val="0"/>
          <w:numId w:val="26"/>
        </w:numPr>
        <w:rPr>
          <w:lang w:val="en-US"/>
        </w:rPr>
      </w:pPr>
      <w:r w:rsidRPr="004001C8">
        <w:rPr>
          <w:lang w:val="en-US"/>
        </w:rPr>
        <w:t>P(tax_id IS NULL | customer_type, country)</w:t>
      </w:r>
    </w:p>
    <w:p w14:paraId="16A4E462" w14:textId="77777777" w:rsidR="004001C8" w:rsidRPr="004001C8" w:rsidRDefault="004001C8" w:rsidP="004001C8">
      <w:pPr>
        <w:numPr>
          <w:ilvl w:val="0"/>
          <w:numId w:val="26"/>
        </w:numPr>
        <w:rPr>
          <w:lang w:val="en-US"/>
        </w:rPr>
      </w:pPr>
      <w:r w:rsidRPr="004001C8">
        <w:rPr>
          <w:lang w:val="en-US"/>
        </w:rPr>
        <w:t>P(shipped_at IS NULL | fulfilment_method)</w:t>
      </w:r>
    </w:p>
    <w:p w14:paraId="4EDA39B3" w14:textId="77777777" w:rsidR="004001C8" w:rsidRPr="004001C8" w:rsidRDefault="004001C8" w:rsidP="004001C8">
      <w:pPr>
        <w:rPr>
          <w:lang w:val="en-US"/>
        </w:rPr>
      </w:pPr>
      <w:r w:rsidRPr="004001C8">
        <w:rPr>
          <w:lang w:val="en-US"/>
        </w:rPr>
        <w:t>Suppose 97.8% of cancelled orders have a cancellation timestamp. The remaining 2.2% may be legacy behaviour, delayed updates, valid exceptions, or defects.</w:t>
      </w:r>
    </w:p>
    <w:p w14:paraId="24E4676A" w14:textId="77777777" w:rsidR="004001C8" w:rsidRPr="004001C8" w:rsidRDefault="004001C8" w:rsidP="004001C8">
      <w:pPr>
        <w:rPr>
          <w:lang w:val="en-US"/>
        </w:rPr>
      </w:pPr>
      <w:r w:rsidRPr="004001C8">
        <w:rPr>
          <w:lang w:val="en-US"/>
        </w:rPr>
        <w:t xml:space="preserve">The detector should report the eligible, supporting, and violating populations and whether violations cluster by period, geography, or source system. It should </w:t>
      </w:r>
      <w:r w:rsidRPr="004001C8">
        <w:rPr>
          <w:b/>
          <w:bCs/>
          <w:lang w:val="en-US"/>
        </w:rPr>
        <w:t>not</w:t>
      </w:r>
      <w:r w:rsidRPr="004001C8">
        <w:rPr>
          <w:lang w:val="en-US"/>
        </w:rPr>
        <w:t xml:space="preserve"> decide what the 2.2% mean.</w:t>
      </w:r>
    </w:p>
    <w:p w14:paraId="696009BF" w14:textId="77777777" w:rsidR="004001C8" w:rsidRPr="004001C8" w:rsidRDefault="004001C8" w:rsidP="004001C8">
      <w:pPr>
        <w:rPr>
          <w:b/>
          <w:bCs/>
          <w:lang w:val="en-US"/>
        </w:rPr>
      </w:pPr>
      <w:r w:rsidRPr="004001C8">
        <w:rPr>
          <w:b/>
          <w:bCs/>
          <w:lang w:val="en-US"/>
        </w:rPr>
        <w:t>Support, Fallback, and Drift</w:t>
      </w:r>
    </w:p>
    <w:p w14:paraId="2462E617" w14:textId="77777777" w:rsidR="004001C8" w:rsidRPr="004001C8" w:rsidRDefault="004001C8" w:rsidP="004001C8">
      <w:pPr>
        <w:rPr>
          <w:lang w:val="en-US"/>
        </w:rPr>
      </w:pPr>
      <w:r w:rsidRPr="004001C8">
        <w:rPr>
          <w:lang w:val="en-US"/>
        </w:rPr>
        <w:t>Small groups need discipline. Enforce minimum row and support-rate thresholds, cap segmentation depth, and fall back from narrow approved segments to broader ones and finally the global distribution. Record every fallback.</w:t>
      </w:r>
    </w:p>
    <w:p w14:paraId="0121C3F2" w14:textId="77777777" w:rsidR="004001C8" w:rsidRPr="004001C8" w:rsidRDefault="004001C8" w:rsidP="004001C8">
      <w:pPr>
        <w:rPr>
          <w:lang w:val="en-US"/>
        </w:rPr>
      </w:pPr>
      <w:r w:rsidRPr="004001C8">
        <w:rPr>
          <w:lang w:val="en-US"/>
        </w:rPr>
        <w:t>Patterns drift too, so test stability across relevant periods, geography, source systems, partitions, or source versions.</w:t>
      </w:r>
    </w:p>
    <w:p w14:paraId="0766C840" w14:textId="77777777" w:rsidR="004001C8" w:rsidRPr="004001C8" w:rsidRDefault="004001C8" w:rsidP="004001C8">
      <w:pPr>
        <w:rPr>
          <w:lang w:val="en-US"/>
        </w:rPr>
      </w:pPr>
      <w:r w:rsidRPr="004001C8">
        <w:rPr>
          <w:lang w:val="en-US"/>
        </w:rPr>
        <w:t>The data may remember the old city perfectly. That does not mean anyone still lives there.</w:t>
      </w:r>
    </w:p>
    <w:p w14:paraId="0D1CEE9C" w14:textId="77777777" w:rsidR="004001C8" w:rsidRPr="004001C8" w:rsidRDefault="004001C8" w:rsidP="004001C8">
      <w:r w:rsidRPr="004001C8">
        <w:pict w14:anchorId="42DC8A00">
          <v:rect id="_x0000_i1126" style="width:0;height:1.5pt" o:hralign="center" o:hrstd="t" o:hr="t" fillcolor="#a0a0a0" stroked="f"/>
        </w:pict>
      </w:r>
    </w:p>
    <w:p w14:paraId="29FA8DDC" w14:textId="77777777" w:rsidR="004001C8" w:rsidRPr="004001C8" w:rsidRDefault="004001C8" w:rsidP="004001C8">
      <w:pPr>
        <w:rPr>
          <w:b/>
          <w:bCs/>
          <w:lang w:val="en-US"/>
        </w:rPr>
      </w:pPr>
      <w:r w:rsidRPr="004001C8">
        <w:rPr>
          <w:b/>
          <w:bCs/>
          <w:lang w:val="en-US"/>
        </w:rPr>
        <w:t>Temporal Dependencies And State Transitions</w:t>
      </w:r>
    </w:p>
    <w:p w14:paraId="0C20EF14" w14:textId="77777777" w:rsidR="004001C8" w:rsidRPr="004001C8" w:rsidRDefault="004001C8" w:rsidP="004001C8">
      <w:pPr>
        <w:rPr>
          <w:b/>
          <w:bCs/>
          <w:lang w:val="en-US"/>
        </w:rPr>
      </w:pPr>
      <w:r w:rsidRPr="004001C8">
        <w:rPr>
          <w:b/>
          <w:bCs/>
          <w:lang w:val="en-US"/>
        </w:rPr>
        <w:t>Ordering and Realistic Delays</w:t>
      </w:r>
    </w:p>
    <w:p w14:paraId="66808C4C" w14:textId="77777777" w:rsidR="004001C8" w:rsidRPr="004001C8" w:rsidRDefault="004001C8" w:rsidP="004001C8">
      <w:pPr>
        <w:rPr>
          <w:lang w:val="en-US"/>
        </w:rPr>
      </w:pPr>
      <w:r w:rsidRPr="004001C8">
        <w:rPr>
          <w:lang w:val="en-US"/>
        </w:rPr>
        <w:t>Every timestamp may look plausible while the lifecycle is impossible:</w:t>
      </w:r>
    </w:p>
    <w:p w14:paraId="6C932060" w14:textId="77777777" w:rsidR="004001C8" w:rsidRPr="004001C8" w:rsidRDefault="004001C8" w:rsidP="004001C8">
      <w:pPr>
        <w:rPr>
          <w:lang w:val="en-US"/>
        </w:rPr>
      </w:pPr>
      <w:r w:rsidRPr="004001C8">
        <w:rPr>
          <w:lang w:val="en-US"/>
        </w:rPr>
        <w:t xml:space="preserve">created_at </w:t>
      </w:r>
      <w:r w:rsidRPr="004001C8">
        <w:rPr>
          <w:rFonts w:ascii="Segoe UI Symbol" w:hAnsi="Segoe UI Symbol" w:cs="Segoe UI Symbol"/>
          <w:lang w:val="en-US"/>
        </w:rPr>
        <w:t>➔</w:t>
      </w:r>
      <w:r w:rsidRPr="004001C8">
        <w:rPr>
          <w:lang w:val="en-US"/>
        </w:rPr>
        <w:t xml:space="preserve"> approved_at </w:t>
      </w:r>
      <w:r w:rsidRPr="004001C8">
        <w:rPr>
          <w:rFonts w:ascii="Segoe UI Symbol" w:hAnsi="Segoe UI Symbol" w:cs="Segoe UI Symbol"/>
          <w:lang w:val="en-US"/>
        </w:rPr>
        <w:t>➔</w:t>
      </w:r>
      <w:r w:rsidRPr="004001C8">
        <w:rPr>
          <w:lang w:val="en-US"/>
        </w:rPr>
        <w:t xml:space="preserve"> shipped_at </w:t>
      </w:r>
      <w:r w:rsidRPr="004001C8">
        <w:rPr>
          <w:rFonts w:ascii="Segoe UI Symbol" w:hAnsi="Segoe UI Symbol" w:cs="Segoe UI Symbol"/>
          <w:lang w:val="en-US"/>
        </w:rPr>
        <w:t>➔</w:t>
      </w:r>
      <w:r w:rsidRPr="004001C8">
        <w:rPr>
          <w:lang w:val="en-US"/>
        </w:rPr>
        <w:t xml:space="preserve"> delivered_at</w:t>
      </w:r>
    </w:p>
    <w:p w14:paraId="634E0672" w14:textId="77777777" w:rsidR="004001C8" w:rsidRPr="004001C8" w:rsidRDefault="004001C8" w:rsidP="004001C8">
      <w:pPr>
        <w:rPr>
          <w:lang w:val="en-US"/>
        </w:rPr>
      </w:pPr>
      <w:r w:rsidRPr="004001C8">
        <w:rPr>
          <w:lang w:val="en-US"/>
        </w:rPr>
        <w:t>Evaluate applicable ordering rules such as created_at &lt;= approved_at, approved_at &lt;= shipped_at, cancelled_at &gt;= created_at, and closed_at &gt;= opened_at. Preserve eligible population, null policy, support, violations, and applicability conditions.</w:t>
      </w:r>
      <w:r>
        <w:t xml:space="preserve"> Directions inferred by minimizing observed violations are exploratory candidates; do not treat them as approved invariants or generation constraints without domain approval.</w:t>
      </w:r>
    </w:p>
    <w:p w14:paraId="435A421E" w14:textId="77777777" w:rsidR="004001C8" w:rsidRPr="004001C8" w:rsidRDefault="004001C8" w:rsidP="004001C8">
      <w:pPr>
        <w:rPr>
          <w:lang w:val="en-US"/>
        </w:rPr>
      </w:pPr>
      <w:r w:rsidRPr="004001C8">
        <w:rPr>
          <w:lang w:val="en-US"/>
        </w:rPr>
        <w:lastRenderedPageBreak/>
        <w:t>Correct order is only half the job. Generation also needs realistic delay distributions: medians, percentiles, zero-duration rates, long tails, and segment differences. Spark windows can partition by entity and order by event time; use lag/lead and a deterministic tie-breaker for equal timestamps.</w:t>
      </w:r>
    </w:p>
    <w:p w14:paraId="78A758A7" w14:textId="77777777" w:rsidR="004001C8" w:rsidRPr="004001C8" w:rsidRDefault="004001C8" w:rsidP="004001C8">
      <w:pPr>
        <w:rPr>
          <w:b/>
          <w:bCs/>
          <w:lang w:val="en-US"/>
        </w:rPr>
      </w:pPr>
      <w:r w:rsidRPr="004001C8">
        <w:rPr>
          <w:b/>
          <w:bCs/>
          <w:lang w:val="en-US"/>
        </w:rPr>
        <w:t>State Transitions and Censoring</w:t>
      </w:r>
    </w:p>
    <w:p w14:paraId="4701041D" w14:textId="77777777" w:rsidR="004001C8" w:rsidRPr="004001C8" w:rsidRDefault="004001C8" w:rsidP="004001C8">
      <w:pPr>
        <w:rPr>
          <w:lang w:val="en-US"/>
        </w:rPr>
      </w:pPr>
      <w:r w:rsidRPr="004001C8">
        <w:rPr>
          <w:lang w:val="en-US"/>
        </w:rPr>
        <w:t>For event or snapshot histories, build observed transitions:</w:t>
      </w:r>
    </w:p>
    <w:p w14:paraId="0D07B9B6" w14:textId="77777777" w:rsidR="004001C8" w:rsidRPr="004001C8" w:rsidRDefault="004001C8" w:rsidP="004001C8">
      <w:pPr>
        <w:rPr>
          <w:lang w:val="en-US"/>
        </w:rPr>
      </w:pPr>
      <w:r w:rsidRPr="004001C8">
        <w:rPr>
          <w:lang w:val="en-US"/>
        </w:rPr>
        <w:t xml:space="preserve">PENDING   </w:t>
      </w:r>
      <w:r w:rsidRPr="004001C8">
        <w:rPr>
          <w:rFonts w:ascii="Segoe UI Symbol" w:hAnsi="Segoe UI Symbol" w:cs="Segoe UI Symbol"/>
          <w:lang w:val="en-US"/>
        </w:rPr>
        <w:t>➔</w:t>
      </w:r>
      <w:r w:rsidRPr="004001C8">
        <w:rPr>
          <w:lang w:val="en-US"/>
        </w:rPr>
        <w:t xml:space="preserve"> ACTIVE</w:t>
      </w:r>
      <w:r w:rsidRPr="004001C8">
        <w:rPr>
          <w:lang w:val="en-US"/>
        </w:rPr>
        <w:br/>
        <w:t xml:space="preserve">PENDING   </w:t>
      </w:r>
      <w:r w:rsidRPr="004001C8">
        <w:rPr>
          <w:rFonts w:ascii="Segoe UI Symbol" w:hAnsi="Segoe UI Symbol" w:cs="Segoe UI Symbol"/>
          <w:lang w:val="en-US"/>
        </w:rPr>
        <w:t>➔</w:t>
      </w:r>
      <w:r w:rsidRPr="004001C8">
        <w:rPr>
          <w:lang w:val="en-US"/>
        </w:rPr>
        <w:t xml:space="preserve"> CANCELLED</w:t>
      </w:r>
      <w:r w:rsidRPr="004001C8">
        <w:rPr>
          <w:lang w:val="en-US"/>
        </w:rPr>
        <w:br/>
        <w:t xml:space="preserve">ACTIVE    </w:t>
      </w:r>
      <w:r w:rsidRPr="004001C8">
        <w:rPr>
          <w:rFonts w:ascii="Segoe UI Symbol" w:hAnsi="Segoe UI Symbol" w:cs="Segoe UI Symbol"/>
          <w:lang w:val="en-US"/>
        </w:rPr>
        <w:t>➔</w:t>
      </w:r>
      <w:r w:rsidRPr="004001C8">
        <w:rPr>
          <w:lang w:val="en-US"/>
        </w:rPr>
        <w:t xml:space="preserve"> SUSPENDED</w:t>
      </w:r>
      <w:r w:rsidRPr="004001C8">
        <w:rPr>
          <w:lang w:val="en-US"/>
        </w:rPr>
        <w:br/>
        <w:t xml:space="preserve">SUSPENDED </w:t>
      </w:r>
      <w:r w:rsidRPr="004001C8">
        <w:rPr>
          <w:rFonts w:ascii="Segoe UI Symbol" w:hAnsi="Segoe UI Symbol" w:cs="Segoe UI Symbol"/>
          <w:lang w:val="en-US"/>
        </w:rPr>
        <w:t>➔</w:t>
      </w:r>
      <w:r w:rsidRPr="004001C8">
        <w:rPr>
          <w:lang w:val="en-US"/>
        </w:rPr>
        <w:t xml:space="preserve"> ACTIVE</w:t>
      </w:r>
      <w:r w:rsidRPr="004001C8">
        <w:rPr>
          <w:lang w:val="en-US"/>
        </w:rPr>
        <w:br/>
        <w:t xml:space="preserve">ACTIVE    </w:t>
      </w:r>
      <w:r w:rsidRPr="004001C8">
        <w:rPr>
          <w:rFonts w:ascii="Segoe UI Symbol" w:hAnsi="Segoe UI Symbol" w:cs="Segoe UI Symbol"/>
          <w:lang w:val="en-US"/>
        </w:rPr>
        <w:t>➔</w:t>
      </w:r>
      <w:r w:rsidRPr="004001C8">
        <w:rPr>
          <w:lang w:val="en-US"/>
        </w:rPr>
        <w:t xml:space="preserve"> CLOSED</w:t>
      </w:r>
    </w:p>
    <w:p w14:paraId="7C6C212D" w14:textId="77777777" w:rsidR="004001C8" w:rsidRPr="004001C8" w:rsidRDefault="004001C8" w:rsidP="004001C8">
      <w:pPr>
        <w:rPr>
          <w:lang w:val="en-US"/>
        </w:rPr>
      </w:pPr>
      <w:r w:rsidRPr="004001C8">
        <w:rPr>
          <w:lang w:val="en-US"/>
        </w:rPr>
        <w:t>Record counts, probabilities, self-transitions, unseen transitions, apparent terminal states, and time in state. In periodic snapshots, distinguish a true self-transition from simply observing the same state twice.</w:t>
      </w:r>
    </w:p>
    <w:p w14:paraId="5B41C60A" w14:textId="77777777" w:rsidR="004001C8" w:rsidRPr="004001C8" w:rsidRDefault="004001C8" w:rsidP="004001C8">
      <w:pPr>
        <w:rPr>
          <w:lang w:val="en-US"/>
        </w:rPr>
      </w:pPr>
      <w:r w:rsidRPr="004001C8">
        <w:rPr>
          <w:lang w:val="en-US"/>
        </w:rPr>
        <w:t xml:space="preserve">The final observed state is usually </w:t>
      </w:r>
      <w:r w:rsidRPr="004001C8">
        <w:rPr>
          <w:b/>
          <w:bCs/>
          <w:lang w:val="en-US"/>
        </w:rPr>
        <w:t>right-censored</w:t>
      </w:r>
      <w:r w:rsidRPr="004001C8">
        <w:rPr>
          <w:lang w:val="en-US"/>
        </w:rPr>
        <w:t>: no later event means we do not know when that state ended.</w:t>
      </w:r>
    </w:p>
    <w:p w14:paraId="05574FDE" w14:textId="77777777" w:rsidR="004001C8" w:rsidRPr="004001C8" w:rsidRDefault="004001C8" w:rsidP="004001C8">
      <w:pPr>
        <w:rPr>
          <w:lang w:val="en-US"/>
        </w:rPr>
      </w:pPr>
      <w:r w:rsidRPr="004001C8">
        <w:rPr>
          <w:lang w:val="en-US"/>
        </w:rPr>
        <w:t>An unseen transition is not automatically forbidden. Only an approved rule should call it invalid.</w:t>
      </w:r>
    </w:p>
    <w:p w14:paraId="019FB026" w14:textId="77777777" w:rsidR="004001C8" w:rsidRPr="004001C8" w:rsidRDefault="004001C8" w:rsidP="004001C8">
      <w:pPr>
        <w:rPr>
          <w:b/>
          <w:bCs/>
          <w:lang w:val="en-US"/>
        </w:rPr>
      </w:pPr>
      <w:r w:rsidRPr="004001C8">
        <w:rPr>
          <w:b/>
          <w:bCs/>
          <w:lang w:val="en-US"/>
        </w:rPr>
        <w:t>Use the Correct Clock</w:t>
      </w:r>
    </w:p>
    <w:p w14:paraId="663553A1" w14:textId="77777777" w:rsidR="004001C8" w:rsidRPr="004001C8" w:rsidRDefault="004001C8" w:rsidP="004001C8">
      <w:pPr>
        <w:rPr>
          <w:lang w:val="en-US"/>
        </w:rPr>
      </w:pPr>
      <w:r w:rsidRPr="004001C8">
        <w:rPr>
          <w:lang w:val="en-US"/>
        </w:rPr>
        <w:t>Business-event time and ingestion time are different clocks. Ordering by arrival can make a valid late event look impossible.</w:t>
      </w:r>
    </w:p>
    <w:p w14:paraId="26D63FAD" w14:textId="77777777" w:rsidR="004001C8" w:rsidRPr="004001C8" w:rsidRDefault="004001C8" w:rsidP="004001C8">
      <w:pPr>
        <w:rPr>
          <w:lang w:val="en-US"/>
        </w:rPr>
      </w:pPr>
      <w:r w:rsidRPr="004001C8">
        <w:rPr>
          <w:lang w:val="en-US"/>
        </w:rPr>
        <w:t>Record which timestamp defines sequence, which records ingestion, and how delayed or tied events were handled.</w:t>
      </w:r>
    </w:p>
    <w:p w14:paraId="04559C47" w14:textId="77777777" w:rsidR="004001C8" w:rsidRPr="004001C8" w:rsidRDefault="004001C8" w:rsidP="004001C8">
      <w:r w:rsidRPr="004001C8">
        <w:pict w14:anchorId="21A6F459">
          <v:rect id="_x0000_i1127" style="width:0;height:1.5pt" o:hralign="center" o:hrstd="t" o:hr="t" fillcolor="#a0a0a0" stroked="f"/>
        </w:pict>
      </w:r>
    </w:p>
    <w:p w14:paraId="63590DC2" w14:textId="77777777" w:rsidR="004001C8" w:rsidRPr="004001C8" w:rsidRDefault="004001C8" w:rsidP="004001C8">
      <w:pPr>
        <w:rPr>
          <w:b/>
          <w:bCs/>
          <w:lang w:val="en-US"/>
        </w:rPr>
      </w:pPr>
      <w:r w:rsidRPr="004001C8">
        <w:rPr>
          <w:b/>
          <w:bCs/>
          <w:lang w:val="en-US"/>
        </w:rPr>
        <w:t>From Observed Pattern To Business Rule</w:t>
      </w:r>
    </w:p>
    <w:p w14:paraId="6A71ADA1" w14:textId="77777777" w:rsidR="004001C8" w:rsidRPr="004001C8" w:rsidRDefault="004001C8" w:rsidP="004001C8">
      <w:pPr>
        <w:rPr>
          <w:b/>
          <w:bCs/>
          <w:lang w:val="en-US"/>
        </w:rPr>
      </w:pPr>
      <w:r w:rsidRPr="004001C8">
        <w:rPr>
          <w:b/>
          <w:bCs/>
          <w:lang w:val="en-US"/>
        </w:rPr>
        <w:t>Classify Strength Explicitly</w:t>
      </w:r>
    </w:p>
    <w:p w14:paraId="261EF7BF" w14:textId="77777777" w:rsidR="004001C8" w:rsidRPr="004001C8" w:rsidRDefault="004001C8" w:rsidP="004001C8">
      <w:pPr>
        <w:rPr>
          <w:lang w:val="en-US"/>
        </w:rPr>
      </w:pPr>
      <w:r w:rsidRPr="004001C8">
        <w:rPr>
          <w:lang w:val="en-US"/>
        </w:rPr>
        <w:t>Every finding should land in one of four buckets:</w:t>
      </w:r>
    </w:p>
    <w:p w14:paraId="0D131057" w14:textId="77777777" w:rsidR="004001C8" w:rsidRPr="004001C8" w:rsidRDefault="004001C8" w:rsidP="004001C8">
      <w:pPr>
        <w:numPr>
          <w:ilvl w:val="0"/>
          <w:numId w:val="27"/>
        </w:numPr>
        <w:rPr>
          <w:lang w:val="en-US"/>
        </w:rPr>
      </w:pPr>
      <w:r w:rsidRPr="004001C8">
        <w:rPr>
          <w:b/>
          <w:bCs/>
          <w:lang w:val="en-US"/>
        </w:rPr>
        <w:t>Hard invariant:</w:t>
      </w:r>
      <w:r w:rsidRPr="004001C8">
        <w:rPr>
          <w:lang w:val="en-US"/>
        </w:rPr>
        <w:t xml:space="preserve"> must always hold.</w:t>
      </w:r>
    </w:p>
    <w:p w14:paraId="2F6684B1" w14:textId="77777777" w:rsidR="004001C8" w:rsidRPr="004001C8" w:rsidRDefault="004001C8" w:rsidP="004001C8">
      <w:pPr>
        <w:numPr>
          <w:ilvl w:val="0"/>
          <w:numId w:val="27"/>
        </w:numPr>
        <w:rPr>
          <w:lang w:val="en-US"/>
        </w:rPr>
      </w:pPr>
      <w:r w:rsidRPr="004001C8">
        <w:rPr>
          <w:b/>
          <w:bCs/>
          <w:lang w:val="en-US"/>
        </w:rPr>
        <w:t>Conditional requirement:</w:t>
      </w:r>
      <w:r w:rsidRPr="004001C8">
        <w:rPr>
          <w:lang w:val="en-US"/>
        </w:rPr>
        <w:t xml:space="preserve"> must hold when a predicate is true.</w:t>
      </w:r>
    </w:p>
    <w:p w14:paraId="0AFD3ECA" w14:textId="77777777" w:rsidR="004001C8" w:rsidRPr="004001C8" w:rsidRDefault="004001C8" w:rsidP="004001C8">
      <w:pPr>
        <w:numPr>
          <w:ilvl w:val="0"/>
          <w:numId w:val="27"/>
        </w:numPr>
        <w:rPr>
          <w:lang w:val="en-US"/>
        </w:rPr>
      </w:pPr>
      <w:r w:rsidRPr="004001C8">
        <w:rPr>
          <w:b/>
          <w:bCs/>
          <w:lang w:val="en-US"/>
        </w:rPr>
        <w:t>Probabilistic pattern:</w:t>
      </w:r>
      <w:r w:rsidRPr="004001C8">
        <w:rPr>
          <w:lang w:val="en-US"/>
        </w:rPr>
        <w:t xml:space="preserve"> usually holds and should be reproduced statistically.</w:t>
      </w:r>
    </w:p>
    <w:p w14:paraId="305E7F9C" w14:textId="77777777" w:rsidR="004001C8" w:rsidRPr="004001C8" w:rsidRDefault="004001C8" w:rsidP="004001C8">
      <w:pPr>
        <w:numPr>
          <w:ilvl w:val="0"/>
          <w:numId w:val="27"/>
        </w:numPr>
        <w:rPr>
          <w:lang w:val="en-US"/>
        </w:rPr>
      </w:pPr>
      <w:r w:rsidRPr="004001C8">
        <w:rPr>
          <w:b/>
          <w:bCs/>
          <w:lang w:val="en-US"/>
        </w:rPr>
        <w:t>Anomaly signal:</w:t>
      </w:r>
      <w:r w:rsidRPr="004001C8">
        <w:rPr>
          <w:lang w:val="en-US"/>
        </w:rPr>
        <w:t xml:space="preserve"> unusual behaviour that may be valid, rare, or defective.</w:t>
      </w:r>
    </w:p>
    <w:p w14:paraId="34524E4D" w14:textId="77777777" w:rsidR="004001C8" w:rsidRPr="004001C8" w:rsidRDefault="004001C8" w:rsidP="004001C8">
      <w:pPr>
        <w:rPr>
          <w:lang w:val="en-US"/>
        </w:rPr>
      </w:pPr>
      <w:r w:rsidRPr="004001C8">
        <w:rPr>
          <w:lang w:val="en-US"/>
        </w:rPr>
        <w:lastRenderedPageBreak/>
        <w:t xml:space="preserve">Automatically discovered findings should normally start as probabilistic patterns or candidate rules. </w:t>
      </w:r>
      <w:r w:rsidRPr="004001C8">
        <w:rPr>
          <w:i/>
          <w:iCs/>
          <w:lang w:val="en-US"/>
        </w:rPr>
        <w:t>“100% in this sample”</w:t>
      </w:r>
      <w:r w:rsidRPr="004001C8">
        <w:rPr>
          <w:lang w:val="en-US"/>
        </w:rPr>
        <w:t xml:space="preserve"> is not the same as </w:t>
      </w:r>
      <w:r w:rsidRPr="004001C8">
        <w:rPr>
          <w:i/>
          <w:iCs/>
          <w:lang w:val="en-US"/>
        </w:rPr>
        <w:t>“the business requires this forever.”</w:t>
      </w:r>
    </w:p>
    <w:p w14:paraId="5492B684" w14:textId="77777777" w:rsidR="004001C8" w:rsidRPr="004001C8" w:rsidRDefault="004001C8" w:rsidP="004001C8">
      <w:pPr>
        <w:rPr>
          <w:b/>
          <w:bCs/>
          <w:lang w:val="en-US"/>
        </w:rPr>
      </w:pPr>
      <w:r w:rsidRPr="004001C8">
        <w:rPr>
          <w:b/>
          <w:bCs/>
          <w:lang w:val="en-US"/>
        </w:rPr>
        <w:t>Respect Databricks Constraint Semantics</w:t>
      </w:r>
    </w:p>
    <w:p w14:paraId="1B70B7ED" w14:textId="77777777" w:rsidR="004001C8" w:rsidRPr="004001C8" w:rsidRDefault="004001C8" w:rsidP="004001C8">
      <w:pPr>
        <w:rPr>
          <w:lang w:val="en-US"/>
        </w:rPr>
      </w:pPr>
      <w:r w:rsidRPr="004001C8">
        <w:rPr>
          <w:lang w:val="en-US"/>
        </w:rPr>
        <w:t xml:space="preserve">Databricks distinguishes enforced and informational constraints. </w:t>
      </w:r>
      <w:r w:rsidRPr="004001C8">
        <w:fldChar w:fldCharType="begin"/>
      </w:r>
      <w:r w:rsidRPr="004001C8">
        <w:rPr>
          <w:lang w:val="en-US"/>
        </w:rPr>
        <w:instrText>HYPERLINK "https://docs.databricks.com/aws/en/tables/constraints" \t "_blank"</w:instrText>
      </w:r>
      <w:r w:rsidRPr="004001C8">
        <w:fldChar w:fldCharType="separate"/>
      </w:r>
      <w:r w:rsidRPr="004001C8">
        <w:rPr>
          <w:rStyle w:val="Hipervnculo"/>
          <w:lang w:val="en-US"/>
        </w:rPr>
        <w:t>NOT NULL</w:t>
      </w:r>
      <w:r w:rsidRPr="004001C8">
        <w:rPr>
          <w:lang w:val="en-US"/>
        </w:rPr>
        <w:fldChar w:fldCharType="end"/>
      </w:r>
      <w:hyperlink r:id="rId9" w:tgtFrame="_blank" w:history="1">
        <w:r w:rsidRPr="004001C8">
          <w:rPr>
            <w:rStyle w:val="Hipervnculo"/>
            <w:lang w:val="en-US"/>
          </w:rPr>
          <w:t xml:space="preserve"> and </w:t>
        </w:r>
      </w:hyperlink>
      <w:hyperlink r:id="rId10" w:tgtFrame="_blank" w:history="1">
        <w:r w:rsidRPr="004001C8">
          <w:rPr>
            <w:rStyle w:val="Hipervnculo"/>
            <w:lang w:val="en-US"/>
          </w:rPr>
          <w:t>CHECK</w:t>
        </w:r>
      </w:hyperlink>
      <w:r w:rsidRPr="004001C8">
        <w:rPr>
          <w:lang w:val="en-US"/>
        </w:rPr>
        <w:t xml:space="preserve"> are enforced on writes. Primary keys, foreign keys, and UNIQUE constraints are informational and are not enforced.</w:t>
      </w:r>
    </w:p>
    <w:p>
      <w:r>
        <w:t>A CHECK constraint passes only when its expression evaluates to TRUE; both FALSE and NULL violate it. Add a CHECK to an existing Delta table with ALTER TABLE ADD CONSTRAINT, then inspect the declared predicate and evaluate it against the source snapshot before using it as generator guidance.</w:t>
      </w:r>
    </w:p>
    <w:p w14:paraId="4E4CCDFF" w14:textId="77777777" w:rsidR="004001C8" w:rsidRPr="004001C8" w:rsidRDefault="004001C8" w:rsidP="004001C8">
      <w:pPr>
        <w:rPr>
          <w:lang w:val="en-US"/>
        </w:rPr>
      </w:pPr>
      <w:r w:rsidRPr="004001C8">
        <w:rPr>
          <w:lang w:val="en-US"/>
        </w:rPr>
        <w:t>UNIQUE constraints are in Public Preview for Unity Catalog Delta tables in Databricks SQL and Databricks Runtime 18.2 and above.</w:t>
      </w:r>
    </w:p>
    <w:p w14:paraId="738793BD" w14:textId="77777777" w:rsidR="004001C8" w:rsidRPr="004001C8" w:rsidRDefault="004001C8" w:rsidP="004001C8">
      <w:pPr>
        <w:rPr>
          <w:lang w:val="en-US"/>
        </w:rPr>
      </w:pPr>
      <w:r w:rsidRPr="004001C8">
        <w:rPr>
          <w:lang w:val="en-US"/>
        </w:rPr>
        <w:t>So enforced constraints are stronger platform evidence, while key semantics still rely on SDA 06 validation. pattern_detector should read those constraints, not rewrite source schemas or publish inferred rules automatically.</w:t>
      </w:r>
    </w:p>
    <w:p w14:paraId="333BAD47" w14:textId="77777777" w:rsidR="004001C8" w:rsidRPr="004001C8" w:rsidRDefault="004001C8" w:rsidP="004001C8">
      <w:pPr>
        <w:rPr>
          <w:b/>
          <w:bCs/>
          <w:lang w:val="en-US"/>
        </w:rPr>
      </w:pPr>
      <w:r w:rsidRPr="004001C8">
        <w:rPr>
          <w:b/>
          <w:bCs/>
          <w:lang w:val="en-US"/>
        </w:rPr>
        <w:t>User and Domain Rules Need Precedence</w:t>
      </w:r>
    </w:p>
    <w:p w14:paraId="13733AC3" w14:textId="77777777" w:rsidR="004001C8" w:rsidRPr="004001C8" w:rsidRDefault="004001C8" w:rsidP="004001C8">
      <w:pPr>
        <w:rPr>
          <w:lang w:val="en-US"/>
        </w:rPr>
      </w:pPr>
      <w:r w:rsidRPr="004001C8">
        <w:rPr>
          <w:lang w:val="en-US"/>
        </w:rPr>
        <w:t xml:space="preserve">A user may say: </w:t>
      </w:r>
      <w:r w:rsidRPr="004001C8">
        <w:rPr>
          <w:i/>
          <w:iCs/>
          <w:lang w:val="en-US"/>
        </w:rPr>
        <w:t>Cancelled orders must always contain a cancellation timestamp.</w:t>
      </w:r>
      <w:r w:rsidRPr="004001C8">
        <w:rPr>
          <w:lang w:val="en-US"/>
        </w:rPr>
        <w:t xml:space="preserve"> Convert that into a versioned, testable rule with scope, predicate, requirement, origin, owner, approval state, and effective period, then measure support and conflicts before approval.</w:t>
      </w:r>
    </w:p>
    <w:p w14:paraId="46A206A2" w14:textId="77777777" w:rsidR="004001C8" w:rsidRPr="004001C8" w:rsidRDefault="004001C8" w:rsidP="004001C8">
      <w:r w:rsidRPr="004001C8">
        <w:t xml:space="preserve">A sensible configurable </w:t>
      </w:r>
      <w:proofErr w:type="spellStart"/>
      <w:r w:rsidRPr="004001C8">
        <w:t>precedence</w:t>
      </w:r>
      <w:proofErr w:type="spellEnd"/>
      <w:r w:rsidRPr="004001C8">
        <w:t xml:space="preserve"> </w:t>
      </w:r>
      <w:proofErr w:type="spellStart"/>
      <w:r w:rsidRPr="004001C8">
        <w:t>is</w:t>
      </w:r>
      <w:proofErr w:type="spellEnd"/>
      <w:r w:rsidRPr="004001C8">
        <w:t>:</w:t>
      </w:r>
    </w:p>
    <w:p w14:paraId="50E54CBE" w14:textId="77777777" w:rsidR="004001C8" w:rsidRPr="004001C8" w:rsidRDefault="004001C8" w:rsidP="004001C8">
      <w:pPr>
        <w:numPr>
          <w:ilvl w:val="0"/>
          <w:numId w:val="28"/>
        </w:numPr>
        <w:rPr>
          <w:lang w:val="en-US"/>
        </w:rPr>
      </w:pPr>
      <w:r w:rsidRPr="004001C8">
        <w:rPr>
          <w:lang w:val="en-US"/>
        </w:rPr>
        <w:t>security, privacy, and platform-safety policy;</w:t>
      </w:r>
    </w:p>
    <w:p w14:paraId="07BDF157" w14:textId="77777777" w:rsidR="004001C8" w:rsidRPr="004001C8" w:rsidRDefault="004001C8" w:rsidP="004001C8">
      <w:pPr>
        <w:numPr>
          <w:ilvl w:val="0"/>
          <w:numId w:val="28"/>
        </w:numPr>
      </w:pPr>
      <w:proofErr w:type="spellStart"/>
      <w:r w:rsidRPr="004001C8">
        <w:t>enforced</w:t>
      </w:r>
      <w:proofErr w:type="spellEnd"/>
      <w:r w:rsidRPr="004001C8">
        <w:t xml:space="preserve"> </w:t>
      </w:r>
      <w:proofErr w:type="spellStart"/>
      <w:r w:rsidRPr="004001C8">
        <w:t>destination</w:t>
      </w:r>
      <w:proofErr w:type="spellEnd"/>
      <w:r w:rsidRPr="004001C8">
        <w:t xml:space="preserve"> </w:t>
      </w:r>
      <w:proofErr w:type="spellStart"/>
      <w:r w:rsidRPr="004001C8">
        <w:t>constraints</w:t>
      </w:r>
      <w:proofErr w:type="spellEnd"/>
      <w:r w:rsidRPr="004001C8">
        <w:t>;</w:t>
      </w:r>
    </w:p>
    <w:p w14:paraId="1CE041B1" w14:textId="77777777" w:rsidR="004001C8" w:rsidRPr="004001C8" w:rsidRDefault="004001C8" w:rsidP="004001C8">
      <w:pPr>
        <w:numPr>
          <w:ilvl w:val="0"/>
          <w:numId w:val="28"/>
        </w:numPr>
      </w:pPr>
      <w:proofErr w:type="spellStart"/>
      <w:r w:rsidRPr="004001C8">
        <w:t>approved</w:t>
      </w:r>
      <w:proofErr w:type="spellEnd"/>
      <w:r w:rsidRPr="004001C8">
        <w:t xml:space="preserve"> </w:t>
      </w:r>
      <w:proofErr w:type="spellStart"/>
      <w:r w:rsidRPr="004001C8">
        <w:t>domain</w:t>
      </w:r>
      <w:proofErr w:type="spellEnd"/>
      <w:r w:rsidRPr="004001C8">
        <w:t xml:space="preserve"> rules;</w:t>
      </w:r>
    </w:p>
    <w:p w14:paraId="6244E7C9" w14:textId="77777777" w:rsidR="004001C8" w:rsidRPr="004001C8" w:rsidRDefault="004001C8" w:rsidP="004001C8">
      <w:pPr>
        <w:numPr>
          <w:ilvl w:val="0"/>
          <w:numId w:val="28"/>
        </w:numPr>
        <w:rPr>
          <w:lang w:val="en-US"/>
        </w:rPr>
      </w:pPr>
      <w:r w:rsidRPr="004001C8">
        <w:rPr>
          <w:lang w:val="en-US"/>
        </w:rPr>
        <w:t>approved request-specific user constraints;</w:t>
      </w:r>
    </w:p>
    <w:p w14:paraId="087CE49D" w14:textId="77777777" w:rsidR="004001C8" w:rsidRPr="004001C8" w:rsidRDefault="004001C8" w:rsidP="004001C8">
      <w:pPr>
        <w:numPr>
          <w:ilvl w:val="0"/>
          <w:numId w:val="28"/>
        </w:numPr>
      </w:pPr>
      <w:proofErr w:type="spellStart"/>
      <w:r w:rsidRPr="004001C8">
        <w:t>declared</w:t>
      </w:r>
      <w:proofErr w:type="spellEnd"/>
      <w:r w:rsidRPr="004001C8">
        <w:t xml:space="preserve"> </w:t>
      </w:r>
      <w:proofErr w:type="spellStart"/>
      <w:r w:rsidRPr="004001C8">
        <w:t>informational</w:t>
      </w:r>
      <w:proofErr w:type="spellEnd"/>
      <w:r w:rsidRPr="004001C8">
        <w:t xml:space="preserve"> </w:t>
      </w:r>
      <w:proofErr w:type="spellStart"/>
      <w:r w:rsidRPr="004001C8">
        <w:t>metadata</w:t>
      </w:r>
      <w:proofErr w:type="spellEnd"/>
      <w:r w:rsidRPr="004001C8">
        <w:t>;</w:t>
      </w:r>
    </w:p>
    <w:p w14:paraId="3A5AFF4D" w14:textId="77777777" w:rsidR="004001C8" w:rsidRPr="004001C8" w:rsidRDefault="004001C8" w:rsidP="004001C8">
      <w:pPr>
        <w:numPr>
          <w:ilvl w:val="0"/>
          <w:numId w:val="28"/>
        </w:numPr>
      </w:pPr>
      <w:proofErr w:type="spellStart"/>
      <w:r w:rsidRPr="004001C8">
        <w:t>observed</w:t>
      </w:r>
      <w:proofErr w:type="spellEnd"/>
      <w:r w:rsidRPr="004001C8">
        <w:t xml:space="preserve"> </w:t>
      </w:r>
      <w:proofErr w:type="spellStart"/>
      <w:r w:rsidRPr="004001C8">
        <w:t>statistical</w:t>
      </w:r>
      <w:proofErr w:type="spellEnd"/>
      <w:r w:rsidRPr="004001C8">
        <w:t xml:space="preserve"> </w:t>
      </w:r>
      <w:proofErr w:type="spellStart"/>
      <w:r w:rsidRPr="004001C8">
        <w:t>patterns</w:t>
      </w:r>
      <w:proofErr w:type="spellEnd"/>
      <w:r w:rsidRPr="004001C8">
        <w:t>.</w:t>
      </w:r>
    </w:p>
    <w:p w14:paraId="50010384" w14:textId="77777777" w:rsidR="004001C8" w:rsidRPr="004001C8" w:rsidRDefault="004001C8" w:rsidP="004001C8">
      <w:pPr>
        <w:rPr>
          <w:lang w:val="en-US"/>
        </w:rPr>
      </w:pPr>
      <w:r w:rsidRPr="004001C8">
        <w:rPr>
          <w:lang w:val="en-US"/>
        </w:rPr>
        <w:t>If an approved rule overrides history, preserve the disagreement, decision, owner, and effective period.</w:t>
      </w:r>
    </w:p>
    <w:p w14:paraId="51F0B0ED" w14:textId="77777777" w:rsidR="004001C8" w:rsidRPr="004001C8" w:rsidRDefault="004001C8" w:rsidP="004001C8">
      <w:pPr>
        <w:rPr>
          <w:lang w:val="en-US"/>
        </w:rPr>
      </w:pPr>
      <w:r w:rsidRPr="004001C8">
        <w:rPr>
          <w:lang w:val="en-US"/>
        </w:rPr>
        <w:t>Silently choosing one answer is not intelligence. It is improv theatre with production data.</w:t>
      </w:r>
    </w:p>
    <w:p w14:paraId="19C04300" w14:textId="77777777" w:rsidR="004001C8" w:rsidRPr="004001C8" w:rsidRDefault="004001C8" w:rsidP="004001C8">
      <w:r w:rsidRPr="004001C8">
        <w:pict w14:anchorId="1CF8C5B6">
          <v:rect id="_x0000_i1128" style="width:0;height:1.5pt" o:hralign="center" o:hrstd="t" o:hr="t" fillcolor="#a0a0a0" stroked="f"/>
        </w:pict>
      </w:r>
    </w:p>
    <w:p w14:paraId="7FD714BD" w14:textId="77777777" w:rsidR="004001C8" w:rsidRPr="004001C8" w:rsidRDefault="004001C8" w:rsidP="004001C8">
      <w:pPr>
        <w:keepNext/>
        <w:rPr>
          <w:b/>
          <w:bCs/>
          <w:lang w:val="en-US"/>
        </w:rPr>
      </w:pPr>
      <w:r w:rsidRPr="004001C8">
        <w:rPr>
          <w:b/>
          <w:bCs/>
          <w:lang w:val="en-US"/>
        </w:rPr>
        <w:t>Practical Implementation On Databricks</w:t>
      </w:r>
    </w:p>
    <w:p w14:paraId="79438A45" w14:textId="77777777" w:rsidR="004001C8" w:rsidRPr="004001C8" w:rsidRDefault="004001C8" w:rsidP="004001C8">
      <w:pPr>
        <w:keepNext/>
        <w:rPr>
          <w:b/>
          <w:bCs/>
          <w:lang w:val="en-US"/>
        </w:rPr>
      </w:pPr>
      <w:r w:rsidRPr="004001C8">
        <w:rPr>
          <w:b/>
          <w:bCs/>
          <w:lang w:val="en-US"/>
        </w:rPr>
        <w:t>Keep the Implementation Modular</w:t>
      </w:r>
    </w:p>
    <w:p w14:paraId="2F1C83C3" w14:textId="77777777" w:rsidR="004001C8" w:rsidRPr="004001C8" w:rsidRDefault="004001C8" w:rsidP="004001C8">
      <w:pPr>
        <w:keepNext/>
        <w:rPr>
          <w:lang w:val="en-US"/>
        </w:rPr>
      </w:pPr>
      <w:r w:rsidRPr="004001C8">
        <w:rPr>
          <w:lang w:val="en-US"/>
        </w:rPr>
        <w:t>A practical layout is:</w:t>
      </w:r>
    </w:p>
    <w:p w14:paraId="73F78BB4" w14:textId="77777777" w:rsidR="004001C8" w:rsidRPr="004001C8" w:rsidRDefault="004001C8" w:rsidP="004001C8">
      <w:pPr>
        <w:keepLines/>
        <w:rPr>
          <w:lang w:val="en-US"/>
        </w:rPr>
      </w:pPr>
      <w:r w:rsidRPr="004001C8">
        <w:rPr>
          <w:lang w:val="en-US"/>
        </w:rPr>
        <w:t>Core modules: src/sda/patterns/. Spark entrypoint: src/sda/job_entrypoints/pattern_detect_spark.py. Notebook: notebooks/07_detect_patterns.py. Job definition: bundle/resources.yml.</w:t>
      </w:r>
      <w:r w:rsidRPr="004001C8">
        <w:rPr>
          <w:lang w:val="en-US"/>
        </w:rPr>
      </w:r>
      <w:r w:rsidRPr="004001C8">
        <w:rPr>
          <w:lang w:val="en-US"/>
        </w:rPr>
      </w:r>
      <w:r w:rsidRPr="004001C8">
        <w:rPr>
          <w:lang w:val="en-US"/>
        </w:rPr>
      </w:r>
      <w:r w:rsidRPr="004001C8">
        <w:rPr>
          <w:lang w:val="en-US"/>
        </w:rPr>
      </w:r>
      <w:r w:rsidRPr="004001C8">
        <w:rPr>
          <w:lang w:val="en-US"/>
        </w:rPr>
      </w:r>
      <w:r w:rsidRPr="004001C8">
        <w:rPr>
          <w:lang w:val="en-US"/>
        </w:rPr>
      </w:r>
      <w:r w:rsidRPr="004001C8">
        <w:rPr>
          <w:lang w:val="en-US"/>
        </w:rPr>
      </w:r>
      <w:r w:rsidRPr="004001C8">
        <w:rPr>
          <w:lang w:val="en-US"/>
        </w:rPr>
      </w:r>
      <w:r w:rsidRPr="004001C8">
        <w:rPr>
          <w:lang w:val="en-US"/>
        </w:rPr>
      </w:r>
      <w:r w:rsidRPr="004001C8">
        <w:rPr>
          <w:lang w:val="en-US"/>
        </w:rPr>
      </w:r>
      <w:r w:rsidRPr="004001C8">
        <w:rPr>
          <w:lang w:val="en-US"/>
        </w:rPr>
      </w:r>
      <w:r w:rsidRPr="004001C8">
        <w:rPr>
          <w:lang w:val="en-US"/>
        </w:rPr>
      </w:r>
      <w:r w:rsidRPr="004001C8">
        <w:rPr>
          <w:lang w:val="en-US"/>
        </w:rPr>
      </w:r>
      <w:r w:rsidRPr="004001C8">
        <w:rPr>
          <w:lang w:val="en-US"/>
        </w:rPr>
      </w:r>
      <w:r w:rsidRPr="004001C8">
        <w:rPr>
          <w:lang w:val="en-US"/>
        </w:rPr>
      </w:r>
      <w:r w:rsidRPr="004001C8">
        <w:rPr>
          <w:lang w:val="en-US"/>
        </w:rPr>
      </w:r>
    </w:p>
    <w:p w14:paraId="7AB77D9C" w14:textId="77777777" w:rsidR="004001C8" w:rsidRPr="004001C8" w:rsidRDefault="004001C8" w:rsidP="004001C8">
      <w:pPr>
        <w:rPr>
          <w:lang w:val="en-US"/>
        </w:rPr>
      </w:pPr>
      <w:r w:rsidRPr="004001C8">
        <w:t>databricks.yml includes bundle/resources.yml, and Declarative Automation Bundles support source files, resources, built artifacts, and wheel dependencies. The notebook delegates to the packaged Spark entrypoint, which validates parameters, invokes detection, persists results, and returns a compact summary.</w:t>
      </w:r>
      <w:r w:rsidRPr="004001C8">
        <w:rPr>
          <w:lang w:val="en-US"/>
        </w:rPr>
      </w:r>
      <w:r w:rsidRPr="004001C8"/>
      <w:proofErr w:type="spellStart"/>
      <w:r w:rsidRPr="004001C8">
        <w:rPr>
          <w:rStyle w:val="Hipervnculo"/>
          <w:lang w:val="en-US"/>
        </w:rPr>
      </w:r>
      <w:proofErr w:type="spellEnd"/>
      <w:r w:rsidRPr="004001C8">
        <w:rPr>
          <w:lang w:val="en-US"/>
        </w:rPr>
      </w:r>
      <w:r w:rsidRPr="004001C8">
        <w:rPr>
          <w:lang w:val="en-US"/>
        </w:rPr>
      </w:r>
    </w:p>
    <w:p w14:paraId="6C5AC860" w14:textId="77777777" w:rsidR="004001C8" w:rsidRPr="004001C8" w:rsidRDefault="004001C8" w:rsidP="004001C8">
      <w:pPr>
        <w:rPr>
          <w:lang w:val="en-US"/>
        </w:rPr>
      </w:pPr>
      <w:r w:rsidRPr="004001C8">
        <w:rPr>
          <w:lang w:val="en-US"/>
        </w:rPr>
        <w:t>No one needs a 600-line notebook where conditional probabilities go to become folklore.</w:t>
      </w:r>
    </w:p>
    <w:p w14:paraId="71C5EAB5" w14:textId="77777777" w:rsidR="004001C8" w:rsidRPr="004001C8" w:rsidRDefault="004001C8" w:rsidP="004001C8">
      <w:pPr>
        <w:rPr>
          <w:b/>
          <w:bCs/>
          <w:lang w:val="en-US"/>
        </w:rPr>
      </w:pPr>
      <w:r w:rsidRPr="004001C8">
        <w:rPr>
          <w:b/>
          <w:bCs/>
          <w:lang w:val="en-US"/>
        </w:rPr>
        <w:t>Quick and Full Modes Should Mean Different Things</w:t>
      </w:r>
    </w:p>
    <w:p w14:paraId="50CA07E1" w14:textId="77777777" w:rsidR="004001C8" w:rsidRPr="004001C8" w:rsidRDefault="004001C8" w:rsidP="004001C8">
      <w:pPr>
        <w:rPr>
          <w:lang w:val="en-US"/>
        </w:rPr>
      </w:pPr>
      <w:r w:rsidRPr="004001C8">
        <w:rPr>
          <w:lang w:val="en-US"/>
        </w:rPr>
        <w:t>A practical flow is:</w:t>
      </w:r>
    </w:p>
    <w:p w14:paraId="719D32C1" w14:textId="77777777" w:rsidR="004001C8" w:rsidRPr="004001C8" w:rsidRDefault="004001C8" w:rsidP="004001C8">
      <w:pPr>
        <w:rPr>
          <w:lang w:val="en-US"/>
        </w:rPr>
      </w:pPr>
      <w:r w:rsidRPr="004001C8">
        <w:rPr>
          <w:lang w:val="en-US"/>
        </w:rPr>
        <w:t>Read metadata, profiles, relationships</w:t>
      </w:r>
      <w:r w:rsidRPr="004001C8">
        <w:rPr>
          <w:lang w:val="en-US"/>
        </w:rPr>
        <w:br/>
        <w:t xml:space="preserve">        ↓</w:t>
      </w:r>
      <w:r w:rsidRPr="004001C8">
        <w:rPr>
          <w:lang w:val="en-US"/>
        </w:rPr>
        <w:br/>
        <w:t>Validate scope, snapshots, permissions, columns</w:t>
      </w:r>
      <w:r w:rsidRPr="004001C8">
        <w:rPr>
          <w:lang w:val="en-US"/>
        </w:rPr>
        <w:br/>
        <w:t xml:space="preserve">        ↓</w:t>
      </w:r>
      <w:r w:rsidRPr="004001C8">
        <w:rPr>
          <w:lang w:val="en-US"/>
        </w:rPr>
        <w:br/>
        <w:t>Assign analytical roles</w:t>
      </w:r>
      <w:r w:rsidRPr="004001C8">
        <w:rPr>
          <w:lang w:val="en-US"/>
        </w:rPr>
        <w:br/>
        <w:t xml:space="preserve">        ↓</w:t>
      </w:r>
      <w:r w:rsidRPr="004001C8">
        <w:rPr>
          <w:lang w:val="en-US"/>
        </w:rPr>
        <w:br/>
        <w:t>Generate and prune candidates</w:t>
      </w:r>
      <w:r w:rsidRPr="004001C8">
        <w:rPr>
          <w:lang w:val="en-US"/>
        </w:rPr>
        <w:br/>
        <w:t xml:space="preserve">        ↓</w:t>
      </w:r>
      <w:r w:rsidRPr="004001C8">
        <w:rPr>
          <w:lang w:val="en-US"/>
        </w:rPr>
        <w:br/>
        <w:t>Run bounded discovery</w:t>
      </w:r>
      <w:r w:rsidRPr="004001C8">
        <w:rPr>
          <w:lang w:val="en-US"/>
        </w:rPr>
        <w:br/>
        <w:t xml:space="preserve">        ↓</w:t>
      </w:r>
      <w:r w:rsidRPr="004001C8">
        <w:rPr>
          <w:lang w:val="en-US"/>
        </w:rPr>
        <w:br/>
        <w:t>Verify strong candidates</w:t>
      </w:r>
      <w:r w:rsidRPr="004001C8">
        <w:rPr>
          <w:lang w:val="en-US"/>
        </w:rPr>
        <w:br/>
        <w:t xml:space="preserve">        ↓</w:t>
      </w:r>
      <w:r w:rsidRPr="004001C8">
        <w:rPr>
          <w:lang w:val="en-US"/>
        </w:rPr>
        <w:br/>
        <w:t>Merge observed, declared, user/domain rules</w:t>
      </w:r>
      <w:r w:rsidRPr="004001C8">
        <w:rPr>
          <w:lang w:val="en-US"/>
        </w:rPr>
        <w:br/>
        <w:t xml:space="preserve">        ↓</w:t>
      </w:r>
      <w:r w:rsidRPr="004001C8">
        <w:rPr>
          <w:lang w:val="en-US"/>
        </w:rPr>
        <w:br/>
        <w:t>Detect conflicts, weak support, instability</w:t>
      </w:r>
      <w:r w:rsidRPr="004001C8">
        <w:rPr>
          <w:lang w:val="en-US"/>
        </w:rPr>
        <w:br/>
        <w:t xml:space="preserve">        ↓</w:t>
      </w:r>
      <w:r w:rsidRPr="004001C8">
        <w:rPr>
          <w:lang w:val="en-US"/>
        </w:rPr>
        <w:br/>
        <w:t>Persist registry + evidence</w:t>
      </w:r>
      <w:r w:rsidRPr="004001C8">
        <w:rPr>
          <w:lang w:val="en-US"/>
        </w:rPr>
        <w:br/>
      </w:r>
      <w:r w:rsidRPr="004001C8">
        <w:rPr>
          <w:lang w:val="en-US"/>
        </w:rPr>
        <w:lastRenderedPageBreak/>
        <w:t xml:space="preserve">        ↓</w:t>
      </w:r>
      <w:r w:rsidRPr="004001C8">
        <w:rPr>
          <w:lang w:val="en-US"/>
        </w:rPr>
        <w:br/>
        <w:t>Return findings and review questions</w:t>
      </w:r>
    </w:p>
    <w:p w14:paraId="36B10528" w14:textId="77777777" w:rsidR="004001C8" w:rsidRPr="004001C8" w:rsidRDefault="004001C8" w:rsidP="004001C8">
      <w:pPr>
        <w:rPr>
          <w:lang w:val="en-US"/>
        </w:rPr>
      </w:pPr>
      <w:r w:rsidRPr="004001C8">
        <w:rPr>
          <w:b/>
          <w:bCs/>
          <w:lang w:val="en-US"/>
        </w:rPr>
        <w:t>Quick mode</w:t>
      </w:r>
      <w:r w:rsidRPr="004001C8">
        <w:rPr>
          <w:lang w:val="en-US"/>
        </w:rPr>
        <w:t xml:space="preserve"> ranks candidates with bounded, optionally sampled or approximate analysis. </w:t>
      </w:r>
      <w:r w:rsidRPr="004001C8">
        <w:rPr>
          <w:b/>
          <w:bCs/>
          <w:lang w:val="en-US"/>
        </w:rPr>
        <w:t>Full mode</w:t>
      </w:r>
      <w:r w:rsidRPr="004001C8">
        <w:rPr>
          <w:lang w:val="en-US"/>
        </w:rPr>
        <w:t xml:space="preserve"> verifies generation-relevant patterns on the approved population, using exact computation where practical and documented scalable approximations otherwise.</w:t>
      </w:r>
    </w:p>
    <w:p w14:paraId="401FB0DD" w14:textId="77777777" w:rsidR="004001C8" w:rsidRPr="004001C8" w:rsidRDefault="004001C8" w:rsidP="004001C8">
      <w:pPr>
        <w:rPr>
          <w:lang w:val="en-US"/>
        </w:rPr>
      </w:pPr>
      <w:r w:rsidRPr="004001C8">
        <w:rPr>
          <w:lang w:val="en-US"/>
        </w:rPr>
        <w:t>Helper modules do not make the milestone complete. If production only calls correlation, the detector is still a correlation job wearing a larger wardrobe.</w:t>
      </w:r>
    </w:p>
    <w:p w14:paraId="1AD0E641" w14:textId="77777777" w:rsidR="004001C8" w:rsidRPr="004001C8" w:rsidRDefault="004001C8" w:rsidP="004001C8">
      <w:pPr>
        <w:rPr>
          <w:b/>
          <w:bCs/>
          <w:lang w:val="en-US"/>
        </w:rPr>
      </w:pPr>
      <w:r w:rsidRPr="004001C8">
        <w:rPr>
          <w:b/>
          <w:bCs/>
          <w:lang w:val="en-US"/>
        </w:rPr>
        <w:t>Operational Guardrails</w:t>
      </w:r>
    </w:p>
    <w:p w14:paraId="5B1E0887" w14:textId="77777777" w:rsidR="004001C8" w:rsidRPr="004001C8" w:rsidRDefault="004001C8" w:rsidP="004001C8">
      <w:pPr>
        <w:rPr>
          <w:lang w:val="en-US"/>
        </w:rPr>
      </w:pPr>
      <w:r w:rsidRPr="004001C8">
        <w:rPr>
          <w:lang w:val="en-US"/>
        </w:rPr>
        <w:t>Cap candidates and segmentation depth, enforce support thresholds, reuse upstream evidence, label exact/approximate/sampled methods, exclude sensitive raw values, and version algorithms, thresholds, seeds, and precedence policies.</w:t>
      </w:r>
    </w:p>
    <w:p w14:paraId="2A3A16BC" w14:textId="77777777" w:rsidR="004001C8" w:rsidRPr="004001C8" w:rsidRDefault="004001C8" w:rsidP="004001C8">
      <w:pPr>
        <w:rPr>
          <w:lang w:val="en-US"/>
        </w:rPr>
      </w:pPr>
      <w:r w:rsidRPr="004001C8">
        <w:rPr>
          <w:lang w:val="en-US"/>
        </w:rPr>
        <w:t xml:space="preserve">Spark </w:t>
      </w:r>
      <w:hyperlink r:id="rId11" w:tgtFrame="_blank" w:history="1">
        <w:proofErr w:type="gramStart"/>
        <w:r w:rsidRPr="004001C8">
          <w:rPr>
            <w:rStyle w:val="Hipervnculo"/>
            <w:lang w:val="en-US"/>
          </w:rPr>
          <w:t>collect(</w:t>
        </w:r>
        <w:proofErr w:type="gramEnd"/>
        <w:r w:rsidRPr="004001C8">
          <w:rPr>
            <w:rStyle w:val="Hipervnculo"/>
            <w:lang w:val="en-US"/>
          </w:rPr>
          <w:t>)</w:t>
        </w:r>
      </w:hyperlink>
      <w:r w:rsidRPr="004001C8">
        <w:rPr>
          <w:lang w:val="en-US"/>
        </w:rPr>
        <w:t xml:space="preserve"> returns all records to the driver, so large contingency and transition evidence should stay distributed, be capped, or be persisted directly.</w:t>
      </w:r>
    </w:p>
    <w:p w14:paraId="1186EF29" w14:textId="77777777" w:rsidR="004001C8" w:rsidRPr="004001C8" w:rsidRDefault="004001C8" w:rsidP="004001C8">
      <w:pPr>
        <w:rPr>
          <w:lang w:val="en-US"/>
        </w:rPr>
      </w:pPr>
      <w:r w:rsidRPr="004001C8">
        <w:rPr>
          <w:lang w:val="en-US"/>
        </w:rPr>
        <w:t>Find credible patterns. Don’t burn the warehouse down to prove enthusiasm.</w:t>
      </w:r>
    </w:p>
    <w:p w14:paraId="0091A89A" w14:textId="77777777" w:rsidR="004001C8" w:rsidRPr="004001C8" w:rsidRDefault="004001C8" w:rsidP="004001C8">
      <w:r w:rsidRPr="004001C8">
        <w:pict w14:anchorId="0EC5A69F">
          <v:rect id="_x0000_i1129" style="width:0;height:1.5pt" o:hralign="center" o:hrstd="t" o:hr="t" fillcolor="#a0a0a0" stroked="f"/>
        </w:pict>
      </w:r>
    </w:p>
    <w:p w14:paraId="6EFDD1F7" w14:textId="77777777" w:rsidR="004001C8" w:rsidRPr="004001C8" w:rsidRDefault="004001C8" w:rsidP="004001C8">
      <w:pPr>
        <w:rPr>
          <w:b/>
          <w:bCs/>
          <w:lang w:val="en-US"/>
        </w:rPr>
      </w:pPr>
      <w:r w:rsidRPr="004001C8">
        <w:rPr>
          <w:b/>
          <w:bCs/>
          <w:lang w:val="en-US"/>
        </w:rPr>
        <w:t>Make The Output Contract Explicit</w:t>
      </w:r>
    </w:p>
    <w:p w14:paraId="1A6CEF83" w14:textId="77777777" w:rsidR="004001C8" w:rsidRPr="004001C8" w:rsidRDefault="004001C8" w:rsidP="004001C8">
      <w:pPr>
        <w:rPr>
          <w:b/>
          <w:bCs/>
          <w:lang w:val="en-US"/>
        </w:rPr>
      </w:pPr>
      <w:r w:rsidRPr="004001C8">
        <w:rPr>
          <w:b/>
          <w:bCs/>
          <w:lang w:val="en-US"/>
        </w:rPr>
        <w:t>Preserve Evidence Before Approval</w:t>
      </w:r>
    </w:p>
    <w:p w14:paraId="602D407E" w14:textId="77777777" w:rsidR="004001C8" w:rsidRPr="004001C8" w:rsidRDefault="004001C8" w:rsidP="004001C8">
      <w:pPr>
        <w:rPr>
          <w:lang w:val="en-US"/>
        </w:rPr>
      </w:pPr>
      <w:r w:rsidRPr="004001C8">
        <w:rPr>
          <w:lang w:val="en-US"/>
        </w:rPr>
        <w:t>An observed pattern should not be named an approved conditional requirement before anyone approves it. The following conceptual record illustrates the evidence; the deployed registry stores it in a versioned schema with separate evidence rows:</w:t>
      </w:r>
    </w:p>
    <w:p w14:paraId="430FFBB0" w14:textId="77777777" w:rsidR="004001C8" w:rsidRPr="004001C8" w:rsidRDefault="004001C8" w:rsidP="004001C8">
      <w:pPr>
        <w:rPr>
          <w:lang w:val="en-US"/>
        </w:rPr>
      </w:pPr>
      <w:r w:rsidRPr="004001C8">
        <w:rPr>
          <w:lang w:val="en-US"/>
        </w:rPr>
        <w:t>{</w:t>
      </w:r>
      <w:r w:rsidRPr="004001C8">
        <w:rPr>
          <w:lang w:val="en-US"/>
        </w:rPr>
        <w:br/>
        <w:t xml:space="preserve">  "pattern_id": "pat_000127",</w:t>
      </w:r>
      <w:r w:rsidRPr="004001C8">
        <w:rPr>
          <w:lang w:val="en-US"/>
        </w:rPr>
        <w:br/>
        <w:t xml:space="preserve">  "pattern_type": "conditional_pattern",</w:t>
      </w:r>
      <w:r w:rsidRPr="004001C8">
        <w:rPr>
          <w:lang w:val="en-US"/>
        </w:rPr>
        <w:br/>
        <w:t xml:space="preserve">  "candidate_rule_class": "conditional_requirement",</w:t>
      </w:r>
      <w:r w:rsidRPr="004001C8">
        <w:rPr>
          <w:lang w:val="en-US"/>
        </w:rPr>
        <w:br/>
        <w:t xml:space="preserve">  "table": "main.sales.orders",</w:t>
      </w:r>
      <w:r w:rsidRPr="004001C8">
        <w:rPr>
          <w:lang w:val="en-US"/>
        </w:rPr>
        <w:br/>
        <w:t xml:space="preserve">  "condition": {"column": "status", "operator": "=", "value": "CANCELLED"},</w:t>
      </w:r>
      <w:r w:rsidRPr="004001C8">
        <w:rPr>
          <w:lang w:val="en-US"/>
        </w:rPr>
        <w:br/>
        <w:t xml:space="preserve">  "outcome": {"column": "cancellation_timestamp", "requirement": "IS NOT NULL"},</w:t>
      </w:r>
      <w:r w:rsidRPr="004001C8">
        <w:rPr>
          <w:lang w:val="en-US"/>
        </w:rPr>
        <w:br/>
        <w:t xml:space="preserve">  "origin": "observed",</w:t>
      </w:r>
      <w:r w:rsidRPr="004001C8">
        <w:rPr>
          <w:lang w:val="en-US"/>
        </w:rPr>
        <w:br/>
        <w:t xml:space="preserve">  "population_rows": 148071,</w:t>
      </w:r>
      <w:r w:rsidRPr="004001C8">
        <w:rPr>
          <w:lang w:val="en-US"/>
        </w:rPr>
        <w:br/>
        <w:t xml:space="preserve">  "condition_rows": 12438,</w:t>
      </w:r>
      <w:r w:rsidRPr="004001C8">
        <w:rPr>
          <w:lang w:val="en-US"/>
        </w:rPr>
        <w:br/>
        <w:t xml:space="preserve">  "condition_rate": 0.084,</w:t>
      </w:r>
      <w:r w:rsidRPr="004001C8">
        <w:rPr>
          <w:lang w:val="en-US"/>
        </w:rPr>
        <w:br/>
        <w:t xml:space="preserve">  "satisfied_rows": 12164,</w:t>
      </w:r>
      <w:r w:rsidRPr="004001C8">
        <w:rPr>
          <w:lang w:val="en-US"/>
        </w:rPr>
        <w:br/>
        <w:t xml:space="preserve">  "condition_satisfaction_rate": 0.978,</w:t>
      </w:r>
      <w:r w:rsidRPr="004001C8">
        <w:rPr>
          <w:lang w:val="en-US"/>
        </w:rPr>
        <w:br/>
        <w:t xml:space="preserve">  "violation_rows": 274,</w:t>
      </w:r>
      <w:r w:rsidRPr="004001C8">
        <w:rPr>
          <w:lang w:val="en-US"/>
        </w:rPr>
        <w:br/>
        <w:t xml:space="preserve">  "violation_rate_within_condition": 0.022,</w:t>
      </w:r>
      <w:r w:rsidRPr="004001C8">
        <w:rPr>
          <w:lang w:val="en-US"/>
        </w:rPr>
        <w:br/>
        <w:t xml:space="preserve">  "baseline_non_null_rate": 0.081,</w:t>
      </w:r>
      <w:r w:rsidRPr="004001C8">
        <w:rPr>
          <w:lang w:val="en-US"/>
        </w:rPr>
        <w:br/>
        <w:t xml:space="preserve">  "validation_mode": "exact",</w:t>
      </w:r>
      <w:r w:rsidRPr="004001C8">
        <w:rPr>
          <w:lang w:val="en-US"/>
        </w:rPr>
        <w:br/>
      </w:r>
      <w:r w:rsidRPr="004001C8">
        <w:rPr>
          <w:lang w:val="en-US"/>
        </w:rPr>
        <w:lastRenderedPageBreak/>
        <w:t xml:space="preserve">  "stability": {"period": "month", "minimum_satisfaction_rate": 0.965},</w:t>
      </w:r>
      <w:r w:rsidRPr="004001C8">
        <w:rPr>
          <w:lang w:val="en-US"/>
        </w:rPr>
        <w:br/>
        <w:t xml:space="preserve">  "decision": "review_required",</w:t>
      </w:r>
      <w:r w:rsidRPr="004001C8">
        <w:rPr>
          <w:lang w:val="en-US"/>
        </w:rPr>
        <w:br/>
        <w:t xml:space="preserve">  "proposed_generation_action": "populate_when_condition_is_true",</w:t>
      </w:r>
      <w:r w:rsidRPr="004001C8">
        <w:rPr>
          <w:lang w:val="en-US"/>
        </w:rPr>
        <w:br/>
        <w:t xml:space="preserve">  "proposed_validation_action": "measure_violation_rate",</w:t>
      </w:r>
      <w:r w:rsidRPr="004001C8">
        <w:rPr>
          <w:lang w:val="en-US"/>
        </w:rPr>
        <w:br/>
        <w:t xml:space="preserve">  "warnings": [</w:t>
      </w:r>
      <w:r w:rsidRPr="004001C8">
        <w:rPr>
          <w:lang w:val="en-US"/>
        </w:rPr>
        <w:br/>
        <w:t xml:space="preserve">    "observed_pattern_not_domain_approved",</w:t>
      </w:r>
      <w:r w:rsidRPr="004001C8">
        <w:rPr>
          <w:lang w:val="en-US"/>
        </w:rPr>
        <w:br/>
        <w:t xml:space="preserve">    "violations_concentrated_in_legacy_source"</w:t>
      </w:r>
      <w:r w:rsidRPr="004001C8">
        <w:rPr>
          <w:lang w:val="en-US"/>
        </w:rPr>
        <w:br/>
        <w:t xml:space="preserve">  ]</w:t>
      </w:r>
      <w:r w:rsidRPr="004001C8">
        <w:rPr>
          <w:lang w:val="en-US"/>
        </w:rPr>
        <w:br/>
        <w:t>}</w:t>
      </w:r>
    </w:p>
    <w:p w14:paraId="57376794" w14:textId="77777777" w:rsidR="004001C8" w:rsidRPr="004001C8" w:rsidRDefault="004001C8" w:rsidP="004001C8">
      <w:pPr>
        <w:rPr>
          <w:lang w:val="en-US"/>
        </w:rPr>
      </w:pPr>
      <w:r w:rsidRPr="004001C8">
        <w:rPr>
          <w:lang w:val="en-US"/>
        </w:rPr>
        <w:t>condition_rows is the population where the predicate applies; satisfied_rows is the population supporting the proposed rule. condition_satisfaction_rate says what was actually measured instead of hiding behind generic “confidence.”</w:t>
      </w:r>
    </w:p>
    <w:p w14:paraId="038D6E0A" w14:textId="77777777" w:rsidR="004001C8" w:rsidRPr="004001C8" w:rsidRDefault="004001C8" w:rsidP="004001C8">
      <w:pPr>
        <w:rPr>
          <w:b/>
          <w:bCs/>
          <w:lang w:val="en-US"/>
        </w:rPr>
      </w:pPr>
      <w:r w:rsidRPr="004001C8">
        <w:rPr>
          <w:b/>
          <w:bCs/>
          <w:lang w:val="en-US"/>
        </w:rPr>
        <w:t>Make Approval Hard to Cross by Accident</w:t>
      </w:r>
    </w:p>
    <w:p w14:paraId="63C31DDE" w14:textId="77777777" w:rsidR="004001C8" w:rsidRPr="004001C8" w:rsidRDefault="004001C8" w:rsidP="004001C8">
      <w:pPr>
        <w:rPr>
          <w:lang w:val="en-US"/>
        </w:rPr>
      </w:pPr>
      <w:r w:rsidRPr="004001C8">
        <w:rPr>
          <w:lang w:val="en-US"/>
        </w:rPr>
        <w:t>Also preserve detector/scoring-policy versions, source snapshots, upstream artifact IDs, user/domain rule references, effective dates, reviewer, approval state, and superseded pattern IDs.</w:t>
      </w:r>
    </w:p>
    <w:p w14:paraId="4F5DBC3E" w14:textId="77777777" w:rsidR="004001C8" w:rsidRPr="004001C8" w:rsidRDefault="004001C8" w:rsidP="004001C8">
      <w:r w:rsidRPr="004001C8">
        <w:rPr>
          <w:lang w:val="en-US"/>
        </w:rPr>
        <w:t xml:space="preserve">Before approval, it’s evidence. After approval, the planner may consume it. </w:t>
      </w:r>
      <w:proofErr w:type="spellStart"/>
      <w:r w:rsidRPr="004001C8">
        <w:t>That</w:t>
      </w:r>
      <w:proofErr w:type="spellEnd"/>
      <w:r w:rsidRPr="004001C8">
        <w:t xml:space="preserve"> line </w:t>
      </w:r>
      <w:proofErr w:type="spellStart"/>
      <w:r w:rsidRPr="004001C8">
        <w:t>should</w:t>
      </w:r>
      <w:proofErr w:type="spellEnd"/>
      <w:r w:rsidRPr="004001C8">
        <w:t xml:space="preserve"> be </w:t>
      </w:r>
      <w:proofErr w:type="spellStart"/>
      <w:r w:rsidRPr="004001C8">
        <w:t>hard</w:t>
      </w:r>
      <w:proofErr w:type="spellEnd"/>
      <w:r w:rsidRPr="004001C8">
        <w:t xml:space="preserve"> </w:t>
      </w:r>
      <w:proofErr w:type="spellStart"/>
      <w:r w:rsidRPr="004001C8">
        <w:t>to</w:t>
      </w:r>
      <w:proofErr w:type="spellEnd"/>
      <w:r w:rsidRPr="004001C8">
        <w:t xml:space="preserve"> </w:t>
      </w:r>
      <w:proofErr w:type="spellStart"/>
      <w:r w:rsidRPr="004001C8">
        <w:t>cross</w:t>
      </w:r>
      <w:proofErr w:type="spellEnd"/>
      <w:r w:rsidRPr="004001C8">
        <w:t xml:space="preserve"> </w:t>
      </w:r>
      <w:proofErr w:type="spellStart"/>
      <w:r w:rsidRPr="004001C8">
        <w:t>by</w:t>
      </w:r>
      <w:proofErr w:type="spellEnd"/>
      <w:r w:rsidRPr="004001C8">
        <w:t xml:space="preserve"> </w:t>
      </w:r>
      <w:proofErr w:type="spellStart"/>
      <w:r w:rsidRPr="004001C8">
        <w:t>accident</w:t>
      </w:r>
      <w:proofErr w:type="spellEnd"/>
      <w:r w:rsidRPr="004001C8">
        <w:t>.</w:t>
      </w:r>
    </w:p>
    <w:p w14:paraId="5A0B7442" w14:textId="77777777" w:rsidR="004001C8" w:rsidRPr="004001C8" w:rsidRDefault="004001C8" w:rsidP="004001C8">
      <w:r w:rsidRPr="004001C8">
        <w:pict w14:anchorId="4F95CA86">
          <v:rect id="_x0000_i1130" style="width:0;height:1.5pt" o:hralign="center" o:hrstd="t" o:hr="t" fillcolor="#a0a0a0" stroked="f"/>
        </w:pict>
      </w:r>
    </w:p>
    <w:p w14:paraId="0477EABC" w14:textId="77777777" w:rsidR="004001C8" w:rsidRPr="004001C8" w:rsidRDefault="004001C8" w:rsidP="004001C8">
      <w:pPr>
        <w:rPr>
          <w:b/>
          <w:bCs/>
          <w:lang w:val="en-US"/>
        </w:rPr>
      </w:pPr>
      <w:r w:rsidRPr="004001C8">
        <w:rPr>
          <w:b/>
          <w:bCs/>
          <w:lang w:val="en-US"/>
        </w:rPr>
        <w:t>Test The Awkward Cases</w:t>
      </w:r>
    </w:p>
    <w:p w14:paraId="0774F136" w14:textId="77777777" w:rsidR="004001C8" w:rsidRPr="004001C8" w:rsidRDefault="004001C8" w:rsidP="004001C8">
      <w:pPr>
        <w:rPr>
          <w:b/>
          <w:bCs/>
          <w:lang w:val="en-US"/>
        </w:rPr>
      </w:pPr>
      <w:r w:rsidRPr="004001C8">
        <w:rPr>
          <w:b/>
          <w:bCs/>
          <w:lang w:val="en-US"/>
        </w:rPr>
        <w:t>Adversarial Fixtures, not Showroom Demos</w:t>
      </w:r>
    </w:p>
    <w:p w14:paraId="2C565FF6" w14:textId="77777777" w:rsidR="004001C8" w:rsidRPr="004001C8" w:rsidRDefault="004001C8" w:rsidP="004001C8">
      <w:r w:rsidRPr="004001C8">
        <w:t xml:space="preserve">Use </w:t>
      </w:r>
      <w:proofErr w:type="spellStart"/>
      <w:r w:rsidRPr="004001C8">
        <w:t>deterministic</w:t>
      </w:r>
      <w:proofErr w:type="spellEnd"/>
      <w:r w:rsidRPr="004001C8">
        <w:t xml:space="preserve"> fixtures </w:t>
      </w:r>
      <w:proofErr w:type="spellStart"/>
      <w:r w:rsidRPr="004001C8">
        <w:t>for</w:t>
      </w:r>
      <w:proofErr w:type="spellEnd"/>
      <w:r w:rsidRPr="004001C8">
        <w:t>:</w:t>
      </w:r>
    </w:p>
    <w:p w14:paraId="08AC34D1" w14:textId="77777777" w:rsidR="004001C8" w:rsidRPr="004001C8" w:rsidRDefault="004001C8" w:rsidP="004001C8">
      <w:pPr>
        <w:numPr>
          <w:ilvl w:val="0"/>
          <w:numId w:val="29"/>
        </w:numPr>
        <w:rPr>
          <w:lang w:val="en-US"/>
        </w:rPr>
      </w:pPr>
      <w:r w:rsidRPr="004001C8">
        <w:rPr>
          <w:lang w:val="en-US"/>
        </w:rPr>
        <w:t>segment-dependent fan-out and product mixes;</w:t>
      </w:r>
    </w:p>
    <w:p w14:paraId="5172DE3D" w14:textId="77777777" w:rsidR="004001C8" w:rsidRPr="004001C8" w:rsidRDefault="004001C8" w:rsidP="004001C8">
      <w:pPr>
        <w:numPr>
          <w:ilvl w:val="0"/>
          <w:numId w:val="29"/>
        </w:numPr>
        <w:rPr>
          <w:lang w:val="en-US"/>
        </w:rPr>
      </w:pPr>
      <w:r w:rsidRPr="004001C8">
        <w:rPr>
          <w:lang w:val="en-US"/>
        </w:rPr>
        <w:t>small numbers of rule violations;</w:t>
      </w:r>
    </w:p>
    <w:p w14:paraId="3EC4995C" w14:textId="77777777" w:rsidR="004001C8" w:rsidRPr="004001C8" w:rsidRDefault="004001C8" w:rsidP="004001C8">
      <w:pPr>
        <w:numPr>
          <w:ilvl w:val="0"/>
          <w:numId w:val="29"/>
        </w:numPr>
      </w:pPr>
      <w:proofErr w:type="spellStart"/>
      <w:r w:rsidRPr="004001C8">
        <w:t>lifecycle-specific</w:t>
      </w:r>
      <w:proofErr w:type="spellEnd"/>
      <w:r w:rsidRPr="004001C8">
        <w:t xml:space="preserve"> </w:t>
      </w:r>
      <w:proofErr w:type="spellStart"/>
      <w:r w:rsidRPr="004001C8">
        <w:t>nulls</w:t>
      </w:r>
      <w:proofErr w:type="spellEnd"/>
      <w:r w:rsidRPr="004001C8">
        <w:t>;</w:t>
      </w:r>
    </w:p>
    <w:p w14:paraId="173C380A" w14:textId="77777777" w:rsidR="004001C8" w:rsidRPr="004001C8" w:rsidRDefault="004001C8" w:rsidP="004001C8">
      <w:pPr>
        <w:numPr>
          <w:ilvl w:val="0"/>
          <w:numId w:val="29"/>
        </w:numPr>
        <w:rPr>
          <w:lang w:val="en-US"/>
        </w:rPr>
      </w:pPr>
      <w:r w:rsidRPr="004001C8">
        <w:rPr>
          <w:lang w:val="en-US"/>
        </w:rPr>
        <w:t>aggregate correlations that vanish or reverse after segmentation;</w:t>
      </w:r>
    </w:p>
    <w:p w14:paraId="7C3E9465" w14:textId="77777777" w:rsidR="004001C8" w:rsidRPr="004001C8" w:rsidRDefault="004001C8" w:rsidP="004001C8">
      <w:pPr>
        <w:numPr>
          <w:ilvl w:val="0"/>
          <w:numId w:val="29"/>
        </w:numPr>
        <w:rPr>
          <w:lang w:val="en-US"/>
        </w:rPr>
      </w:pPr>
      <w:r w:rsidRPr="004001C8">
        <w:rPr>
          <w:lang w:val="en-US"/>
        </w:rPr>
        <w:t>tiny groups with misleading 100% support;</w:t>
      </w:r>
    </w:p>
    <w:p w14:paraId="07CFF2D0" w14:textId="77777777" w:rsidR="004001C8" w:rsidRPr="004001C8" w:rsidRDefault="004001C8" w:rsidP="004001C8">
      <w:pPr>
        <w:numPr>
          <w:ilvl w:val="0"/>
          <w:numId w:val="29"/>
        </w:numPr>
      </w:pPr>
      <w:proofErr w:type="spellStart"/>
      <w:r w:rsidRPr="004001C8">
        <w:t>multiple-testing</w:t>
      </w:r>
      <w:proofErr w:type="spellEnd"/>
      <w:r w:rsidRPr="004001C8">
        <w:t xml:space="preserve"> false positives;</w:t>
      </w:r>
    </w:p>
    <w:p w14:paraId="4FA2BC73" w14:textId="77777777" w:rsidR="004001C8" w:rsidRPr="004001C8" w:rsidRDefault="004001C8" w:rsidP="004001C8">
      <w:pPr>
        <w:numPr>
          <w:ilvl w:val="0"/>
          <w:numId w:val="29"/>
        </w:numPr>
        <w:rPr>
          <w:lang w:val="en-US"/>
        </w:rPr>
      </w:pPr>
      <w:r w:rsidRPr="004001C8">
        <w:rPr>
          <w:lang w:val="en-US"/>
        </w:rPr>
        <w:t>rare transitions and repeated snapshots;</w:t>
      </w:r>
    </w:p>
    <w:p w14:paraId="31246C08" w14:textId="77777777" w:rsidR="004001C8" w:rsidRPr="004001C8" w:rsidRDefault="004001C8" w:rsidP="004001C8">
      <w:pPr>
        <w:numPr>
          <w:ilvl w:val="0"/>
          <w:numId w:val="29"/>
        </w:numPr>
        <w:rPr>
          <w:lang w:val="en-US"/>
        </w:rPr>
      </w:pPr>
      <w:r w:rsidRPr="004001C8">
        <w:rPr>
          <w:lang w:val="en-US"/>
        </w:rPr>
        <w:t>out-of-order and late events;</w:t>
      </w:r>
    </w:p>
    <w:p w14:paraId="5D514A18" w14:textId="77777777" w:rsidR="004001C8" w:rsidRPr="004001C8" w:rsidRDefault="004001C8" w:rsidP="004001C8">
      <w:pPr>
        <w:numPr>
          <w:ilvl w:val="0"/>
          <w:numId w:val="29"/>
        </w:numPr>
        <w:rPr>
          <w:lang w:val="en-US"/>
        </w:rPr>
      </w:pPr>
      <w:r w:rsidRPr="004001C8">
        <w:rPr>
          <w:lang w:val="en-US"/>
        </w:rPr>
        <w:t>conflicting user and observed rules;</w:t>
      </w:r>
    </w:p>
    <w:p w14:paraId="129456BC" w14:textId="77777777" w:rsidR="004001C8" w:rsidRPr="004001C8" w:rsidRDefault="004001C8" w:rsidP="004001C8">
      <w:pPr>
        <w:numPr>
          <w:ilvl w:val="0"/>
          <w:numId w:val="29"/>
        </w:numPr>
        <w:rPr>
          <w:lang w:val="en-US"/>
        </w:rPr>
      </w:pPr>
      <w:r w:rsidRPr="004001C8">
        <w:rPr>
          <w:lang w:val="en-US"/>
        </w:rPr>
        <w:t>rules that change after a known effective date.</w:t>
      </w:r>
    </w:p>
    <w:p w14:paraId="5FD01FDE" w14:textId="77777777" w:rsidR="004001C8" w:rsidRPr="004001C8" w:rsidRDefault="004001C8" w:rsidP="004001C8">
      <w:pPr>
        <w:rPr>
          <w:lang w:val="en-US"/>
        </w:rPr>
      </w:pPr>
      <w:r w:rsidRPr="004001C8">
        <w:rPr>
          <w:lang w:val="en-US"/>
        </w:rPr>
        <w:lastRenderedPageBreak/>
        <w:t>The detector is not proven because it finds the obvious pattern. It’s proven when it refuses the seductive wrong one.</w:t>
      </w:r>
    </w:p>
    <w:p w14:paraId="4E6382FB" w14:textId="77777777" w:rsidR="004001C8" w:rsidRPr="004001C8" w:rsidRDefault="004001C8" w:rsidP="004001C8">
      <w:pPr>
        <w:rPr>
          <w:b/>
          <w:bCs/>
          <w:lang w:val="en-US"/>
        </w:rPr>
      </w:pPr>
      <w:r w:rsidRPr="004001C8">
        <w:rPr>
          <w:b/>
          <w:bCs/>
          <w:lang w:val="en-US"/>
        </w:rPr>
        <w:t>Assert Decisions and the Real Execution Path</w:t>
      </w:r>
    </w:p>
    <w:p w14:paraId="5AA4B046" w14:textId="77777777" w:rsidR="004001C8" w:rsidRPr="004001C8" w:rsidRDefault="004001C8" w:rsidP="004001C8">
      <w:pPr>
        <w:rPr>
          <w:lang w:val="en-US"/>
        </w:rPr>
      </w:pPr>
      <w:r w:rsidRPr="004001C8">
        <w:rPr>
          <w:lang w:val="en-US"/>
        </w:rPr>
        <w:t>Assert baselines, support, violation rates, fallback, ordering, lags, transitions, right-censoring, stability, effective dates, deterministic ranking, precedence, conflict warnings, and the absence of automatic rule promotion.</w:t>
      </w:r>
    </w:p>
    <w:p w14:paraId="7B0B4624" w14:textId="77777777" w:rsidR="004001C8" w:rsidRPr="004001C8" w:rsidRDefault="004001C8" w:rsidP="004001C8">
      <w:pPr>
        <w:rPr>
          <w:lang w:val="en-US"/>
        </w:rPr>
      </w:pPr>
      <w:r w:rsidRPr="004001C8">
        <w:rPr>
          <w:lang w:val="en-US"/>
        </w:rPr>
        <w:t xml:space="preserve">PySpark provides </w:t>
      </w:r>
      <w:hyperlink r:id="rId12" w:tgtFrame="_blank" w:history="1">
        <w:proofErr w:type="spellStart"/>
        <w:r w:rsidRPr="004001C8">
          <w:rPr>
            <w:rStyle w:val="Hipervnculo"/>
            <w:lang w:val="en-US"/>
          </w:rPr>
          <w:t>assertDataFrameEqual</w:t>
        </w:r>
        <w:proofErr w:type="spellEnd"/>
      </w:hyperlink>
      <w:hyperlink r:id="rId13" w:tgtFrame="_blank" w:history="1">
        <w:r w:rsidRPr="004001C8">
          <w:rPr>
            <w:rStyle w:val="Hipervnculo"/>
            <w:lang w:val="en-US"/>
          </w:rPr>
          <w:t xml:space="preserve"> and </w:t>
        </w:r>
      </w:hyperlink>
      <w:hyperlink r:id="rId14" w:tgtFrame="_blank" w:history="1">
        <w:proofErr w:type="spellStart"/>
        <w:r w:rsidRPr="004001C8">
          <w:rPr>
            <w:rStyle w:val="Hipervnculo"/>
            <w:lang w:val="en-US"/>
          </w:rPr>
          <w:t>assertSchemaEqual</w:t>
        </w:r>
        <w:proofErr w:type="spellEnd"/>
      </w:hyperlink>
      <w:r w:rsidRPr="004001C8">
        <w:rPr>
          <w:lang w:val="en-US"/>
        </w:rPr>
        <w:t>, with configurable numerical tolerances where needed.</w:t>
      </w:r>
    </w:p>
    <w:p w14:paraId="7A8ED5AD" w14:textId="77777777" w:rsidR="004001C8" w:rsidRPr="004001C8" w:rsidRDefault="004001C8" w:rsidP="004001C8">
      <w:pPr>
        <w:rPr>
          <w:lang w:val="en-US"/>
        </w:rPr>
      </w:pPr>
      <w:r w:rsidRPr="004001C8">
        <w:rPr>
          <w:lang w:val="en-US"/>
        </w:rPr>
        <w:t xml:space="preserve">And test the </w:t>
      </w:r>
      <w:r w:rsidRPr="004001C8">
        <w:rPr>
          <w:b/>
          <w:bCs/>
          <w:lang w:val="en-US"/>
        </w:rPr>
        <w:t>coordinator/job</w:t>
      </w:r>
      <w:r w:rsidRPr="004001C8">
        <w:rPr>
          <w:lang w:val="en-US"/>
        </w:rPr>
        <w:t>, not only the helpers. A correct SDA 07 path should run metadata → profiles → relationships → patterns against deterministic managed test tables and prove that the deployed detector produces the same evidence contract it promises on paper.</w:t>
      </w:r>
    </w:p>
    <w:p w14:paraId="54A83EC3" w14:textId="77777777" w:rsidR="004001C8" w:rsidRPr="004001C8" w:rsidRDefault="004001C8" w:rsidP="004001C8">
      <w:r w:rsidRPr="004001C8">
        <w:pict w14:anchorId="40874953">
          <v:rect id="_x0000_i1131" style="width:0;height:1.5pt" o:hralign="center" o:hrstd="t" o:hr="t" fillcolor="#a0a0a0" stroked="f"/>
        </w:pict>
      </w:r>
    </w:p>
    <w:p w14:paraId="557CB4DA" w14:textId="77777777" w:rsidR="004001C8" w:rsidRPr="004001C8" w:rsidRDefault="004001C8" w:rsidP="004001C8">
      <w:pPr>
        <w:rPr>
          <w:b/>
          <w:bCs/>
          <w:lang w:val="en-US"/>
        </w:rPr>
      </w:pPr>
      <w:r w:rsidRPr="004001C8">
        <w:rPr>
          <w:b/>
          <w:bCs/>
          <w:lang w:val="en-US"/>
        </w:rPr>
        <w:t>Why This Matters Beyond Synthetic Generation</w:t>
      </w:r>
    </w:p>
    <w:p w14:paraId="2C32EC42" w14:textId="77777777" w:rsidR="004001C8" w:rsidRPr="004001C8" w:rsidRDefault="004001C8" w:rsidP="004001C8">
      <w:pPr>
        <w:rPr>
          <w:b/>
          <w:bCs/>
          <w:lang w:val="en-US"/>
        </w:rPr>
      </w:pPr>
      <w:r w:rsidRPr="004001C8">
        <w:rPr>
          <w:b/>
          <w:bCs/>
          <w:lang w:val="en-US"/>
        </w:rPr>
        <w:t>Agent and Genie reliability</w:t>
      </w:r>
    </w:p>
    <w:p w14:paraId="389E6A62" w14:textId="77777777" w:rsidR="004001C8" w:rsidRPr="004001C8" w:rsidRDefault="004001C8" w:rsidP="004001C8">
      <w:pPr>
        <w:rPr>
          <w:lang w:val="en-US"/>
        </w:rPr>
      </w:pPr>
      <w:r w:rsidRPr="004001C8">
        <w:rPr>
          <w:lang w:val="en-US"/>
        </w:rPr>
        <w:t xml:space="preserve">pattern_detector gives the SDA structured definitions, support, violations, provenance, stability, conflicts, and review status instead of forcing it to improvise from names or previews. The same approved registry can later strengthen a </w:t>
      </w:r>
      <w:r w:rsidRPr="004001C8">
        <w:rPr>
          <w:b/>
          <w:bCs/>
          <w:lang w:val="en-US"/>
        </w:rPr>
        <w:t>Genie Agent</w:t>
      </w:r>
      <w:r w:rsidRPr="004001C8">
        <w:rPr>
          <w:lang w:val="en-US"/>
        </w:rPr>
        <w:t>—the current Databricks name for the former Genie Space—using governed datasets, example SQL, business semantics, instructions, and trusted assets.</w:t>
      </w:r>
    </w:p>
    <w:p w14:paraId="3063F33D" w14:textId="77777777" w:rsidR="004001C8" w:rsidRPr="004001C8" w:rsidRDefault="004001C8" w:rsidP="004001C8">
      <w:pPr>
        <w:rPr>
          <w:lang w:val="en-US"/>
        </w:rPr>
      </w:pPr>
      <w:r w:rsidRPr="004001C8">
        <w:rPr>
          <w:lang w:val="en-US"/>
        </w:rPr>
        <w:t>“High-value customer” should come from an approved definition</w:t>
      </w:r>
      <w:r w:rsidRPr="004001C8">
        <w:rPr>
          <w:rFonts w:ascii="Arial" w:hAnsi="Arial" w:cs="Arial"/>
          <w:lang w:val="en-US"/>
        </w:rPr>
        <w:t> </w:t>
      </w:r>
      <w:r w:rsidRPr="004001C8">
        <w:rPr>
          <w:rFonts w:ascii="Aptos" w:hAnsi="Aptos" w:cs="Aptos"/>
          <w:lang w:val="en-US"/>
        </w:rPr>
        <w:t>—</w:t>
      </w:r>
      <w:r w:rsidRPr="004001C8">
        <w:rPr>
          <w:rFonts w:ascii="Arial" w:hAnsi="Arial" w:cs="Arial"/>
          <w:lang w:val="en-US"/>
        </w:rPr>
        <w:t> </w:t>
      </w:r>
      <w:r w:rsidRPr="004001C8">
        <w:rPr>
          <w:lang w:val="en-US"/>
        </w:rPr>
        <w:t>not whatever SQL sounded persuasive at 16:57 on a Friday.</w:t>
      </w:r>
    </w:p>
    <w:p w14:paraId="05774980" w14:textId="77777777" w:rsidR="004001C8" w:rsidRPr="004001C8" w:rsidRDefault="004001C8" w:rsidP="004001C8">
      <w:pPr>
        <w:rPr>
          <w:b/>
          <w:bCs/>
          <w:lang w:val="en-US"/>
        </w:rPr>
      </w:pPr>
      <w:r w:rsidRPr="004001C8">
        <w:rPr>
          <w:b/>
          <w:bCs/>
          <w:lang w:val="en-US"/>
        </w:rPr>
        <w:t>Reuse Approved Rules for Validation</w:t>
      </w:r>
    </w:p>
    <w:p w14:paraId="4C4B5AE9" w14:textId="77777777" w:rsidR="004001C8" w:rsidRPr="004001C8" w:rsidRDefault="004001C8" w:rsidP="004001C8">
      <w:pPr>
        <w:rPr>
          <w:lang w:val="en-US"/>
        </w:rPr>
      </w:pPr>
      <w:r w:rsidRPr="004001C8">
        <w:rPr>
          <w:lang w:val="en-US"/>
        </w:rPr>
        <w:t xml:space="preserve">Simple approved row-level rules can also feed </w:t>
      </w:r>
      <w:hyperlink r:id="rId15" w:tgtFrame="_blank" w:history="1">
        <w:r w:rsidRPr="004001C8">
          <w:rPr>
            <w:rStyle w:val="Hipervnculo"/>
            <w:lang w:val="en-US"/>
          </w:rPr>
          <w:t>Lakeflow pipeline expectations</w:t>
        </w:r>
      </w:hyperlink>
      <w:r w:rsidRPr="004001C8">
        <w:rPr>
          <w:lang w:val="en-US"/>
        </w:rPr>
        <w:t xml:space="preserve">: </w:t>
      </w:r>
      <w:r w:rsidRPr="004001C8">
        <w:rPr>
          <w:b/>
          <w:bCs/>
          <w:lang w:val="en-US"/>
        </w:rPr>
        <w:t>warn</w:t>
      </w:r>
      <w:r w:rsidRPr="004001C8">
        <w:rPr>
          <w:lang w:val="en-US"/>
        </w:rPr>
        <w:t xml:space="preserve"> keeps invalid rows and records metrics, </w:t>
      </w:r>
      <w:r w:rsidRPr="004001C8">
        <w:rPr>
          <w:b/>
          <w:bCs/>
          <w:lang w:val="en-US"/>
        </w:rPr>
        <w:t>drop</w:t>
      </w:r>
      <w:r w:rsidRPr="004001C8">
        <w:rPr>
          <w:lang w:val="en-US"/>
        </w:rPr>
        <w:t xml:space="preserve"> removes them, and </w:t>
      </w:r>
      <w:r w:rsidRPr="004001C8">
        <w:rPr>
          <w:b/>
          <w:bCs/>
          <w:lang w:val="en-US"/>
        </w:rPr>
        <w:t>fail</w:t>
      </w:r>
      <w:r w:rsidRPr="004001C8">
        <w:rPr>
          <w:lang w:val="en-US"/>
        </w:rPr>
        <w:t xml:space="preserve"> fails the affected flow/update. In a triggered pipeline, other independent flows can continue, so expectations are data-quality controls, not a general orchestration engine.</w:t>
      </w:r>
    </w:p>
    <w:p w14:paraId="01EB8B51" w14:textId="77777777" w:rsidR="004001C8" w:rsidRPr="004001C8" w:rsidRDefault="004001C8" w:rsidP="004001C8">
      <w:pPr>
        <w:rPr>
          <w:lang w:val="en-US"/>
        </w:rPr>
      </w:pPr>
      <w:r w:rsidRPr="004001C8">
        <w:rPr>
          <w:lang w:val="en-US"/>
        </w:rPr>
        <w:t>Cross-row, cross-table, aggregate, or temporal rules need validation tables, dedicated logic, or workflow orchestration.</w:t>
      </w:r>
    </w:p>
    <w:p w14:paraId="444C60C4" w14:textId="77777777" w:rsidR="004001C8" w:rsidRPr="004001C8" w:rsidRDefault="004001C8" w:rsidP="004001C8">
      <w:pPr>
        <w:rPr>
          <w:lang w:val="en-US"/>
        </w:rPr>
      </w:pPr>
      <w:r w:rsidRPr="004001C8">
        <w:rPr>
          <w:lang w:val="en-US"/>
        </w:rPr>
        <w:t>One registry can therefore support generation, validation, and later governed exploration.</w:t>
      </w:r>
    </w:p>
    <w:p w14:paraId="41291DD7" w14:textId="77777777" w:rsidR="004001C8" w:rsidRPr="004001C8" w:rsidRDefault="004001C8" w:rsidP="004001C8">
      <w:r w:rsidRPr="004001C8">
        <w:pict w14:anchorId="2114DC68">
          <v:rect id="_x0000_i1132" style="width:0;height:1.5pt" o:hralign="center" o:hrstd="t" o:hr="t" fillcolor="#a0a0a0" stroked="f"/>
        </w:pict>
      </w:r>
    </w:p>
    <w:p w14:paraId="616A9B64" w14:textId="77777777" w:rsidR="004001C8" w:rsidRPr="004001C8" w:rsidRDefault="004001C8" w:rsidP="004001C8">
      <w:pPr>
        <w:rPr>
          <w:b/>
          <w:bCs/>
          <w:lang w:val="en-US"/>
        </w:rPr>
      </w:pPr>
      <w:r w:rsidRPr="004001C8">
        <w:rPr>
          <w:b/>
          <w:bCs/>
          <w:lang w:val="en-US"/>
        </w:rPr>
        <w:t>Deliverable, Caveat, and What Comes Next</w:t>
      </w:r>
    </w:p>
    <w:p w14:paraId="51D846CF" w14:textId="77777777" w:rsidR="004001C8" w:rsidRPr="004001C8" w:rsidRDefault="004001C8" w:rsidP="004001C8">
      <w:pPr>
        <w:rPr>
          <w:b/>
          <w:bCs/>
          <w:lang w:val="en-US"/>
        </w:rPr>
      </w:pPr>
      <w:r w:rsidRPr="004001C8">
        <w:rPr>
          <w:b/>
          <w:bCs/>
          <w:lang w:val="en-US"/>
        </w:rPr>
        <w:t>Definition of Done</w:t>
      </w:r>
    </w:p>
    <w:p w14:paraId="71215A39" w14:textId="77777777" w:rsidR="004001C8" w:rsidRPr="004001C8" w:rsidRDefault="004001C8" w:rsidP="004001C8">
      <w:pPr>
        <w:rPr>
          <w:lang w:val="en-US"/>
        </w:rPr>
      </w:pPr>
      <w:r w:rsidRPr="004001C8">
        <w:rPr>
          <w:lang w:val="en-US"/>
        </w:rPr>
        <w:t>pattern_detector is complete when the deployed workflow can:</w:t>
      </w:r>
    </w:p>
    <w:p w14:paraId="278F338C" w14:textId="77777777" w:rsidR="004001C8" w:rsidRPr="004001C8" w:rsidRDefault="004001C8" w:rsidP="004001C8">
      <w:pPr>
        <w:numPr>
          <w:ilvl w:val="0"/>
          <w:numId w:val="30"/>
        </w:numPr>
        <w:rPr>
          <w:lang w:val="en-US"/>
        </w:rPr>
      </w:pPr>
      <w:r w:rsidRPr="004001C8">
        <w:rPr>
          <w:lang w:val="en-US"/>
        </w:rPr>
        <w:lastRenderedPageBreak/>
        <w:t>consume compatible metadata, profile, relationship, and source-snapshot evidence;</w:t>
      </w:r>
    </w:p>
    <w:p w14:paraId="3BB938A2" w14:textId="77777777" w:rsidR="004001C8" w:rsidRPr="004001C8" w:rsidRDefault="004001C8" w:rsidP="004001C8">
      <w:pPr>
        <w:numPr>
          <w:ilvl w:val="0"/>
          <w:numId w:val="30"/>
        </w:numPr>
        <w:rPr>
          <w:lang w:val="en-US"/>
        </w:rPr>
      </w:pPr>
      <w:r w:rsidRPr="004001C8">
        <w:rPr>
          <w:lang w:val="en-US"/>
        </w:rPr>
        <w:t>select candidates by role and measure numerical, categorical, mixed, fan-out, missingness, and segment patterns;</w:t>
      </w:r>
    </w:p>
    <w:p w14:paraId="4BBE7039" w14:textId="77777777" w:rsidR="004001C8" w:rsidRPr="004001C8" w:rsidRDefault="004001C8" w:rsidP="004001C8">
      <w:pPr>
        <w:numPr>
          <w:ilvl w:val="0"/>
          <w:numId w:val="30"/>
        </w:numPr>
        <w:rPr>
          <w:lang w:val="en-US"/>
        </w:rPr>
      </w:pPr>
      <w:r w:rsidRPr="004001C8">
        <w:rPr>
          <w:lang w:val="en-US"/>
        </w:rPr>
        <w:t>detect temporal ordering, lag distributions, and state transitions;</w:t>
      </w:r>
    </w:p>
    <w:p w14:paraId="63E41E96" w14:textId="77777777" w:rsidR="004001C8" w:rsidRPr="004001C8" w:rsidRDefault="004001C8" w:rsidP="004001C8">
      <w:pPr>
        <w:numPr>
          <w:ilvl w:val="0"/>
          <w:numId w:val="30"/>
        </w:numPr>
        <w:rPr>
          <w:lang w:val="en-US"/>
        </w:rPr>
      </w:pPr>
      <w:r w:rsidRPr="004001C8">
        <w:rPr>
          <w:lang w:val="en-US"/>
        </w:rPr>
        <w:t>evaluate user/domain rules, conflicts, precedence, and effective periods;</w:t>
      </w:r>
    </w:p>
    <w:p w14:paraId="41763F34" w14:textId="77777777" w:rsidR="004001C8" w:rsidRPr="004001C8" w:rsidRDefault="004001C8" w:rsidP="004001C8">
      <w:pPr>
        <w:numPr>
          <w:ilvl w:val="0"/>
          <w:numId w:val="30"/>
        </w:numPr>
        <w:rPr>
          <w:lang w:val="en-US"/>
        </w:rPr>
      </w:pPr>
      <w:r w:rsidRPr="004001C8">
        <w:rPr>
          <w:lang w:val="en-US"/>
        </w:rPr>
        <w:t>preserve support, baselines, violations, stability, provenance, and review state;</w:t>
      </w:r>
    </w:p>
    <w:p w14:paraId="70637824" w14:textId="77777777" w:rsidR="004001C8" w:rsidRPr="004001C8" w:rsidRDefault="004001C8" w:rsidP="004001C8">
      <w:pPr>
        <w:numPr>
          <w:ilvl w:val="0"/>
          <w:numId w:val="30"/>
        </w:numPr>
        <w:rPr>
          <w:lang w:val="en-US"/>
        </w:rPr>
      </w:pPr>
      <w:r w:rsidRPr="004001C8">
        <w:rPr>
          <w:lang w:val="en-US"/>
        </w:rPr>
        <w:t>keep observed evidence distinct from approved rules;</w:t>
      </w:r>
    </w:p>
    <w:p w14:paraId="3304FD82" w14:textId="77777777" w:rsidR="004001C8" w:rsidRPr="004001C8" w:rsidRDefault="004001C8" w:rsidP="004001C8">
      <w:pPr>
        <w:numPr>
          <w:ilvl w:val="0"/>
          <w:numId w:val="30"/>
        </w:numPr>
        <w:rPr>
          <w:lang w:val="en-US"/>
        </w:rPr>
      </w:pPr>
      <w:r w:rsidRPr="004001C8">
        <w:rPr>
          <w:lang w:val="en-US"/>
        </w:rPr>
        <w:t>emit generation/validation instructions without activating unapproved rules;</w:t>
      </w:r>
    </w:p>
    <w:p w14:paraId="617E2497" w14:textId="77777777" w:rsidR="004001C8" w:rsidRPr="004001C8" w:rsidRDefault="004001C8" w:rsidP="004001C8">
      <w:pPr>
        <w:numPr>
          <w:ilvl w:val="0"/>
          <w:numId w:val="30"/>
        </w:numPr>
        <w:rPr>
          <w:lang w:val="en-US"/>
        </w:rPr>
      </w:pPr>
      <w:r w:rsidRPr="004001C8">
        <w:rPr>
          <w:lang w:val="en-US"/>
        </w:rPr>
        <w:t>persist an auditable registry and prove the deployed path with adversarial Spark/Databricks tests.</w:t>
      </w:r>
    </w:p>
    <w:p w14:paraId="3F4E8FD2" w14:textId="77777777" w:rsidR="004001C8" w:rsidRPr="004001C8" w:rsidRDefault="004001C8" w:rsidP="004001C8">
      <w:pPr>
        <w:rPr>
          <w:lang w:val="en-US"/>
        </w:rPr>
      </w:pPr>
      <w:r w:rsidRPr="004001C8">
        <w:rPr>
          <w:lang w:val="en-US"/>
        </w:rPr>
        <w:t>No strong correlation, perfect tiny-segment result, or polished LLM explanation gets to become business truth by charisma alone.</w:t>
      </w:r>
    </w:p>
    <w:p w14:paraId="43F03265" w14:textId="77777777" w:rsidR="004001C8" w:rsidRPr="004001C8" w:rsidRDefault="004001C8" w:rsidP="004001C8">
      <w:pPr>
        <w:rPr>
          <w:b/>
          <w:bCs/>
          <w:lang w:val="en-US"/>
        </w:rPr>
      </w:pPr>
      <w:r w:rsidRPr="004001C8">
        <w:rPr>
          <w:b/>
          <w:bCs/>
          <w:lang w:val="en-US"/>
        </w:rPr>
        <w:t>Data is History, not the Constitution</w:t>
      </w:r>
    </w:p>
    <w:p w14:paraId="70CA34FD" w14:textId="77777777" w:rsidR="004001C8" w:rsidRPr="004001C8" w:rsidRDefault="004001C8" w:rsidP="004001C8">
      <w:pPr>
        <w:rPr>
          <w:lang w:val="en-US"/>
        </w:rPr>
      </w:pPr>
      <w:r w:rsidRPr="004001C8">
        <w:rPr>
          <w:lang w:val="en-US"/>
        </w:rPr>
        <w:t>Historical data is not the constitution. New policies may not appear yet, legacy systems may differ, filters may hide lifecycle states, defects may look normal, and rare valid events may vanish from a sample.</w:t>
      </w:r>
    </w:p>
    <w:p w14:paraId="185FC81F" w14:textId="77777777" w:rsidR="004001C8" w:rsidRPr="004001C8" w:rsidRDefault="004001C8" w:rsidP="004001C8">
      <w:pPr>
        <w:rPr>
          <w:lang w:val="en-US"/>
        </w:rPr>
      </w:pPr>
      <w:r w:rsidRPr="004001C8">
        <w:rPr>
          <w:lang w:val="en-US"/>
        </w:rPr>
        <w:t>Even a pattern that holds for every observed row is still an observation until its meaning is confirmed. Some rules live in documentation; others live with users or the domain expert who knows why the strange 2% exists.</w:t>
      </w:r>
    </w:p>
    <w:p w14:paraId="2D8D0AA1" w14:textId="77777777" w:rsidR="004001C8" w:rsidRPr="004001C8" w:rsidRDefault="004001C8" w:rsidP="004001C8">
      <w:pPr>
        <w:rPr>
          <w:lang w:val="en-US"/>
        </w:rPr>
      </w:pPr>
      <w:r w:rsidRPr="004001C8">
        <w:rPr>
          <w:lang w:val="en-US"/>
        </w:rPr>
        <w:t>That uncertainty is a safeguard, not a flaw. It stops statistical coincidence from becoming synthetic policy.</w:t>
      </w:r>
    </w:p>
    <w:p w14:paraId="16DD9344" w14:textId="77777777" w:rsidR="004001C8" w:rsidRPr="004001C8" w:rsidRDefault="004001C8" w:rsidP="004001C8">
      <w:pPr>
        <w:rPr>
          <w:b/>
          <w:bCs/>
          <w:lang w:val="en-US"/>
        </w:rPr>
      </w:pPr>
      <w:r w:rsidRPr="004001C8">
        <w:rPr>
          <w:b/>
          <w:bCs/>
          <w:lang w:val="en-US"/>
        </w:rPr>
        <w:t>From Patterns to Memory</w:t>
      </w:r>
    </w:p>
    <w:p w14:paraId="4D6743D6" w14:textId="77777777" w:rsidR="004001C8" w:rsidRPr="004001C8" w:rsidRDefault="004001C8" w:rsidP="004001C8">
      <w:pPr>
        <w:rPr>
          <w:lang w:val="en-US"/>
        </w:rPr>
      </w:pPr>
      <w:r w:rsidRPr="004001C8">
        <w:rPr>
          <w:lang w:val="en-US"/>
        </w:rPr>
        <w:t>Once this stage is wired end to end, the SDA has structured evidence about how values belong together</w:t>
      </w:r>
      <w:r w:rsidRPr="004001C8">
        <w:rPr>
          <w:rFonts w:ascii="Arial" w:hAnsi="Arial" w:cs="Arial"/>
          <w:lang w:val="en-US"/>
        </w:rPr>
        <w:t> </w:t>
      </w:r>
      <w:r w:rsidRPr="004001C8">
        <w:rPr>
          <w:rFonts w:ascii="Aptos" w:hAnsi="Aptos" w:cs="Aptos"/>
          <w:lang w:val="en-US"/>
        </w:rPr>
        <w:t>—</w:t>
      </w:r>
      <w:r w:rsidRPr="004001C8">
        <w:rPr>
          <w:rFonts w:ascii="Arial" w:hAnsi="Arial" w:cs="Arial"/>
          <w:lang w:val="en-US"/>
        </w:rPr>
        <w:t> </w:t>
      </w:r>
      <w:r w:rsidRPr="004001C8">
        <w:rPr>
          <w:lang w:val="en-US"/>
        </w:rPr>
        <w:t>and a clear boundary between observed behaviour and approved truth.</w:t>
      </w:r>
    </w:p>
    <w:p w14:paraId="0DA2420F" w14:textId="77777777" w:rsidR="004001C8" w:rsidRPr="004001C8" w:rsidRDefault="004001C8" w:rsidP="004001C8">
      <w:pPr>
        <w:rPr>
          <w:lang w:val="en-US"/>
        </w:rPr>
      </w:pPr>
      <w:r w:rsidRPr="004001C8">
        <w:rPr>
          <w:lang w:val="en-US"/>
        </w:rPr>
        <w:t>But that evidence matters only if it survives the current run. Next, we give the agent operational memory.</w:t>
      </w:r>
    </w:p>
    <w:p w14:paraId="24CD00B5" w14:textId="77777777" w:rsidR="004001C8" w:rsidRPr="004001C8" w:rsidRDefault="004001C8" w:rsidP="004001C8">
      <w:r w:rsidRPr="004001C8">
        <w:rPr>
          <w:lang w:val="en-US"/>
        </w:rPr>
        <w:t xml:space="preserve">Because an agent that relearns the same business rules every morning does not have memory. </w:t>
      </w:r>
      <w:proofErr w:type="spellStart"/>
      <w:r w:rsidRPr="004001C8">
        <w:t>It</w:t>
      </w:r>
      <w:proofErr w:type="spellEnd"/>
      <w:r w:rsidRPr="004001C8">
        <w:t xml:space="preserve"> has </w:t>
      </w:r>
      <w:proofErr w:type="spellStart"/>
      <w:r w:rsidRPr="004001C8">
        <w:t>an</w:t>
      </w:r>
      <w:proofErr w:type="spellEnd"/>
      <w:r w:rsidRPr="004001C8">
        <w:t xml:space="preserve"> </w:t>
      </w:r>
      <w:proofErr w:type="spellStart"/>
      <w:r w:rsidRPr="004001C8">
        <w:t>expensive</w:t>
      </w:r>
      <w:proofErr w:type="spellEnd"/>
      <w:r w:rsidRPr="004001C8">
        <w:t xml:space="preserve"> </w:t>
      </w:r>
      <w:proofErr w:type="spellStart"/>
      <w:r w:rsidRPr="004001C8">
        <w:t>routine</w:t>
      </w:r>
      <w:proofErr w:type="spellEnd"/>
      <w:r w:rsidRPr="004001C8">
        <w:t>.</w:t>
      </w:r>
    </w:p>
    <w:p w14:paraId="67A0EFA0" w14:textId="77777777" w:rsidR="004001C8" w:rsidRPr="004001C8" w:rsidRDefault="004001C8" w:rsidP="004001C8">
      <w:r w:rsidRPr="004001C8">
        <w:pict w14:anchorId="385840CC">
          <v:rect id="_x0000_i1133" style="width:0;height:1.5pt" o:hralign="center" o:hrstd="t" o:hr="t" fillcolor="#a0a0a0" stroked="f"/>
        </w:pict>
      </w:r>
    </w:p>
    <w:p w14:paraId="2415BF18" w14:textId="1E6EC230" w:rsidR="004001C8" w:rsidRPr="004001C8" w:rsidRDefault="004001C8" w:rsidP="004001C8">
      <w:pPr>
        <w:rPr>
          <w:lang w:val="en-US"/>
        </w:rPr>
      </w:pPr>
      <w:r w:rsidRPr="004001C8">
        <w:lastRenderedPageBreak/>
        <w:drawing>
          <wp:inline distT="0" distB="0" distL="0" distR="0" wp14:anchorId="2CBAA2BC" wp14:editId="716DDAC6">
            <wp:extent cx="5908675" cy="8863330"/>
            <wp:effectExtent l="0" t="0" r="0" b="0"/>
            <wp:docPr id="2007930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8675" cy="8863330"/>
                    </a:xfrm>
                    <a:prstGeom prst="rect">
                      <a:avLst/>
                    </a:prstGeom>
                    <a:noFill/>
                    <a:ln>
                      <a:noFill/>
                    </a:ln>
                  </pic:spPr>
                </pic:pic>
              </a:graphicData>
            </a:graphic>
          </wp:inline>
        </w:drawing>
      </w:r>
      <w:r w:rsidRPr="004001C8">
        <w:rPr>
          <w:lang w:val="en-US"/>
        </w:rPr>
      </w:r>
    </w:p>
    <w:sectPr w:rsidR="00A16C89" w:rsidRPr="00A16C89" w:rsidSect="00A16C89">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BDA"/>
    <w:multiLevelType w:val="multilevel"/>
    <w:tmpl w:val="DE12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A3D93"/>
    <w:multiLevelType w:val="multilevel"/>
    <w:tmpl w:val="E8B6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764D6"/>
    <w:multiLevelType w:val="multilevel"/>
    <w:tmpl w:val="47FE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C6678"/>
    <w:multiLevelType w:val="multilevel"/>
    <w:tmpl w:val="A026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672CD"/>
    <w:multiLevelType w:val="multilevel"/>
    <w:tmpl w:val="0908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9270A"/>
    <w:multiLevelType w:val="multilevel"/>
    <w:tmpl w:val="CE08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72BA5"/>
    <w:multiLevelType w:val="multilevel"/>
    <w:tmpl w:val="2086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26D4C"/>
    <w:multiLevelType w:val="multilevel"/>
    <w:tmpl w:val="7B7E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36DE7"/>
    <w:multiLevelType w:val="multilevel"/>
    <w:tmpl w:val="F03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A36A5"/>
    <w:multiLevelType w:val="multilevel"/>
    <w:tmpl w:val="2E280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590409"/>
    <w:multiLevelType w:val="multilevel"/>
    <w:tmpl w:val="1AAE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25FBA"/>
    <w:multiLevelType w:val="multilevel"/>
    <w:tmpl w:val="3E7A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70EBB"/>
    <w:multiLevelType w:val="multilevel"/>
    <w:tmpl w:val="8B08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93B00"/>
    <w:multiLevelType w:val="multilevel"/>
    <w:tmpl w:val="640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E0717"/>
    <w:multiLevelType w:val="multilevel"/>
    <w:tmpl w:val="43AC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350C2E"/>
    <w:multiLevelType w:val="multilevel"/>
    <w:tmpl w:val="D476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87ECB"/>
    <w:multiLevelType w:val="multilevel"/>
    <w:tmpl w:val="F044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34703"/>
    <w:multiLevelType w:val="multilevel"/>
    <w:tmpl w:val="04CC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0940DA"/>
    <w:multiLevelType w:val="multilevel"/>
    <w:tmpl w:val="4C9E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51E99"/>
    <w:multiLevelType w:val="multilevel"/>
    <w:tmpl w:val="18CA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844BF"/>
    <w:multiLevelType w:val="multilevel"/>
    <w:tmpl w:val="10D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A4CB1"/>
    <w:multiLevelType w:val="multilevel"/>
    <w:tmpl w:val="AC92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267B8A"/>
    <w:multiLevelType w:val="multilevel"/>
    <w:tmpl w:val="5760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E25CAB"/>
    <w:multiLevelType w:val="multilevel"/>
    <w:tmpl w:val="B6F8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C26F8"/>
    <w:multiLevelType w:val="multilevel"/>
    <w:tmpl w:val="740E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8753DD"/>
    <w:multiLevelType w:val="multilevel"/>
    <w:tmpl w:val="F9A4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6A63B3"/>
    <w:multiLevelType w:val="multilevel"/>
    <w:tmpl w:val="467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B27367"/>
    <w:multiLevelType w:val="multilevel"/>
    <w:tmpl w:val="0876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B2345A"/>
    <w:multiLevelType w:val="multilevel"/>
    <w:tmpl w:val="286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681832"/>
    <w:multiLevelType w:val="multilevel"/>
    <w:tmpl w:val="D6E0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197644">
    <w:abstractNumId w:val="6"/>
  </w:num>
  <w:num w:numId="2" w16cid:durableId="697387307">
    <w:abstractNumId w:val="10"/>
  </w:num>
  <w:num w:numId="3" w16cid:durableId="1240366863">
    <w:abstractNumId w:val="14"/>
  </w:num>
  <w:num w:numId="4" w16cid:durableId="1727145738">
    <w:abstractNumId w:val="7"/>
  </w:num>
  <w:num w:numId="5" w16cid:durableId="251672355">
    <w:abstractNumId w:val="25"/>
  </w:num>
  <w:num w:numId="6" w16cid:durableId="1350722459">
    <w:abstractNumId w:val="16"/>
  </w:num>
  <w:num w:numId="7" w16cid:durableId="1750493508">
    <w:abstractNumId w:val="23"/>
  </w:num>
  <w:num w:numId="8" w16cid:durableId="1435248299">
    <w:abstractNumId w:val="11"/>
  </w:num>
  <w:num w:numId="9" w16cid:durableId="1887177751">
    <w:abstractNumId w:val="8"/>
  </w:num>
  <w:num w:numId="10" w16cid:durableId="1892111010">
    <w:abstractNumId w:val="1"/>
  </w:num>
  <w:num w:numId="11" w16cid:durableId="905576680">
    <w:abstractNumId w:val="2"/>
  </w:num>
  <w:num w:numId="12" w16cid:durableId="1057245332">
    <w:abstractNumId w:val="28"/>
  </w:num>
  <w:num w:numId="13" w16cid:durableId="461272233">
    <w:abstractNumId w:val="0"/>
  </w:num>
  <w:num w:numId="14" w16cid:durableId="1191843886">
    <w:abstractNumId w:val="13"/>
  </w:num>
  <w:num w:numId="15" w16cid:durableId="1718578911">
    <w:abstractNumId w:val="17"/>
  </w:num>
  <w:num w:numId="16" w16cid:durableId="1922832069">
    <w:abstractNumId w:val="29"/>
  </w:num>
  <w:num w:numId="17" w16cid:durableId="139008319">
    <w:abstractNumId w:val="21"/>
  </w:num>
  <w:num w:numId="18" w16cid:durableId="472984609">
    <w:abstractNumId w:val="5"/>
  </w:num>
  <w:num w:numId="19" w16cid:durableId="1234391275">
    <w:abstractNumId w:val="9"/>
  </w:num>
  <w:num w:numId="20" w16cid:durableId="388185049">
    <w:abstractNumId w:val="18"/>
  </w:num>
  <w:num w:numId="21" w16cid:durableId="1936287443">
    <w:abstractNumId w:val="4"/>
  </w:num>
  <w:num w:numId="22" w16cid:durableId="1465807765">
    <w:abstractNumId w:val="27"/>
  </w:num>
  <w:num w:numId="23" w16cid:durableId="735397038">
    <w:abstractNumId w:val="12"/>
  </w:num>
  <w:num w:numId="24" w16cid:durableId="1435901922">
    <w:abstractNumId w:val="24"/>
  </w:num>
  <w:num w:numId="25" w16cid:durableId="181821071">
    <w:abstractNumId w:val="20"/>
  </w:num>
  <w:num w:numId="26" w16cid:durableId="1400859096">
    <w:abstractNumId w:val="15"/>
  </w:num>
  <w:num w:numId="27" w16cid:durableId="892697464">
    <w:abstractNumId w:val="19"/>
  </w:num>
  <w:num w:numId="28" w16cid:durableId="1078018555">
    <w:abstractNumId w:val="22"/>
  </w:num>
  <w:num w:numId="29" w16cid:durableId="1715614288">
    <w:abstractNumId w:val="3"/>
  </w:num>
  <w:num w:numId="30" w16cid:durableId="203649810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A5A"/>
    <w:rsid w:val="00081698"/>
    <w:rsid w:val="0012289B"/>
    <w:rsid w:val="003A4CEC"/>
    <w:rsid w:val="004001C8"/>
    <w:rsid w:val="00534A5A"/>
    <w:rsid w:val="00921B58"/>
    <w:rsid w:val="00951C11"/>
    <w:rsid w:val="00A16C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7B270"/>
  <w15:chartTrackingRefBased/>
  <w15:docId w15:val="{5CC0622B-9CA7-46B2-A8ED-0F425CF4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4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4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4A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4A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4A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4A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4A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4A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4A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4A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4A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4A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4A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4A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4A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4A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4A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4A5A"/>
    <w:rPr>
      <w:rFonts w:eastAsiaTheme="majorEastAsia" w:cstheme="majorBidi"/>
      <w:color w:val="272727" w:themeColor="text1" w:themeTint="D8"/>
    </w:rPr>
  </w:style>
  <w:style w:type="paragraph" w:styleId="Ttulo">
    <w:name w:val="Title"/>
    <w:basedOn w:val="Normal"/>
    <w:next w:val="Normal"/>
    <w:link w:val="TtuloCar"/>
    <w:uiPriority w:val="10"/>
    <w:qFormat/>
    <w:rsid w:val="00534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4A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4A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4A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4A5A"/>
    <w:pPr>
      <w:spacing w:before="160"/>
      <w:jc w:val="center"/>
    </w:pPr>
    <w:rPr>
      <w:i/>
      <w:iCs/>
      <w:color w:val="404040" w:themeColor="text1" w:themeTint="BF"/>
    </w:rPr>
  </w:style>
  <w:style w:type="character" w:customStyle="1" w:styleId="CitaCar">
    <w:name w:val="Cita Car"/>
    <w:basedOn w:val="Fuentedeprrafopredeter"/>
    <w:link w:val="Cita"/>
    <w:uiPriority w:val="29"/>
    <w:rsid w:val="00534A5A"/>
    <w:rPr>
      <w:i/>
      <w:iCs/>
      <w:color w:val="404040" w:themeColor="text1" w:themeTint="BF"/>
    </w:rPr>
  </w:style>
  <w:style w:type="paragraph" w:styleId="Prrafodelista">
    <w:name w:val="List Paragraph"/>
    <w:basedOn w:val="Normal"/>
    <w:uiPriority w:val="34"/>
    <w:qFormat/>
    <w:rsid w:val="00534A5A"/>
    <w:pPr>
      <w:ind w:left="720"/>
      <w:contextualSpacing/>
    </w:pPr>
  </w:style>
  <w:style w:type="character" w:styleId="nfasisintenso">
    <w:name w:val="Intense Emphasis"/>
    <w:basedOn w:val="Fuentedeprrafopredeter"/>
    <w:uiPriority w:val="21"/>
    <w:qFormat/>
    <w:rsid w:val="00534A5A"/>
    <w:rPr>
      <w:i/>
      <w:iCs/>
      <w:color w:val="0F4761" w:themeColor="accent1" w:themeShade="BF"/>
    </w:rPr>
  </w:style>
  <w:style w:type="paragraph" w:styleId="Citadestacada">
    <w:name w:val="Intense Quote"/>
    <w:basedOn w:val="Normal"/>
    <w:next w:val="Normal"/>
    <w:link w:val="CitadestacadaCar"/>
    <w:uiPriority w:val="30"/>
    <w:qFormat/>
    <w:rsid w:val="00534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4A5A"/>
    <w:rPr>
      <w:i/>
      <w:iCs/>
      <w:color w:val="0F4761" w:themeColor="accent1" w:themeShade="BF"/>
    </w:rPr>
  </w:style>
  <w:style w:type="character" w:styleId="Referenciaintensa">
    <w:name w:val="Intense Reference"/>
    <w:basedOn w:val="Fuentedeprrafopredeter"/>
    <w:uiPriority w:val="32"/>
    <w:qFormat/>
    <w:rsid w:val="00534A5A"/>
    <w:rPr>
      <w:b/>
      <w:bCs/>
      <w:smallCaps/>
      <w:color w:val="0F4761" w:themeColor="accent1" w:themeShade="BF"/>
      <w:spacing w:val="5"/>
    </w:rPr>
  </w:style>
  <w:style w:type="character" w:styleId="Hipervnculo">
    <w:name w:val="Hyperlink"/>
    <w:basedOn w:val="Fuentedeprrafopredeter"/>
    <w:uiPriority w:val="99"/>
    <w:unhideWhenUsed/>
    <w:rsid w:val="00A16C89"/>
    <w:rPr>
      <w:color w:val="467886" w:themeColor="hyperlink"/>
      <w:u w:val="single"/>
    </w:rPr>
  </w:style>
  <w:style w:type="character" w:styleId="Mencinsinresolver">
    <w:name w:val="Unresolved Mention"/>
    <w:basedOn w:val="Fuentedeprrafopredeter"/>
    <w:uiPriority w:val="99"/>
    <w:semiHidden/>
    <w:unhideWhenUsed/>
    <w:rsid w:val="00A16C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ark.apache.org/docs/latest/api/python/reference/api/pyspark.ml.stat.Correlation.html" TargetMode="External"/><Relationship Id="rId13" Type="http://schemas.openxmlformats.org/officeDocument/2006/relationships/hyperlink" Target="https://spark.apache.org/docs/latest/api/python/getting_started/testing_pyspark.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park.apache.org/docs/latest/api/python/reference/pyspark.sql/api/pyspark.sql.DataFrame.corr.html" TargetMode="External"/><Relationship Id="rId12" Type="http://schemas.openxmlformats.org/officeDocument/2006/relationships/hyperlink" Target="https://spark.apache.org/docs/latest/api/python/getting_started/testing_pyspark.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spark.apache.org/docs/latest/api/python/reference/pyspark.sql/api/pyspark.sql.DataFrame.collect.html" TargetMode="External"/><Relationship Id="rId5" Type="http://schemas.openxmlformats.org/officeDocument/2006/relationships/hyperlink" Target="https://medium.com/towards-data-engineering/sda-06-detecting-primary-keys-foreign-keys-and-join-relationships-351296759f3e" TargetMode="External"/><Relationship Id="rId15" Type="http://schemas.openxmlformats.org/officeDocument/2006/relationships/hyperlink" Target="https://docs.databricks.com/aws/en/ldp/expectations" TargetMode="External"/><Relationship Id="rId10" Type="http://schemas.openxmlformats.org/officeDocument/2006/relationships/hyperlink" Target="https://docs.databricks.com/aws/en/tables/constraints" TargetMode="External"/><Relationship Id="rId4" Type="http://schemas.openxmlformats.org/officeDocument/2006/relationships/webSettings" Target="webSettings.xml"/><Relationship Id="rId9" Type="http://schemas.openxmlformats.org/officeDocument/2006/relationships/hyperlink" Target="https://docs.databricks.com/aws/en/tables/constraints" TargetMode="External"/><Relationship Id="rId14" Type="http://schemas.openxmlformats.org/officeDocument/2006/relationships/hyperlink" Target="https://spark.apache.org/docs/latest/api/python/getting_started/testing_pyspark.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3291</Words>
  <Characters>18103</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257 Spain</dc:creator>
  <cp:keywords/>
  <dc:description/>
  <cp:lastModifiedBy>Office 257 Spain</cp:lastModifiedBy>
  <cp:revision>4</cp:revision>
  <dcterms:created xsi:type="dcterms:W3CDTF">2026-07-13T16:07:00Z</dcterms:created>
  <dcterms:modified xsi:type="dcterms:W3CDTF">2026-09-20T01:02:00Z</dcterms:modified>
</cp:coreProperties>
</file>