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5W1H framework: GenZ in the Workforce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 "Gen Z individuals are struggling to secure roles that align with their passions and aspirations, leading to dissatisfaction. Concurrently, employers are facing difficulties in attracting, retaining, and managing Gen Z employees effectively."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1. Why: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Gen Z: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expectations for purposeful and engaging work have become the norm.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in work schedules and locations is increasingly important, as they value work-life balance.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strong emphasis on company culture and ethical values drives Gen Z's employment choices, with many seeking organisations that align with their personal ideals.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Employers: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Companies often struggle with traditional hiring and management practices that no longer resonate with this generation’s evolving work preferences.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rapid shift in technology and work expectations has left many organisations unprepared to fully engage Gen Z in meaningful ways.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2. Who: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Gen Z Individuals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between the mid-1990s and early 2010s, this group is now entering the workforce in significant numbers.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bring fresh perspectives but also have distinct expectations about career fulfilment and work-life integration.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Employers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Companies in all sectors looking to attract, engage, and retain young talent while adapting to new work norms and changing generational expectations.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 What: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Issues for Gen Z: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in finding roles that are aligned with their passions or meaningful to them.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growing sense that their professional goals are not fully understood or supported by the current job market.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for Employers: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Struggling to attract Gen Z talent and hold onto them, especially in industries that rely on more traditional work environments.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expectations around flexibility, purpose, and career growth for a generation that expects immediate value and impact from their roles.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Where: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issue spans across industries and countries, but the level of impact varies.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Globally, different sectors and regions are feeling the pressure of integrating this generation into traditional work structures.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 factors and industry norms shape the extent of the challenge.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5. When: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trend has been escalating for the past few years, particularly from 2017-2020, as Gen Z graduates began entering the workforce in significant numbers.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shift toward remote work during the pandemic in 2021 further influenced these challenges, bringing flexibility into sharper focus.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recently, 2022-2023 has seen a rise in job dissatisfaction among this generation, with many considering changing employers.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6. How: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Gen Z: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relevant skills through career readiness programs and educational pathways that align with market needs can help bridge the gap.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communication with employers about aspirations and values can help build a stronger understanding on both sides.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Employers: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Adapting hiring practices to prioritise growth opportunities and meaningful work can better appeal to Gen Z.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Fostering a culture of feedback, flexibility, and ongoing professional development will help attract and retain young talent.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Insights and Timeline: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u w:val="single"/>
          <w:rtl w:val="0"/>
        </w:rPr>
        <w:t xml:space="preserve">2017-2020</w:t>
      </w:r>
      <w:r w:rsidDel="00000000" w:rsidR="00000000" w:rsidRPr="00000000">
        <w:rPr>
          <w:rtl w:val="0"/>
        </w:rPr>
        <w:t xml:space="preserve">: Gen Z's increasing entry into the workforce. Companies start grappling with how to adapt.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u w:val="single"/>
          <w:rtl w:val="0"/>
        </w:rPr>
        <w:t xml:space="preserve">Data Point</w:t>
      </w:r>
      <w:r w:rsidDel="00000000" w:rsidR="00000000" w:rsidRPr="00000000">
        <w:rPr>
          <w:rtl w:val="0"/>
        </w:rPr>
        <w:t xml:space="preserve">: Deloitte's 2018 survey found that 76% of Gen Z valued opportunities for growth when selecting an employer.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u w:val="single"/>
          <w:rtl w:val="0"/>
        </w:rPr>
        <w:t xml:space="preserve">2021</w:t>
      </w:r>
      <w:r w:rsidDel="00000000" w:rsidR="00000000" w:rsidRPr="00000000">
        <w:rPr>
          <w:rtl w:val="0"/>
        </w:rPr>
        <w:t xml:space="preserve">: Remote work trends amplified by the pandemic make flexibility a non-negotiable for many young workers.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u w:val="single"/>
          <w:rtl w:val="0"/>
        </w:rPr>
        <w:t xml:space="preserve">Data Point</w:t>
      </w:r>
      <w:r w:rsidDel="00000000" w:rsidR="00000000" w:rsidRPr="00000000">
        <w:rPr>
          <w:rtl w:val="0"/>
        </w:rPr>
        <w:t xml:space="preserve">: PwC reported that 40% of Gen Z respondents prefer a flexible work environment.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2022-2023</w:t>
      </w:r>
      <w:r w:rsidDel="00000000" w:rsidR="00000000" w:rsidRPr="00000000">
        <w:rPr>
          <w:rtl w:val="0"/>
        </w:rPr>
        <w:t xml:space="preserve">: Gen Z dissatisfaction is rising, with job turnover rates reflecting their search for purpose and flexibility.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u w:val="single"/>
          <w:rtl w:val="0"/>
        </w:rPr>
        <w:t xml:space="preserve">Data Point:</w:t>
      </w:r>
      <w:r w:rsidDel="00000000" w:rsidR="00000000" w:rsidRPr="00000000">
        <w:rPr>
          <w:rtl w:val="0"/>
        </w:rPr>
        <w:t xml:space="preserve"> LinkedIn data showed 50% of Gen Z were considering changing jobs within a year (2022).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  <w:rtl w:val="0"/>
        </w:rPr>
        <w:t xml:space="preserve">2024 and Beyond</w:t>
      </w:r>
      <w:r w:rsidDel="00000000" w:rsidR="00000000" w:rsidRPr="00000000">
        <w:rPr>
          <w:rtl w:val="0"/>
        </w:rPr>
        <w:t xml:space="preserve">: Companies that effectively respond to Gen Z’s evolving work expectations will have an advantage in retaining young employees.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u w:val="single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: Organisations that prioritise career growth, purpose, and flexibility will thrive.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 we move forward, it’s crucial that Gen Z continues to seek skill development and communicate their career aspirations, while employers need to adapt their strategies to be more flexible, purpose-driven, and aligned with these evolving expectations. This mutual understanding will help bridge the gap between talent and opportunity.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By, Saurabh Dahat.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