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Story report contains all stories and their status at the current time. That’s it. add new stories to the end, and never delete any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do the stories (1).docx</dc:title>
</cp:coreProperties>
</file>