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D415" w14:textId="0831397E" w:rsidR="00D944C9" w:rsidRDefault="00C24C18" w:rsidP="00CC1A6B">
      <w:pPr>
        <w:pStyle w:val="Title"/>
      </w:pPr>
      <w:r>
        <w:t>Rapport – Travaux Pratique 1</w:t>
      </w:r>
    </w:p>
    <w:p w14:paraId="7DE41021" w14:textId="0F848DBC" w:rsidR="00D944C9" w:rsidRDefault="000E6297" w:rsidP="00CC1A6B">
      <w:r>
        <w:pict w14:anchorId="41A50C23">
          <v:rect id="_x0000_i1025" style="width:468pt;height:1.5pt" o:hralign="center" o:hrstd="t" o:hrnoshade="t" o:hr="t" fillcolor="#4472c4 [3204]" stroked="f"/>
        </w:pict>
      </w:r>
    </w:p>
    <w:p w14:paraId="6B3E2116" w14:textId="77777777" w:rsidR="00372DCC" w:rsidRDefault="00372DCC" w:rsidP="00CC1A6B"/>
    <w:sdt>
      <w:sdtPr>
        <w:rPr>
          <w:rFonts w:asciiTheme="minorHAnsi" w:eastAsiaTheme="minorHAnsi" w:hAnsiTheme="minorHAnsi" w:cstheme="minorBidi"/>
          <w:color w:val="auto"/>
          <w:sz w:val="22"/>
          <w:szCs w:val="22"/>
        </w:rPr>
        <w:id w:val="-1451241535"/>
        <w:docPartObj>
          <w:docPartGallery w:val="Table of Contents"/>
          <w:docPartUnique/>
        </w:docPartObj>
      </w:sdtPr>
      <w:sdtEndPr>
        <w:rPr>
          <w:noProof/>
          <w:sz w:val="24"/>
          <w:szCs w:val="24"/>
        </w:rPr>
      </w:sdtEndPr>
      <w:sdtContent>
        <w:p w14:paraId="21A21B1F" w14:textId="0C4A0A94" w:rsidR="00372DCC" w:rsidRDefault="00372DCC" w:rsidP="00CC1A6B">
          <w:pPr>
            <w:pStyle w:val="TOCHeading"/>
          </w:pPr>
          <w:r w:rsidRPr="00A95A91">
            <w:t>Sommaire</w:t>
          </w:r>
        </w:p>
        <w:p w14:paraId="4814043D" w14:textId="27DB167E" w:rsidR="00871299" w:rsidRDefault="00372DCC">
          <w:pPr>
            <w:pStyle w:val="TOC1"/>
            <w:tabs>
              <w:tab w:val="right" w:leader="dot" w:pos="9350"/>
            </w:tabs>
            <w:rPr>
              <w:rFonts w:eastAsiaTheme="minorEastAsia"/>
              <w:noProof/>
              <w:sz w:val="22"/>
              <w:szCs w:val="22"/>
              <w:lang w:eastAsia="fr-FR"/>
            </w:rPr>
          </w:pPr>
          <w:r>
            <w:fldChar w:fldCharType="begin"/>
          </w:r>
          <w:r>
            <w:instrText xml:space="preserve"> TOC \o "1-3" \h \z \u </w:instrText>
          </w:r>
          <w:r>
            <w:fldChar w:fldCharType="separate"/>
          </w:r>
          <w:hyperlink w:anchor="_Toc93249898" w:history="1">
            <w:r w:rsidR="00871299" w:rsidRPr="00222722">
              <w:rPr>
                <w:rStyle w:val="Hyperlink"/>
                <w:noProof/>
              </w:rPr>
              <w:t>Exercice 1</w:t>
            </w:r>
            <w:r w:rsidR="00871299">
              <w:rPr>
                <w:noProof/>
                <w:webHidden/>
              </w:rPr>
              <w:tab/>
            </w:r>
            <w:r w:rsidR="00871299">
              <w:rPr>
                <w:noProof/>
                <w:webHidden/>
              </w:rPr>
              <w:fldChar w:fldCharType="begin"/>
            </w:r>
            <w:r w:rsidR="00871299">
              <w:rPr>
                <w:noProof/>
                <w:webHidden/>
              </w:rPr>
              <w:instrText xml:space="preserve"> PAGEREF _Toc93249898 \h </w:instrText>
            </w:r>
            <w:r w:rsidR="00871299">
              <w:rPr>
                <w:noProof/>
                <w:webHidden/>
              </w:rPr>
            </w:r>
            <w:r w:rsidR="00871299">
              <w:rPr>
                <w:noProof/>
                <w:webHidden/>
              </w:rPr>
              <w:fldChar w:fldCharType="separate"/>
            </w:r>
            <w:r w:rsidR="00B57601">
              <w:rPr>
                <w:noProof/>
                <w:webHidden/>
              </w:rPr>
              <w:t>1</w:t>
            </w:r>
            <w:r w:rsidR="00871299">
              <w:rPr>
                <w:noProof/>
                <w:webHidden/>
              </w:rPr>
              <w:fldChar w:fldCharType="end"/>
            </w:r>
          </w:hyperlink>
        </w:p>
        <w:p w14:paraId="42F3754C" w14:textId="2B9B9D88" w:rsidR="00871299" w:rsidRDefault="000E6297">
          <w:pPr>
            <w:pStyle w:val="TOC1"/>
            <w:tabs>
              <w:tab w:val="right" w:leader="dot" w:pos="9350"/>
            </w:tabs>
            <w:rPr>
              <w:rFonts w:eastAsiaTheme="minorEastAsia"/>
              <w:noProof/>
              <w:sz w:val="22"/>
              <w:szCs w:val="22"/>
              <w:lang w:eastAsia="fr-FR"/>
            </w:rPr>
          </w:pPr>
          <w:hyperlink w:anchor="_Toc93249899" w:history="1">
            <w:r w:rsidR="00871299" w:rsidRPr="00222722">
              <w:rPr>
                <w:rStyle w:val="Hyperlink"/>
                <w:noProof/>
              </w:rPr>
              <w:t>Exercice 2</w:t>
            </w:r>
            <w:r w:rsidR="00871299">
              <w:rPr>
                <w:noProof/>
                <w:webHidden/>
              </w:rPr>
              <w:tab/>
            </w:r>
            <w:r w:rsidR="00871299">
              <w:rPr>
                <w:noProof/>
                <w:webHidden/>
              </w:rPr>
              <w:fldChar w:fldCharType="begin"/>
            </w:r>
            <w:r w:rsidR="00871299">
              <w:rPr>
                <w:noProof/>
                <w:webHidden/>
              </w:rPr>
              <w:instrText xml:space="preserve"> PAGEREF _Toc93249899 \h </w:instrText>
            </w:r>
            <w:r w:rsidR="00871299">
              <w:rPr>
                <w:noProof/>
                <w:webHidden/>
              </w:rPr>
            </w:r>
            <w:r w:rsidR="00871299">
              <w:rPr>
                <w:noProof/>
                <w:webHidden/>
              </w:rPr>
              <w:fldChar w:fldCharType="separate"/>
            </w:r>
            <w:r w:rsidR="00B57601">
              <w:rPr>
                <w:noProof/>
                <w:webHidden/>
              </w:rPr>
              <w:t>1</w:t>
            </w:r>
            <w:r w:rsidR="00871299">
              <w:rPr>
                <w:noProof/>
                <w:webHidden/>
              </w:rPr>
              <w:fldChar w:fldCharType="end"/>
            </w:r>
          </w:hyperlink>
        </w:p>
        <w:p w14:paraId="10E7B5FC" w14:textId="2846F375" w:rsidR="00871299" w:rsidRDefault="000E6297">
          <w:pPr>
            <w:pStyle w:val="TOC1"/>
            <w:tabs>
              <w:tab w:val="right" w:leader="dot" w:pos="9350"/>
            </w:tabs>
            <w:rPr>
              <w:rFonts w:eastAsiaTheme="minorEastAsia"/>
              <w:noProof/>
              <w:sz w:val="22"/>
              <w:szCs w:val="22"/>
              <w:lang w:eastAsia="fr-FR"/>
            </w:rPr>
          </w:pPr>
          <w:hyperlink w:anchor="_Toc93249900" w:history="1">
            <w:r w:rsidR="00871299" w:rsidRPr="00222722">
              <w:rPr>
                <w:rStyle w:val="Hyperlink"/>
                <w:noProof/>
              </w:rPr>
              <w:t>Exercice 3</w:t>
            </w:r>
            <w:r w:rsidR="00871299">
              <w:rPr>
                <w:noProof/>
                <w:webHidden/>
              </w:rPr>
              <w:tab/>
            </w:r>
            <w:r w:rsidR="00871299">
              <w:rPr>
                <w:noProof/>
                <w:webHidden/>
              </w:rPr>
              <w:fldChar w:fldCharType="begin"/>
            </w:r>
            <w:r w:rsidR="00871299">
              <w:rPr>
                <w:noProof/>
                <w:webHidden/>
              </w:rPr>
              <w:instrText xml:space="preserve"> PAGEREF _Toc93249900 \h </w:instrText>
            </w:r>
            <w:r w:rsidR="00871299">
              <w:rPr>
                <w:noProof/>
                <w:webHidden/>
              </w:rPr>
            </w:r>
            <w:r w:rsidR="00871299">
              <w:rPr>
                <w:noProof/>
                <w:webHidden/>
              </w:rPr>
              <w:fldChar w:fldCharType="separate"/>
            </w:r>
            <w:r w:rsidR="00B57601">
              <w:rPr>
                <w:noProof/>
                <w:webHidden/>
              </w:rPr>
              <w:t>2</w:t>
            </w:r>
            <w:r w:rsidR="00871299">
              <w:rPr>
                <w:noProof/>
                <w:webHidden/>
              </w:rPr>
              <w:fldChar w:fldCharType="end"/>
            </w:r>
          </w:hyperlink>
        </w:p>
        <w:p w14:paraId="243D4211" w14:textId="42674DB2" w:rsidR="00871299" w:rsidRDefault="000E6297">
          <w:pPr>
            <w:pStyle w:val="TOC1"/>
            <w:tabs>
              <w:tab w:val="right" w:leader="dot" w:pos="9350"/>
            </w:tabs>
            <w:rPr>
              <w:rFonts w:eastAsiaTheme="minorEastAsia"/>
              <w:noProof/>
              <w:sz w:val="22"/>
              <w:szCs w:val="22"/>
              <w:lang w:eastAsia="fr-FR"/>
            </w:rPr>
          </w:pPr>
          <w:hyperlink w:anchor="_Toc93249901" w:history="1">
            <w:r w:rsidR="00871299" w:rsidRPr="00222722">
              <w:rPr>
                <w:rStyle w:val="Hyperlink"/>
                <w:noProof/>
              </w:rPr>
              <w:t>Exercice 4</w:t>
            </w:r>
            <w:r w:rsidR="00871299">
              <w:rPr>
                <w:noProof/>
                <w:webHidden/>
              </w:rPr>
              <w:tab/>
            </w:r>
            <w:r w:rsidR="00871299">
              <w:rPr>
                <w:noProof/>
                <w:webHidden/>
              </w:rPr>
              <w:fldChar w:fldCharType="begin"/>
            </w:r>
            <w:r w:rsidR="00871299">
              <w:rPr>
                <w:noProof/>
                <w:webHidden/>
              </w:rPr>
              <w:instrText xml:space="preserve"> PAGEREF _Toc93249901 \h </w:instrText>
            </w:r>
            <w:r w:rsidR="00871299">
              <w:rPr>
                <w:noProof/>
                <w:webHidden/>
              </w:rPr>
            </w:r>
            <w:r w:rsidR="00871299">
              <w:rPr>
                <w:noProof/>
                <w:webHidden/>
              </w:rPr>
              <w:fldChar w:fldCharType="separate"/>
            </w:r>
            <w:r w:rsidR="00B57601">
              <w:rPr>
                <w:noProof/>
                <w:webHidden/>
              </w:rPr>
              <w:t>2</w:t>
            </w:r>
            <w:r w:rsidR="00871299">
              <w:rPr>
                <w:noProof/>
                <w:webHidden/>
              </w:rPr>
              <w:fldChar w:fldCharType="end"/>
            </w:r>
          </w:hyperlink>
        </w:p>
        <w:p w14:paraId="5D1C3E85" w14:textId="32CCAD16" w:rsidR="00871299" w:rsidRDefault="000E6297">
          <w:pPr>
            <w:pStyle w:val="TOC1"/>
            <w:tabs>
              <w:tab w:val="right" w:leader="dot" w:pos="9350"/>
            </w:tabs>
            <w:rPr>
              <w:rFonts w:eastAsiaTheme="minorEastAsia"/>
              <w:noProof/>
              <w:sz w:val="22"/>
              <w:szCs w:val="22"/>
              <w:lang w:eastAsia="fr-FR"/>
            </w:rPr>
          </w:pPr>
          <w:hyperlink w:anchor="_Toc93249902" w:history="1">
            <w:r w:rsidR="00871299" w:rsidRPr="00222722">
              <w:rPr>
                <w:rStyle w:val="Hyperlink"/>
                <w:noProof/>
              </w:rPr>
              <w:t>Exercice 5</w:t>
            </w:r>
            <w:r w:rsidR="00871299">
              <w:rPr>
                <w:noProof/>
                <w:webHidden/>
              </w:rPr>
              <w:tab/>
            </w:r>
            <w:r w:rsidR="00871299">
              <w:rPr>
                <w:noProof/>
                <w:webHidden/>
              </w:rPr>
              <w:fldChar w:fldCharType="begin"/>
            </w:r>
            <w:r w:rsidR="00871299">
              <w:rPr>
                <w:noProof/>
                <w:webHidden/>
              </w:rPr>
              <w:instrText xml:space="preserve"> PAGEREF _Toc93249902 \h </w:instrText>
            </w:r>
            <w:r w:rsidR="00871299">
              <w:rPr>
                <w:noProof/>
                <w:webHidden/>
              </w:rPr>
            </w:r>
            <w:r w:rsidR="00871299">
              <w:rPr>
                <w:noProof/>
                <w:webHidden/>
              </w:rPr>
              <w:fldChar w:fldCharType="separate"/>
            </w:r>
            <w:r w:rsidR="00B57601">
              <w:rPr>
                <w:noProof/>
                <w:webHidden/>
              </w:rPr>
              <w:t>2</w:t>
            </w:r>
            <w:r w:rsidR="00871299">
              <w:rPr>
                <w:noProof/>
                <w:webHidden/>
              </w:rPr>
              <w:fldChar w:fldCharType="end"/>
            </w:r>
          </w:hyperlink>
        </w:p>
        <w:p w14:paraId="6EDA78DA" w14:textId="1F9764F0" w:rsidR="00372DCC" w:rsidRDefault="00372DCC" w:rsidP="00CC1A6B">
          <w:r>
            <w:rPr>
              <w:noProof/>
            </w:rPr>
            <w:fldChar w:fldCharType="end"/>
          </w:r>
        </w:p>
      </w:sdtContent>
    </w:sdt>
    <w:p w14:paraId="43C02E88" w14:textId="48A867DF" w:rsidR="00372DCC" w:rsidRDefault="00372DCC" w:rsidP="00CC1A6B">
      <w:pPr>
        <w:pStyle w:val="Heading1"/>
      </w:pPr>
      <w:bookmarkStart w:id="0" w:name="_Toc93249898"/>
      <w:r>
        <w:t>Exercice 1</w:t>
      </w:r>
      <w:bookmarkEnd w:id="0"/>
    </w:p>
    <w:p w14:paraId="2C9C6B08" w14:textId="06AF5002" w:rsidR="00372DCC" w:rsidRDefault="000E6297" w:rsidP="00CC1A6B">
      <w:r>
        <w:pict w14:anchorId="6FEF3E89">
          <v:rect id="_x0000_i1026" style="width:468pt;height:1.5pt" o:hralign="center" o:hrstd="t" o:hrnoshade="t" o:hr="t" fillcolor="#4472c4 [3204]" stroked="f"/>
        </w:pict>
      </w:r>
    </w:p>
    <w:p w14:paraId="61060621" w14:textId="0596E7BD" w:rsidR="00D944C9" w:rsidRDefault="00A95A91" w:rsidP="00CC1A6B">
      <w:r w:rsidRPr="00A95A91">
        <w:t xml:space="preserve">Dans ce </w:t>
      </w:r>
      <w:r>
        <w:t>programme, nous avons 3 threads différents :</w:t>
      </w:r>
    </w:p>
    <w:p w14:paraId="0944DEDB" w14:textId="2526D632" w:rsidR="00A95A91" w:rsidRDefault="00A95A91" w:rsidP="00CC1A6B">
      <w:pPr>
        <w:pStyle w:val="ListParagraph"/>
        <w:numPr>
          <w:ilvl w:val="0"/>
          <w:numId w:val="1"/>
        </w:numPr>
      </w:pPr>
      <w:r>
        <w:t>Le thread principal</w:t>
      </w:r>
    </w:p>
    <w:p w14:paraId="5DF3F5C8" w14:textId="5F9E0123" w:rsidR="00A95A91" w:rsidRDefault="00A95A91" w:rsidP="00CC1A6B">
      <w:pPr>
        <w:pStyle w:val="ListParagraph"/>
        <w:numPr>
          <w:ilvl w:val="0"/>
          <w:numId w:val="1"/>
        </w:numPr>
      </w:pPr>
      <w:r>
        <w:t xml:space="preserve">Le thread qui s’occupe de la fonction </w:t>
      </w:r>
      <w:proofErr w:type="spellStart"/>
      <w:r w:rsidRPr="00A95A91">
        <w:rPr>
          <w:i/>
          <w:iCs/>
        </w:rPr>
        <w:t>foo</w:t>
      </w:r>
      <w:proofErr w:type="spellEnd"/>
    </w:p>
    <w:p w14:paraId="4B9E971F" w14:textId="0BCC46CF" w:rsidR="00A95A91" w:rsidRDefault="00A95A91" w:rsidP="00CC1A6B">
      <w:pPr>
        <w:pStyle w:val="ListParagraph"/>
        <w:numPr>
          <w:ilvl w:val="0"/>
          <w:numId w:val="1"/>
        </w:numPr>
      </w:pPr>
      <w:r>
        <w:t xml:space="preserve">Le thread qui s’occupe de la fonction </w:t>
      </w:r>
      <w:r>
        <w:rPr>
          <w:i/>
          <w:iCs/>
        </w:rPr>
        <w:t>bar</w:t>
      </w:r>
    </w:p>
    <w:p w14:paraId="36C51E95" w14:textId="4249DAFF" w:rsidR="00A95A91" w:rsidRDefault="00A95A91" w:rsidP="00CC1A6B"/>
    <w:p w14:paraId="26634985" w14:textId="1210A2B3" w:rsidR="00A95A91" w:rsidRDefault="00A95A91" w:rsidP="00CC1A6B">
      <w:pPr>
        <w:pStyle w:val="Heading1"/>
      </w:pPr>
      <w:bookmarkStart w:id="1" w:name="_Toc93249899"/>
      <w:r>
        <w:t>Exercice 2</w:t>
      </w:r>
      <w:bookmarkEnd w:id="1"/>
    </w:p>
    <w:p w14:paraId="054FAEC8" w14:textId="1B99FB30" w:rsidR="00A95A91" w:rsidRDefault="000E6297" w:rsidP="00CC1A6B">
      <w:r>
        <w:pict w14:anchorId="694560E1">
          <v:rect id="_x0000_i1027" style="width:468pt;height:1.5pt" o:hralign="center" o:hrstd="t" o:hrnoshade="t" o:hr="t" fillcolor="#4472c4 [3204]" stroked="f"/>
        </w:pict>
      </w:r>
    </w:p>
    <w:tbl>
      <w:tblPr>
        <w:tblStyle w:val="GridTable1Light-Accent1"/>
        <w:tblW w:w="0" w:type="auto"/>
        <w:tblLook w:val="0420" w:firstRow="1" w:lastRow="0" w:firstColumn="0" w:lastColumn="0" w:noHBand="0" w:noVBand="1"/>
      </w:tblPr>
      <w:tblGrid>
        <w:gridCol w:w="3775"/>
        <w:gridCol w:w="5575"/>
      </w:tblGrid>
      <w:tr w:rsidR="00AB7B13" w14:paraId="6D3CF979" w14:textId="77777777" w:rsidTr="008B73C5">
        <w:trPr>
          <w:cnfStyle w:val="100000000000" w:firstRow="1" w:lastRow="0" w:firstColumn="0" w:lastColumn="0" w:oddVBand="0" w:evenVBand="0" w:oddHBand="0" w:evenHBand="0" w:firstRowFirstColumn="0" w:firstRowLastColumn="0" w:lastRowFirstColumn="0" w:lastRowLastColumn="0"/>
        </w:trPr>
        <w:tc>
          <w:tcPr>
            <w:tcW w:w="3775" w:type="dxa"/>
          </w:tcPr>
          <w:p w14:paraId="19008EFA" w14:textId="5D9DBE79" w:rsidR="00AB7B13" w:rsidRDefault="00AB7B13" w:rsidP="00CC1A6B">
            <w:r>
              <w:t>Nombre de threads</w:t>
            </w:r>
          </w:p>
        </w:tc>
        <w:tc>
          <w:tcPr>
            <w:tcW w:w="5575" w:type="dxa"/>
          </w:tcPr>
          <w:p w14:paraId="4579D068" w14:textId="6E3A2E6E" w:rsidR="00AB7B13" w:rsidRDefault="008B73C5" w:rsidP="00CC1A6B">
            <w:r>
              <w:t>Moyenne du t</w:t>
            </w:r>
            <w:r w:rsidR="00AB7B13">
              <w:t>emps de calcul</w:t>
            </w:r>
            <w:r>
              <w:t xml:space="preserve"> sur 10 exécutions</w:t>
            </w:r>
            <w:r w:rsidR="00AB7B13">
              <w:t xml:space="preserve"> (ms)</w:t>
            </w:r>
          </w:p>
        </w:tc>
      </w:tr>
      <w:tr w:rsidR="00AB7B13" w14:paraId="35ADC114" w14:textId="77777777" w:rsidTr="008B73C5">
        <w:tc>
          <w:tcPr>
            <w:tcW w:w="3775" w:type="dxa"/>
          </w:tcPr>
          <w:p w14:paraId="573B930A" w14:textId="46B7C1D1" w:rsidR="00AB7B13" w:rsidRDefault="00AB7B13" w:rsidP="00CC1A6B">
            <w:r>
              <w:t>2</w:t>
            </w:r>
          </w:p>
        </w:tc>
        <w:tc>
          <w:tcPr>
            <w:tcW w:w="5575" w:type="dxa"/>
          </w:tcPr>
          <w:p w14:paraId="2384B8AE" w14:textId="129342EC" w:rsidR="00AB7B13" w:rsidRDefault="00AB7B13" w:rsidP="00CC1A6B">
            <w:r>
              <w:t>1687</w:t>
            </w:r>
          </w:p>
        </w:tc>
      </w:tr>
      <w:tr w:rsidR="00AB7B13" w14:paraId="7B6EA21B" w14:textId="77777777" w:rsidTr="008B73C5">
        <w:tc>
          <w:tcPr>
            <w:tcW w:w="3775" w:type="dxa"/>
          </w:tcPr>
          <w:p w14:paraId="65D4FC3F" w14:textId="367B22F7" w:rsidR="00AB7B13" w:rsidRDefault="00AB7B13" w:rsidP="00CC1A6B">
            <w:r>
              <w:t>4</w:t>
            </w:r>
          </w:p>
        </w:tc>
        <w:tc>
          <w:tcPr>
            <w:tcW w:w="5575" w:type="dxa"/>
          </w:tcPr>
          <w:p w14:paraId="36DDF0E0" w14:textId="50DD0AB6" w:rsidR="00AB7B13" w:rsidRDefault="00AB7B13" w:rsidP="00CC1A6B">
            <w:r>
              <w:t>1047</w:t>
            </w:r>
          </w:p>
        </w:tc>
      </w:tr>
      <w:tr w:rsidR="00AB7B13" w14:paraId="5A60CE12" w14:textId="77777777" w:rsidTr="008B73C5">
        <w:tc>
          <w:tcPr>
            <w:tcW w:w="3775" w:type="dxa"/>
          </w:tcPr>
          <w:p w14:paraId="5E4DD2C1" w14:textId="1D7299D0" w:rsidR="00AB7B13" w:rsidRDefault="00AB7B13" w:rsidP="00CC1A6B">
            <w:r>
              <w:t>8</w:t>
            </w:r>
          </w:p>
        </w:tc>
        <w:tc>
          <w:tcPr>
            <w:tcW w:w="5575" w:type="dxa"/>
          </w:tcPr>
          <w:p w14:paraId="6A9B1425" w14:textId="31FE49E4" w:rsidR="00AB7B13" w:rsidRDefault="00AB7B13" w:rsidP="00CC1A6B">
            <w:r>
              <w:t>737</w:t>
            </w:r>
          </w:p>
        </w:tc>
      </w:tr>
      <w:tr w:rsidR="00AB7B13" w14:paraId="6E2F08D4" w14:textId="77777777" w:rsidTr="008B73C5">
        <w:tc>
          <w:tcPr>
            <w:tcW w:w="3775" w:type="dxa"/>
          </w:tcPr>
          <w:p w14:paraId="6B5109D5" w14:textId="624BC429" w:rsidR="00AB7B13" w:rsidRDefault="00AB7B13" w:rsidP="00CC1A6B">
            <w:r>
              <w:t>16</w:t>
            </w:r>
          </w:p>
        </w:tc>
        <w:tc>
          <w:tcPr>
            <w:tcW w:w="5575" w:type="dxa"/>
          </w:tcPr>
          <w:p w14:paraId="1EF31310" w14:textId="0BA82E9A" w:rsidR="00AB7B13" w:rsidRDefault="00AB7B13" w:rsidP="00CC1A6B">
            <w:r>
              <w:t>640</w:t>
            </w:r>
          </w:p>
        </w:tc>
      </w:tr>
    </w:tbl>
    <w:p w14:paraId="233E74D0" w14:textId="4E107999" w:rsidR="00A95A91" w:rsidRDefault="00A95A91" w:rsidP="00CC1A6B"/>
    <w:p w14:paraId="6915D080" w14:textId="653B34BB" w:rsidR="00AB7B13" w:rsidRDefault="00CC1A6B" w:rsidP="00CC1A6B">
      <w:r w:rsidRPr="00CC1A6B">
        <w:t>Plus le nombre de thread augmente, plus le temps de calcul diminue ce qui semble logique puisque le calcul est partagé entre les threads.</w:t>
      </w:r>
    </w:p>
    <w:p w14:paraId="2B62C666" w14:textId="69A844AF" w:rsidR="00CC1A6B" w:rsidRDefault="00CC1A6B" w:rsidP="00CC1A6B">
      <w:r>
        <w:t>En moyenne le temps de calcul est de 102</w:t>
      </w:r>
      <w:r w:rsidR="00F070BA">
        <w:t>8</w:t>
      </w:r>
      <w:r>
        <w:t xml:space="preserve"> ms</w:t>
      </w:r>
      <w:r w:rsidR="00F070BA">
        <w:t xml:space="preserve"> et l’écart type est 409 ms, ainsi on se rend compte </w:t>
      </w:r>
      <w:r w:rsidR="00F5404C">
        <w:t xml:space="preserve">d’une variabilité importante au niveau du temps de calcul. Cette variabilité est égale à environ la moitié de la moyenne. Ainsi, on voit qu’avec 4 threads on est dans la moyenne, alors qu’avec 2 </w:t>
      </w:r>
      <w:r w:rsidR="00F5404C">
        <w:lastRenderedPageBreak/>
        <w:t xml:space="preserve">threads on est nettement au-dessus de la moyenne. Pour 8 et 16 threads on est </w:t>
      </w:r>
      <w:r w:rsidR="00931527">
        <w:t>significativement en deçà de la moyenne.</w:t>
      </w:r>
    </w:p>
    <w:p w14:paraId="775FEF1F" w14:textId="77777777" w:rsidR="0049425C" w:rsidRDefault="0049425C" w:rsidP="00CC1A6B"/>
    <w:p w14:paraId="11EF03D7" w14:textId="6C5C3E1E" w:rsidR="00931527" w:rsidRDefault="00931527" w:rsidP="00931527">
      <w:pPr>
        <w:pStyle w:val="Heading1"/>
      </w:pPr>
      <w:bookmarkStart w:id="2" w:name="_Toc93249900"/>
      <w:r>
        <w:t>Exercice 3</w:t>
      </w:r>
      <w:bookmarkEnd w:id="2"/>
    </w:p>
    <w:p w14:paraId="29C7F571" w14:textId="49C57F2B" w:rsidR="00931527" w:rsidRDefault="000E6297" w:rsidP="00931527">
      <w:r>
        <w:pict w14:anchorId="76FD18F3">
          <v:rect id="_x0000_i1028" style="width:468pt;height:1.5pt" o:hralign="center" o:hrstd="t" o:hrnoshade="t" o:hr="t" fillcolor="#4472c4 [3204]" stroked="f"/>
        </w:pict>
      </w:r>
    </w:p>
    <w:p w14:paraId="38AC5E94" w14:textId="3CA01301" w:rsidR="00931527" w:rsidRDefault="00957DB3" w:rsidP="00931527">
      <w:r>
        <w:t>Dans ce programme, le résultat du calcul de chaque thread est écrit dans une même case mémoire ce qui peut produire un problème d’interblocage. Pour supprimer ce problème dans cet algorithme, j’ai décidé d’utiliser une section critique lors de l’écriture du résultat dans la variable globale partagée par tous les threads.</w:t>
      </w:r>
      <w:r w:rsidR="00074CFB">
        <w:t xml:space="preserve"> Cette section critique sera protégée par un mutex.</w:t>
      </w:r>
    </w:p>
    <w:p w14:paraId="6405EF5E" w14:textId="52BCD977" w:rsidR="00B107E0" w:rsidRDefault="00B107E0" w:rsidP="00931527"/>
    <w:p w14:paraId="31EF8EC9" w14:textId="24FB3EC0" w:rsidR="00B107E0" w:rsidRDefault="00B107E0" w:rsidP="00B107E0">
      <w:pPr>
        <w:pStyle w:val="Heading1"/>
      </w:pPr>
      <w:bookmarkStart w:id="3" w:name="_Toc93249901"/>
      <w:r>
        <w:t>Exercice 4</w:t>
      </w:r>
      <w:bookmarkEnd w:id="3"/>
    </w:p>
    <w:p w14:paraId="55A31780" w14:textId="3B406B0A" w:rsidR="00B107E0" w:rsidRDefault="000E6297" w:rsidP="00B107E0">
      <w:r>
        <w:pict w14:anchorId="12222736">
          <v:rect id="_x0000_i1029" style="width:468pt;height:1.5pt" o:hralign="center" o:hrstd="t" o:hrnoshade="t" o:hr="t" fillcolor="#4472c4 [3204]" stroked="f"/>
        </w:pict>
      </w:r>
    </w:p>
    <w:p w14:paraId="31573B8C" w14:textId="3775CD6B" w:rsidR="00B107E0" w:rsidRDefault="008F1A04" w:rsidP="00B107E0">
      <w:r>
        <w:t xml:space="preserve">La variable globale de l’exercice précédent est maintenant </w:t>
      </w:r>
      <w:r w:rsidR="00336836">
        <w:t>encapsulée</w:t>
      </w:r>
      <w:r>
        <w:t xml:space="preserve"> dans un moniteur </w:t>
      </w:r>
      <w:r w:rsidR="00336836">
        <w:t>qui gère son accès en section critique. Ce moniteur a seulement 2 méthodes d’accès, une méthode d’accès en lecture et une autre méthode d’accès en écriture pour incrémenter le résultat.</w:t>
      </w:r>
      <w:r w:rsidR="001C7E72">
        <w:t xml:space="preserve"> On peut faire le lien avec la notion de lecteur/rédacteur, or ici on a </w:t>
      </w:r>
      <w:r w:rsidR="0049425C">
        <w:t xml:space="preserve">un seul lecteur qui est le thread principal et plusieurs rédacteurs qui sont les autres threads qui calcule la valeur de pi. Ici </w:t>
      </w:r>
      <w:r w:rsidR="009C1A4E">
        <w:t>l’accesseur de la variable protégée n’est pas en section critique et pour cause le lecteur qui est le thread principal, appelle cette fonction uniquement quand tous les autres threads se sont rejoints et qu’ils ne modifient donc plus la variable.</w:t>
      </w:r>
    </w:p>
    <w:p w14:paraId="1D34B540" w14:textId="53BA6798" w:rsidR="0049425C" w:rsidRDefault="0049425C" w:rsidP="00B107E0"/>
    <w:p w14:paraId="3125216A" w14:textId="41329484" w:rsidR="0049425C" w:rsidRDefault="0049425C" w:rsidP="0049425C">
      <w:pPr>
        <w:pStyle w:val="Heading1"/>
      </w:pPr>
      <w:bookmarkStart w:id="4" w:name="_Toc93249902"/>
      <w:r>
        <w:t>Exercice 5</w:t>
      </w:r>
      <w:bookmarkEnd w:id="4"/>
    </w:p>
    <w:p w14:paraId="4C7874DA" w14:textId="1201A4E1" w:rsidR="0049425C" w:rsidRPr="0049425C" w:rsidRDefault="000E6297" w:rsidP="0049425C">
      <w:r>
        <w:pict w14:anchorId="09300377">
          <v:rect id="_x0000_i1030" style="width:468pt;height:1.5pt" o:hralign="center" o:hrstd="t" o:hrnoshade="t" o:hr="t" fillcolor="#4472c4 [3204]" stroked="f"/>
        </w:pict>
      </w:r>
    </w:p>
    <w:p w14:paraId="34803EDD" w14:textId="388E15AB" w:rsidR="00931527" w:rsidRPr="00931527" w:rsidRDefault="003D0F11" w:rsidP="00931527">
      <w:r>
        <w:t xml:space="preserve">Pour cet exercice l’utilisation de 2 moniteurs est nécessaire. Un premier moniteur va servir à stocker </w:t>
      </w:r>
      <w:r w:rsidR="00631EA1">
        <w:t>les nombres premiers « jumeaux », tandis que le second moniteur va distribuer le nombre à calculer</w:t>
      </w:r>
      <w:r w:rsidR="00871299">
        <w:t>.</w:t>
      </w:r>
      <w:r w:rsidR="008165BB">
        <w:t xml:space="preserve"> Le premier moniteur reprend le même principe que le moniteur de l’exercice précédent tandis que le second moniteur n’a qu’un seul accesseur </w:t>
      </w:r>
      <w:r w:rsidR="00960509">
        <w:t xml:space="preserve">qui donne </w:t>
      </w:r>
      <w:r w:rsidR="00A65C0C">
        <w:t>à chaque</w:t>
      </w:r>
      <w:r w:rsidR="006F35D0">
        <w:t xml:space="preserve"> thread l</w:t>
      </w:r>
      <w:r w:rsidR="00A65C0C">
        <w:t>a valeur à traiter.</w:t>
      </w:r>
    </w:p>
    <w:sectPr w:rsidR="00931527" w:rsidRPr="00931527" w:rsidSect="009B29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16F4" w14:textId="77777777" w:rsidR="000E6297" w:rsidRDefault="000E6297" w:rsidP="00CC1A6B">
      <w:r>
        <w:separator/>
      </w:r>
    </w:p>
  </w:endnote>
  <w:endnote w:type="continuationSeparator" w:id="0">
    <w:p w14:paraId="0B745305" w14:textId="77777777" w:rsidR="000E6297" w:rsidRDefault="000E6297" w:rsidP="00CC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333D4" w14:paraId="55AB8CC5" w14:textId="77777777">
      <w:trPr>
        <w:trHeight w:hRule="exact" w:val="115"/>
        <w:jc w:val="center"/>
      </w:trPr>
      <w:tc>
        <w:tcPr>
          <w:tcW w:w="4686" w:type="dxa"/>
          <w:shd w:val="clear" w:color="auto" w:fill="4472C4" w:themeFill="accent1"/>
          <w:tcMar>
            <w:top w:w="0" w:type="dxa"/>
            <w:bottom w:w="0" w:type="dxa"/>
          </w:tcMar>
        </w:tcPr>
        <w:p w14:paraId="1C0EA824" w14:textId="77777777" w:rsidR="007333D4" w:rsidRDefault="007333D4" w:rsidP="00CC1A6B">
          <w:pPr>
            <w:pStyle w:val="Header"/>
          </w:pPr>
        </w:p>
      </w:tc>
      <w:tc>
        <w:tcPr>
          <w:tcW w:w="4674" w:type="dxa"/>
          <w:shd w:val="clear" w:color="auto" w:fill="4472C4" w:themeFill="accent1"/>
          <w:tcMar>
            <w:top w:w="0" w:type="dxa"/>
            <w:bottom w:w="0" w:type="dxa"/>
          </w:tcMar>
        </w:tcPr>
        <w:p w14:paraId="79553A53" w14:textId="77777777" w:rsidR="007333D4" w:rsidRDefault="007333D4" w:rsidP="00CC1A6B">
          <w:pPr>
            <w:pStyle w:val="Header"/>
          </w:pPr>
        </w:p>
      </w:tc>
    </w:tr>
    <w:tr w:rsidR="007333D4" w14:paraId="5C5B3F58" w14:textId="77777777">
      <w:trPr>
        <w:jc w:val="center"/>
      </w:trPr>
      <w:sdt>
        <w:sdtPr>
          <w:alias w:val="Author"/>
          <w:tag w:val=""/>
          <w:id w:val="1534151868"/>
          <w:placeholder>
            <w:docPart w:val="C7897F53A9344500BED71A5F8BB69D1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1443CE8" w14:textId="6AA8FBBA" w:rsidR="007333D4" w:rsidRDefault="007333D4" w:rsidP="00CC1A6B">
              <w:pPr>
                <w:pStyle w:val="Footer"/>
              </w:pPr>
              <w:proofErr w:type="gramStart"/>
              <w:r>
                <w:t>yannis</w:t>
              </w:r>
              <w:proofErr w:type="gramEnd"/>
              <w:r>
                <w:t xml:space="preserve"> sauzeau</w:t>
              </w:r>
            </w:p>
          </w:tc>
        </w:sdtContent>
      </w:sdt>
      <w:tc>
        <w:tcPr>
          <w:tcW w:w="4674" w:type="dxa"/>
          <w:shd w:val="clear" w:color="auto" w:fill="auto"/>
          <w:vAlign w:val="center"/>
        </w:tcPr>
        <w:p w14:paraId="21E153DE" w14:textId="77777777" w:rsidR="007333D4" w:rsidRDefault="007333D4" w:rsidP="00CC1A6B">
          <w:pPr>
            <w:pStyle w:val="Footer"/>
          </w:pPr>
          <w:r>
            <w:fldChar w:fldCharType="begin"/>
          </w:r>
          <w:r>
            <w:instrText xml:space="preserve"> PAGE   \* MERGEFORMAT </w:instrText>
          </w:r>
          <w:r>
            <w:fldChar w:fldCharType="separate"/>
          </w:r>
          <w:r>
            <w:rPr>
              <w:noProof/>
            </w:rPr>
            <w:t>2</w:t>
          </w:r>
          <w:r>
            <w:rPr>
              <w:noProof/>
            </w:rPr>
            <w:fldChar w:fldCharType="end"/>
          </w:r>
        </w:p>
      </w:tc>
    </w:tr>
  </w:tbl>
  <w:p w14:paraId="46DDC573" w14:textId="77777777" w:rsidR="00C24C18" w:rsidRDefault="00C24C18" w:rsidP="00CC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A4812" w14:textId="77777777" w:rsidR="000E6297" w:rsidRDefault="000E6297" w:rsidP="00CC1A6B">
      <w:r>
        <w:separator/>
      </w:r>
    </w:p>
  </w:footnote>
  <w:footnote w:type="continuationSeparator" w:id="0">
    <w:p w14:paraId="21138740" w14:textId="77777777" w:rsidR="000E6297" w:rsidRDefault="000E6297" w:rsidP="00CC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1589" w14:textId="286598C0" w:rsidR="00C24C18" w:rsidRDefault="00C24C18" w:rsidP="00CC1A6B">
    <w:pPr>
      <w:pStyle w:val="Header"/>
    </w:pPr>
    <w:r w:rsidRPr="00C24C18">
      <w:rPr>
        <w:noProof/>
      </w:rPr>
      <mc:AlternateContent>
        <mc:Choice Requires="wps">
          <w:drawing>
            <wp:anchor distT="0" distB="0" distL="118745" distR="118745" simplePos="0" relativeHeight="251659264" behindDoc="1" locked="0" layoutInCell="1" allowOverlap="0" wp14:anchorId="5CA1B99E" wp14:editId="435AC1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7FC5AD1E" w:rsidR="00C24C18" w:rsidRDefault="00C24C18" w:rsidP="00CC1A6B">
                              <w:pPr>
                                <w:pStyle w:val="Header"/>
                              </w:pPr>
                              <w:r>
                                <w:t>APR – TP1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A1B99E"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7FC5AD1E" w:rsidR="00C24C18" w:rsidRDefault="00C24C18" w:rsidP="00CC1A6B">
                        <w:pPr>
                          <w:pStyle w:val="Header"/>
                        </w:pPr>
                        <w:r>
                          <w:t>APR – TP1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4F"/>
    <w:rsid w:val="00074CFB"/>
    <w:rsid w:val="000E6297"/>
    <w:rsid w:val="001C7E72"/>
    <w:rsid w:val="002C04C1"/>
    <w:rsid w:val="00336836"/>
    <w:rsid w:val="00372DCC"/>
    <w:rsid w:val="003A49D0"/>
    <w:rsid w:val="003D0F11"/>
    <w:rsid w:val="00436D8B"/>
    <w:rsid w:val="0049425C"/>
    <w:rsid w:val="005423CE"/>
    <w:rsid w:val="00631EA1"/>
    <w:rsid w:val="006C5AA2"/>
    <w:rsid w:val="006F35D0"/>
    <w:rsid w:val="007333D4"/>
    <w:rsid w:val="007F43B4"/>
    <w:rsid w:val="008165BB"/>
    <w:rsid w:val="00871299"/>
    <w:rsid w:val="008B73C5"/>
    <w:rsid w:val="008F1A04"/>
    <w:rsid w:val="00931527"/>
    <w:rsid w:val="00957DB3"/>
    <w:rsid w:val="00960509"/>
    <w:rsid w:val="009B291F"/>
    <w:rsid w:val="009C1A4E"/>
    <w:rsid w:val="00A65C0C"/>
    <w:rsid w:val="00A8064F"/>
    <w:rsid w:val="00A95A91"/>
    <w:rsid w:val="00AB7B13"/>
    <w:rsid w:val="00B107E0"/>
    <w:rsid w:val="00B57601"/>
    <w:rsid w:val="00C24C18"/>
    <w:rsid w:val="00CC1A6B"/>
    <w:rsid w:val="00D944C9"/>
    <w:rsid w:val="00F070BA"/>
    <w:rsid w:val="00F5404C"/>
    <w:rsid w:val="00F8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3B5F"/>
  <w15:chartTrackingRefBased/>
  <w15:docId w15:val="{C0D78CCE-A19D-44CE-A8C0-9E2764B3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6B"/>
    <w:pPr>
      <w:jc w:val="both"/>
    </w:pPr>
    <w:rPr>
      <w:sz w:val="24"/>
      <w:szCs w:val="24"/>
      <w:lang w:val="fr-FR"/>
    </w:rPr>
  </w:style>
  <w:style w:type="paragraph" w:styleId="Heading1">
    <w:name w:val="heading 1"/>
    <w:basedOn w:val="Normal"/>
    <w:next w:val="Normal"/>
    <w:link w:val="Heading1Char"/>
    <w:uiPriority w:val="9"/>
    <w:qFormat/>
    <w:rsid w:val="0037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C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4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18"/>
  </w:style>
  <w:style w:type="paragraph" w:styleId="Footer">
    <w:name w:val="footer"/>
    <w:basedOn w:val="Normal"/>
    <w:link w:val="FooterChar"/>
    <w:uiPriority w:val="99"/>
    <w:unhideWhenUsed/>
    <w:rsid w:val="00C24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C18"/>
  </w:style>
  <w:style w:type="character" w:customStyle="1" w:styleId="Heading1Char">
    <w:name w:val="Heading 1 Char"/>
    <w:basedOn w:val="DefaultParagraphFont"/>
    <w:link w:val="Heading1"/>
    <w:uiPriority w:val="9"/>
    <w:rsid w:val="00372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CC"/>
    <w:pPr>
      <w:outlineLvl w:val="9"/>
    </w:pPr>
  </w:style>
  <w:style w:type="paragraph" w:styleId="TOC1">
    <w:name w:val="toc 1"/>
    <w:basedOn w:val="Normal"/>
    <w:next w:val="Normal"/>
    <w:autoRedefine/>
    <w:uiPriority w:val="39"/>
    <w:unhideWhenUsed/>
    <w:rsid w:val="00372DCC"/>
    <w:pPr>
      <w:spacing w:after="100"/>
    </w:pPr>
  </w:style>
  <w:style w:type="character" w:styleId="Hyperlink">
    <w:name w:val="Hyperlink"/>
    <w:basedOn w:val="DefaultParagraphFont"/>
    <w:uiPriority w:val="99"/>
    <w:unhideWhenUsed/>
    <w:rsid w:val="00372DCC"/>
    <w:rPr>
      <w:color w:val="0563C1" w:themeColor="hyperlink"/>
      <w:u w:val="single"/>
    </w:rPr>
  </w:style>
  <w:style w:type="paragraph" w:styleId="ListParagraph">
    <w:name w:val="List Paragraph"/>
    <w:basedOn w:val="Normal"/>
    <w:uiPriority w:val="34"/>
    <w:qFormat/>
    <w:rsid w:val="00A95A91"/>
    <w:pPr>
      <w:ind w:left="720"/>
      <w:contextualSpacing/>
    </w:pPr>
  </w:style>
  <w:style w:type="table" w:styleId="TableGrid">
    <w:name w:val="Table Grid"/>
    <w:basedOn w:val="TableNormal"/>
    <w:uiPriority w:val="39"/>
    <w:rsid w:val="00AB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7B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B7B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B7B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897F53A9344500BED71A5F8BB69D18"/>
        <w:category>
          <w:name w:val="General"/>
          <w:gallery w:val="placeholder"/>
        </w:category>
        <w:types>
          <w:type w:val="bbPlcHdr"/>
        </w:types>
        <w:behaviors>
          <w:behavior w:val="content"/>
        </w:behaviors>
        <w:guid w:val="{2FBF03A9-E712-4C14-B39D-1997FDAC84DB}"/>
      </w:docPartPr>
      <w:docPartBody>
        <w:p w:rsidR="00471F54" w:rsidRDefault="006C4EF6" w:rsidP="006C4EF6">
          <w:pPr>
            <w:pStyle w:val="C7897F53A9344500BED71A5F8BB69D1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F6"/>
    <w:rsid w:val="00280A1E"/>
    <w:rsid w:val="002C2B28"/>
    <w:rsid w:val="00443244"/>
    <w:rsid w:val="00471F54"/>
    <w:rsid w:val="006A7E30"/>
    <w:rsid w:val="006C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EF6"/>
    <w:rPr>
      <w:color w:val="808080"/>
    </w:rPr>
  </w:style>
  <w:style w:type="paragraph" w:customStyle="1" w:styleId="C7897F53A9344500BED71A5F8BB69D18">
    <w:name w:val="C7897F53A9344500BED71A5F8BB69D18"/>
    <w:rsid w:val="006C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D474-907E-469B-8FDC-96A88250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Pages>
  <Words>430</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APR – TP1</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 – TP1</dc:title>
  <dc:subject/>
  <dc:creator>yannis sauzeau</dc:creator>
  <cp:keywords/>
  <dc:description/>
  <cp:lastModifiedBy>yannis sauzeau</cp:lastModifiedBy>
  <cp:revision>15</cp:revision>
  <cp:lastPrinted>2022-01-17T15:32:00Z</cp:lastPrinted>
  <dcterms:created xsi:type="dcterms:W3CDTF">2022-01-16T10:11:00Z</dcterms:created>
  <dcterms:modified xsi:type="dcterms:W3CDTF">2022-01-17T15:32:00Z</dcterms:modified>
</cp:coreProperties>
</file>