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58DFC" w14:textId="77777777" w:rsidR="007C4AB4" w:rsidRPr="001F3628" w:rsidRDefault="007C4AB4" w:rsidP="007C4AB4">
      <w:r w:rsidRPr="001F3628">
        <w:t>Predictive Analytics for Business Strategy</w:t>
      </w:r>
    </w:p>
    <w:p w14:paraId="63D04653" w14:textId="77777777" w:rsidR="00067350" w:rsidRPr="001F3628" w:rsidRDefault="00067350" w:rsidP="00067350">
      <w:r w:rsidRPr="001F3628">
        <w:t>Pro</w:t>
      </w:r>
      <w:r>
        <w:t>ject</w:t>
      </w:r>
      <w:r w:rsidRPr="001F3628">
        <w:t xml:space="preserve"> 1</w:t>
      </w:r>
    </w:p>
    <w:p w14:paraId="33A670AA" w14:textId="77777777" w:rsidR="00545E98" w:rsidRPr="001F3628" w:rsidRDefault="00545E98" w:rsidP="00545E98">
      <w:r w:rsidRPr="001F3628">
        <w:t>McDermott</w:t>
      </w:r>
    </w:p>
    <w:p w14:paraId="23D76563" w14:textId="77777777" w:rsidR="00545E98" w:rsidRDefault="00545E98" w:rsidP="007C4AB4"/>
    <w:p w14:paraId="071DDC5D" w14:textId="56BACA98" w:rsidR="00BC2624" w:rsidRDefault="0004257C">
      <w:pPr>
        <w:rPr>
          <w:u w:val="single"/>
        </w:rPr>
      </w:pPr>
      <w:r>
        <w:rPr>
          <w:u w:val="single"/>
        </w:rPr>
        <w:t>Final Project Outline (</w:t>
      </w:r>
      <w:r w:rsidRPr="0004257C">
        <w:rPr>
          <w:b/>
          <w:bCs/>
          <w:u w:val="single"/>
        </w:rPr>
        <w:t>Answers in bold</w:t>
      </w:r>
      <w:r>
        <w:rPr>
          <w:u w:val="single"/>
        </w:rPr>
        <w:t>)</w:t>
      </w:r>
    </w:p>
    <w:p w14:paraId="6AFE634F" w14:textId="2B583B79" w:rsidR="007C4AB4" w:rsidRDefault="007C4AB4" w:rsidP="007C4AB4">
      <w:pPr>
        <w:pStyle w:val="ListParagraph"/>
        <w:numPr>
          <w:ilvl w:val="0"/>
          <w:numId w:val="2"/>
        </w:numPr>
        <w:rPr>
          <w:b/>
          <w:bCs/>
        </w:rPr>
      </w:pPr>
      <w:r w:rsidRPr="007C4AB4">
        <w:rPr>
          <w:b/>
          <w:bCs/>
        </w:rPr>
        <w:t>Name</w:t>
      </w:r>
      <w:r w:rsidR="00965ACA">
        <w:rPr>
          <w:b/>
          <w:bCs/>
        </w:rPr>
        <w:t>:</w:t>
      </w:r>
      <w:r w:rsidR="0004257C">
        <w:rPr>
          <w:b/>
          <w:bCs/>
        </w:rPr>
        <w:t xml:space="preserve"> Justin Zheng</w:t>
      </w:r>
    </w:p>
    <w:p w14:paraId="51821E65" w14:textId="6B2EE0EF" w:rsidR="007C4AB4" w:rsidRDefault="00C52EC5" w:rsidP="007C4AB4">
      <w:pPr>
        <w:pStyle w:val="ListParagraph"/>
        <w:numPr>
          <w:ilvl w:val="0"/>
          <w:numId w:val="2"/>
        </w:numPr>
        <w:rPr>
          <w:b/>
          <w:bCs/>
        </w:rPr>
      </w:pPr>
      <w:r>
        <w:rPr>
          <w:b/>
          <w:bCs/>
        </w:rPr>
        <w:t>Data/topic</w:t>
      </w:r>
      <w:r w:rsidR="00965ACA">
        <w:rPr>
          <w:b/>
          <w:bCs/>
        </w:rPr>
        <w:t xml:space="preserve">: </w:t>
      </w:r>
      <w:r w:rsidR="0004257C">
        <w:rPr>
          <w:b/>
          <w:bCs/>
        </w:rPr>
        <w:t>Apple – Bottom Line</w:t>
      </w:r>
    </w:p>
    <w:p w14:paraId="72B75B69" w14:textId="12D5BFDA" w:rsidR="00E53591" w:rsidRDefault="00387F7A" w:rsidP="00E53591">
      <w:pPr>
        <w:pStyle w:val="ListParagraph"/>
        <w:numPr>
          <w:ilvl w:val="0"/>
          <w:numId w:val="2"/>
        </w:numPr>
        <w:rPr>
          <w:b/>
          <w:bCs/>
        </w:rPr>
      </w:pPr>
      <w:r>
        <w:rPr>
          <w:b/>
          <w:bCs/>
        </w:rPr>
        <w:t xml:space="preserve">Reviewer: </w:t>
      </w:r>
    </w:p>
    <w:p w14:paraId="79497FBB" w14:textId="77777777" w:rsidR="0004257C" w:rsidRPr="0004257C" w:rsidRDefault="0004257C" w:rsidP="0004257C">
      <w:pPr>
        <w:pStyle w:val="ListParagraph"/>
        <w:rPr>
          <w:b/>
          <w:bCs/>
        </w:rPr>
      </w:pPr>
    </w:p>
    <w:p w14:paraId="5BC6AD4A" w14:textId="1FF99C2F" w:rsidR="007B1750" w:rsidRDefault="00370879" w:rsidP="007B1750">
      <w:pPr>
        <w:pStyle w:val="ListParagraph"/>
        <w:numPr>
          <w:ilvl w:val="0"/>
          <w:numId w:val="1"/>
        </w:numPr>
      </w:pPr>
      <w:r>
        <w:t>(</w:t>
      </w:r>
      <w:r w:rsidR="00545E98">
        <w:t>10</w:t>
      </w:r>
      <w:r>
        <w:t xml:space="preserve">) </w:t>
      </w:r>
      <w:r w:rsidR="007B1750">
        <w:t xml:space="preserve">Clearly state the </w:t>
      </w:r>
      <w:r>
        <w:t>treatment effect</w:t>
      </w:r>
      <w:r w:rsidR="007B1750">
        <w:t xml:space="preserve"> we are interested in.</w:t>
      </w:r>
    </w:p>
    <w:p w14:paraId="6DD5ECAE" w14:textId="6065B362" w:rsidR="00973562" w:rsidRPr="00780CC4" w:rsidRDefault="00D10D41" w:rsidP="00973562">
      <w:pPr>
        <w:pStyle w:val="ListParagraph"/>
        <w:rPr>
          <w:b/>
          <w:bCs/>
        </w:rPr>
      </w:pPr>
      <w:r w:rsidRPr="00780CC4">
        <w:rPr>
          <w:b/>
          <w:bCs/>
        </w:rPr>
        <w:t xml:space="preserve">The effect of price on profitability. In the data, we have </w:t>
      </w:r>
      <w:r w:rsidR="00780CC4" w:rsidRPr="00780CC4">
        <w:rPr>
          <w:b/>
          <w:bCs/>
        </w:rPr>
        <w:t>log_price and log_profit.</w:t>
      </w:r>
    </w:p>
    <w:p w14:paraId="2BEC0A26" w14:textId="6B2FD67A" w:rsidR="007B1750" w:rsidRDefault="00370879" w:rsidP="007B1750">
      <w:pPr>
        <w:pStyle w:val="ListParagraph"/>
        <w:numPr>
          <w:ilvl w:val="0"/>
          <w:numId w:val="1"/>
        </w:numPr>
      </w:pPr>
      <w:r>
        <w:t>(1</w:t>
      </w:r>
      <w:r w:rsidR="00545E98">
        <w:t>0</w:t>
      </w:r>
      <w:r>
        <w:t xml:space="preserve">) </w:t>
      </w:r>
      <w:r w:rsidR="007B1750">
        <w:t>What is the naïve model and what is the variable of interest?</w:t>
      </w:r>
    </w:p>
    <w:p w14:paraId="046731DD" w14:textId="713F0EAA" w:rsidR="00973562" w:rsidRPr="00780CC4" w:rsidRDefault="00780CC4" w:rsidP="00780CC4">
      <w:pPr>
        <w:ind w:left="720"/>
        <w:rPr>
          <w:b/>
          <w:bCs/>
        </w:rPr>
      </w:pPr>
      <w:r>
        <w:rPr>
          <w:b/>
          <w:bCs/>
        </w:rPr>
        <w:t xml:space="preserve">Log_profit = </w:t>
      </w:r>
      <w:r w:rsidR="00CF5F27">
        <w:rPr>
          <w:b/>
          <w:bCs/>
        </w:rPr>
        <w:t>\beta_0 + \beta_1 log_price + U</w:t>
      </w:r>
    </w:p>
    <w:p w14:paraId="78AFEE68" w14:textId="0E3EE385" w:rsidR="007C4AB4" w:rsidRDefault="007C4AB4" w:rsidP="007C4AB4">
      <w:pPr>
        <w:pStyle w:val="ListParagraph"/>
        <w:numPr>
          <w:ilvl w:val="0"/>
          <w:numId w:val="1"/>
        </w:numPr>
      </w:pPr>
      <w:r>
        <w:t>(</w:t>
      </w:r>
      <w:r w:rsidR="00B71827">
        <w:t>5</w:t>
      </w:r>
      <w:r>
        <w:t>) Describe the endogeneity problem we have in the naïve model to explain why we can’t use the naïve model to get an unbiased estimate of the impact of the variable of interest on the outcome.</w:t>
      </w:r>
    </w:p>
    <w:p w14:paraId="1B2F05B4" w14:textId="796836E7" w:rsidR="00C27284" w:rsidRPr="00F36BEE" w:rsidRDefault="00BC564C" w:rsidP="006D647F">
      <w:pPr>
        <w:pStyle w:val="ListParagraph"/>
        <w:rPr>
          <w:b/>
          <w:bCs/>
        </w:rPr>
      </w:pPr>
      <w:r w:rsidRPr="00F36BEE">
        <w:rPr>
          <w:b/>
          <w:bCs/>
        </w:rPr>
        <w:t xml:space="preserve">The </w:t>
      </w:r>
      <w:r w:rsidR="00F36BEE" w:rsidRPr="00F36BEE">
        <w:rPr>
          <w:b/>
          <w:bCs/>
        </w:rPr>
        <w:t>endogeneity</w:t>
      </w:r>
      <w:r w:rsidRPr="00F36BEE">
        <w:rPr>
          <w:b/>
          <w:bCs/>
        </w:rPr>
        <w:t xml:space="preserve"> problem is that some variation in log_price is correlated with </w:t>
      </w:r>
      <w:r w:rsidR="00F36BEE" w:rsidRPr="00F36BEE">
        <w:rPr>
          <w:b/>
          <w:bCs/>
        </w:rPr>
        <w:t>confounding factors in the U term.</w:t>
      </w:r>
      <w:r w:rsidR="00594D88">
        <w:rPr>
          <w:b/>
          <w:bCs/>
        </w:rPr>
        <w:t xml:space="preserve"> </w:t>
      </w:r>
      <w:r w:rsidR="00D4581C">
        <w:rPr>
          <w:b/>
          <w:bCs/>
        </w:rPr>
        <w:t xml:space="preserve">Confounding factors are variables that both affect the variation in the variable of interest and the </w:t>
      </w:r>
      <w:r w:rsidR="00C27284">
        <w:rPr>
          <w:b/>
          <w:bCs/>
        </w:rPr>
        <w:t xml:space="preserve">target variable. </w:t>
      </w:r>
      <w:r w:rsidR="00594D88">
        <w:rPr>
          <w:b/>
          <w:bCs/>
        </w:rPr>
        <w:t>For this project, it is stated that Apple is using regional pricing</w:t>
      </w:r>
      <w:r w:rsidR="00D9057E">
        <w:rPr>
          <w:b/>
          <w:bCs/>
        </w:rPr>
        <w:t xml:space="preserve">, meaning </w:t>
      </w:r>
      <w:r w:rsidR="006D647F">
        <w:rPr>
          <w:b/>
          <w:bCs/>
        </w:rPr>
        <w:t xml:space="preserve">each record is </w:t>
      </w:r>
      <w:r w:rsidR="005B0DD9">
        <w:rPr>
          <w:b/>
          <w:bCs/>
        </w:rPr>
        <w:t xml:space="preserve">for </w:t>
      </w:r>
      <w:r w:rsidR="006D647F">
        <w:rPr>
          <w:b/>
          <w:bCs/>
        </w:rPr>
        <w:t xml:space="preserve">a different </w:t>
      </w:r>
      <w:r w:rsidR="006D4C5D">
        <w:rPr>
          <w:b/>
          <w:bCs/>
        </w:rPr>
        <w:t>location</w:t>
      </w:r>
      <w:r w:rsidR="006D647F">
        <w:rPr>
          <w:b/>
          <w:bCs/>
        </w:rPr>
        <w:t xml:space="preserve">. Thus, confounding </w:t>
      </w:r>
      <w:r w:rsidR="005B0DD9">
        <w:rPr>
          <w:b/>
          <w:bCs/>
        </w:rPr>
        <w:t>factors</w:t>
      </w:r>
      <w:r w:rsidR="006D647F">
        <w:rPr>
          <w:b/>
          <w:bCs/>
        </w:rPr>
        <w:t xml:space="preserve"> might include</w:t>
      </w:r>
      <w:r w:rsidR="005B0DD9">
        <w:rPr>
          <w:b/>
          <w:bCs/>
        </w:rPr>
        <w:t xml:space="preserve"> demographics, average income, </w:t>
      </w:r>
      <w:r w:rsidR="009A22B6">
        <w:rPr>
          <w:b/>
          <w:bCs/>
        </w:rPr>
        <w:t>education, and more.</w:t>
      </w:r>
    </w:p>
    <w:p w14:paraId="4A4CD232" w14:textId="77777777" w:rsidR="00973562" w:rsidRDefault="00973562" w:rsidP="00973562">
      <w:pPr>
        <w:pStyle w:val="ListParagraph"/>
      </w:pPr>
    </w:p>
    <w:p w14:paraId="616B8D9B" w14:textId="34AC9AEC" w:rsidR="007B1750" w:rsidRPr="002933AE" w:rsidRDefault="00370879" w:rsidP="007B1750">
      <w:pPr>
        <w:pStyle w:val="ListParagraph"/>
        <w:numPr>
          <w:ilvl w:val="0"/>
          <w:numId w:val="1"/>
        </w:numPr>
        <w:rPr>
          <w:b/>
          <w:bCs/>
        </w:rPr>
      </w:pPr>
      <w:r>
        <w:t>(</w:t>
      </w:r>
      <w:r w:rsidR="00545E98">
        <w:t>15</w:t>
      </w:r>
      <w:r>
        <w:t xml:space="preserve">) </w:t>
      </w:r>
      <w:r w:rsidR="007B1750">
        <w:t>Using the four steps, identify confounding factors from the naïve model.</w:t>
      </w:r>
      <w:r w:rsidR="00953A49">
        <w:t xml:space="preserve"> </w:t>
      </w:r>
    </w:p>
    <w:p w14:paraId="39BCDC74" w14:textId="039A4AC7" w:rsidR="007B1750" w:rsidRPr="009A22B6" w:rsidRDefault="007B1750" w:rsidP="007B1750">
      <w:pPr>
        <w:pStyle w:val="ListParagraph"/>
        <w:numPr>
          <w:ilvl w:val="1"/>
          <w:numId w:val="1"/>
        </w:numPr>
        <w:rPr>
          <w:b/>
          <w:bCs/>
        </w:rPr>
      </w:pPr>
      <w:r w:rsidRPr="009A22B6">
        <w:rPr>
          <w:b/>
          <w:bCs/>
        </w:rPr>
        <w:t>1.</w:t>
      </w:r>
      <w:r w:rsidR="00885D47">
        <w:rPr>
          <w:b/>
          <w:bCs/>
        </w:rPr>
        <w:t xml:space="preserve"> What is the treatment?</w:t>
      </w:r>
      <w:r w:rsidR="009A22B6">
        <w:rPr>
          <w:b/>
          <w:bCs/>
        </w:rPr>
        <w:t xml:space="preserve"> </w:t>
      </w:r>
      <w:r w:rsidR="00885D47">
        <w:rPr>
          <w:b/>
          <w:bCs/>
        </w:rPr>
        <w:br/>
      </w:r>
      <w:r w:rsidR="009A22B6">
        <w:rPr>
          <w:b/>
          <w:bCs/>
        </w:rPr>
        <w:t xml:space="preserve">Treatment: prices of </w:t>
      </w:r>
      <w:r w:rsidR="00D24672">
        <w:rPr>
          <w:b/>
          <w:bCs/>
        </w:rPr>
        <w:t>Apple products</w:t>
      </w:r>
    </w:p>
    <w:p w14:paraId="306B8BEB" w14:textId="22409FBC" w:rsidR="00D24672" w:rsidRPr="00D24672" w:rsidRDefault="007B1750" w:rsidP="00D24672">
      <w:pPr>
        <w:pStyle w:val="ListParagraph"/>
        <w:numPr>
          <w:ilvl w:val="1"/>
          <w:numId w:val="1"/>
        </w:numPr>
        <w:rPr>
          <w:b/>
          <w:bCs/>
        </w:rPr>
      </w:pPr>
      <w:r w:rsidRPr="009A22B6">
        <w:rPr>
          <w:b/>
          <w:bCs/>
        </w:rPr>
        <w:t>2.</w:t>
      </w:r>
      <w:r w:rsidR="00D24672">
        <w:rPr>
          <w:b/>
          <w:bCs/>
        </w:rPr>
        <w:t xml:space="preserve"> </w:t>
      </w:r>
      <w:r w:rsidR="00885D47">
        <w:rPr>
          <w:b/>
          <w:bCs/>
        </w:rPr>
        <w:t xml:space="preserve">Who is </w:t>
      </w:r>
      <w:r w:rsidR="00D24672">
        <w:rPr>
          <w:b/>
          <w:bCs/>
        </w:rPr>
        <w:t>Treated and Untreated:</w:t>
      </w:r>
      <w:r w:rsidR="00D24672">
        <w:rPr>
          <w:b/>
          <w:bCs/>
        </w:rPr>
        <w:br/>
        <w:t>Treated: Regions where prices are high</w:t>
      </w:r>
      <w:r w:rsidR="00D24672">
        <w:rPr>
          <w:b/>
          <w:bCs/>
        </w:rPr>
        <w:br/>
      </w:r>
      <w:r w:rsidR="00885D47">
        <w:rPr>
          <w:b/>
          <w:bCs/>
        </w:rPr>
        <w:t>Untreated: Regions where prices are low</w:t>
      </w:r>
    </w:p>
    <w:p w14:paraId="6BDC5B24" w14:textId="1C18175A" w:rsidR="007B1750" w:rsidRDefault="007B1750" w:rsidP="007B1750">
      <w:pPr>
        <w:pStyle w:val="ListParagraph"/>
        <w:numPr>
          <w:ilvl w:val="1"/>
          <w:numId w:val="1"/>
        </w:numPr>
        <w:rPr>
          <w:b/>
          <w:bCs/>
        </w:rPr>
      </w:pPr>
      <w:r w:rsidRPr="009A22B6">
        <w:rPr>
          <w:b/>
          <w:bCs/>
        </w:rPr>
        <w:t>3.</w:t>
      </w:r>
      <w:r w:rsidR="001C4CBD">
        <w:rPr>
          <w:b/>
          <w:bCs/>
        </w:rPr>
        <w:t xml:space="preserve"> Differences in Treated/Untreated</w:t>
      </w:r>
    </w:p>
    <w:p w14:paraId="44F08E28" w14:textId="3E8760FB" w:rsidR="00BC62F2" w:rsidRDefault="00216BE0" w:rsidP="00BC62F2">
      <w:pPr>
        <w:pStyle w:val="ListParagraph"/>
        <w:numPr>
          <w:ilvl w:val="0"/>
          <w:numId w:val="3"/>
        </w:numPr>
        <w:rPr>
          <w:b/>
          <w:bCs/>
        </w:rPr>
      </w:pPr>
      <w:r>
        <w:rPr>
          <w:b/>
          <w:bCs/>
        </w:rPr>
        <w:t xml:space="preserve">Income: Regions with higher average annual </w:t>
      </w:r>
      <w:r w:rsidR="004B0E18">
        <w:rPr>
          <w:b/>
          <w:bCs/>
        </w:rPr>
        <w:t>incomes allow Apple to charge more, thus increasing the price in that region.</w:t>
      </w:r>
    </w:p>
    <w:p w14:paraId="7EB10FB5" w14:textId="41DE4C40" w:rsidR="004B0E18" w:rsidRDefault="00264773" w:rsidP="00BC62F2">
      <w:pPr>
        <w:pStyle w:val="ListParagraph"/>
        <w:numPr>
          <w:ilvl w:val="0"/>
          <w:numId w:val="3"/>
        </w:numPr>
        <w:rPr>
          <w:b/>
          <w:bCs/>
        </w:rPr>
      </w:pPr>
      <w:r>
        <w:rPr>
          <w:b/>
          <w:bCs/>
        </w:rPr>
        <w:t xml:space="preserve">Commute to work: Regions </w:t>
      </w:r>
      <w:r w:rsidR="001B1F27">
        <w:rPr>
          <w:b/>
          <w:bCs/>
        </w:rPr>
        <w:t xml:space="preserve">where the </w:t>
      </w:r>
      <w:r w:rsidR="005065B8">
        <w:rPr>
          <w:b/>
          <w:bCs/>
        </w:rPr>
        <w:t xml:space="preserve">average person </w:t>
      </w:r>
      <w:r w:rsidR="0013709B">
        <w:rPr>
          <w:b/>
          <w:bCs/>
        </w:rPr>
        <w:t>spends more time</w:t>
      </w:r>
      <w:r w:rsidR="005065B8">
        <w:rPr>
          <w:b/>
          <w:bCs/>
        </w:rPr>
        <w:t xml:space="preserve"> going to and from work </w:t>
      </w:r>
      <w:r w:rsidR="0013709B">
        <w:rPr>
          <w:b/>
          <w:bCs/>
        </w:rPr>
        <w:t>mean</w:t>
      </w:r>
      <w:r w:rsidR="005065B8">
        <w:rPr>
          <w:b/>
          <w:bCs/>
        </w:rPr>
        <w:t xml:space="preserve"> the demand for phones </w:t>
      </w:r>
      <w:r w:rsidR="0013709B">
        <w:rPr>
          <w:b/>
          <w:bCs/>
        </w:rPr>
        <w:t>is</w:t>
      </w:r>
      <w:r w:rsidR="005065B8">
        <w:rPr>
          <w:b/>
          <w:bCs/>
        </w:rPr>
        <w:t xml:space="preserve"> higher. A device linked to their car’s Bluetooth </w:t>
      </w:r>
      <w:r w:rsidR="005370FE">
        <w:rPr>
          <w:b/>
          <w:bCs/>
        </w:rPr>
        <w:t xml:space="preserve">(or any other way safely used) </w:t>
      </w:r>
      <w:r w:rsidR="005065B8">
        <w:rPr>
          <w:b/>
          <w:bCs/>
        </w:rPr>
        <w:t xml:space="preserve">will </w:t>
      </w:r>
      <w:r w:rsidR="0013709B">
        <w:rPr>
          <w:b/>
          <w:bCs/>
        </w:rPr>
        <w:t>ease boredom. Thus, higher demand means higher price.</w:t>
      </w:r>
    </w:p>
    <w:p w14:paraId="7E4AEC37" w14:textId="593A2E7B" w:rsidR="0013709B" w:rsidRDefault="009B47B3" w:rsidP="00BC62F2">
      <w:pPr>
        <w:pStyle w:val="ListParagraph"/>
        <w:numPr>
          <w:ilvl w:val="0"/>
          <w:numId w:val="3"/>
        </w:numPr>
        <w:rPr>
          <w:b/>
          <w:bCs/>
        </w:rPr>
      </w:pPr>
      <w:r>
        <w:rPr>
          <w:b/>
          <w:bCs/>
        </w:rPr>
        <w:t xml:space="preserve">Education: </w:t>
      </w:r>
      <w:r w:rsidR="0037344A">
        <w:rPr>
          <w:b/>
          <w:bCs/>
        </w:rPr>
        <w:t>Regions where the average person’s education is more likely to buy</w:t>
      </w:r>
      <w:r w:rsidR="00EB37ED">
        <w:rPr>
          <w:b/>
          <w:bCs/>
        </w:rPr>
        <w:t xml:space="preserve"> Apple products</w:t>
      </w:r>
      <w:r w:rsidR="00917565">
        <w:rPr>
          <w:b/>
          <w:bCs/>
        </w:rPr>
        <w:t>,</w:t>
      </w:r>
      <w:r w:rsidR="00EB37ED">
        <w:rPr>
          <w:b/>
          <w:bCs/>
        </w:rPr>
        <w:t xml:space="preserve"> since </w:t>
      </w:r>
      <w:r w:rsidR="00917565">
        <w:rPr>
          <w:b/>
          <w:bCs/>
        </w:rPr>
        <w:t>they are more aware of the quality and features</w:t>
      </w:r>
      <w:r w:rsidR="004D69B0">
        <w:rPr>
          <w:b/>
          <w:bCs/>
        </w:rPr>
        <w:t>. Regions with higher education tend to have higher incomes. Both drives up demand. Thus, higher education means higher price.</w:t>
      </w:r>
    </w:p>
    <w:p w14:paraId="72A9401F" w14:textId="51A1595D" w:rsidR="004D69B0" w:rsidRDefault="00B9723C" w:rsidP="00BC62F2">
      <w:pPr>
        <w:pStyle w:val="ListParagraph"/>
        <w:numPr>
          <w:ilvl w:val="0"/>
          <w:numId w:val="3"/>
        </w:numPr>
        <w:rPr>
          <w:b/>
          <w:bCs/>
        </w:rPr>
      </w:pPr>
      <w:r>
        <w:rPr>
          <w:b/>
          <w:bCs/>
        </w:rPr>
        <w:t xml:space="preserve">Population: </w:t>
      </w:r>
      <w:r w:rsidR="00DF5F2C">
        <w:rPr>
          <w:b/>
          <w:bCs/>
        </w:rPr>
        <w:t>Regions with more population means more potential customers, driving up demand. Thus higher populations means higher price.</w:t>
      </w:r>
    </w:p>
    <w:p w14:paraId="14B5E3AB" w14:textId="06FCD69D" w:rsidR="00DF5F2C" w:rsidRDefault="006D3B19" w:rsidP="00BC62F2">
      <w:pPr>
        <w:pStyle w:val="ListParagraph"/>
        <w:numPr>
          <w:ilvl w:val="0"/>
          <w:numId w:val="3"/>
        </w:numPr>
        <w:rPr>
          <w:b/>
          <w:bCs/>
        </w:rPr>
      </w:pPr>
      <w:r>
        <w:rPr>
          <w:b/>
          <w:bCs/>
        </w:rPr>
        <w:t>Month: Different months are likely to experience seasonality</w:t>
      </w:r>
      <w:r w:rsidR="002D207F">
        <w:rPr>
          <w:b/>
          <w:bCs/>
        </w:rPr>
        <w:t xml:space="preserve"> for Apple Products. Winter means Christmas,  while Summer means vacation time. </w:t>
      </w:r>
      <w:r w:rsidR="00514E2E">
        <w:rPr>
          <w:b/>
          <w:bCs/>
        </w:rPr>
        <w:t xml:space="preserve">Those </w:t>
      </w:r>
      <w:r w:rsidR="00B56F7F">
        <w:rPr>
          <w:b/>
          <w:bCs/>
        </w:rPr>
        <w:t>s</w:t>
      </w:r>
      <w:r w:rsidR="00514E2E">
        <w:rPr>
          <w:b/>
          <w:bCs/>
        </w:rPr>
        <w:t>easons might experience higher demand. Thus seasonality (month) can affect price</w:t>
      </w:r>
      <w:r w:rsidR="00425381">
        <w:rPr>
          <w:b/>
          <w:bCs/>
        </w:rPr>
        <w:t>.</w:t>
      </w:r>
    </w:p>
    <w:p w14:paraId="2AE7D61E" w14:textId="6447503F" w:rsidR="00B56F7F" w:rsidRPr="009A22B6" w:rsidRDefault="000013D6" w:rsidP="00BC62F2">
      <w:pPr>
        <w:pStyle w:val="ListParagraph"/>
        <w:numPr>
          <w:ilvl w:val="0"/>
          <w:numId w:val="3"/>
        </w:numPr>
        <w:rPr>
          <w:b/>
          <w:bCs/>
        </w:rPr>
      </w:pPr>
      <w:r>
        <w:rPr>
          <w:b/>
          <w:bCs/>
        </w:rPr>
        <w:t xml:space="preserve">Age: </w:t>
      </w:r>
      <w:r w:rsidR="00663D2C">
        <w:rPr>
          <w:b/>
          <w:bCs/>
        </w:rPr>
        <w:t>Different age groups may have different preferences, thus can have different prices they are willing to pay.</w:t>
      </w:r>
    </w:p>
    <w:p w14:paraId="1A7863E1" w14:textId="51B9CBB6" w:rsidR="007B1750" w:rsidRDefault="007B1750" w:rsidP="007B1750">
      <w:pPr>
        <w:pStyle w:val="ListParagraph"/>
        <w:numPr>
          <w:ilvl w:val="1"/>
          <w:numId w:val="1"/>
        </w:numPr>
        <w:rPr>
          <w:b/>
          <w:bCs/>
        </w:rPr>
      </w:pPr>
      <w:r w:rsidRPr="009A22B6">
        <w:rPr>
          <w:b/>
          <w:bCs/>
        </w:rPr>
        <w:t xml:space="preserve">4. </w:t>
      </w:r>
      <w:r w:rsidR="007349DE" w:rsidRPr="007349DE">
        <w:rPr>
          <w:b/>
          <w:bCs/>
        </w:rPr>
        <w:t>Which of these differences are in U?</w:t>
      </w:r>
    </w:p>
    <w:p w14:paraId="09FD1E9B" w14:textId="29EBC1A0" w:rsidR="00DF5F2C" w:rsidRDefault="00EF7E5B" w:rsidP="00DF5F2C">
      <w:pPr>
        <w:pStyle w:val="ListParagraph"/>
        <w:numPr>
          <w:ilvl w:val="0"/>
          <w:numId w:val="4"/>
        </w:numPr>
        <w:rPr>
          <w:b/>
          <w:bCs/>
        </w:rPr>
      </w:pPr>
      <w:r>
        <w:rPr>
          <w:b/>
          <w:bCs/>
        </w:rPr>
        <w:t xml:space="preserve">Income: </w:t>
      </w:r>
      <w:r w:rsidR="00FB5E7D">
        <w:rPr>
          <w:b/>
          <w:bCs/>
        </w:rPr>
        <w:t>Higher income positively and directly effects profits.</w:t>
      </w:r>
    </w:p>
    <w:p w14:paraId="60ADBCC1" w14:textId="7713D4BB" w:rsidR="00FB5E7D" w:rsidRDefault="00FB5E7D" w:rsidP="00DF5F2C">
      <w:pPr>
        <w:pStyle w:val="ListParagraph"/>
        <w:numPr>
          <w:ilvl w:val="0"/>
          <w:numId w:val="4"/>
        </w:numPr>
        <w:rPr>
          <w:b/>
          <w:bCs/>
        </w:rPr>
      </w:pPr>
      <w:r>
        <w:rPr>
          <w:b/>
          <w:bCs/>
        </w:rPr>
        <w:t>Commute: Longer commute times positively and directly effects profits.</w:t>
      </w:r>
    </w:p>
    <w:p w14:paraId="08DFB22A" w14:textId="7B6EC86D" w:rsidR="00FB5E7D" w:rsidRDefault="00FB5E7D" w:rsidP="00DF5F2C">
      <w:pPr>
        <w:pStyle w:val="ListParagraph"/>
        <w:numPr>
          <w:ilvl w:val="0"/>
          <w:numId w:val="4"/>
        </w:numPr>
        <w:rPr>
          <w:b/>
          <w:bCs/>
        </w:rPr>
      </w:pPr>
      <w:r>
        <w:rPr>
          <w:b/>
          <w:bCs/>
        </w:rPr>
        <w:t xml:space="preserve">Education: Regions with </w:t>
      </w:r>
      <w:r w:rsidR="00F17D37">
        <w:rPr>
          <w:b/>
          <w:bCs/>
        </w:rPr>
        <w:t>higher education years positively and directly effects profits.</w:t>
      </w:r>
    </w:p>
    <w:p w14:paraId="6CD7146F" w14:textId="77777777" w:rsidR="00F17D37" w:rsidRDefault="00F17D37" w:rsidP="00F17D37">
      <w:pPr>
        <w:pStyle w:val="ListParagraph"/>
        <w:numPr>
          <w:ilvl w:val="0"/>
          <w:numId w:val="4"/>
        </w:numPr>
        <w:rPr>
          <w:b/>
          <w:bCs/>
        </w:rPr>
      </w:pPr>
      <w:r>
        <w:rPr>
          <w:b/>
          <w:bCs/>
        </w:rPr>
        <w:t>Population: Higher population count years positively and directly effects profits.</w:t>
      </w:r>
    </w:p>
    <w:p w14:paraId="05EEB74D" w14:textId="77777777" w:rsidR="00B56F7F" w:rsidRDefault="00425381" w:rsidP="00B56F7F">
      <w:pPr>
        <w:pStyle w:val="ListParagraph"/>
        <w:numPr>
          <w:ilvl w:val="0"/>
          <w:numId w:val="4"/>
        </w:numPr>
        <w:rPr>
          <w:b/>
          <w:bCs/>
        </w:rPr>
      </w:pPr>
      <w:r>
        <w:rPr>
          <w:b/>
          <w:bCs/>
        </w:rPr>
        <w:t xml:space="preserve">Months: </w:t>
      </w:r>
      <w:r w:rsidR="00B56F7F">
        <w:rPr>
          <w:b/>
          <w:bCs/>
        </w:rPr>
        <w:t>Differences in months directly effects profits.</w:t>
      </w:r>
    </w:p>
    <w:p w14:paraId="138134DC" w14:textId="0526D050" w:rsidR="00F17D37" w:rsidRPr="009A22B6" w:rsidRDefault="00663D2C" w:rsidP="00DF5F2C">
      <w:pPr>
        <w:pStyle w:val="ListParagraph"/>
        <w:numPr>
          <w:ilvl w:val="0"/>
          <w:numId w:val="4"/>
        </w:numPr>
        <w:rPr>
          <w:b/>
          <w:bCs/>
        </w:rPr>
      </w:pPr>
      <w:r>
        <w:rPr>
          <w:b/>
          <w:bCs/>
        </w:rPr>
        <w:t>Average Age: DOES NOT directly affect profits</w:t>
      </w:r>
      <w:r w:rsidR="00670B5F">
        <w:rPr>
          <w:b/>
          <w:bCs/>
        </w:rPr>
        <w:t xml:space="preserve"> since </w:t>
      </w:r>
      <w:r w:rsidR="00A12C2F">
        <w:rPr>
          <w:b/>
          <w:bCs/>
        </w:rPr>
        <w:t xml:space="preserve">it does not affect </w:t>
      </w:r>
      <w:r w:rsidR="00481579">
        <w:rPr>
          <w:b/>
          <w:bCs/>
        </w:rPr>
        <w:t xml:space="preserve">(we don’t know for sure) </w:t>
      </w:r>
      <w:r w:rsidR="00A12C2F">
        <w:rPr>
          <w:b/>
          <w:bCs/>
        </w:rPr>
        <w:t>overall demand.</w:t>
      </w:r>
    </w:p>
    <w:p w14:paraId="332F02C7" w14:textId="77777777" w:rsidR="00973562" w:rsidRDefault="00973562" w:rsidP="00973562"/>
    <w:p w14:paraId="631B4D7D" w14:textId="06D7E819" w:rsidR="007B1750" w:rsidRDefault="00370879" w:rsidP="007B1750">
      <w:pPr>
        <w:pStyle w:val="ListParagraph"/>
        <w:numPr>
          <w:ilvl w:val="0"/>
          <w:numId w:val="1"/>
        </w:numPr>
      </w:pPr>
      <w:r>
        <w:t xml:space="preserve">(15) </w:t>
      </w:r>
      <w:r w:rsidR="007B1750">
        <w:t>State what the 3 categories are for confounding factors and categorize each confounding factor</w:t>
      </w:r>
      <w:r w:rsidR="007C4AB4">
        <w:t xml:space="preserve"> listed above</w:t>
      </w:r>
      <w:r w:rsidR="007B1750">
        <w:t xml:space="preserve"> into one of those three categories.</w:t>
      </w:r>
    </w:p>
    <w:p w14:paraId="40991999" w14:textId="77777777" w:rsidR="0010741F" w:rsidRDefault="0010741F" w:rsidP="0010741F">
      <w:pPr>
        <w:pStyle w:val="ListParagraph"/>
        <w:numPr>
          <w:ilvl w:val="1"/>
          <w:numId w:val="1"/>
        </w:numPr>
        <w:rPr>
          <w:b/>
          <w:bCs/>
        </w:rPr>
      </w:pPr>
      <w:r w:rsidRPr="0010741F">
        <w:rPr>
          <w:b/>
          <w:bCs/>
        </w:rPr>
        <w:t>Factors that are fixed over time (for all entities)</w:t>
      </w:r>
    </w:p>
    <w:p w14:paraId="100D25F7" w14:textId="02E9F29E" w:rsidR="009F1654" w:rsidRPr="0010741F" w:rsidRDefault="00343080" w:rsidP="009F1654">
      <w:pPr>
        <w:pStyle w:val="ListParagraph"/>
        <w:numPr>
          <w:ilvl w:val="2"/>
          <w:numId w:val="1"/>
        </w:numPr>
        <w:rPr>
          <w:b/>
          <w:bCs/>
        </w:rPr>
      </w:pPr>
      <w:r>
        <w:rPr>
          <w:b/>
          <w:bCs/>
        </w:rPr>
        <w:t>N/A</w:t>
      </w:r>
    </w:p>
    <w:p w14:paraId="4B45E348" w14:textId="77777777" w:rsidR="0010741F" w:rsidRDefault="0010741F" w:rsidP="0010741F">
      <w:pPr>
        <w:pStyle w:val="ListParagraph"/>
        <w:numPr>
          <w:ilvl w:val="1"/>
          <w:numId w:val="1"/>
        </w:numPr>
        <w:rPr>
          <w:b/>
          <w:bCs/>
        </w:rPr>
      </w:pPr>
      <w:r w:rsidRPr="0010741F">
        <w:rPr>
          <w:b/>
          <w:bCs/>
        </w:rPr>
        <w:t>Factors that change in parallel (for all entities)</w:t>
      </w:r>
    </w:p>
    <w:p w14:paraId="65324D3F" w14:textId="3FA2A56F" w:rsidR="00343080" w:rsidRPr="0010741F" w:rsidRDefault="00343080" w:rsidP="00343080">
      <w:pPr>
        <w:pStyle w:val="ListParagraph"/>
        <w:numPr>
          <w:ilvl w:val="2"/>
          <w:numId w:val="1"/>
        </w:numPr>
        <w:rPr>
          <w:b/>
          <w:bCs/>
        </w:rPr>
      </w:pPr>
      <w:r>
        <w:rPr>
          <w:b/>
          <w:bCs/>
        </w:rPr>
        <w:t>Months</w:t>
      </w:r>
    </w:p>
    <w:p w14:paraId="57489523" w14:textId="0CD10F55" w:rsidR="0010741F" w:rsidRDefault="0010741F" w:rsidP="0010741F">
      <w:pPr>
        <w:pStyle w:val="ListParagraph"/>
        <w:numPr>
          <w:ilvl w:val="1"/>
          <w:numId w:val="1"/>
        </w:numPr>
        <w:rPr>
          <w:b/>
          <w:bCs/>
        </w:rPr>
      </w:pPr>
      <w:r w:rsidRPr="0010741F">
        <w:rPr>
          <w:b/>
          <w:bCs/>
        </w:rPr>
        <w:t>Factors that change differently for some entities.</w:t>
      </w:r>
    </w:p>
    <w:p w14:paraId="7BE94817" w14:textId="78BE3E7E" w:rsidR="00343080" w:rsidRDefault="00343080" w:rsidP="00343080">
      <w:pPr>
        <w:pStyle w:val="ListParagraph"/>
        <w:numPr>
          <w:ilvl w:val="2"/>
          <w:numId w:val="1"/>
        </w:numPr>
        <w:rPr>
          <w:b/>
          <w:bCs/>
        </w:rPr>
      </w:pPr>
      <w:r>
        <w:rPr>
          <w:b/>
          <w:bCs/>
        </w:rPr>
        <w:t>Income</w:t>
      </w:r>
    </w:p>
    <w:p w14:paraId="310A5955" w14:textId="551E5FD9" w:rsidR="00343080" w:rsidRDefault="00343080" w:rsidP="00343080">
      <w:pPr>
        <w:pStyle w:val="ListParagraph"/>
        <w:numPr>
          <w:ilvl w:val="2"/>
          <w:numId w:val="1"/>
        </w:numPr>
        <w:rPr>
          <w:b/>
          <w:bCs/>
        </w:rPr>
      </w:pPr>
      <w:r>
        <w:rPr>
          <w:b/>
          <w:bCs/>
        </w:rPr>
        <w:t>Commute</w:t>
      </w:r>
    </w:p>
    <w:p w14:paraId="588B956A" w14:textId="6A8706F4" w:rsidR="00343080" w:rsidRDefault="00343080" w:rsidP="00343080">
      <w:pPr>
        <w:pStyle w:val="ListParagraph"/>
        <w:numPr>
          <w:ilvl w:val="2"/>
          <w:numId w:val="1"/>
        </w:numPr>
        <w:rPr>
          <w:b/>
          <w:bCs/>
        </w:rPr>
      </w:pPr>
      <w:r>
        <w:rPr>
          <w:b/>
          <w:bCs/>
        </w:rPr>
        <w:t>Education</w:t>
      </w:r>
    </w:p>
    <w:p w14:paraId="4926993C" w14:textId="0CACC42E" w:rsidR="00973562" w:rsidRPr="00343080" w:rsidRDefault="00343080" w:rsidP="00343080">
      <w:pPr>
        <w:pStyle w:val="ListParagraph"/>
        <w:numPr>
          <w:ilvl w:val="2"/>
          <w:numId w:val="1"/>
        </w:numPr>
        <w:rPr>
          <w:b/>
          <w:bCs/>
        </w:rPr>
      </w:pPr>
      <w:r>
        <w:rPr>
          <w:b/>
          <w:bCs/>
        </w:rPr>
        <w:t>Population</w:t>
      </w:r>
    </w:p>
    <w:p w14:paraId="5FE0C454" w14:textId="77777777" w:rsidR="00973562" w:rsidRDefault="00973562" w:rsidP="00973562"/>
    <w:p w14:paraId="3DEF2F1F" w14:textId="4FF2AD97" w:rsidR="0097110E" w:rsidRDefault="00904A52" w:rsidP="0097110E">
      <w:pPr>
        <w:pStyle w:val="ListParagraph"/>
        <w:numPr>
          <w:ilvl w:val="0"/>
          <w:numId w:val="1"/>
        </w:numPr>
      </w:pPr>
      <w:r>
        <w:t>(</w:t>
      </w:r>
      <w:r w:rsidR="00767462">
        <w:t>10</w:t>
      </w:r>
      <w:r>
        <w:t xml:space="preserve">) </w:t>
      </w:r>
      <w:r w:rsidR="00B71827">
        <w:t>Type</w:t>
      </w:r>
      <w:r>
        <w:t xml:space="preserve"> out your final </w:t>
      </w:r>
      <w:r w:rsidR="002933AE">
        <w:t xml:space="preserve">(TWFE) </w:t>
      </w:r>
      <w:r>
        <w:t xml:space="preserve">model, </w:t>
      </w:r>
      <w:r w:rsidR="00B71827">
        <w:t xml:space="preserve">show your </w:t>
      </w:r>
      <w:r>
        <w:t>the estimate of the model</w:t>
      </w:r>
      <w:r w:rsidR="009E68E6">
        <w:t xml:space="preserve">, and explain </w:t>
      </w:r>
      <w:r w:rsidR="007C4AB4">
        <w:t>any</w:t>
      </w:r>
      <w:r w:rsidR="009E68E6">
        <w:t xml:space="preserve"> key part</w:t>
      </w:r>
      <w:r w:rsidR="001B1E2D">
        <w:t>(</w:t>
      </w:r>
      <w:r w:rsidR="009E68E6">
        <w:t>s</w:t>
      </w:r>
      <w:r w:rsidR="001B1E2D">
        <w:t>)</w:t>
      </w:r>
      <w:r w:rsidR="009E68E6">
        <w:t xml:space="preserve"> of the estimate.</w:t>
      </w:r>
      <w:r w:rsidR="00545E98">
        <w:t xml:space="preserve"> </w:t>
      </w:r>
      <w:r w:rsidR="00767462">
        <w:t>Assume it is exogenous</w:t>
      </w:r>
      <w:r w:rsidR="00B71827">
        <w:t xml:space="preserve"> (for this question)</w:t>
      </w:r>
      <w:r w:rsidR="00767462">
        <w:t xml:space="preserve"> and make an active prediction.</w:t>
      </w:r>
    </w:p>
    <w:p w14:paraId="3C4D1224" w14:textId="77777777" w:rsidR="0097110E" w:rsidRDefault="0097110E" w:rsidP="0097110E">
      <w:pPr>
        <w:ind w:left="720"/>
      </w:pPr>
    </w:p>
    <w:p w14:paraId="442208A4" w14:textId="502EBC15" w:rsidR="0097110E" w:rsidRDefault="00246A2B" w:rsidP="0097110E">
      <w:pPr>
        <w:ind w:left="720"/>
      </w:pPr>
      <m:oMathPara>
        <m:oMath>
          <m:r>
            <w:rPr>
              <w:rFonts w:ascii="Cambria Math" w:hAnsi="Cambria Math"/>
            </w:rPr>
            <m:t>LogProfit=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LogPric</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Commut</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Incom</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Educatio</m:t>
          </m:r>
          <m:sSub>
            <m:sSubPr>
              <m:ctrlPr>
                <w:rPr>
                  <w:rFonts w:ascii="Cambria Math" w:hAnsi="Cambria Math"/>
                  <w:i/>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Populatio</m:t>
          </m:r>
          <m:sSub>
            <m:sSubPr>
              <m:ctrlPr>
                <w:rPr>
                  <w:rFonts w:ascii="Cambria Math" w:hAnsi="Cambria Math"/>
                  <w:i/>
                </w:rPr>
              </m:ctrlPr>
            </m:sSubPr>
            <m:e>
              <m:r>
                <w:rPr>
                  <w:rFonts w:ascii="Cambria Math" w:hAnsi="Cambria Math"/>
                </w:rPr>
                <m:t>n</m:t>
              </m:r>
            </m:e>
            <m:sub>
              <m:r>
                <w:rPr>
                  <w:rFonts w:ascii="Cambria Math" w:hAnsi="Cambria Math"/>
                </w:rPr>
                <m:t>it</m:t>
              </m:r>
            </m:sub>
          </m:sSub>
          <m:r>
            <w:rPr>
              <w:rFonts w:ascii="Cambria Math" w:hAnsi="Cambria Math"/>
            </w:rPr>
            <m:t>+</m:t>
          </m:r>
          <m:nary>
            <m:naryPr>
              <m:chr m:val="∑"/>
              <m:limLoc m:val="undOvr"/>
              <m:ctrlPr>
                <w:rPr>
                  <w:rFonts w:ascii="Cambria Math" w:hAnsi="Cambria Math"/>
                  <w:i/>
                </w:rPr>
              </m:ctrlPr>
            </m:naryPr>
            <m:sub>
              <m:r>
                <w:rPr>
                  <w:rFonts w:ascii="Cambria Math" w:hAnsi="Cambria Math"/>
                </w:rPr>
                <m:t>n=2</m:t>
              </m:r>
            </m:sub>
            <m:sup>
              <m:r>
                <w:rPr>
                  <w:rFonts w:ascii="Cambria Math" w:hAnsi="Cambria Math"/>
                </w:rPr>
                <m:t>12</m:t>
              </m:r>
            </m:sup>
            <m:e>
              <m:sSub>
                <m:sSubPr>
                  <m:ctrlPr>
                    <w:rPr>
                      <w:rFonts w:ascii="Cambria Math" w:hAnsi="Cambria Math"/>
                      <w:i/>
                      <w:iCs/>
                    </w:rPr>
                  </m:ctrlPr>
                </m:sSubPr>
                <m:e>
                  <m:r>
                    <w:rPr>
                      <w:rFonts w:ascii="Cambria Math" w:hAnsi="Cambria Math"/>
                    </w:rPr>
                    <m:t>α</m:t>
                  </m:r>
                </m:e>
                <m:sub>
                  <m:r>
                    <w:rPr>
                      <w:rFonts w:ascii="Cambria Math" w:hAnsi="Cambria Math"/>
                    </w:rPr>
                    <m:t>k</m:t>
                  </m:r>
                </m:sub>
              </m:sSub>
              <m:r>
                <w:rPr>
                  <w:rFonts w:ascii="Cambria Math" w:hAnsi="Cambria Math"/>
                </w:rPr>
                <m:t>Mont</m:t>
              </m:r>
              <m:sSub>
                <m:sSubPr>
                  <m:ctrlPr>
                    <w:rPr>
                      <w:rFonts w:ascii="Cambria Math" w:hAnsi="Cambria Math"/>
                      <w:i/>
                      <w:iCs/>
                    </w:rPr>
                  </m:ctrlPr>
                </m:sSubPr>
                <m:e>
                  <m:r>
                    <w:rPr>
                      <w:rFonts w:ascii="Cambria Math" w:hAnsi="Cambria Math"/>
                    </w:rPr>
                    <m:t>h</m:t>
                  </m:r>
                </m:e>
                <m:sub>
                  <m:r>
                    <w:rPr>
                      <w:rFonts w:ascii="Cambria Math" w:hAnsi="Cambria Math"/>
                    </w:rPr>
                    <m:t>it</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20CE0655" w14:textId="3201CA85" w:rsidR="0071436E" w:rsidRDefault="0071436E" w:rsidP="0097110E">
      <w:pPr>
        <w:ind w:left="720"/>
      </w:pPr>
      <w:r>
        <w:rPr>
          <w:noProof/>
        </w:rPr>
        <w:drawing>
          <wp:inline distT="0" distB="0" distL="0" distR="0" wp14:anchorId="09C31D92" wp14:editId="43CFD9F0">
            <wp:extent cx="5359500" cy="5074920"/>
            <wp:effectExtent l="0" t="0" r="0" b="0"/>
            <wp:docPr id="39440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06946" name="Picture 394406946"/>
                    <pic:cNvPicPr/>
                  </pic:nvPicPr>
                  <pic:blipFill>
                    <a:blip r:embed="rId5">
                      <a:extLst>
                        <a:ext uri="{28A0092B-C50C-407E-A947-70E740481C1C}">
                          <a14:useLocalDpi xmlns:a14="http://schemas.microsoft.com/office/drawing/2010/main" val="0"/>
                        </a:ext>
                      </a:extLst>
                    </a:blip>
                    <a:stretch>
                      <a:fillRect/>
                    </a:stretch>
                  </pic:blipFill>
                  <pic:spPr>
                    <a:xfrm>
                      <a:off x="0" y="0"/>
                      <a:ext cx="5361751" cy="5077052"/>
                    </a:xfrm>
                    <a:prstGeom prst="rect">
                      <a:avLst/>
                    </a:prstGeom>
                  </pic:spPr>
                </pic:pic>
              </a:graphicData>
            </a:graphic>
          </wp:inline>
        </w:drawing>
      </w:r>
    </w:p>
    <w:p w14:paraId="528F73B7" w14:textId="77777777" w:rsidR="0071436E" w:rsidRDefault="0071436E" w:rsidP="0097110E">
      <w:pPr>
        <w:ind w:left="720"/>
      </w:pPr>
    </w:p>
    <w:p w14:paraId="19F69F16" w14:textId="621D2E4C" w:rsidR="00DD7987" w:rsidRPr="00DD7987" w:rsidRDefault="0010000E" w:rsidP="00DD7987">
      <w:pPr>
        <w:ind w:left="720"/>
        <w:rPr>
          <w:b/>
          <w:bCs/>
        </w:rPr>
      </w:pPr>
      <w:r w:rsidRPr="00DD7987">
        <w:rPr>
          <w:b/>
          <w:bCs/>
        </w:rPr>
        <w:t xml:space="preserve">Assuming the model is exogenous, an increase </w:t>
      </w:r>
      <w:r w:rsidR="0014267D">
        <w:rPr>
          <w:b/>
          <w:bCs/>
        </w:rPr>
        <w:t>in</w:t>
      </w:r>
      <w:r w:rsidRPr="00DD7987">
        <w:rPr>
          <w:b/>
          <w:bCs/>
        </w:rPr>
        <w:t xml:space="preserve"> price by 1% would decrease profits by 6</w:t>
      </w:r>
      <w:r w:rsidR="00DD7987" w:rsidRPr="00DD7987">
        <w:rPr>
          <w:b/>
          <w:bCs/>
        </w:rPr>
        <w:t>.52%</w:t>
      </w:r>
    </w:p>
    <w:p w14:paraId="0FA6B018" w14:textId="77777777" w:rsidR="00B71827" w:rsidRDefault="00B71827" w:rsidP="00B71827"/>
    <w:p w14:paraId="492D908B" w14:textId="77777777" w:rsidR="00B71827" w:rsidRDefault="00B71827" w:rsidP="00B71827">
      <w:pPr>
        <w:pStyle w:val="ListParagraph"/>
        <w:numPr>
          <w:ilvl w:val="0"/>
          <w:numId w:val="1"/>
        </w:numPr>
      </w:pPr>
      <w:r>
        <w:t>(20) Explain how your TWFE model deals with the endogeneity issues that you have identified in the naïve model (as well as any you may not have identified). Be specific about how it handles the factors in each category and explain in the context/language of your specific problem.</w:t>
      </w:r>
    </w:p>
    <w:p w14:paraId="385085C1" w14:textId="77777777" w:rsidR="00B71827" w:rsidRDefault="00B71827" w:rsidP="00B71827">
      <w:pPr>
        <w:pStyle w:val="ListParagraph"/>
      </w:pPr>
    </w:p>
    <w:p w14:paraId="0D382012" w14:textId="3F2A3043" w:rsidR="007B1750" w:rsidRPr="0020016E" w:rsidRDefault="0048113D" w:rsidP="0048113D">
      <w:pPr>
        <w:ind w:left="720"/>
        <w:rPr>
          <w:b/>
          <w:bCs/>
          <w:u w:val="single"/>
        </w:rPr>
      </w:pPr>
      <w:r w:rsidRPr="0020016E">
        <w:rPr>
          <w:b/>
          <w:bCs/>
          <w:u w:val="single"/>
        </w:rPr>
        <w:t>Factors that change in parallel</w:t>
      </w:r>
    </w:p>
    <w:p w14:paraId="71DED927" w14:textId="16849A1B" w:rsidR="0048113D" w:rsidRDefault="0048113D" w:rsidP="0048113D">
      <w:pPr>
        <w:ind w:left="720"/>
        <w:rPr>
          <w:b/>
          <w:bCs/>
        </w:rPr>
      </w:pPr>
      <w:r>
        <w:rPr>
          <w:b/>
          <w:bCs/>
        </w:rPr>
        <w:t xml:space="preserve">Create </w:t>
      </w:r>
      <w:r w:rsidR="00F85A81">
        <w:rPr>
          <w:b/>
          <w:bCs/>
        </w:rPr>
        <w:t xml:space="preserve">dummy variables </w:t>
      </w:r>
      <w:r w:rsidR="00F86CF0">
        <w:rPr>
          <w:b/>
          <w:bCs/>
        </w:rPr>
        <w:t>for each period (month)</w:t>
      </w:r>
      <w:r w:rsidR="00CA3957">
        <w:rPr>
          <w:b/>
          <w:bCs/>
        </w:rPr>
        <w:t>,</w:t>
      </w:r>
      <w:r w:rsidR="00F86CF0">
        <w:rPr>
          <w:b/>
          <w:bCs/>
        </w:rPr>
        <w:t xml:space="preserve"> and </w:t>
      </w:r>
      <w:r w:rsidR="00480ADA">
        <w:rPr>
          <w:b/>
          <w:bCs/>
        </w:rPr>
        <w:t>omit the first period</w:t>
      </w:r>
      <w:r w:rsidR="00000D23">
        <w:rPr>
          <w:b/>
          <w:bCs/>
        </w:rPr>
        <w:t xml:space="preserve"> to avoid </w:t>
      </w:r>
      <w:r w:rsidR="00CA3957" w:rsidRPr="00CA3957">
        <w:rPr>
          <w:b/>
          <w:bCs/>
        </w:rPr>
        <w:t>perfect multicollinearity</w:t>
      </w:r>
      <w:r w:rsidR="00CA3957">
        <w:rPr>
          <w:b/>
          <w:bCs/>
        </w:rPr>
        <w:t>.</w:t>
      </w:r>
    </w:p>
    <w:p w14:paraId="6ABCEF5A" w14:textId="0E333F87" w:rsidR="001B31CF" w:rsidRDefault="001B31CF" w:rsidP="001B31CF">
      <w:pPr>
        <w:ind w:firstLine="720"/>
        <w:rPr>
          <w:b/>
          <w:bCs/>
          <w:u w:val="single"/>
        </w:rPr>
      </w:pPr>
      <w:r w:rsidRPr="001B31CF">
        <w:rPr>
          <w:b/>
          <w:bCs/>
          <w:u w:val="single"/>
        </w:rPr>
        <w:t>Factors that change differently for some entities</w:t>
      </w:r>
    </w:p>
    <w:p w14:paraId="578C3D14" w14:textId="0E2DCD80" w:rsidR="001B31CF" w:rsidRPr="001B31CF" w:rsidRDefault="009E0D8A" w:rsidP="00480ADA">
      <w:pPr>
        <w:ind w:left="720"/>
        <w:rPr>
          <w:b/>
          <w:bCs/>
        </w:rPr>
      </w:pPr>
      <w:r>
        <w:rPr>
          <w:b/>
          <w:bCs/>
        </w:rPr>
        <w:t>Often</w:t>
      </w:r>
      <w:r w:rsidR="00480ADA">
        <w:rPr>
          <w:b/>
          <w:bCs/>
        </w:rPr>
        <w:t xml:space="preserve"> as </w:t>
      </w:r>
      <w:r>
        <w:rPr>
          <w:b/>
          <w:bCs/>
        </w:rPr>
        <w:t xml:space="preserve">confounding factors, </w:t>
      </w:r>
      <w:r w:rsidR="00480ADA">
        <w:rPr>
          <w:b/>
          <w:bCs/>
        </w:rPr>
        <w:t>we can add those variables in the TWFE model as controls.</w:t>
      </w:r>
    </w:p>
    <w:p w14:paraId="633B2D89" w14:textId="77777777" w:rsidR="001B31CF" w:rsidRPr="0048113D" w:rsidRDefault="001B31CF" w:rsidP="0048113D">
      <w:pPr>
        <w:ind w:left="720"/>
        <w:rPr>
          <w:b/>
          <w:bCs/>
        </w:rPr>
      </w:pPr>
    </w:p>
    <w:p w14:paraId="04775EFF" w14:textId="77777777" w:rsidR="00973562" w:rsidRDefault="00973562" w:rsidP="00973562"/>
    <w:p w14:paraId="6B229FF5" w14:textId="47F9F462" w:rsidR="00370879" w:rsidRDefault="00370879" w:rsidP="007B1750">
      <w:pPr>
        <w:pStyle w:val="ListParagraph"/>
        <w:numPr>
          <w:ilvl w:val="0"/>
          <w:numId w:val="1"/>
        </w:numPr>
      </w:pPr>
      <w:r>
        <w:t>(1</w:t>
      </w:r>
      <w:r w:rsidR="00B71827">
        <w:t>5</w:t>
      </w:r>
      <w:r>
        <w:t xml:space="preserve">) In </w:t>
      </w:r>
      <w:r w:rsidR="00B71827">
        <w:t>an earlier item</w:t>
      </w:r>
      <w:r>
        <w:t xml:space="preserve">, you attempted to have a model that was as close to exogenous as possible. Now, argue that </w:t>
      </w:r>
      <w:r w:rsidR="00B71827">
        <w:t>the</w:t>
      </w:r>
      <w:r>
        <w:t xml:space="preserve"> model</w:t>
      </w:r>
      <w:r w:rsidR="00B71827">
        <w:t xml:space="preserve"> you wrote</w:t>
      </w:r>
      <w:r>
        <w:t xml:space="preserve"> is</w:t>
      </w:r>
      <w:r w:rsidR="00B71827">
        <w:t xml:space="preserve"> actually</w:t>
      </w:r>
      <w:r>
        <w:t xml:space="preserve"> not exogenous, including anything you weren’t able to accomplish in the previous item as well as critiquing assumptions made in the previous item</w:t>
      </w:r>
      <w:r w:rsidR="007C4AB4">
        <w:t>(s)</w:t>
      </w:r>
      <w:r>
        <w:t>.</w:t>
      </w:r>
      <w:r w:rsidR="00545E98">
        <w:t xml:space="preserve"> Essentially, what are the weaknesses of your model in terms of exogeneity?</w:t>
      </w:r>
    </w:p>
    <w:p w14:paraId="57A61E56" w14:textId="77777777" w:rsidR="00E92E13" w:rsidRDefault="00E92E13" w:rsidP="00E92E13">
      <w:pPr>
        <w:pStyle w:val="ListParagraph"/>
      </w:pPr>
    </w:p>
    <w:p w14:paraId="1D616A6C" w14:textId="00E8C12D" w:rsidR="00E92E13" w:rsidRPr="00746603" w:rsidRDefault="008812D4" w:rsidP="00E92E13">
      <w:pPr>
        <w:pStyle w:val="ListParagraph"/>
        <w:rPr>
          <w:b/>
          <w:bCs/>
        </w:rPr>
      </w:pPr>
      <w:r>
        <w:rPr>
          <w:b/>
          <w:bCs/>
        </w:rPr>
        <w:t xml:space="preserve">Months may </w:t>
      </w:r>
      <w:r w:rsidR="00DA761A">
        <w:rPr>
          <w:b/>
          <w:bCs/>
        </w:rPr>
        <w:t>affect demand linearly, directly impacting price and profit. Month 1 may have the lowest demand, but Month 12 may have the highest. This means Month would no longer be a factor that changes in parallel but rather</w:t>
      </w:r>
      <w:r>
        <w:rPr>
          <w:b/>
          <w:bCs/>
        </w:rPr>
        <w:t xml:space="preserve"> differently in some entities.</w:t>
      </w:r>
      <w:r w:rsidR="003574AC">
        <w:rPr>
          <w:b/>
          <w:bCs/>
        </w:rPr>
        <w:t xml:space="preserve"> </w:t>
      </w:r>
      <w:r w:rsidR="00DA761A">
        <w:rPr>
          <w:b/>
          <w:bCs/>
        </w:rPr>
        <w:br/>
        <w:t xml:space="preserve">Furthermore, </w:t>
      </w:r>
      <w:r w:rsidR="00622E94">
        <w:rPr>
          <w:b/>
          <w:bCs/>
        </w:rPr>
        <w:t xml:space="preserve">there are possible </w:t>
      </w:r>
      <w:r w:rsidR="007C6104">
        <w:rPr>
          <w:b/>
          <w:bCs/>
        </w:rPr>
        <w:t xml:space="preserve">factors that </w:t>
      </w:r>
      <w:r w:rsidR="008223F1">
        <w:rPr>
          <w:b/>
          <w:bCs/>
        </w:rPr>
        <w:t>change</w:t>
      </w:r>
      <w:r w:rsidR="007C6104">
        <w:rPr>
          <w:b/>
          <w:bCs/>
        </w:rPr>
        <w:t xml:space="preserve"> differently for some </w:t>
      </w:r>
      <w:r w:rsidR="008D51B5">
        <w:rPr>
          <w:b/>
          <w:bCs/>
        </w:rPr>
        <w:t>entities</w:t>
      </w:r>
      <w:r w:rsidR="00754C38">
        <w:rPr>
          <w:b/>
          <w:bCs/>
        </w:rPr>
        <w:t xml:space="preserve"> but cannot be observed (becoming category 1 or 2) or for which we have no data</w:t>
      </w:r>
      <w:r w:rsidR="008223F1">
        <w:rPr>
          <w:b/>
          <w:bCs/>
        </w:rPr>
        <w:t xml:space="preserve">. </w:t>
      </w:r>
    </w:p>
    <w:sectPr w:rsidR="00E92E13" w:rsidRPr="00746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53A"/>
    <w:multiLevelType w:val="hybridMultilevel"/>
    <w:tmpl w:val="97DA2E48"/>
    <w:lvl w:ilvl="0" w:tplc="8CC859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78B"/>
    <w:multiLevelType w:val="hybridMultilevel"/>
    <w:tmpl w:val="BFC0A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8EF3D48"/>
    <w:multiLevelType w:val="hybridMultilevel"/>
    <w:tmpl w:val="A8C87C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336D1"/>
    <w:multiLevelType w:val="hybridMultilevel"/>
    <w:tmpl w:val="5D585C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E4A2B59"/>
    <w:multiLevelType w:val="hybridMultilevel"/>
    <w:tmpl w:val="58BEE4C4"/>
    <w:lvl w:ilvl="0" w:tplc="B3B23384">
      <w:start w:val="1"/>
      <w:numFmt w:val="decimal"/>
      <w:lvlText w:val="%1."/>
      <w:lvlJc w:val="left"/>
      <w:pPr>
        <w:tabs>
          <w:tab w:val="num" w:pos="720"/>
        </w:tabs>
        <w:ind w:left="720" w:hanging="360"/>
      </w:pPr>
    </w:lvl>
    <w:lvl w:ilvl="1" w:tplc="9A4617D0">
      <w:start w:val="1"/>
      <w:numFmt w:val="decimal"/>
      <w:lvlText w:val="%2."/>
      <w:lvlJc w:val="left"/>
      <w:pPr>
        <w:tabs>
          <w:tab w:val="num" w:pos="1440"/>
        </w:tabs>
        <w:ind w:left="1440" w:hanging="360"/>
      </w:pPr>
    </w:lvl>
    <w:lvl w:ilvl="2" w:tplc="EBBE69BE" w:tentative="1">
      <w:start w:val="1"/>
      <w:numFmt w:val="decimal"/>
      <w:lvlText w:val="%3."/>
      <w:lvlJc w:val="left"/>
      <w:pPr>
        <w:tabs>
          <w:tab w:val="num" w:pos="2160"/>
        </w:tabs>
        <w:ind w:left="2160" w:hanging="360"/>
      </w:pPr>
    </w:lvl>
    <w:lvl w:ilvl="3" w:tplc="13BA313E" w:tentative="1">
      <w:start w:val="1"/>
      <w:numFmt w:val="decimal"/>
      <w:lvlText w:val="%4."/>
      <w:lvlJc w:val="left"/>
      <w:pPr>
        <w:tabs>
          <w:tab w:val="num" w:pos="2880"/>
        </w:tabs>
        <w:ind w:left="2880" w:hanging="360"/>
      </w:pPr>
    </w:lvl>
    <w:lvl w:ilvl="4" w:tplc="8F02D922" w:tentative="1">
      <w:start w:val="1"/>
      <w:numFmt w:val="decimal"/>
      <w:lvlText w:val="%5."/>
      <w:lvlJc w:val="left"/>
      <w:pPr>
        <w:tabs>
          <w:tab w:val="num" w:pos="3600"/>
        </w:tabs>
        <w:ind w:left="3600" w:hanging="360"/>
      </w:pPr>
    </w:lvl>
    <w:lvl w:ilvl="5" w:tplc="72047A4E" w:tentative="1">
      <w:start w:val="1"/>
      <w:numFmt w:val="decimal"/>
      <w:lvlText w:val="%6."/>
      <w:lvlJc w:val="left"/>
      <w:pPr>
        <w:tabs>
          <w:tab w:val="num" w:pos="4320"/>
        </w:tabs>
        <w:ind w:left="4320" w:hanging="360"/>
      </w:pPr>
    </w:lvl>
    <w:lvl w:ilvl="6" w:tplc="75A0F91E" w:tentative="1">
      <w:start w:val="1"/>
      <w:numFmt w:val="decimal"/>
      <w:lvlText w:val="%7."/>
      <w:lvlJc w:val="left"/>
      <w:pPr>
        <w:tabs>
          <w:tab w:val="num" w:pos="5040"/>
        </w:tabs>
        <w:ind w:left="5040" w:hanging="360"/>
      </w:pPr>
    </w:lvl>
    <w:lvl w:ilvl="7" w:tplc="93802256" w:tentative="1">
      <w:start w:val="1"/>
      <w:numFmt w:val="decimal"/>
      <w:lvlText w:val="%8."/>
      <w:lvlJc w:val="left"/>
      <w:pPr>
        <w:tabs>
          <w:tab w:val="num" w:pos="5760"/>
        </w:tabs>
        <w:ind w:left="5760" w:hanging="360"/>
      </w:pPr>
    </w:lvl>
    <w:lvl w:ilvl="8" w:tplc="BBF400E2" w:tentative="1">
      <w:start w:val="1"/>
      <w:numFmt w:val="decimal"/>
      <w:lvlText w:val="%9."/>
      <w:lvlJc w:val="left"/>
      <w:pPr>
        <w:tabs>
          <w:tab w:val="num" w:pos="6480"/>
        </w:tabs>
        <w:ind w:left="6480" w:hanging="360"/>
      </w:pPr>
    </w:lvl>
  </w:abstractNum>
  <w:num w:numId="1" w16cid:durableId="834494118">
    <w:abstractNumId w:val="2"/>
  </w:num>
  <w:num w:numId="2" w16cid:durableId="1606308283">
    <w:abstractNumId w:val="0"/>
  </w:num>
  <w:num w:numId="3" w16cid:durableId="1198082046">
    <w:abstractNumId w:val="1"/>
  </w:num>
  <w:num w:numId="4" w16cid:durableId="1549103217">
    <w:abstractNumId w:val="3"/>
  </w:num>
  <w:num w:numId="5" w16cid:durableId="264116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50"/>
    <w:rsid w:val="00000D23"/>
    <w:rsid w:val="000013D6"/>
    <w:rsid w:val="0004257C"/>
    <w:rsid w:val="00067350"/>
    <w:rsid w:val="00081CAE"/>
    <w:rsid w:val="000C18EA"/>
    <w:rsid w:val="0010000E"/>
    <w:rsid w:val="0010741F"/>
    <w:rsid w:val="00113C5D"/>
    <w:rsid w:val="00127A35"/>
    <w:rsid w:val="0013709B"/>
    <w:rsid w:val="0014267D"/>
    <w:rsid w:val="001B1E2D"/>
    <w:rsid w:val="001B1F27"/>
    <w:rsid w:val="001B31CF"/>
    <w:rsid w:val="001C4CBD"/>
    <w:rsid w:val="0020016E"/>
    <w:rsid w:val="00216BE0"/>
    <w:rsid w:val="00246A2B"/>
    <w:rsid w:val="00264773"/>
    <w:rsid w:val="00281C5E"/>
    <w:rsid w:val="00284460"/>
    <w:rsid w:val="002933AE"/>
    <w:rsid w:val="0029482A"/>
    <w:rsid w:val="002A1BCE"/>
    <w:rsid w:val="002D207F"/>
    <w:rsid w:val="002E70E2"/>
    <w:rsid w:val="00332DF5"/>
    <w:rsid w:val="00343080"/>
    <w:rsid w:val="00354A36"/>
    <w:rsid w:val="003574AC"/>
    <w:rsid w:val="00370879"/>
    <w:rsid w:val="0037344A"/>
    <w:rsid w:val="00385E1D"/>
    <w:rsid w:val="00387F7A"/>
    <w:rsid w:val="003E4557"/>
    <w:rsid w:val="00404367"/>
    <w:rsid w:val="00425381"/>
    <w:rsid w:val="00434FB1"/>
    <w:rsid w:val="00480ADA"/>
    <w:rsid w:val="0048113D"/>
    <w:rsid w:val="00481579"/>
    <w:rsid w:val="004B0E18"/>
    <w:rsid w:val="004D69B0"/>
    <w:rsid w:val="005065AF"/>
    <w:rsid w:val="005065B8"/>
    <w:rsid w:val="00514E2E"/>
    <w:rsid w:val="00525E9B"/>
    <w:rsid w:val="005370FE"/>
    <w:rsid w:val="00545E98"/>
    <w:rsid w:val="0058044A"/>
    <w:rsid w:val="00594D88"/>
    <w:rsid w:val="005B0DD9"/>
    <w:rsid w:val="005B3855"/>
    <w:rsid w:val="005D2977"/>
    <w:rsid w:val="00600E28"/>
    <w:rsid w:val="00622E94"/>
    <w:rsid w:val="0065230D"/>
    <w:rsid w:val="00661372"/>
    <w:rsid w:val="00663D2C"/>
    <w:rsid w:val="00670B5F"/>
    <w:rsid w:val="00673A3E"/>
    <w:rsid w:val="0069035B"/>
    <w:rsid w:val="006B5A19"/>
    <w:rsid w:val="006B7AB1"/>
    <w:rsid w:val="006C7AFF"/>
    <w:rsid w:val="006D3B19"/>
    <w:rsid w:val="006D4C5D"/>
    <w:rsid w:val="006D647F"/>
    <w:rsid w:val="006E581C"/>
    <w:rsid w:val="0071436E"/>
    <w:rsid w:val="007349DE"/>
    <w:rsid w:val="0074246B"/>
    <w:rsid w:val="00746314"/>
    <w:rsid w:val="00746603"/>
    <w:rsid w:val="00754C38"/>
    <w:rsid w:val="00763A00"/>
    <w:rsid w:val="00767462"/>
    <w:rsid w:val="00780CC4"/>
    <w:rsid w:val="00797D50"/>
    <w:rsid w:val="007A4676"/>
    <w:rsid w:val="007B1750"/>
    <w:rsid w:val="007C4AB4"/>
    <w:rsid w:val="007C6104"/>
    <w:rsid w:val="008223F1"/>
    <w:rsid w:val="0086703E"/>
    <w:rsid w:val="008812D4"/>
    <w:rsid w:val="00885D47"/>
    <w:rsid w:val="008D51B5"/>
    <w:rsid w:val="00901AA7"/>
    <w:rsid w:val="00904A52"/>
    <w:rsid w:val="00906230"/>
    <w:rsid w:val="00917565"/>
    <w:rsid w:val="00926ED3"/>
    <w:rsid w:val="00953A49"/>
    <w:rsid w:val="00965ACA"/>
    <w:rsid w:val="0097110E"/>
    <w:rsid w:val="00973562"/>
    <w:rsid w:val="009A22B6"/>
    <w:rsid w:val="009B47B3"/>
    <w:rsid w:val="009E0D8A"/>
    <w:rsid w:val="009E68E6"/>
    <w:rsid w:val="009E6E31"/>
    <w:rsid w:val="009F1654"/>
    <w:rsid w:val="00A12C2F"/>
    <w:rsid w:val="00A61E02"/>
    <w:rsid w:val="00A900B6"/>
    <w:rsid w:val="00AA036B"/>
    <w:rsid w:val="00AB3963"/>
    <w:rsid w:val="00AE6316"/>
    <w:rsid w:val="00B142AF"/>
    <w:rsid w:val="00B56F7F"/>
    <w:rsid w:val="00B62002"/>
    <w:rsid w:val="00B71827"/>
    <w:rsid w:val="00B77552"/>
    <w:rsid w:val="00B9723C"/>
    <w:rsid w:val="00BC2624"/>
    <w:rsid w:val="00BC564C"/>
    <w:rsid w:val="00BC62F2"/>
    <w:rsid w:val="00BD54CD"/>
    <w:rsid w:val="00BE6B1F"/>
    <w:rsid w:val="00C023C6"/>
    <w:rsid w:val="00C27284"/>
    <w:rsid w:val="00C52EC5"/>
    <w:rsid w:val="00CA3957"/>
    <w:rsid w:val="00CC46C9"/>
    <w:rsid w:val="00CF5F27"/>
    <w:rsid w:val="00D10D41"/>
    <w:rsid w:val="00D24672"/>
    <w:rsid w:val="00D37E0E"/>
    <w:rsid w:val="00D4581C"/>
    <w:rsid w:val="00D45EA6"/>
    <w:rsid w:val="00D8651B"/>
    <w:rsid w:val="00D9057E"/>
    <w:rsid w:val="00DA761A"/>
    <w:rsid w:val="00DD7987"/>
    <w:rsid w:val="00DF5F2C"/>
    <w:rsid w:val="00E27A71"/>
    <w:rsid w:val="00E4093A"/>
    <w:rsid w:val="00E53591"/>
    <w:rsid w:val="00E92E13"/>
    <w:rsid w:val="00EB37ED"/>
    <w:rsid w:val="00EF7E5B"/>
    <w:rsid w:val="00F17D37"/>
    <w:rsid w:val="00F36BEE"/>
    <w:rsid w:val="00F63B13"/>
    <w:rsid w:val="00F85A81"/>
    <w:rsid w:val="00F86CF0"/>
    <w:rsid w:val="00FB19F8"/>
    <w:rsid w:val="00FB5E7D"/>
    <w:rsid w:val="00FD29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54426"/>
  <w15:chartTrackingRefBased/>
  <w15:docId w15:val="{D6F99D6E-93D4-428F-A2C2-CFFF4FB6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750"/>
    <w:pPr>
      <w:ind w:left="720"/>
      <w:contextualSpacing/>
    </w:pPr>
  </w:style>
  <w:style w:type="character" w:styleId="PlaceholderText">
    <w:name w:val="Placeholder Text"/>
    <w:basedOn w:val="DefaultParagraphFont"/>
    <w:uiPriority w:val="99"/>
    <w:semiHidden/>
    <w:rsid w:val="00385E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059075">
      <w:bodyDiv w:val="1"/>
      <w:marLeft w:val="0"/>
      <w:marRight w:val="0"/>
      <w:marTop w:val="0"/>
      <w:marBottom w:val="0"/>
      <w:divBdr>
        <w:top w:val="none" w:sz="0" w:space="0" w:color="auto"/>
        <w:left w:val="none" w:sz="0" w:space="0" w:color="auto"/>
        <w:bottom w:val="none" w:sz="0" w:space="0" w:color="auto"/>
        <w:right w:val="none" w:sz="0" w:space="0" w:color="auto"/>
      </w:divBdr>
      <w:divsChild>
        <w:div w:id="981738024">
          <w:marLeft w:val="1339"/>
          <w:marRight w:val="0"/>
          <w:marTop w:val="65"/>
          <w:marBottom w:val="0"/>
          <w:divBdr>
            <w:top w:val="none" w:sz="0" w:space="0" w:color="auto"/>
            <w:left w:val="none" w:sz="0" w:space="0" w:color="auto"/>
            <w:bottom w:val="none" w:sz="0" w:space="0" w:color="auto"/>
            <w:right w:val="none" w:sz="0" w:space="0" w:color="auto"/>
          </w:divBdr>
        </w:div>
        <w:div w:id="1122043381">
          <w:marLeft w:val="1339"/>
          <w:marRight w:val="0"/>
          <w:marTop w:val="65"/>
          <w:marBottom w:val="0"/>
          <w:divBdr>
            <w:top w:val="none" w:sz="0" w:space="0" w:color="auto"/>
            <w:left w:val="none" w:sz="0" w:space="0" w:color="auto"/>
            <w:bottom w:val="none" w:sz="0" w:space="0" w:color="auto"/>
            <w:right w:val="none" w:sz="0" w:space="0" w:color="auto"/>
          </w:divBdr>
        </w:div>
        <w:div w:id="1983347790">
          <w:marLeft w:val="133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778</Words>
  <Characters>4440</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Eric</dc:creator>
  <cp:keywords/>
  <dc:description/>
  <cp:lastModifiedBy>Zheng, Justin R</cp:lastModifiedBy>
  <cp:revision>103</cp:revision>
  <cp:lastPrinted>2025-04-24T03:52:00Z</cp:lastPrinted>
  <dcterms:created xsi:type="dcterms:W3CDTF">2025-04-24T03:48:00Z</dcterms:created>
  <dcterms:modified xsi:type="dcterms:W3CDTF">2025-04-24T03:54:00Z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570af379ffb7ed1d09ff093b019013da16371c49c583a5553e276a6ace13c3b8</vt:lpwstr>
  </property>
</Properties>
</file>