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D7817" w14:textId="77777777" w:rsidR="003E6D4D" w:rsidRDefault="003E6D4D"/>
    <w:p w14:paraId="3B44FBF3" w14:textId="764141BC" w:rsidR="003E6D4D" w:rsidRDefault="003E6D4D" w:rsidP="005D0046">
      <w:pPr>
        <w:pStyle w:val="Heading1"/>
        <w:jc w:val="center"/>
      </w:pPr>
      <w:r>
        <w:t>Cross modal plasticity</w:t>
      </w:r>
      <w:r w:rsidR="000B072E">
        <w:t xml:space="preserve"> after early blindness</w:t>
      </w:r>
      <w:r>
        <w:t xml:space="preserve"> co-opts </w:t>
      </w:r>
      <w:r w:rsidR="0083612C">
        <w:t>persisting</w:t>
      </w:r>
      <w:r w:rsidR="00363D6D">
        <w:t xml:space="preserve"> </w:t>
      </w:r>
      <w:r>
        <w:t>visual architecture</w:t>
      </w:r>
    </w:p>
    <w:p w14:paraId="7AE21DA0" w14:textId="77777777" w:rsidR="00117FE0" w:rsidRDefault="00117FE0" w:rsidP="00117FE0"/>
    <w:p w14:paraId="4F9788A6" w14:textId="0E46371B" w:rsidR="00117FE0" w:rsidRDefault="00117FE0" w:rsidP="005D0046">
      <w:r>
        <w:t>Fang Jiang</w:t>
      </w:r>
      <w:r w:rsidR="007C3E5F">
        <w:t>1*</w:t>
      </w:r>
    </w:p>
    <w:p w14:paraId="64F8CBCE" w14:textId="36BCB471" w:rsidR="00117FE0" w:rsidRDefault="00117FE0" w:rsidP="005D0046">
      <w:r>
        <w:t>Ione Fine</w:t>
      </w:r>
      <w:r w:rsidR="007C3E5F">
        <w:t>2</w:t>
      </w:r>
    </w:p>
    <w:p w14:paraId="56126B9B" w14:textId="63608A83" w:rsidR="000C251F" w:rsidRPr="007C3E5F" w:rsidRDefault="007C3E5F" w:rsidP="007C3E5F">
      <w:pPr>
        <w:spacing w:beforeLines="120" w:before="288" w:afterLines="120" w:after="288"/>
        <w:rPr>
          <w:rFonts w:cs="Times New Roman"/>
          <w:b/>
          <w:szCs w:val="24"/>
        </w:rPr>
      </w:pPr>
      <w:r>
        <w:t xml:space="preserve">(1) </w:t>
      </w:r>
      <w:r w:rsidRPr="00CC5827">
        <w:rPr>
          <w:rFonts w:cs="Times New Roman"/>
          <w:szCs w:val="24"/>
        </w:rPr>
        <w:t>Department of Psychology</w:t>
      </w:r>
      <w:r>
        <w:rPr>
          <w:rFonts w:cs="Times New Roman"/>
          <w:szCs w:val="24"/>
        </w:rPr>
        <w:t xml:space="preserve">, </w:t>
      </w:r>
      <w:r w:rsidRPr="00CC5827">
        <w:rPr>
          <w:rFonts w:cs="Times New Roman"/>
          <w:szCs w:val="24"/>
        </w:rPr>
        <w:t>University of Nevada, Reno, NV</w:t>
      </w:r>
      <w:r>
        <w:rPr>
          <w:rFonts w:cs="Times New Roman"/>
          <w:szCs w:val="24"/>
        </w:rPr>
        <w:t>, USA</w:t>
      </w:r>
      <w:r w:rsidRPr="006B2D5B">
        <w:rPr>
          <w:rFonts w:cs="Times New Roman"/>
          <w:szCs w:val="24"/>
        </w:rPr>
        <w:t xml:space="preserve"> </w:t>
      </w:r>
    </w:p>
    <w:p w14:paraId="57106528" w14:textId="758D71B7" w:rsidR="000C251F" w:rsidRDefault="007C3E5F" w:rsidP="007C3E5F">
      <w:r>
        <w:t>(2</w:t>
      </w:r>
      <w:r w:rsidR="000C251F" w:rsidRPr="00AF23D2">
        <w:t>) Department of Psychology, University of Washington, Seattle</w:t>
      </w:r>
      <w:r w:rsidR="000C251F">
        <w:t xml:space="preserve">, WA </w:t>
      </w:r>
      <w:r w:rsidR="000C251F" w:rsidRPr="006A34AB">
        <w:t>98195-1525</w:t>
      </w:r>
      <w:r w:rsidR="000C251F">
        <w:t xml:space="preserve">, </w:t>
      </w:r>
    </w:p>
    <w:p w14:paraId="6291ADE1" w14:textId="77777777" w:rsidR="00117FE0" w:rsidRPr="00117FE0" w:rsidRDefault="00117FE0" w:rsidP="005D0046"/>
    <w:p w14:paraId="60825AD7" w14:textId="77777777" w:rsidR="003E6D4D" w:rsidRDefault="000B072E" w:rsidP="005D0046">
      <w:r>
        <w:t>It is well established that occipital cortex</w:t>
      </w:r>
      <w:r w:rsidR="003E6D4D">
        <w:t xml:space="preserve"> </w:t>
      </w:r>
      <w:r>
        <w:t>shows enhanced responses</w:t>
      </w:r>
      <w:r w:rsidR="003E6D4D">
        <w:t xml:space="preserve"> to somatosensory and auditory </w:t>
      </w:r>
      <w:bookmarkStart w:id="0" w:name="_GoBack"/>
      <w:bookmarkEnd w:id="0"/>
      <w:r w:rsidR="003E6D4D">
        <w:t xml:space="preserve">stimuli in early blind individuals. However it is not known </w:t>
      </w:r>
      <w:r w:rsidR="009030E5">
        <w:t>to whether</w:t>
      </w:r>
      <w:r w:rsidR="003E6D4D">
        <w:t xml:space="preserve"> this cross-modal plasticity arises ‘de novo’ or co-opts residual visual architecture. Here, in a </w:t>
      </w:r>
      <w:proofErr w:type="spellStart"/>
      <w:r w:rsidR="003E6D4D">
        <w:t>sight</w:t>
      </w:r>
      <w:proofErr w:type="spellEnd"/>
      <w:r w:rsidR="003E6D4D">
        <w:t xml:space="preserve"> recovery subject, we show that </w:t>
      </w:r>
      <w:r w:rsidR="003661AE">
        <w:t xml:space="preserve">the directional tuning of </w:t>
      </w:r>
      <w:r w:rsidR="003E6D4D">
        <w:t xml:space="preserve">auditory motion responses induced by early blindness </w:t>
      </w:r>
      <w:r w:rsidR="003661AE">
        <w:t xml:space="preserve">in area hMT+ </w:t>
      </w:r>
      <w:r w:rsidR="003E6D4D">
        <w:t xml:space="preserve">share common architecture with visual motion responses </w:t>
      </w:r>
    </w:p>
    <w:p w14:paraId="03E3C17A" w14:textId="7089D2A8" w:rsidR="006F4F39" w:rsidRPr="00363D6D" w:rsidRDefault="003E6D4D" w:rsidP="005D0046">
      <w:r>
        <w:rPr>
          <w:rFonts w:ascii="Calibri" w:hAnsi="Calibri" w:cs="Calibri"/>
        </w:rPr>
        <w:t xml:space="preserve">Early blind subjects </w:t>
      </w:r>
      <w:r w:rsidR="000B072E">
        <w:rPr>
          <w:rFonts w:ascii="Calibri" w:hAnsi="Calibri" w:cs="Calibri"/>
        </w:rPr>
        <w:t>show</w:t>
      </w:r>
      <w:r>
        <w:rPr>
          <w:rFonts w:ascii="Calibri" w:hAnsi="Calibri" w:cs="Calibri"/>
        </w:rPr>
        <w:t xml:space="preserve"> enhanced tactile and auditory perceptual capacities, that seem to be at least partially mediated by novel or enhanced responses to tactile </w:t>
      </w:r>
      <w:r w:rsidR="000B072E">
        <w:rPr>
          <w:rFonts w:ascii="Calibri" w:hAnsi="Calibri" w:cs="Calibri"/>
        </w:rPr>
        <w:t xml:space="preserve">and auditory </w:t>
      </w:r>
      <w:r>
        <w:rPr>
          <w:rFonts w:ascii="Calibri" w:hAnsi="Calibri" w:cs="Calibri"/>
        </w:rPr>
        <w:t>s</w:t>
      </w:r>
      <w:r w:rsidR="00363D6D">
        <w:rPr>
          <w:rFonts w:ascii="Calibri" w:hAnsi="Calibri" w:cs="Calibri"/>
        </w:rPr>
        <w:t xml:space="preserve">timuli within occipital cortex. </w:t>
      </w:r>
      <w:r w:rsidR="006F4F39">
        <w:rPr>
          <w:rFonts w:ascii="Calibri" w:hAnsi="Calibri" w:cs="Calibri"/>
        </w:rPr>
        <w:t>This cross-modal plasticity seems to be influenced by the</w:t>
      </w:r>
      <w:r w:rsidR="000B072E">
        <w:rPr>
          <w:rFonts w:ascii="Calibri" w:hAnsi="Calibri" w:cs="Calibri"/>
        </w:rPr>
        <w:t xml:space="preserve"> normal</w:t>
      </w:r>
      <w:r w:rsidR="006F4F39">
        <w:rPr>
          <w:rFonts w:ascii="Calibri" w:hAnsi="Calibri" w:cs="Calibri"/>
        </w:rPr>
        <w:t xml:space="preserve"> function</w:t>
      </w:r>
      <w:r w:rsidR="000B072E">
        <w:rPr>
          <w:rFonts w:ascii="Calibri" w:hAnsi="Calibri" w:cs="Calibri"/>
        </w:rPr>
        <w:t>al role</w:t>
      </w:r>
      <w:r w:rsidR="006F4F39">
        <w:rPr>
          <w:rFonts w:ascii="Calibri" w:hAnsi="Calibri" w:cs="Calibri"/>
        </w:rPr>
        <w:t xml:space="preserve"> of these occipital areas</w:t>
      </w:r>
      <w:r w:rsidR="0083612C">
        <w:rPr>
          <w:rFonts w:ascii="Calibri" w:hAnsi="Calibri" w:cs="Calibri"/>
        </w:rPr>
        <w:t>:</w:t>
      </w:r>
      <w:r w:rsidR="006F4F39">
        <w:rPr>
          <w:rFonts w:ascii="Calibri" w:hAnsi="Calibri" w:cs="Calibri"/>
        </w:rPr>
        <w:t xml:space="preserve"> </w:t>
      </w:r>
      <w:r w:rsidR="0083612C">
        <w:rPr>
          <w:rFonts w:ascii="Calibri" w:hAnsi="Calibri" w:cs="Calibri"/>
        </w:rPr>
        <w:t xml:space="preserve">for example, </w:t>
      </w:r>
      <w:r w:rsidR="006F4F39">
        <w:rPr>
          <w:rFonts w:ascii="Calibri" w:hAnsi="Calibri" w:cs="Calibri"/>
        </w:rPr>
        <w:t xml:space="preserve">in a phenomenon known as </w:t>
      </w:r>
      <w:r w:rsidR="00363D6D">
        <w:rPr>
          <w:rFonts w:ascii="Calibri" w:hAnsi="Calibri" w:cs="Calibri"/>
        </w:rPr>
        <w:t>‘</w:t>
      </w:r>
      <w:proofErr w:type="spellStart"/>
      <w:r w:rsidR="00363D6D">
        <w:rPr>
          <w:rFonts w:ascii="Calibri" w:hAnsi="Calibri" w:cs="Calibri"/>
        </w:rPr>
        <w:t>metamodal</w:t>
      </w:r>
      <w:proofErr w:type="spellEnd"/>
      <w:r w:rsidR="00363D6D">
        <w:rPr>
          <w:rFonts w:ascii="Calibri" w:hAnsi="Calibri" w:cs="Calibri"/>
        </w:rPr>
        <w:t xml:space="preserve"> </w:t>
      </w:r>
      <w:r w:rsidR="0083612C">
        <w:rPr>
          <w:rFonts w:ascii="Calibri" w:hAnsi="Calibri" w:cs="Calibri"/>
        </w:rPr>
        <w:t>plasticity’</w:t>
      </w:r>
      <w:r w:rsidR="00363D6D">
        <w:rPr>
          <w:rFonts w:ascii="Calibri" w:hAnsi="Calibri" w:cs="Calibri"/>
        </w:rPr>
        <w:t xml:space="preserve"> </w:t>
      </w:r>
      <w:r w:rsidR="0083612C">
        <w:t>{</w:t>
      </w:r>
      <w:proofErr w:type="spellStart"/>
      <w:r w:rsidR="00363D6D">
        <w:t>Pascual</w:t>
      </w:r>
      <w:proofErr w:type="spellEnd"/>
      <w:r w:rsidR="00363D6D">
        <w:t>-Leone, 2001 #9101} or ‘functional constancy’ {</w:t>
      </w:r>
      <w:r w:rsidR="00363D6D" w:rsidRPr="00DD1DC4">
        <w:t>Saenz, 2008 #9940}</w:t>
      </w:r>
      <w:r w:rsidR="0083612C">
        <w:t xml:space="preserve">, </w:t>
      </w:r>
      <w:r w:rsidR="00363D6D">
        <w:t xml:space="preserve">hMT+ responds selectively to auditory motion, an auditory ‘body shape’ task preferentially activates the </w:t>
      </w:r>
      <w:proofErr w:type="spellStart"/>
      <w:r w:rsidR="0083612C">
        <w:t>extrastriate</w:t>
      </w:r>
      <w:proofErr w:type="spellEnd"/>
      <w:r w:rsidR="0083612C">
        <w:t xml:space="preserve"> body area</w:t>
      </w:r>
      <w:r w:rsidR="00363D6D">
        <w:t xml:space="preserve"> </w:t>
      </w:r>
      <w:r w:rsidR="00363D6D" w:rsidRPr="0061098F">
        <w:t>{</w:t>
      </w:r>
      <w:proofErr w:type="spellStart"/>
      <w:r w:rsidR="00363D6D" w:rsidRPr="0061098F">
        <w:t>Striem</w:t>
      </w:r>
      <w:proofErr w:type="spellEnd"/>
      <w:r w:rsidR="00363D6D" w:rsidRPr="0061098F">
        <w:t>-Amit, 2014 #10996}</w:t>
      </w:r>
      <w:r w:rsidR="00363D6D">
        <w:t xml:space="preserve">, and </w:t>
      </w:r>
      <w:r w:rsidR="0083612C">
        <w:t>there is some evidence of</w:t>
      </w:r>
      <w:r w:rsidR="00363D6D">
        <w:t xml:space="preserve"> preferential activation to vocalizations within the fusiform gyrus </w:t>
      </w:r>
      <w:r w:rsidR="00363D6D" w:rsidRPr="0061098F">
        <w:t>{</w:t>
      </w:r>
      <w:proofErr w:type="spellStart"/>
      <w:r w:rsidR="00363D6D" w:rsidRPr="0061098F">
        <w:t>Gougoux</w:t>
      </w:r>
      <w:proofErr w:type="spellEnd"/>
      <w:r w:rsidR="00363D6D" w:rsidRPr="0061098F">
        <w:t>, 2009 #10995}</w:t>
      </w:r>
      <w:r w:rsidR="00363D6D">
        <w:t>.</w:t>
      </w:r>
    </w:p>
    <w:p w14:paraId="538210DA" w14:textId="519D1ED5" w:rsidR="003661AE" w:rsidRPr="000774D1" w:rsidRDefault="006F4F39" w:rsidP="005D0046">
      <w:r>
        <w:rPr>
          <w:rFonts w:ascii="Calibri" w:hAnsi="Calibri" w:cs="Calibri"/>
        </w:rPr>
        <w:t xml:space="preserve">We examined </w:t>
      </w:r>
      <w:r w:rsidR="00B267B4">
        <w:rPr>
          <w:rFonts w:ascii="Calibri" w:hAnsi="Calibri" w:cs="Calibri"/>
        </w:rPr>
        <w:t>joint tuning for direction of motion across visual and auditory responses within hMT+</w:t>
      </w:r>
      <w:r>
        <w:rPr>
          <w:rFonts w:ascii="Calibri" w:hAnsi="Calibri" w:cs="Calibri"/>
        </w:rPr>
        <w:t xml:space="preserve"> in a </w:t>
      </w:r>
      <w:proofErr w:type="spellStart"/>
      <w:r>
        <w:rPr>
          <w:rFonts w:ascii="Calibri" w:hAnsi="Calibri" w:cs="Calibri"/>
        </w:rPr>
        <w:t>sight</w:t>
      </w:r>
      <w:proofErr w:type="spellEnd"/>
      <w:r>
        <w:rPr>
          <w:rFonts w:ascii="Calibri" w:hAnsi="Calibri" w:cs="Calibri"/>
        </w:rPr>
        <w:t xml:space="preserve"> recovery subject, MM</w:t>
      </w:r>
      <w:r>
        <w:t>, who acquired vision at the age of 46 after becoming blind at age 3.</w:t>
      </w:r>
      <w:r w:rsidR="000B072E">
        <w:t xml:space="preserve"> When blind MM had low light perception only. </w:t>
      </w:r>
      <w:r>
        <w:t xml:space="preserve">At the date of testing MM’s sight had been restored </w:t>
      </w:r>
      <w:r w:rsidR="000B072E">
        <w:t xml:space="preserve">(20/1000, </w:t>
      </w:r>
      <w:r w:rsidR="003661AE">
        <w:t>limited</w:t>
      </w:r>
      <w:r w:rsidR="000B072E">
        <w:t xml:space="preserve"> </w:t>
      </w:r>
      <w:r w:rsidR="0083612C">
        <w:t>by</w:t>
      </w:r>
      <w:r w:rsidR="000B072E">
        <w:t xml:space="preserve"> severe amblyopia</w:t>
      </w:r>
      <w:r w:rsidR="0083612C">
        <w:t xml:space="preserve"> rather than optics</w:t>
      </w:r>
      <w:r w:rsidR="000B072E">
        <w:t xml:space="preserve">) </w:t>
      </w:r>
      <w:r>
        <w:t>for 14 years</w:t>
      </w:r>
      <w:r w:rsidR="007C5FC8">
        <w:t>.</w:t>
      </w:r>
      <w:r>
        <w:t xml:space="preserve"> Despite severe losses in acuity, MM has no known deficits in his ability to process visual motion, reports continued use of visual motion information in everyday life, and shows robust hMT+ responses to visual motion </w:t>
      </w:r>
      <w:r>
        <w:fldChar w:fldCharType="begin">
          <w:fldData xml:space="preserve">PEVuZE5vdGU+PENpdGU+PEF1dGhvcj5TYWVuejwvQXV0aG9yPjxZZWFyPjIwMDg8L1llYXI+PFJl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=
</w:fldData>
        </w:fldChar>
      </w:r>
      <w:r>
        <w:instrText xml:space="preserve"> ADDIN EN.CITE </w:instrText>
      </w:r>
      <w:r>
        <w:fldChar w:fldCharType="begin">
          <w:fldData xml:space="preserve">PEVuZE5vdGU+PENpdGU+PEF1dGhvcj5TYWVuejwvQXV0aG9yPjxZZWFyPjIwMDg8L1llYXI+PFJl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=
</w:fldData>
        </w:fldChar>
      </w:r>
      <w:r>
        <w:instrText xml:space="preserve"> ADDIN EN.CITE.DATA </w:instrText>
      </w:r>
      <w:r>
        <w:fldChar w:fldCharType="end"/>
      </w:r>
      <w:r>
        <w:fldChar w:fldCharType="separate"/>
      </w:r>
      <w:r>
        <w:rPr>
          <w:noProof/>
        </w:rPr>
        <w:t>[</w:t>
      </w:r>
      <w:hyperlink w:anchor="_ENREF_4" w:tooltip="Saenz, 2008 #5859" w:history="1">
        <w:r>
          <w:rPr>
            <w:noProof/>
          </w:rPr>
          <w:t>4</w:t>
        </w:r>
      </w:hyperlink>
      <w:r>
        <w:rPr>
          <w:noProof/>
        </w:rPr>
        <w:t>]</w:t>
      </w:r>
      <w:r>
        <w:fldChar w:fldCharType="end"/>
      </w:r>
      <w:r>
        <w:t xml:space="preserve">. However, similar to individuals who become blind before the age of 11 and remain blind, MM shows robust cross-modal responses to </w:t>
      </w:r>
      <w:r w:rsidRPr="006F4F39">
        <w:rPr>
          <w:i/>
        </w:rPr>
        <w:t>auditory</w:t>
      </w:r>
      <w:r>
        <w:t xml:space="preserve"> </w:t>
      </w:r>
      <w:r w:rsidRPr="000774D1">
        <w:t>motion within hMT+</w:t>
      </w:r>
      <w:r w:rsidR="005D0046">
        <w:t xml:space="preserve"> </w:t>
      </w:r>
      <w:r w:rsidR="005D0046" w:rsidRPr="005D0046">
        <w:t>{Fine, 2003 #10692}</w:t>
      </w:r>
      <w:r w:rsidRPr="000774D1">
        <w:t>.</w:t>
      </w:r>
      <w:r w:rsidR="000B072E" w:rsidRPr="000774D1">
        <w:t xml:space="preserve"> </w:t>
      </w:r>
    </w:p>
    <w:p w14:paraId="3FCD697D" w14:textId="2D6B31EF" w:rsidR="000B072E" w:rsidRDefault="000B072E" w:rsidP="005D0046">
      <w:r w:rsidRPr="000774D1">
        <w:t xml:space="preserve">Using both </w:t>
      </w:r>
      <w:r w:rsidR="0083612C">
        <w:t xml:space="preserve">BOLD </w:t>
      </w:r>
      <w:r w:rsidRPr="000774D1">
        <w:t xml:space="preserve">multivoxel pattern classification and adaptation we show that </w:t>
      </w:r>
      <w:r w:rsidR="003661AE" w:rsidRPr="000774D1">
        <w:t xml:space="preserve">in MM </w:t>
      </w:r>
      <w:r w:rsidRPr="000774D1">
        <w:t>direction of motion tuning selectivity is shared across visual and auditory responses within hMT+ - the novel cross-modal responses induc</w:t>
      </w:r>
      <w:r w:rsidR="003661AE" w:rsidRPr="000774D1">
        <w:t xml:space="preserve">ed by early blindness share common architecture with residual visual motion responses. </w:t>
      </w:r>
    </w:p>
    <w:p w14:paraId="4654C8A3" w14:textId="77777777" w:rsidR="003661AE" w:rsidRPr="005D0046" w:rsidRDefault="00A276AB" w:rsidP="005D0046">
      <w:pPr>
        <w:rPr>
          <w:i/>
        </w:rPr>
      </w:pPr>
      <w:r w:rsidRPr="005D0046">
        <w:rPr>
          <w:i/>
        </w:rPr>
        <w:t>Cross modal MVPA classification for direction of motion</w:t>
      </w:r>
    </w:p>
    <w:p w14:paraId="3AAA2772" w14:textId="0CDC5A08" w:rsidR="001D5691" w:rsidRDefault="000B072E" w:rsidP="005D0046">
      <w:proofErr w:type="gramStart"/>
      <w:r>
        <w:rPr>
          <w:rFonts w:cstheme="minorHAnsi"/>
        </w:rPr>
        <w:lastRenderedPageBreak/>
        <w:t>hMT</w:t>
      </w:r>
      <w:proofErr w:type="gramEnd"/>
      <w:r>
        <w:rPr>
          <w:rFonts w:cstheme="minorHAnsi"/>
        </w:rPr>
        <w:t xml:space="preserve">+ was defined as a region that showed significant responses to </w:t>
      </w:r>
      <w:r>
        <w:t>visual motion (q(FDR)</w:t>
      </w:r>
      <w:r w:rsidR="00356570">
        <w:t>&lt;</w:t>
      </w:r>
      <w:r>
        <w:t>0.</w:t>
      </w:r>
      <w:r w:rsidR="00356570">
        <w:t>05</w:t>
      </w:r>
      <w:r>
        <w:t xml:space="preserve">) in separate localizer sessions. </w:t>
      </w:r>
      <w:r w:rsidR="00FD100B">
        <w:t xml:space="preserve">The </w:t>
      </w:r>
      <w:r>
        <w:t xml:space="preserve">MVPA </w:t>
      </w:r>
      <w:r w:rsidR="00FD100B">
        <w:t>aud</w:t>
      </w:r>
      <w:r>
        <w:t>itory motion stimulus consisted</w:t>
      </w:r>
      <w:r w:rsidR="00FD100B">
        <w:t xml:space="preserve"> of </w:t>
      </w:r>
      <w:r w:rsidR="00FD100B" w:rsidRPr="00BE32B7">
        <w:t xml:space="preserve">900ms auditory motion </w:t>
      </w:r>
      <w:r w:rsidR="00FD100B">
        <w:t xml:space="preserve">noise </w:t>
      </w:r>
      <w:r w:rsidR="00FD100B" w:rsidRPr="00BE32B7">
        <w:t>bursts</w:t>
      </w:r>
      <w:r w:rsidR="00FD100B">
        <w:t xml:space="preserve"> containing</w:t>
      </w:r>
      <w:r w:rsidR="00FD100B" w:rsidRPr="00BE32B7">
        <w:t xml:space="preserve"> 8 spectrally and temporally overlapping bands of noise with center frequencies evenly spaced between 1500-3500Hz</w:t>
      </w:r>
      <w:r w:rsidR="0083612C">
        <w:t>. M</w:t>
      </w:r>
      <w:r w:rsidR="00FD100B">
        <w:t xml:space="preserve">otion </w:t>
      </w:r>
      <w:r w:rsidR="0083612C">
        <w:t xml:space="preserve">was </w:t>
      </w:r>
      <w:r w:rsidR="00FD100B">
        <w:t xml:space="preserve">simulated </w:t>
      </w:r>
      <w:r w:rsidR="00FD100B" w:rsidRPr="00BE32B7">
        <w:t xml:space="preserve">using inter-aural time </w:t>
      </w:r>
      <w:r w:rsidR="00FD100B">
        <w:t xml:space="preserve">and </w:t>
      </w:r>
      <w:r w:rsidR="00FD100B" w:rsidRPr="00BE32B7">
        <w:t>level differences, and Doppler shift</w:t>
      </w:r>
      <w:r w:rsidR="00745909">
        <w:t xml:space="preserve">. Two coherence levels were included: </w:t>
      </w:r>
      <w:r w:rsidR="009C3AF9">
        <w:t>u</w:t>
      </w:r>
      <w:r w:rsidR="009C3AF9" w:rsidRPr="00BE32B7">
        <w:t xml:space="preserve">nambiguous </w:t>
      </w:r>
      <w:r w:rsidR="009C3AF9">
        <w:t>(</w:t>
      </w:r>
      <w:r w:rsidR="00745909">
        <w:t>50%</w:t>
      </w:r>
      <w:r w:rsidR="009C3AF9">
        <w:t>)</w:t>
      </w:r>
      <w:r w:rsidR="00745909">
        <w:t xml:space="preserve"> </w:t>
      </w:r>
      <w:r w:rsidR="0083612C">
        <w:t>with 6 bands moving</w:t>
      </w:r>
      <w:r w:rsidR="00FD100B" w:rsidRPr="00BE32B7">
        <w:t xml:space="preserve"> to the right and 2 to the left</w:t>
      </w:r>
      <w:r w:rsidR="00FD100B">
        <w:t xml:space="preserve"> (or vice versa)</w:t>
      </w:r>
      <w:r w:rsidR="00745909">
        <w:t>, and</w:t>
      </w:r>
      <w:r w:rsidR="009C3AF9">
        <w:t xml:space="preserve"> </w:t>
      </w:r>
      <w:r w:rsidR="009C3AF9" w:rsidRPr="00BE32B7">
        <w:t>ambiguous</w:t>
      </w:r>
      <w:r w:rsidR="00745909">
        <w:t xml:space="preserve"> </w:t>
      </w:r>
      <w:r w:rsidR="009C3AF9">
        <w:t>(</w:t>
      </w:r>
      <w:r w:rsidR="00745909">
        <w:t>0%</w:t>
      </w:r>
      <w:r w:rsidR="009C3AF9">
        <w:t>)</w:t>
      </w:r>
      <w:r w:rsidR="00745909">
        <w:t xml:space="preserve"> with 4 bands moving to the right and 4 to the left. </w:t>
      </w:r>
      <w:r w:rsidR="00FD100B">
        <w:t xml:space="preserve"> T</w:t>
      </w:r>
      <w:r>
        <w:t xml:space="preserve">he visual stimulus consisted of </w:t>
      </w:r>
      <w:r w:rsidR="00745909">
        <w:t>0.3</w:t>
      </w:r>
      <w:r w:rsidR="00964FC7" w:rsidRPr="005D0046">
        <w:rPr>
          <w:vertAlign w:val="superscript"/>
        </w:rPr>
        <w:t>◦</w:t>
      </w:r>
      <w:r w:rsidR="00745909">
        <w:t xml:space="preserve"> </w:t>
      </w:r>
      <w:r w:rsidR="00CA48F7">
        <w:t>(dot density 1 per degree)</w:t>
      </w:r>
      <w:r w:rsidR="00B267B4">
        <w:t xml:space="preserve"> limited lifetime (</w:t>
      </w:r>
      <w:r w:rsidR="00745909">
        <w:t>600</w:t>
      </w:r>
      <w:r w:rsidR="00B267B4">
        <w:t xml:space="preserve">ms) moving dots </w:t>
      </w:r>
      <w:r>
        <w:t>within a</w:t>
      </w:r>
      <w:r w:rsidR="00745909">
        <w:t xml:space="preserve"> circular aperture (</w:t>
      </w:r>
      <w:r w:rsidR="00602DE8">
        <w:t>radius 8</w:t>
      </w:r>
      <w:r w:rsidR="00964FC7" w:rsidRPr="0076326E">
        <w:rPr>
          <w:vertAlign w:val="superscript"/>
        </w:rPr>
        <w:t>◦</w:t>
      </w:r>
      <w:r w:rsidR="00602DE8">
        <w:t xml:space="preserve">). Two coherence levels were used: </w:t>
      </w:r>
      <w:r w:rsidR="009C3AF9">
        <w:t xml:space="preserve">unambiguous (35%) </w:t>
      </w:r>
      <w:r w:rsidR="00B267B4">
        <w:t xml:space="preserve">with 35% of dots moving either leftward or rightward, and </w:t>
      </w:r>
      <w:r w:rsidR="009C3AF9" w:rsidRPr="00BE32B7">
        <w:t xml:space="preserve">ambiguous </w:t>
      </w:r>
      <w:r w:rsidR="009C3AF9">
        <w:t>(</w:t>
      </w:r>
      <w:r w:rsidR="00602DE8">
        <w:t>0%</w:t>
      </w:r>
      <w:r w:rsidR="009C3AF9">
        <w:t>)</w:t>
      </w:r>
      <w:r w:rsidR="00602DE8">
        <w:t xml:space="preserve"> with </w:t>
      </w:r>
      <w:r w:rsidR="00B267B4">
        <w:t xml:space="preserve">the </w:t>
      </w:r>
      <w:r w:rsidR="00602DE8">
        <w:t>all dots moving in random directions</w:t>
      </w:r>
      <w:r w:rsidR="00B267B4">
        <w:t xml:space="preserve">. </w:t>
      </w:r>
      <w:r>
        <w:t xml:space="preserve">Each visual/auditory motion block lasted </w:t>
      </w:r>
      <w:r w:rsidR="00FE38E6">
        <w:t>18s</w:t>
      </w:r>
      <w:r>
        <w:t xml:space="preserve">, </w:t>
      </w:r>
      <w:r w:rsidR="00FE38E6" w:rsidRPr="00BE32B7">
        <w:t xml:space="preserve">and contained 6s of </w:t>
      </w:r>
      <w:r w:rsidR="00FE38E6">
        <w:t xml:space="preserve">baseline </w:t>
      </w:r>
      <w:r w:rsidR="00FE38E6" w:rsidRPr="00BE32B7">
        <w:t xml:space="preserve">and 12s of </w:t>
      </w:r>
      <w:r w:rsidR="00FE38E6">
        <w:t xml:space="preserve">auditory or visual stimulus presentation. </w:t>
      </w:r>
      <w:r>
        <w:rPr>
          <w:rFonts w:cstheme="minorHAnsi"/>
        </w:rPr>
        <w:t>MM</w:t>
      </w:r>
      <w:r w:rsidRPr="00BE32B7">
        <w:t xml:space="preserve"> </w:t>
      </w:r>
      <w:r>
        <w:t xml:space="preserve">reported </w:t>
      </w:r>
      <w:r w:rsidRPr="00BE32B7">
        <w:t>the apparent direction of motion</w:t>
      </w:r>
      <w:r w:rsidRPr="00960FB4">
        <w:t xml:space="preserve"> </w:t>
      </w:r>
      <w:r w:rsidRPr="00BE32B7">
        <w:t xml:space="preserve">after each </w:t>
      </w:r>
      <w:r>
        <w:t xml:space="preserve">of two </w:t>
      </w:r>
      <w:r w:rsidRPr="00BE32B7">
        <w:t>probe beep</w:t>
      </w:r>
      <w:r>
        <w:t>s</w:t>
      </w:r>
      <w:r w:rsidRPr="00BE32B7">
        <w:t xml:space="preserve"> </w:t>
      </w:r>
      <w:r>
        <w:t>that occurred ~</w:t>
      </w:r>
      <w:r w:rsidRPr="00BE32B7">
        <w:t>4s and 10s</w:t>
      </w:r>
      <w:r>
        <w:t xml:space="preserve"> after stimulus onset. </w:t>
      </w:r>
      <w:r w:rsidR="00B267B4">
        <w:rPr>
          <w:rFonts w:cstheme="minorHAnsi"/>
        </w:rPr>
        <w:t>A</w:t>
      </w:r>
      <w:r w:rsidR="00B267B4" w:rsidRPr="00BE32B7">
        <w:t xml:space="preserve"> </w:t>
      </w:r>
      <w:r w:rsidR="00B267B4">
        <w:t>trial</w:t>
      </w:r>
      <w:r w:rsidR="00B267B4" w:rsidRPr="00BE32B7">
        <w:t xml:space="preserve"> </w:t>
      </w:r>
      <w:r w:rsidR="00B267B4">
        <w:t>was included</w:t>
      </w:r>
      <w:r w:rsidR="00B267B4" w:rsidRPr="00BE32B7">
        <w:t xml:space="preserve"> for </w:t>
      </w:r>
      <w:r w:rsidR="00B267B4">
        <w:t xml:space="preserve">multivoxel pattern </w:t>
      </w:r>
      <w:r w:rsidR="00B267B4" w:rsidRPr="00BE32B7">
        <w:t xml:space="preserve">analysis if </w:t>
      </w:r>
      <w:r>
        <w:t xml:space="preserve">MM reported the direction of motion </w:t>
      </w:r>
      <w:r w:rsidRPr="005D0046">
        <w:rPr>
          <w:i/>
        </w:rPr>
        <w:t>correctly</w:t>
      </w:r>
      <w:r>
        <w:t xml:space="preserve"> across both probe beeps</w:t>
      </w:r>
      <w:r w:rsidR="009C3AF9">
        <w:t xml:space="preserve"> (u</w:t>
      </w:r>
      <w:r w:rsidR="009C3AF9" w:rsidRPr="00BE32B7">
        <w:t>nambiguous</w:t>
      </w:r>
      <w:r w:rsidR="009C3AF9">
        <w:t xml:space="preserve"> trials</w:t>
      </w:r>
      <w:r w:rsidR="00FE38E6">
        <w:t xml:space="preserve">) </w:t>
      </w:r>
      <w:r w:rsidR="009C3AF9">
        <w:t>or if MM did not switch his</w:t>
      </w:r>
      <w:r w:rsidR="009C3AF9" w:rsidRPr="00BE32B7">
        <w:t xml:space="preserve"> answer during that trial</w:t>
      </w:r>
      <w:r w:rsidR="009C3AF9">
        <w:t xml:space="preserve"> (ambiguous trials)</w:t>
      </w:r>
      <w:r>
        <w:t xml:space="preserve">. </w:t>
      </w:r>
      <w:r w:rsidR="005D0046">
        <w:t>B</w:t>
      </w:r>
      <w:r w:rsidR="00681AB4">
        <w:t xml:space="preserve">ecause of </w:t>
      </w:r>
      <w:r w:rsidR="005D0046">
        <w:t xml:space="preserve">the </w:t>
      </w:r>
      <w:r w:rsidR="00681AB4" w:rsidRPr="005D0046">
        <w:t xml:space="preserve">limited </w:t>
      </w:r>
      <w:r w:rsidR="00681AB4">
        <w:t xml:space="preserve">number of </w:t>
      </w:r>
      <w:r w:rsidR="00681AB4" w:rsidRPr="005D0046">
        <w:t>trials</w:t>
      </w:r>
      <w:r w:rsidR="00681AB4">
        <w:t>, we did not analyze</w:t>
      </w:r>
      <w:r w:rsidR="00681AB4" w:rsidRPr="005D0046">
        <w:t xml:space="preserve"> </w:t>
      </w:r>
      <w:r w:rsidR="00681AB4">
        <w:t>u</w:t>
      </w:r>
      <w:r w:rsidR="00681AB4" w:rsidRPr="00BE32B7">
        <w:t>nambiguous</w:t>
      </w:r>
      <w:r w:rsidR="00681AB4">
        <w:t xml:space="preserve"> and ambiguous trials separately. </w:t>
      </w:r>
    </w:p>
    <w:p w14:paraId="1D619D2F" w14:textId="77777777" w:rsidR="0083612C" w:rsidRDefault="00AA37AF" w:rsidP="005D0046">
      <w:r>
        <w:t>Figure 1a</w:t>
      </w:r>
      <w:r w:rsidR="00B267B4">
        <w:t xml:space="preserve"> </w:t>
      </w:r>
      <w:r>
        <w:t xml:space="preserve">shows </w:t>
      </w:r>
      <w:r w:rsidR="00B267B4">
        <w:t>the ability to classify the direction of motion of an auditory motion stimulus on the basis of BOLD responses within left and right hMT+ using a classifier</w:t>
      </w:r>
      <w:r w:rsidR="0083612C">
        <w:t xml:space="preserve"> that was also</w:t>
      </w:r>
      <w:r w:rsidR="00B267B4">
        <w:t xml:space="preserve"> trained on </w:t>
      </w:r>
      <w:r w:rsidR="003661AE">
        <w:t>auditory</w:t>
      </w:r>
      <w:r>
        <w:t xml:space="preserve"> motion</w:t>
      </w:r>
      <w:r w:rsidR="0083612C">
        <w:t>. For comparison previously published group data are shown for</w:t>
      </w:r>
      <w:r>
        <w:t xml:space="preserve"> MM </w:t>
      </w:r>
      <w:r w:rsidR="000D7C86">
        <w:t xml:space="preserve">(black large circles) </w:t>
      </w:r>
      <w:r>
        <w:t>and an age and gender matched sighted control</w:t>
      </w:r>
      <w:r w:rsidR="00F35C88">
        <w:t xml:space="preserve"> </w:t>
      </w:r>
      <w:r w:rsidR="0083612C">
        <w:t xml:space="preserve">subjects </w:t>
      </w:r>
      <w:r w:rsidR="00F35C88">
        <w:t>(empty large circles).</w:t>
      </w:r>
      <w:r>
        <w:t xml:space="preserve"> </w:t>
      </w:r>
      <w:r w:rsidR="00B267B4">
        <w:t xml:space="preserve">In sighted subjects </w:t>
      </w:r>
      <w:r w:rsidR="00F35C88">
        <w:t xml:space="preserve">(empty symbols) </w:t>
      </w:r>
      <w:r w:rsidR="00B267B4">
        <w:t>the direction of motion of an auditory stimulus cannot be classified from responses in hMT+</w:t>
      </w:r>
      <w:r w:rsidR="003661AE">
        <w:t xml:space="preserve">. In contrast, within </w:t>
      </w:r>
      <w:r w:rsidR="00B267B4">
        <w:t xml:space="preserve">early blind </w:t>
      </w:r>
      <w:r w:rsidR="003661AE">
        <w:t xml:space="preserve">subjects </w:t>
      </w:r>
      <w:r w:rsidR="00F35C88">
        <w:t xml:space="preserve">the direction of </w:t>
      </w:r>
      <w:r w:rsidR="003661AE">
        <w:t xml:space="preserve">auditory motion </w:t>
      </w:r>
      <w:r w:rsidR="00F35C88">
        <w:t>can be classified</w:t>
      </w:r>
      <w:r>
        <w:t xml:space="preserve"> from responses in hMT+. </w:t>
      </w:r>
      <w:r w:rsidR="0083612C">
        <w:t>A similar pattern of results are obtained for MM and his sighted control – it is possible to classify the direction of auditory motion from responses in hMT+ for MM, but not for his sighted control.</w:t>
      </w:r>
    </w:p>
    <w:p w14:paraId="066B7423" w14:textId="11D3D218" w:rsidR="002C10DE" w:rsidRDefault="00AA37AF" w:rsidP="005D0046">
      <w:r>
        <w:t>Figure 1b</w:t>
      </w:r>
      <w:r w:rsidR="0083612C">
        <w:t xml:space="preserve"> shows cross modal classification for direction of motion. </w:t>
      </w:r>
      <w:r>
        <w:t xml:space="preserve"> </w:t>
      </w:r>
      <w:r w:rsidR="0083612C">
        <w:t>In</w:t>
      </w:r>
      <w:r w:rsidR="00F35C88">
        <w:t xml:space="preserve"> </w:t>
      </w:r>
      <w:r w:rsidR="003661AE">
        <w:t xml:space="preserve">MM the direction of auditory motion could be successfully classified </w:t>
      </w:r>
      <w:r w:rsidR="00F35C88">
        <w:t xml:space="preserve">based on the pattern of BOLD responses to a visual motion stimulus, and vice versa. </w:t>
      </w:r>
      <w:r w:rsidR="003661AE">
        <w:t xml:space="preserve">In contrast, in </w:t>
      </w:r>
      <w:r w:rsidR="0083612C">
        <w:t>his</w:t>
      </w:r>
      <w:r w:rsidR="003661AE">
        <w:t xml:space="preserve"> sighted </w:t>
      </w:r>
      <w:r>
        <w:t>control</w:t>
      </w:r>
      <w:r w:rsidR="00F35C88">
        <w:t xml:space="preserve"> </w:t>
      </w:r>
      <w:r w:rsidR="003661AE">
        <w:t>cross-mod</w:t>
      </w:r>
      <w:r w:rsidR="00F35C88">
        <w:t xml:space="preserve">al classification was at chance – this last result is </w:t>
      </w:r>
      <w:r w:rsidR="0083612C">
        <w:t xml:space="preserve">of course </w:t>
      </w:r>
      <w:r w:rsidR="00F35C88">
        <w:t xml:space="preserve">entirely predictable given that the data in Panel A implies that there </w:t>
      </w:r>
      <w:r w:rsidR="0083612C">
        <w:t xml:space="preserve">is no </w:t>
      </w:r>
      <w:r w:rsidR="00F35C88">
        <w:t xml:space="preserve">reliable pattern in the BOLD response of hMT+ that </w:t>
      </w:r>
      <w:r w:rsidR="0083612C">
        <w:t>can differentiate</w:t>
      </w:r>
      <w:r w:rsidR="00F35C88">
        <w:t xml:space="preserve"> leftward from rightward auditory motion </w:t>
      </w:r>
    </w:p>
    <w:p w14:paraId="635305C8" w14:textId="7085FA00" w:rsidR="002C10DE" w:rsidRDefault="002C10DE" w:rsidP="005D0046">
      <w:r w:rsidRPr="00BE5FFB">
        <w:t xml:space="preserve">Figure </w:t>
      </w:r>
      <w:r w:rsidR="007C3E5F">
        <w:fldChar w:fldCharType="begin"/>
      </w:r>
      <w:r w:rsidR="007C3E5F">
        <w:instrText xml:space="preserve"> SEQ Figure \* ARABIC </w:instrText>
      </w:r>
      <w:r w:rsidR="007C3E5F">
        <w:fldChar w:fldCharType="separate"/>
      </w:r>
      <w:r>
        <w:rPr>
          <w:noProof/>
        </w:rPr>
        <w:t>1</w:t>
      </w:r>
      <w:r w:rsidR="007C3E5F">
        <w:rPr>
          <w:noProof/>
        </w:rPr>
        <w:fldChar w:fldCharType="end"/>
      </w:r>
      <w:r w:rsidRPr="00BE5FFB">
        <w:t>.</w:t>
      </w:r>
      <w:r>
        <w:t xml:space="preserve"> </w:t>
      </w:r>
      <w:proofErr w:type="gramStart"/>
      <w:r w:rsidRPr="00453D13">
        <w:t>fMRI</w:t>
      </w:r>
      <w:proofErr w:type="gramEnd"/>
      <w:r w:rsidRPr="00453D13">
        <w:t xml:space="preserve"> patte</w:t>
      </w:r>
      <w:r>
        <w:t>rn classification and adaptation performance for auditory motion in hMT+.</w:t>
      </w:r>
      <w:r w:rsidRPr="00453D13">
        <w:t xml:space="preserve"> </w:t>
      </w:r>
      <w:r>
        <w:t xml:space="preserve">(A) MVPA </w:t>
      </w:r>
      <w:r w:rsidRPr="00453D13">
        <w:t>classification</w:t>
      </w:r>
      <w:r>
        <w:t xml:space="preserve"> </w:t>
      </w:r>
      <w:r w:rsidRPr="00453D13">
        <w:t xml:space="preserve">accuracy for the direction of </w:t>
      </w:r>
      <w:r>
        <w:t>an</w:t>
      </w:r>
      <w:r w:rsidRPr="00453D13">
        <w:t xml:space="preserve"> unambiguous </w:t>
      </w:r>
      <w:r>
        <w:t xml:space="preserve">auditory </w:t>
      </w:r>
      <w:r w:rsidRPr="00453D13">
        <w:t>motion stimulus</w:t>
      </w:r>
      <w:r>
        <w:t xml:space="preserve">. </w:t>
      </w:r>
      <w:r w:rsidR="00965D18">
        <w:t>(B) Cross</w:t>
      </w:r>
      <w:r w:rsidR="00F35C88">
        <w:t>-modal classification accuracy.</w:t>
      </w:r>
      <w:r w:rsidR="00965D18">
        <w:t xml:space="preserve"> </w:t>
      </w:r>
      <w:r w:rsidR="005D0046">
        <w:t xml:space="preserve">For SR and EB </w:t>
      </w:r>
      <w:proofErr w:type="gramStart"/>
      <w:r w:rsidR="005D0046">
        <w:t>subjects</w:t>
      </w:r>
      <w:proofErr w:type="gramEnd"/>
      <w:r>
        <w:t xml:space="preserve"> </w:t>
      </w:r>
      <w:r w:rsidR="00F35C88">
        <w:t>large square symbols</w:t>
      </w:r>
      <w:r>
        <w:t xml:space="preserve"> </w:t>
      </w:r>
      <w:r w:rsidRPr="00453D13">
        <w:t xml:space="preserve">show </w:t>
      </w:r>
      <w:r>
        <w:t xml:space="preserve">mean MVPA </w:t>
      </w:r>
      <w:r w:rsidRPr="00453D13">
        <w:t>classification accuracy for the direction of ambiguous moti</w:t>
      </w:r>
      <w:r>
        <w:t xml:space="preserve">on stimulus with error bars representing the standard error of the group mean. </w:t>
      </w:r>
      <w:r w:rsidR="00F35C88">
        <w:t xml:space="preserve">Individual SR and EB subjects are represented with small circles. </w:t>
      </w:r>
      <w:r>
        <w:t xml:space="preserve">For MM and his age-matched control subject </w:t>
      </w:r>
      <w:r w:rsidR="00F35C88">
        <w:t>large circles</w:t>
      </w:r>
      <w:r>
        <w:t xml:space="preserve"> represent mean accuracy across scans, with error bars </w:t>
      </w:r>
      <w:r>
        <w:t xml:space="preserve">calculated across separate scans. </w:t>
      </w:r>
      <w:r w:rsidRPr="00453D13">
        <w:t>Wilcoxon signed rank tests (</w:t>
      </w:r>
      <w:r>
        <w:t xml:space="preserve">one-sided, </w:t>
      </w:r>
      <w:r w:rsidRPr="00453D13">
        <w:t xml:space="preserve">uncorrected for multiple comparisons) were used to examine whether </w:t>
      </w:r>
      <w:r>
        <w:t xml:space="preserve">behavioral or </w:t>
      </w:r>
      <w:r w:rsidRPr="00453D13">
        <w:t>classification performance was significantly above chance</w:t>
      </w:r>
      <w:r>
        <w:t xml:space="preserve"> </w:t>
      </w:r>
      <w:r w:rsidR="00F35C88">
        <w:t xml:space="preserve">performance of .5. </w:t>
      </w:r>
      <w:r>
        <w:t xml:space="preserve">*p &lt; 0.05; ** p &lt; 0.01; *** p &lt; 0.001. </w:t>
      </w:r>
    </w:p>
    <w:p w14:paraId="0311A3CD" w14:textId="77777777" w:rsidR="00A276AB" w:rsidRPr="005D0046" w:rsidRDefault="00A276AB" w:rsidP="005D0046">
      <w:pPr>
        <w:rPr>
          <w:i/>
        </w:rPr>
      </w:pPr>
      <w:r w:rsidRPr="005D0046">
        <w:rPr>
          <w:i/>
        </w:rPr>
        <w:t>Cross-modal adaptation for direction of motion</w:t>
      </w:r>
    </w:p>
    <w:p w14:paraId="56C5904A" w14:textId="3E551BB8" w:rsidR="003661AE" w:rsidRDefault="003661AE" w:rsidP="005D0046">
      <w:r>
        <w:t xml:space="preserve">Successful cross-modal classification implies a congruence in architecture between auditory and visual direction motion tuning within hMT+, but does not necessarily imply </w:t>
      </w:r>
      <w:r w:rsidR="00A276AB">
        <w:t xml:space="preserve">congruence on the scale of </w:t>
      </w:r>
      <w:r>
        <w:t xml:space="preserve">shared neuronal selectivity. To </w:t>
      </w:r>
      <w:r w:rsidR="0083612C">
        <w:t>examine</w:t>
      </w:r>
      <w:r w:rsidR="000774D1">
        <w:t xml:space="preserve"> whether </w:t>
      </w:r>
      <w:r w:rsidR="0083612C">
        <w:t>there might be</w:t>
      </w:r>
      <w:r w:rsidR="000774D1">
        <w:t xml:space="preserve"> </w:t>
      </w:r>
      <w:r>
        <w:t xml:space="preserve">shared tuning at a </w:t>
      </w:r>
      <w:r w:rsidR="00C35E03">
        <w:t xml:space="preserve">neuronal level </w:t>
      </w:r>
      <w:r w:rsidR="0083612C">
        <w:t xml:space="preserve">in MM </w:t>
      </w:r>
      <w:r w:rsidR="00C35E03">
        <w:t xml:space="preserve">we </w:t>
      </w:r>
      <w:r w:rsidR="00C35E03">
        <w:lastRenderedPageBreak/>
        <w:t>carried out a</w:t>
      </w:r>
      <w:r>
        <w:t xml:space="preserve"> </w:t>
      </w:r>
      <w:r w:rsidR="00CB5E86">
        <w:t xml:space="preserve">cross-modal </w:t>
      </w:r>
      <w:r>
        <w:t>adaptation paradigm.</w:t>
      </w:r>
      <w:r w:rsidR="00225B9F" w:rsidRPr="00225B9F">
        <w:t xml:space="preserve"> </w:t>
      </w:r>
      <w:r w:rsidR="00225B9F">
        <w:t>Motion adaptation stimuli</w:t>
      </w:r>
      <w:r w:rsidR="00225B9F" w:rsidRPr="00BE32B7">
        <w:t xml:space="preserve"> </w:t>
      </w:r>
      <w:r w:rsidR="00225B9F">
        <w:t xml:space="preserve">were identical to those used in </w:t>
      </w:r>
      <w:r w:rsidR="005D0046">
        <w:t xml:space="preserve">the </w:t>
      </w:r>
      <w:r w:rsidR="00225B9F">
        <w:t xml:space="preserve">classification experiment except </w:t>
      </w:r>
      <w:r w:rsidR="005D0046">
        <w:t>that both auditory and visual stimuli consisted of</w:t>
      </w:r>
      <w:r w:rsidR="00225B9F">
        <w:t xml:space="preserve"> 100% coherent motion</w:t>
      </w:r>
      <w:r w:rsidR="005D0046">
        <w:t xml:space="preserve"> (auditory: </w:t>
      </w:r>
      <w:r w:rsidR="00225B9F">
        <w:t>8</w:t>
      </w:r>
      <w:r w:rsidR="00225B9F" w:rsidRPr="00BE32B7">
        <w:t xml:space="preserve"> bands moving to the right </w:t>
      </w:r>
      <w:r w:rsidR="00225B9F">
        <w:t xml:space="preserve">or </w:t>
      </w:r>
      <w:r w:rsidR="00225B9F" w:rsidRPr="00BE32B7">
        <w:t>left</w:t>
      </w:r>
      <w:r w:rsidR="005D0046">
        <w:t xml:space="preserve">; visual: </w:t>
      </w:r>
      <w:r w:rsidR="00225B9F">
        <w:t xml:space="preserve"> all dots moving to the right or left). </w:t>
      </w:r>
      <w:r>
        <w:t xml:space="preserve"> </w:t>
      </w:r>
      <w:r w:rsidR="00CB5E86">
        <w:t xml:space="preserve">After an initial 2min </w:t>
      </w:r>
      <w:r w:rsidR="00464A6A">
        <w:t>pre-</w:t>
      </w:r>
      <w:r w:rsidR="00CB5E86">
        <w:t xml:space="preserve">adaptation period the stimulus alternated every 8s between the adaptor (e.g. leftward auditory motion) and a stimulus in the other modality that either </w:t>
      </w:r>
      <w:r w:rsidR="00C35E03">
        <w:t>(pseudo-randomly</w:t>
      </w:r>
      <w:r w:rsidR="00CB5E86">
        <w:t xml:space="preserve">) moved in the same or a different direction. </w:t>
      </w:r>
      <w:r w:rsidR="00F35C88">
        <w:t>If cross-classification is mediated by neurons that are tuned for visual and auditory motion in the same direction then we would predict a cross-modal adaptation effect for direction of motion.</w:t>
      </w:r>
    </w:p>
    <w:p w14:paraId="743D5627" w14:textId="41B0F483" w:rsidR="0034061B" w:rsidRDefault="0034061B" w:rsidP="005D0046">
      <w:r>
        <w:t xml:space="preserve">Figure </w:t>
      </w:r>
      <w:commentRangeStart w:id="1"/>
      <w:r>
        <w:t>2a</w:t>
      </w:r>
      <w:commentRangeEnd w:id="1"/>
      <w:r w:rsidR="002E55D5">
        <w:rPr>
          <w:rStyle w:val="CommentReference"/>
        </w:rPr>
        <w:commentReference w:id="1"/>
      </w:r>
      <w:r>
        <w:t xml:space="preserve"> shows the difference</w:t>
      </w:r>
      <w:r w:rsidR="0083612C">
        <w:t xml:space="preserve"> in BOLD</w:t>
      </w:r>
      <w:r>
        <w:t xml:space="preserve"> between responses when the stimulus in the test period was in the different vs. same direct</w:t>
      </w:r>
      <w:r w:rsidR="000774D1">
        <w:t>ion as the adaptor. There wa</w:t>
      </w:r>
      <w:r w:rsidR="00F35C88">
        <w:t xml:space="preserve">s </w:t>
      </w:r>
      <w:r w:rsidR="000774D1">
        <w:t>significant</w:t>
      </w:r>
      <w:r>
        <w:t xml:space="preserve"> adaptation effect (in both hemispheres) </w:t>
      </w:r>
      <w:r w:rsidR="000774D1">
        <w:t>when using a</w:t>
      </w:r>
      <w:r>
        <w:t xml:space="preserve"> visual adaptor – responses to auditory motion were weaker when the auditory motion was in the same direction as the vi</w:t>
      </w:r>
      <w:r w:rsidR="00F35C88">
        <w:t xml:space="preserve">sual motion adaptor, suggesting </w:t>
      </w:r>
      <w:r>
        <w:t xml:space="preserve">shared neuronal tuning across vision and audition. There was no discernable adaptation effect for an auditory motion adaptor. One possible reason for this is that the auditory motion stimulus produced weaker hMT+ responses than the visual stimulus, and might therefore have </w:t>
      </w:r>
      <w:r w:rsidR="00AD288C">
        <w:t>been an ineffective adapt</w:t>
      </w:r>
      <w:r w:rsidR="00F35C88">
        <w:t>or</w:t>
      </w:r>
      <w:r>
        <w:t xml:space="preserve">. </w:t>
      </w:r>
    </w:p>
    <w:p w14:paraId="41BF8875" w14:textId="61F03884" w:rsidR="00C3539F" w:rsidRDefault="00675301" w:rsidP="005D0046">
      <w:r>
        <w:t>How might th</w:t>
      </w:r>
      <w:r w:rsidR="00591920">
        <w:t>is finding of congruence between visual and auditory motion tuning have been</w:t>
      </w:r>
      <w:r>
        <w:t xml:space="preserve"> affected by the peculiar visual history of</w:t>
      </w:r>
      <w:r w:rsidR="00DD1DC4">
        <w:t xml:space="preserve"> MM</w:t>
      </w:r>
      <w:r>
        <w:t xml:space="preserve">? </w:t>
      </w:r>
      <w:r w:rsidR="00DD1DC4">
        <w:t xml:space="preserve"> </w:t>
      </w:r>
      <w:r w:rsidR="00C3539F">
        <w:t xml:space="preserve">It is not surprising that MM shows a pattern of </w:t>
      </w:r>
      <w:r w:rsidR="00363D6D">
        <w:t xml:space="preserve">auditory </w:t>
      </w:r>
      <w:r w:rsidR="00C3539F">
        <w:t xml:space="preserve">cross-modal plasticity </w:t>
      </w:r>
      <w:r w:rsidR="00363D6D">
        <w:t xml:space="preserve">within hMT+ </w:t>
      </w:r>
      <w:r w:rsidR="00C3539F">
        <w:t>typical of early</w:t>
      </w:r>
      <w:r w:rsidR="00AD288C">
        <w:t xml:space="preserve"> and congenitally</w:t>
      </w:r>
      <w:r w:rsidR="00C3539F">
        <w:t xml:space="preserve"> blind individuals, despite having been blinded at </w:t>
      </w:r>
      <w:r w:rsidR="00AD288C">
        <w:t xml:space="preserve">the relatively late age of </w:t>
      </w:r>
      <w:r w:rsidR="00C3539F">
        <w:t xml:space="preserve">3 and a half. Several studies now suggest that cross-modal plasticity as a result of blindness is a developmental phenomenon with a relatively long critical period that </w:t>
      </w:r>
      <w:r w:rsidR="00AD288C">
        <w:t>can extend</w:t>
      </w:r>
      <w:r w:rsidR="00C3539F">
        <w:t xml:space="preserve"> to the pre-teen years. </w:t>
      </w:r>
    </w:p>
    <w:p w14:paraId="2CF82F97" w14:textId="6FC97492" w:rsidR="00463907" w:rsidRDefault="00C3539F" w:rsidP="005D0046">
      <w:r>
        <w:t xml:space="preserve">It </w:t>
      </w:r>
      <w:r w:rsidR="00901787">
        <w:t xml:space="preserve">is </w:t>
      </w:r>
      <w:r w:rsidR="00591920">
        <w:t xml:space="preserve">less </w:t>
      </w:r>
      <w:r>
        <w:t xml:space="preserve">clear whether </w:t>
      </w:r>
      <w:r w:rsidR="00257372">
        <w:t>or not these findings</w:t>
      </w:r>
      <w:r>
        <w:t xml:space="preserve"> would generalize to early blind or anophthalmic individuals who lack</w:t>
      </w:r>
      <w:r w:rsidR="00257372">
        <w:t xml:space="preserve"> </w:t>
      </w:r>
      <w:r>
        <w:t>developmental experience of visual motion</w:t>
      </w:r>
      <w:r w:rsidR="00675301">
        <w:t xml:space="preserve">. </w:t>
      </w:r>
      <w:r>
        <w:t xml:space="preserve">As yet almost nothing is known as to </w:t>
      </w:r>
      <w:r w:rsidR="007D64FC">
        <w:t>how</w:t>
      </w:r>
      <w:r w:rsidR="00463907">
        <w:t xml:space="preserve"> </w:t>
      </w:r>
      <w:r w:rsidR="007D64FC">
        <w:t xml:space="preserve">the </w:t>
      </w:r>
      <w:r w:rsidR="0061098F">
        <w:t xml:space="preserve">development of </w:t>
      </w:r>
      <w:r w:rsidR="00463907">
        <w:t>neuronal architect</w:t>
      </w:r>
      <w:r w:rsidR="007D64FC">
        <w:t>ure in hMT+ depends</w:t>
      </w:r>
      <w:r w:rsidR="00463907">
        <w:t xml:space="preserve"> on visual experience.</w:t>
      </w:r>
      <w:r w:rsidR="00FD1A9E" w:rsidRPr="00FD1A9E">
        <w:t xml:space="preserve"> </w:t>
      </w:r>
      <w:r w:rsidR="00257372">
        <w:t xml:space="preserve">In the macaque, adult-like retinotopic connections between V1 and V2 are present before birth, shortly after LGN axons reach layer IV </w:t>
      </w:r>
      <w:r w:rsidR="00257372" w:rsidRPr="00FD1A9E">
        <w:t>{</w:t>
      </w:r>
      <w:proofErr w:type="spellStart"/>
      <w:r w:rsidR="00257372" w:rsidRPr="00FD1A9E">
        <w:t>Coogan</w:t>
      </w:r>
      <w:proofErr w:type="spellEnd"/>
      <w:r w:rsidR="00257372" w:rsidRPr="00FD1A9E">
        <w:t>, 1996 #10958}</w:t>
      </w:r>
      <w:r w:rsidR="00257372">
        <w:t xml:space="preserve"> and are </w:t>
      </w:r>
      <w:r w:rsidR="00FD1A9E">
        <w:t xml:space="preserve">primarily driven by molecular signaling </w:t>
      </w:r>
      <w:r w:rsidR="00FD1A9E" w:rsidRPr="00FD1A9E">
        <w:t>{Huberman, 2008 #10860</w:t>
      </w:r>
      <w:r w:rsidR="00FD1A9E">
        <w:t xml:space="preserve">; </w:t>
      </w:r>
      <w:proofErr w:type="spellStart"/>
      <w:r w:rsidR="00FD1A9E" w:rsidRPr="00FD1A9E">
        <w:t>Cang</w:t>
      </w:r>
      <w:proofErr w:type="spellEnd"/>
      <w:r w:rsidR="00FD1A9E" w:rsidRPr="00FD1A9E">
        <w:t>, 2013 #10938</w:t>
      </w:r>
      <w:r w:rsidR="00257372">
        <w:t>},</w:t>
      </w:r>
      <w:r w:rsidR="00FD1A9E">
        <w:t xml:space="preserve"> though further refinement occurs with the onset of visual experience</w:t>
      </w:r>
      <w:r w:rsidR="00FD1A9E" w:rsidRPr="00FD1A9E">
        <w:t xml:space="preserve"> {Baldwin, 2012 #10973}</w:t>
      </w:r>
      <w:r w:rsidR="00FD1A9E">
        <w:t>.</w:t>
      </w:r>
      <w:r w:rsidR="00257372">
        <w:t xml:space="preserve"> I</w:t>
      </w:r>
      <w:r w:rsidR="00FD1A9E">
        <w:t xml:space="preserve">n </w:t>
      </w:r>
      <w:r w:rsidR="00257372">
        <w:t xml:space="preserve">adult </w:t>
      </w:r>
      <w:r w:rsidR="00FD1A9E">
        <w:t>humans persisting retinotopic organization can be seen within V1-V3, even within anophthalmic individuals who develop without eyes</w:t>
      </w:r>
      <w:r>
        <w:t xml:space="preserve"> </w:t>
      </w:r>
      <w:r w:rsidRPr="00C3539F">
        <w:t>{Bock, 2015 #10982}</w:t>
      </w:r>
      <w:r w:rsidR="00FD1A9E">
        <w:t>.</w:t>
      </w:r>
      <w:r w:rsidR="00463907">
        <w:t xml:space="preserve"> </w:t>
      </w:r>
      <w:r w:rsidR="00257372">
        <w:t xml:space="preserve">It is possible that MT/MST architecture is similarly robust to the absence of visual experience. </w:t>
      </w:r>
      <w:r w:rsidR="00463907">
        <w:t xml:space="preserve">Like basic acuity, motion sensitivity has a </w:t>
      </w:r>
      <w:r w:rsidR="00FD1A9E">
        <w:t>remarkably</w:t>
      </w:r>
      <w:r>
        <w:t xml:space="preserve"> early critical period</w:t>
      </w:r>
      <w:r w:rsidR="005D0046">
        <w:t xml:space="preserve"> Maurer)</w:t>
      </w:r>
      <w:r>
        <w:t xml:space="preserve">. Moreover, </w:t>
      </w:r>
      <w:r w:rsidR="007D64FC">
        <w:t xml:space="preserve">like </w:t>
      </w:r>
      <w:r>
        <w:t>V1</w:t>
      </w:r>
      <w:r w:rsidR="007D64FC">
        <w:t>,</w:t>
      </w:r>
      <w:r>
        <w:t xml:space="preserve"> </w:t>
      </w:r>
      <w:r w:rsidR="00257372">
        <w:t>MT</w:t>
      </w:r>
      <w:r>
        <w:t xml:space="preserve"> receives direct subcortical input </w:t>
      </w:r>
      <w:r w:rsidR="007D64FC">
        <w:t>(</w:t>
      </w:r>
      <w:r>
        <w:t xml:space="preserve">from the </w:t>
      </w:r>
      <w:proofErr w:type="spellStart"/>
      <w:r>
        <w:t>pulvinar</w:t>
      </w:r>
      <w:proofErr w:type="spellEnd"/>
      <w:r w:rsidR="007D64FC">
        <w:t>,</w:t>
      </w:r>
      <w:r>
        <w:t xml:space="preserve"> </w:t>
      </w:r>
      <w:r w:rsidR="007D64FC">
        <w:t>\</w:t>
      </w:r>
      <w:r w:rsidRPr="00C3539F">
        <w:t xml:space="preserve">Rodman, </w:t>
      </w:r>
      <w:proofErr w:type="gramStart"/>
      <w:r w:rsidRPr="00C3539F">
        <w:t>1990 #10993</w:t>
      </w:r>
      <w:proofErr w:type="gramEnd"/>
      <w:r w:rsidRPr="00C3539F">
        <w:t>}</w:t>
      </w:r>
      <w:r>
        <w:t xml:space="preserve">. </w:t>
      </w:r>
      <w:r w:rsidR="00257372">
        <w:t xml:space="preserve">If, like V1-V3, </w:t>
      </w:r>
      <w:r w:rsidR="00FD1A9E">
        <w:t>MT</w:t>
      </w:r>
      <w:r w:rsidR="00257372">
        <w:t>/</w:t>
      </w:r>
      <w:r w:rsidR="00FD1A9E">
        <w:t xml:space="preserve">MST </w:t>
      </w:r>
      <w:r w:rsidR="00257372">
        <w:t>has ‘</w:t>
      </w:r>
      <w:r w:rsidR="007D64FC">
        <w:t>visual</w:t>
      </w:r>
      <w:r w:rsidR="00257372">
        <w:t>’</w:t>
      </w:r>
      <w:r w:rsidR="007D64FC">
        <w:t xml:space="preserve"> architecture</w:t>
      </w:r>
      <w:r w:rsidR="00257372">
        <w:t xml:space="preserve"> that</w:t>
      </w:r>
      <w:r w:rsidR="00FD1A9E">
        <w:t xml:space="preserve"> persists even in the absence of visual experience</w:t>
      </w:r>
      <w:r w:rsidR="007D64FC">
        <w:t xml:space="preserve">, </w:t>
      </w:r>
      <w:r w:rsidR="00257372">
        <w:t xml:space="preserve">then it is possible our findings in MM </w:t>
      </w:r>
      <w:r w:rsidR="007D64FC">
        <w:t xml:space="preserve">might </w:t>
      </w:r>
      <w:r w:rsidR="00257372">
        <w:t xml:space="preserve">reflect a general property of cross-modal plasticity </w:t>
      </w:r>
      <w:r w:rsidR="00AD288C">
        <w:t xml:space="preserve">that also occurs </w:t>
      </w:r>
      <w:r w:rsidR="00257372">
        <w:t>in</w:t>
      </w:r>
      <w:r w:rsidR="007D64FC">
        <w:t xml:space="preserve"> early blind </w:t>
      </w:r>
      <w:r w:rsidR="0061098F">
        <w:t xml:space="preserve">and possibly even anophthalmic </w:t>
      </w:r>
      <w:r w:rsidR="007D64FC">
        <w:t>individuals</w:t>
      </w:r>
      <w:r w:rsidR="00FD1A9E">
        <w:t>.</w:t>
      </w:r>
      <w:r w:rsidR="00363D6D">
        <w:t xml:space="preserve"> However, even if these results are unique to MM they </w:t>
      </w:r>
      <w:r w:rsidR="00E5346F">
        <w:t>nonetheless</w:t>
      </w:r>
      <w:r w:rsidR="00363D6D">
        <w:t xml:space="preserve"> imply that cross-modal plasticity a</w:t>
      </w:r>
      <w:r w:rsidR="00AD288C">
        <w:t xml:space="preserve">s a result of blindness does not </w:t>
      </w:r>
      <w:r w:rsidR="00E5346F">
        <w:t xml:space="preserve">necessarily </w:t>
      </w:r>
      <w:r w:rsidR="00AD288C">
        <w:t>arise ‘de novo’</w:t>
      </w:r>
      <w:r w:rsidR="00E5346F">
        <w:t>, bu</w:t>
      </w:r>
      <w:r w:rsidR="005D0046">
        <w:t>t rather is capable of repurposing</w:t>
      </w:r>
      <w:r w:rsidR="00E5346F">
        <w:t xml:space="preserve"> existing connectivity at the neuronal scale.  </w:t>
      </w:r>
    </w:p>
    <w:p w14:paraId="417EA85A" w14:textId="77777777" w:rsidR="0034061B" w:rsidRDefault="0034061B" w:rsidP="005D0046"/>
    <w:p w14:paraId="330D5BC3" w14:textId="77777777" w:rsidR="00FD100B" w:rsidRDefault="00FD100B" w:rsidP="005D0046"/>
    <w:p w14:paraId="2286243B" w14:textId="77777777" w:rsidR="00FD100B" w:rsidRDefault="00FD100B" w:rsidP="005D0046"/>
    <w:p w14:paraId="0F289D7D" w14:textId="77777777" w:rsidR="006F4F39" w:rsidRDefault="006F4F39" w:rsidP="005D0046"/>
    <w:p w14:paraId="242E84C7" w14:textId="77777777" w:rsidR="006F4F39" w:rsidRDefault="006F4F39" w:rsidP="005D0046"/>
    <w:p w14:paraId="27A87AE5" w14:textId="77777777" w:rsidR="006F4F39" w:rsidRDefault="006F4F39" w:rsidP="005D0046"/>
    <w:p w14:paraId="057F6A4D" w14:textId="57722507" w:rsidR="00E13B9C" w:rsidRDefault="003E6D4D" w:rsidP="005D0046">
      <w:r>
        <w:t>1,000-1,200 words</w:t>
      </w:r>
    </w:p>
    <w:sectPr w:rsidR="00E13B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ang Jiang" w:date="2015-12-13T14:19:00Z" w:initials="FJ">
    <w:p w14:paraId="0500F254" w14:textId="00C2A907" w:rsidR="002E55D5" w:rsidRDefault="002E55D5">
      <w:pPr>
        <w:pStyle w:val="CommentText"/>
      </w:pPr>
      <w:r>
        <w:rPr>
          <w:rStyle w:val="CommentReference"/>
        </w:rPr>
        <w:annotationRef/>
      </w:r>
      <w:r>
        <w:t xml:space="preserve">Maybe we show overlap btw mm </w:t>
      </w:r>
      <w:proofErr w:type="spellStart"/>
      <w:r>
        <w:t>aud</w:t>
      </w:r>
      <w:proofErr w:type="spellEnd"/>
      <w:r>
        <w:t xml:space="preserve"> an vis motion responses in MT from localizer (fig 2a) and time course during adaptation (2b)</w:t>
      </w:r>
      <w:r w:rsidR="00F541B2">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00F25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ng Jiang">
    <w15:presenceInfo w15:providerId="Windows Live" w15:userId="5fc0f11e5acc09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D4D"/>
    <w:rsid w:val="000774D1"/>
    <w:rsid w:val="00087A48"/>
    <w:rsid w:val="000B072E"/>
    <w:rsid w:val="000C251F"/>
    <w:rsid w:val="000D7C86"/>
    <w:rsid w:val="001179B3"/>
    <w:rsid w:val="00117FE0"/>
    <w:rsid w:val="001D5691"/>
    <w:rsid w:val="00225B9F"/>
    <w:rsid w:val="00257372"/>
    <w:rsid w:val="00282E05"/>
    <w:rsid w:val="002C10DE"/>
    <w:rsid w:val="002E55D5"/>
    <w:rsid w:val="0034061B"/>
    <w:rsid w:val="00356570"/>
    <w:rsid w:val="00363D6D"/>
    <w:rsid w:val="003661AE"/>
    <w:rsid w:val="003E6D4D"/>
    <w:rsid w:val="00463907"/>
    <w:rsid w:val="00464A6A"/>
    <w:rsid w:val="00591920"/>
    <w:rsid w:val="005D0046"/>
    <w:rsid w:val="00602DE8"/>
    <w:rsid w:val="0061098F"/>
    <w:rsid w:val="0064031D"/>
    <w:rsid w:val="00674173"/>
    <w:rsid w:val="00675301"/>
    <w:rsid w:val="00681AB4"/>
    <w:rsid w:val="00686D48"/>
    <w:rsid w:val="006F4F39"/>
    <w:rsid w:val="00745909"/>
    <w:rsid w:val="007C3E5F"/>
    <w:rsid w:val="007C5FC8"/>
    <w:rsid w:val="007D64FC"/>
    <w:rsid w:val="00826DF6"/>
    <w:rsid w:val="0083612C"/>
    <w:rsid w:val="00901787"/>
    <w:rsid w:val="009030E5"/>
    <w:rsid w:val="00964FC7"/>
    <w:rsid w:val="00965D18"/>
    <w:rsid w:val="009B5432"/>
    <w:rsid w:val="009C3AF9"/>
    <w:rsid w:val="00A20C8F"/>
    <w:rsid w:val="00A276AB"/>
    <w:rsid w:val="00AA37AF"/>
    <w:rsid w:val="00AD288C"/>
    <w:rsid w:val="00B267B4"/>
    <w:rsid w:val="00C3539F"/>
    <w:rsid w:val="00C35E03"/>
    <w:rsid w:val="00CA48F7"/>
    <w:rsid w:val="00CA5A6D"/>
    <w:rsid w:val="00CB5E86"/>
    <w:rsid w:val="00D22230"/>
    <w:rsid w:val="00D52F4E"/>
    <w:rsid w:val="00DD1DC4"/>
    <w:rsid w:val="00DE74B1"/>
    <w:rsid w:val="00E13B9C"/>
    <w:rsid w:val="00E427D7"/>
    <w:rsid w:val="00E5346F"/>
    <w:rsid w:val="00E871BB"/>
    <w:rsid w:val="00F35C88"/>
    <w:rsid w:val="00F541B2"/>
    <w:rsid w:val="00FD100B"/>
    <w:rsid w:val="00FD1A9E"/>
    <w:rsid w:val="00FE3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4135E"/>
  <w15:chartTrackingRefBased/>
  <w15:docId w15:val="{0E96B1E5-A2FA-4DBE-BE86-49BC792F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FE0"/>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A276AB"/>
    <w:pPr>
      <w:outlineLvl w:val="1"/>
    </w:pPr>
    <w:rPr>
      <w:rFonts w:cstheme="minorHAns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76AB"/>
    <w:rPr>
      <w:rFonts w:cstheme="minorHAnsi"/>
      <w:i/>
    </w:rPr>
  </w:style>
  <w:style w:type="paragraph" w:styleId="Caption">
    <w:name w:val="caption"/>
    <w:basedOn w:val="Normal"/>
    <w:next w:val="Normal"/>
    <w:uiPriority w:val="35"/>
    <w:unhideWhenUsed/>
    <w:qFormat/>
    <w:rsid w:val="002C10DE"/>
    <w:pPr>
      <w:keepNext/>
      <w:autoSpaceDE w:val="0"/>
      <w:autoSpaceDN w:val="0"/>
      <w:adjustRightInd w:val="0"/>
      <w:spacing w:after="200" w:line="240" w:lineRule="auto"/>
      <w:ind w:firstLine="720"/>
      <w:jc w:val="both"/>
    </w:pPr>
    <w:rPr>
      <w:rFonts w:eastAsia="Times New Roman" w:cs="Arial"/>
      <w:i/>
      <w:iCs/>
      <w:sz w:val="20"/>
      <w:szCs w:val="18"/>
      <w:lang w:eastAsia="zh-CN"/>
    </w:rPr>
  </w:style>
  <w:style w:type="character" w:styleId="CommentReference">
    <w:name w:val="annotation reference"/>
    <w:basedOn w:val="DefaultParagraphFont"/>
    <w:uiPriority w:val="99"/>
    <w:semiHidden/>
    <w:unhideWhenUsed/>
    <w:rsid w:val="000D7C86"/>
    <w:rPr>
      <w:sz w:val="16"/>
      <w:szCs w:val="16"/>
    </w:rPr>
  </w:style>
  <w:style w:type="paragraph" w:styleId="CommentText">
    <w:name w:val="annotation text"/>
    <w:basedOn w:val="Normal"/>
    <w:link w:val="CommentTextChar"/>
    <w:uiPriority w:val="99"/>
    <w:semiHidden/>
    <w:unhideWhenUsed/>
    <w:rsid w:val="000D7C86"/>
    <w:pPr>
      <w:spacing w:line="240" w:lineRule="auto"/>
    </w:pPr>
    <w:rPr>
      <w:sz w:val="20"/>
      <w:szCs w:val="20"/>
    </w:rPr>
  </w:style>
  <w:style w:type="character" w:customStyle="1" w:styleId="CommentTextChar">
    <w:name w:val="Comment Text Char"/>
    <w:basedOn w:val="DefaultParagraphFont"/>
    <w:link w:val="CommentText"/>
    <w:uiPriority w:val="99"/>
    <w:semiHidden/>
    <w:rsid w:val="000D7C86"/>
    <w:rPr>
      <w:sz w:val="20"/>
      <w:szCs w:val="20"/>
    </w:rPr>
  </w:style>
  <w:style w:type="paragraph" w:styleId="CommentSubject">
    <w:name w:val="annotation subject"/>
    <w:basedOn w:val="CommentText"/>
    <w:next w:val="CommentText"/>
    <w:link w:val="CommentSubjectChar"/>
    <w:uiPriority w:val="99"/>
    <w:semiHidden/>
    <w:unhideWhenUsed/>
    <w:rsid w:val="000D7C86"/>
    <w:rPr>
      <w:b/>
      <w:bCs/>
    </w:rPr>
  </w:style>
  <w:style w:type="character" w:customStyle="1" w:styleId="CommentSubjectChar">
    <w:name w:val="Comment Subject Char"/>
    <w:basedOn w:val="CommentTextChar"/>
    <w:link w:val="CommentSubject"/>
    <w:uiPriority w:val="99"/>
    <w:semiHidden/>
    <w:rsid w:val="000D7C86"/>
    <w:rPr>
      <w:b/>
      <w:bCs/>
      <w:sz w:val="20"/>
      <w:szCs w:val="20"/>
    </w:rPr>
  </w:style>
  <w:style w:type="paragraph" w:styleId="BalloonText">
    <w:name w:val="Balloon Text"/>
    <w:basedOn w:val="Normal"/>
    <w:link w:val="BalloonTextChar"/>
    <w:uiPriority w:val="99"/>
    <w:semiHidden/>
    <w:unhideWhenUsed/>
    <w:rsid w:val="000D7C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7C86"/>
    <w:rPr>
      <w:rFonts w:ascii="Segoe UI" w:hAnsi="Segoe UI" w:cs="Segoe UI"/>
      <w:sz w:val="18"/>
      <w:szCs w:val="18"/>
    </w:rPr>
  </w:style>
  <w:style w:type="character" w:styleId="Hyperlink">
    <w:name w:val="Hyperlink"/>
    <w:basedOn w:val="DefaultParagraphFont"/>
    <w:uiPriority w:val="99"/>
    <w:semiHidden/>
    <w:unhideWhenUsed/>
    <w:rsid w:val="00463907"/>
    <w:rPr>
      <w:color w:val="0000FF"/>
      <w:u w:val="single"/>
    </w:rPr>
  </w:style>
  <w:style w:type="character" w:styleId="FollowedHyperlink">
    <w:name w:val="FollowedHyperlink"/>
    <w:basedOn w:val="DefaultParagraphFont"/>
    <w:uiPriority w:val="99"/>
    <w:semiHidden/>
    <w:unhideWhenUsed/>
    <w:rsid w:val="00FD1A9E"/>
    <w:rPr>
      <w:color w:val="954F72" w:themeColor="followedHyperlink"/>
      <w:u w:val="single"/>
    </w:rPr>
  </w:style>
  <w:style w:type="character" w:customStyle="1" w:styleId="Heading1Char">
    <w:name w:val="Heading 1 Char"/>
    <w:basedOn w:val="DefaultParagraphFont"/>
    <w:link w:val="Heading1"/>
    <w:uiPriority w:val="9"/>
    <w:rsid w:val="00117FE0"/>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2950</TotalTime>
  <Pages>4</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IONE FINE</dc:creator>
  <cp:keywords/>
  <dc:description/>
  <cp:lastModifiedBy>IONE FINE</cp:lastModifiedBy>
  <cp:revision>32</cp:revision>
  <dcterms:created xsi:type="dcterms:W3CDTF">2015-11-30T03:28:00Z</dcterms:created>
  <dcterms:modified xsi:type="dcterms:W3CDTF">2015-12-17T18:03:00Z</dcterms:modified>
</cp:coreProperties>
</file>