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2s22qfbzuo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Autistic student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Dataset1(present in shared drive) 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toddler_data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No. of rows and columns in the dataset - (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1054 </w:t>
      </w:r>
      <w:r w:rsidDel="00000000" w:rsidR="00000000" w:rsidRPr="00000000">
        <w:rPr>
          <w:rtl w:val="0"/>
        </w:rPr>
        <w:t xml:space="preserve">, 19)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Dataset2(present in shared drive) 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behaviour_analysis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No. of rows and columns in the dataset - (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1188 </w:t>
      </w:r>
      <w:r w:rsidDel="00000000" w:rsidR="00000000" w:rsidRPr="00000000">
        <w:rPr>
          <w:rtl w:val="0"/>
        </w:rPr>
        <w:t xml:space="preserve">, 20)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Dataset1(present in shared drive) 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child_data_2018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No. of rows and columns in the dataset - (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509 </w:t>
      </w:r>
      <w:r w:rsidDel="00000000" w:rsidR="00000000" w:rsidRPr="00000000">
        <w:rPr>
          <w:rtl w:val="0"/>
        </w:rPr>
        <w:t xml:space="preserve">, 24)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Dataset1(present in shared drive) 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child_data_2017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No. of rows and columns in the dataset - (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292</w:t>
      </w:r>
      <w:r w:rsidDel="00000000" w:rsidR="00000000" w:rsidRPr="00000000">
        <w:rPr>
          <w:rtl w:val="0"/>
        </w:rPr>
        <w:t xml:space="preserve">, 22)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0000"/>
          <w:rtl w:val="0"/>
        </w:rPr>
        <w:t xml:space="preserve">Note: Please move all your colab notebooks into the code folder of your shared drive and then hyperlink them below. All results into the results folder of your shared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Splitting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</w:t>
      </w:r>
      <w:r w:rsidDel="00000000" w:rsidR="00000000" w:rsidRPr="00000000">
        <w:rPr>
          <w:highlight w:val="yellow"/>
          <w:rtl w:val="0"/>
        </w:rPr>
        <w:t xml:space="preserve">Please mention if missing value imputation and scaling is done or not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issing value imputation and</w:t>
      </w:r>
      <w:r w:rsidDel="00000000" w:rsidR="00000000" w:rsidRPr="00000000">
        <w:rPr>
          <w:rtl w:val="0"/>
        </w:rPr>
        <w:t xml:space="preserve"> Scaling - Yes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If yes, then you have to save the models. Please hyper link them here.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Train dataset (train.csv)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dataset (test.csv)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Code(used for train and test splits) - 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Colab link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Training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KNN, Randomforest,MLP,Decision Tree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Train code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 code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Best model (KNN)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Best model (MLP)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Best model (Random Forest)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Best model (Decision tree)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MLP Accuracy - 0.99296875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KNN Accuracy - 0.80625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Decisiontree</w:t>
      </w:r>
      <w:r w:rsidDel="00000000" w:rsidR="00000000" w:rsidRPr="00000000">
        <w:rPr>
          <w:rtl w:val="0"/>
        </w:rPr>
        <w:t xml:space="preserve"> Accuracy - </w:t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0.94375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Randomforest Accuracy - 0.94921875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Results on test data: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KNN Accuracy - 0.8162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MLP Accuracy - 1.0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Decisiontree</w:t>
      </w:r>
      <w:r w:rsidDel="00000000" w:rsidR="00000000" w:rsidRPr="00000000">
        <w:rPr>
          <w:rtl w:val="0"/>
        </w:rPr>
        <w:t xml:space="preserve"> Accuracy - 0.96885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Randomforest Accuracy - 0.95016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Images/Plots/Graphs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MLP  Accuracy Plot-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MLP Accuracy Plot.png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Decision Tree Accuracy Plot-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Decision Tree Accuracy Plot.png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KNN Accuracy Plot-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KNN Accuracy Plot.png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Random forest Accuracy Plot-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Random Forest Accuracy Plot.png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Random Forest-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Random Forest Confusion metrics.png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MLP-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MLP Confusion metrics.png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KNN-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KNN Confusion metrics.png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Decision Tree-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Decision Tree Confusion metrics.png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 with hyperparameters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CldFdfJdv40cvXxLgxFqQSkAjodxqHFA&amp;usp=drive_copy" TargetMode="External"/><Relationship Id="rId22" Type="http://schemas.openxmlformats.org/officeDocument/2006/relationships/hyperlink" Target="https://drive.google.com/open?id=1xnQSPqbgnsexawYuq-SmYz_OVeRqttpS&amp;usp=drive_copy" TargetMode="External"/><Relationship Id="rId21" Type="http://schemas.openxmlformats.org/officeDocument/2006/relationships/hyperlink" Target="https://drive.google.com/open?id=18isfUaeILxvb2x8bdRnT_cAwL_VUBjX2&amp;usp=drive_copy" TargetMode="External"/><Relationship Id="rId24" Type="http://schemas.openxmlformats.org/officeDocument/2006/relationships/hyperlink" Target="https://drive.google.com/open?id=1BKWiDDHsSuiIggaZT7jqbEEjcu_NP23f&amp;usp=drive_copy" TargetMode="External"/><Relationship Id="rId23" Type="http://schemas.openxmlformats.org/officeDocument/2006/relationships/hyperlink" Target="https://drive.google.com/open?id=1Ebh_gGi28jvcdFbNSL3WSnZ-gJ2KADzU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S0Uh-VutoDNE23UXCpg3Kz_Ndvi0c6kI/view?usp=drive_link" TargetMode="External"/><Relationship Id="rId26" Type="http://schemas.openxmlformats.org/officeDocument/2006/relationships/hyperlink" Target="https://drive.google.com/open?id=1bw95n5yqyoW6-BYhwS30MQ6TDTdFhvy_&amp;usp=drive_copy" TargetMode="External"/><Relationship Id="rId25" Type="http://schemas.openxmlformats.org/officeDocument/2006/relationships/hyperlink" Target="https://drive.google.com/open?id=1noK0ldyQUkvejKnQXe11tAaan_6B116b&amp;usp=drive_copy" TargetMode="External"/><Relationship Id="rId27" Type="http://schemas.openxmlformats.org/officeDocument/2006/relationships/hyperlink" Target="https://drive.google.com/open?id=1oa65Bbzbv1nsGSKHZItOwPkSDJO_Bvm-&amp;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IZDspBpUi3Upzftf4SB50uyCJXhxmpV/view?usp=drive_link" TargetMode="External"/><Relationship Id="rId7" Type="http://schemas.openxmlformats.org/officeDocument/2006/relationships/hyperlink" Target="https://drive.google.com/file/d/1kEcwh4Ed6ZWHdG5Qc6EsgHZzUc_jUy6q/view?usp=drive_link" TargetMode="External"/><Relationship Id="rId8" Type="http://schemas.openxmlformats.org/officeDocument/2006/relationships/hyperlink" Target="https://drive.google.com/file/d/1r8BQ_i_CZXVloHMqn045qn0iOvD_KQgV/view?usp=drive_link" TargetMode="External"/><Relationship Id="rId11" Type="http://schemas.openxmlformats.org/officeDocument/2006/relationships/hyperlink" Target="https://drive.google.com/file/d/1-8c5i-pxHb-5L4wlo931Wy-5WHUIbHEc/view?usp=drive_link" TargetMode="External"/><Relationship Id="rId10" Type="http://schemas.openxmlformats.org/officeDocument/2006/relationships/hyperlink" Target="https://drive.google.com/file/d/18-c49dWIfNl2XH277VbAGowlr9mH-Drr/view?usp=drive_link" TargetMode="External"/><Relationship Id="rId13" Type="http://schemas.openxmlformats.org/officeDocument/2006/relationships/hyperlink" Target="https://colab.research.google.com/drive/1IPS-BYEpxtKqp23FLjKcKsI5QYgYLUBu?usp=drive_link" TargetMode="External"/><Relationship Id="rId12" Type="http://schemas.openxmlformats.org/officeDocument/2006/relationships/hyperlink" Target="https://drive.google.com/file/d/1-7_tKl-28QfkIOmp8Tvek5MvMtla2bXs/view?usp=drive_link" TargetMode="External"/><Relationship Id="rId15" Type="http://schemas.openxmlformats.org/officeDocument/2006/relationships/hyperlink" Target="https://colab.research.google.com/drive/1R5OrcamR814AGLwNglZonrEKhRhGJj4v?usp=drive_link" TargetMode="External"/><Relationship Id="rId14" Type="http://schemas.openxmlformats.org/officeDocument/2006/relationships/hyperlink" Target="https://colab.research.google.com/drive/1gYwPhF1fNShNKEqlRafCJXK5GqXHHHFz?usp=drive_link" TargetMode="External"/><Relationship Id="rId17" Type="http://schemas.openxmlformats.org/officeDocument/2006/relationships/hyperlink" Target="https://drive.google.com/file/d/1-BZ2i4NwTGGOkp1Blu5ipSZ5sFl6T0hO/view?usp=drive_link" TargetMode="External"/><Relationship Id="rId16" Type="http://schemas.openxmlformats.org/officeDocument/2006/relationships/hyperlink" Target="https://drive.google.com/file/d/1JmKGz5XVuwqrlhqcSC5PB9gu6vq1Otx8/view?usp=drive_link" TargetMode="External"/><Relationship Id="rId19" Type="http://schemas.openxmlformats.org/officeDocument/2006/relationships/hyperlink" Target="https://drive.google.com/file/d/1-701rMi_iBV_a48dwfGGNzipTLUtJnz0/view?usp=drive_link" TargetMode="External"/><Relationship Id="rId18" Type="http://schemas.openxmlformats.org/officeDocument/2006/relationships/hyperlink" Target="https://drive.google.com/file/d/1-AADkyNUMn2SDuVh_JQTSHhaA2FBmrp6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