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AE72" w14:textId="77777777" w:rsidR="003643BE" w:rsidRPr="003643BE" w:rsidRDefault="003643BE" w:rsidP="003643BE">
      <w:pPr>
        <w:rPr>
          <w:b/>
          <w:bCs/>
        </w:rPr>
      </w:pPr>
      <w:r w:rsidRPr="003643BE">
        <w:rPr>
          <w:rFonts w:ascii="Segoe UI Emoji" w:hAnsi="Segoe UI Emoji" w:cs="Segoe UI Emoji"/>
          <w:b/>
          <w:bCs/>
          <w:highlight w:val="yellow"/>
        </w:rPr>
        <w:t>📊</w:t>
      </w:r>
      <w:r w:rsidRPr="003643BE">
        <w:rPr>
          <w:b/>
          <w:bCs/>
          <w:highlight w:val="yellow"/>
        </w:rPr>
        <w:t xml:space="preserve"> Key Insights from the Dashboard</w:t>
      </w:r>
    </w:p>
    <w:p w14:paraId="09AF0F3A" w14:textId="77777777" w:rsidR="003643BE" w:rsidRPr="003643BE" w:rsidRDefault="003643BE" w:rsidP="003643BE">
      <w:pPr>
        <w:rPr>
          <w:b/>
          <w:bCs/>
        </w:rPr>
      </w:pPr>
      <w:r w:rsidRPr="003643BE">
        <w:rPr>
          <w:b/>
          <w:bCs/>
        </w:rPr>
        <w:t>1. Sales Performance (Order vs Sales Trend)</w:t>
      </w:r>
    </w:p>
    <w:p w14:paraId="1BE7E64F" w14:textId="77777777" w:rsidR="003643BE" w:rsidRPr="003643BE" w:rsidRDefault="003643BE" w:rsidP="003643BE">
      <w:pPr>
        <w:numPr>
          <w:ilvl w:val="0"/>
          <w:numId w:val="1"/>
        </w:numPr>
      </w:pPr>
      <w:r w:rsidRPr="003643BE">
        <w:t xml:space="preserve">Sales peaked in </w:t>
      </w:r>
      <w:r w:rsidRPr="003643BE">
        <w:rPr>
          <w:b/>
          <w:bCs/>
        </w:rPr>
        <w:t>March (~1.95M)</w:t>
      </w:r>
      <w:r w:rsidRPr="003643BE">
        <w:t xml:space="preserve"> and declined gradually after August.</w:t>
      </w:r>
    </w:p>
    <w:p w14:paraId="2A7B2E0E" w14:textId="77777777" w:rsidR="003643BE" w:rsidRPr="003643BE" w:rsidRDefault="003643BE" w:rsidP="003643BE">
      <w:pPr>
        <w:numPr>
          <w:ilvl w:val="0"/>
          <w:numId w:val="1"/>
        </w:numPr>
      </w:pPr>
      <w:r w:rsidRPr="003643BE">
        <w:t xml:space="preserve">Lowest sales observed in </w:t>
      </w:r>
      <w:r w:rsidRPr="003643BE">
        <w:rPr>
          <w:b/>
          <w:bCs/>
        </w:rPr>
        <w:t>November &amp; December (~1.6M)</w:t>
      </w:r>
      <w:r w:rsidRPr="003643BE">
        <w:t>.</w:t>
      </w:r>
      <w:r w:rsidRPr="003643BE">
        <w:br/>
      </w:r>
      <w:r w:rsidRPr="003643BE">
        <w:rPr>
          <w:rFonts w:ascii="Segoe UI Emoji" w:hAnsi="Segoe UI Emoji" w:cs="Segoe UI Emoji"/>
        </w:rPr>
        <w:t>👉</w:t>
      </w:r>
      <w:r w:rsidRPr="003643BE">
        <w:t xml:space="preserve"> Insight: Strong Q1–Q2 sales; Q4 shows decline → need festive season campaigns.</w:t>
      </w:r>
    </w:p>
    <w:p w14:paraId="52A2A241" w14:textId="77777777" w:rsidR="003643BE" w:rsidRPr="003643BE" w:rsidRDefault="003643BE" w:rsidP="003643BE">
      <w:r w:rsidRPr="003643BE">
        <w:pict w14:anchorId="24F5A9A9">
          <v:rect id="_x0000_i1061" style="width:0;height:1.5pt" o:hralign="center" o:hrstd="t" o:hr="t" fillcolor="#a0a0a0" stroked="f"/>
        </w:pict>
      </w:r>
    </w:p>
    <w:p w14:paraId="44378948" w14:textId="77777777" w:rsidR="003643BE" w:rsidRPr="003643BE" w:rsidRDefault="003643BE" w:rsidP="003643BE">
      <w:pPr>
        <w:rPr>
          <w:b/>
          <w:bCs/>
        </w:rPr>
      </w:pPr>
      <w:r w:rsidRPr="003643BE">
        <w:rPr>
          <w:b/>
          <w:bCs/>
        </w:rPr>
        <w:t>2. Customer Demographics</w:t>
      </w:r>
    </w:p>
    <w:p w14:paraId="219A57B0" w14:textId="77777777" w:rsidR="003643BE" w:rsidRPr="003643BE" w:rsidRDefault="003643BE" w:rsidP="003643BE">
      <w:pPr>
        <w:numPr>
          <w:ilvl w:val="0"/>
          <w:numId w:val="2"/>
        </w:numPr>
      </w:pPr>
      <w:r w:rsidRPr="003643BE">
        <w:rPr>
          <w:b/>
          <w:bCs/>
        </w:rPr>
        <w:t>Women contribute 64%</w:t>
      </w:r>
      <w:r w:rsidRPr="003643BE">
        <w:t xml:space="preserve"> of total sales, Men only 36%.</w:t>
      </w:r>
    </w:p>
    <w:p w14:paraId="3922CE2F" w14:textId="77777777" w:rsidR="003643BE" w:rsidRPr="003643BE" w:rsidRDefault="003643BE" w:rsidP="003643BE">
      <w:pPr>
        <w:numPr>
          <w:ilvl w:val="0"/>
          <w:numId w:val="2"/>
        </w:numPr>
      </w:pPr>
      <w:r w:rsidRPr="003643BE">
        <w:rPr>
          <w:b/>
          <w:bCs/>
        </w:rPr>
        <w:t>Age 30–49 years group</w:t>
      </w:r>
      <w:r w:rsidRPr="003643BE">
        <w:t xml:space="preserve"> contributes the highest (~50%).</w:t>
      </w:r>
      <w:r w:rsidRPr="003643BE">
        <w:br/>
      </w:r>
      <w:r w:rsidRPr="003643BE">
        <w:rPr>
          <w:rFonts w:ascii="Segoe UI Emoji" w:hAnsi="Segoe UI Emoji" w:cs="Segoe UI Emoji"/>
        </w:rPr>
        <w:t>👉</w:t>
      </w:r>
      <w:r w:rsidRPr="003643BE">
        <w:t xml:space="preserve"> Insight: Women (30–49 yrs) are the core target customers.</w:t>
      </w:r>
    </w:p>
    <w:p w14:paraId="074CB359" w14:textId="77777777" w:rsidR="003643BE" w:rsidRPr="003643BE" w:rsidRDefault="003643BE" w:rsidP="003643BE">
      <w:r w:rsidRPr="003643BE">
        <w:pict w14:anchorId="7F7A8677">
          <v:rect id="_x0000_i1062" style="width:0;height:1.5pt" o:hralign="center" o:hrstd="t" o:hr="t" fillcolor="#a0a0a0" stroked="f"/>
        </w:pict>
      </w:r>
    </w:p>
    <w:p w14:paraId="248921BE" w14:textId="77777777" w:rsidR="003643BE" w:rsidRPr="003643BE" w:rsidRDefault="003643BE" w:rsidP="003643BE">
      <w:pPr>
        <w:rPr>
          <w:b/>
          <w:bCs/>
        </w:rPr>
      </w:pPr>
      <w:r w:rsidRPr="003643BE">
        <w:rPr>
          <w:b/>
          <w:bCs/>
        </w:rPr>
        <w:t>3. Geographic Performance (Top 5 States by Sales)</w:t>
      </w:r>
    </w:p>
    <w:p w14:paraId="3BE049A5" w14:textId="77777777" w:rsidR="003643BE" w:rsidRPr="003643BE" w:rsidRDefault="003643BE" w:rsidP="003643BE">
      <w:pPr>
        <w:numPr>
          <w:ilvl w:val="0"/>
          <w:numId w:val="3"/>
        </w:numPr>
      </w:pPr>
      <w:r w:rsidRPr="003643BE">
        <w:rPr>
          <w:b/>
          <w:bCs/>
        </w:rPr>
        <w:t>Maharashtra (2.99M)</w:t>
      </w:r>
      <w:r w:rsidRPr="003643BE">
        <w:t>, Karnataka (2.65M), and Uttar Pradesh (2.10M) are the top 3 states.</w:t>
      </w:r>
    </w:p>
    <w:p w14:paraId="26760DB1" w14:textId="77777777" w:rsidR="003643BE" w:rsidRPr="003643BE" w:rsidRDefault="003643BE" w:rsidP="003643BE">
      <w:pPr>
        <w:numPr>
          <w:ilvl w:val="0"/>
          <w:numId w:val="3"/>
        </w:numPr>
      </w:pPr>
      <w:r w:rsidRPr="003643BE">
        <w:t>Telangana (1.71M) and Tamil Nadu (1.68M) follow.</w:t>
      </w:r>
      <w:r w:rsidRPr="003643BE">
        <w:br/>
      </w:r>
      <w:r w:rsidRPr="003643BE">
        <w:rPr>
          <w:rFonts w:ascii="Segoe UI Emoji" w:hAnsi="Segoe UI Emoji" w:cs="Segoe UI Emoji"/>
        </w:rPr>
        <w:t>👉</w:t>
      </w:r>
      <w:r w:rsidRPr="003643BE">
        <w:t xml:space="preserve"> Insight: Focus marketing efforts in Maharashtra, Karnataka, and UP to maximize ROI.</w:t>
      </w:r>
    </w:p>
    <w:p w14:paraId="19F81579" w14:textId="77777777" w:rsidR="003643BE" w:rsidRPr="003643BE" w:rsidRDefault="003643BE" w:rsidP="003643BE">
      <w:r w:rsidRPr="003643BE">
        <w:pict w14:anchorId="1A858DC7">
          <v:rect id="_x0000_i1063" style="width:0;height:1.5pt" o:hralign="center" o:hrstd="t" o:hr="t" fillcolor="#a0a0a0" stroked="f"/>
        </w:pict>
      </w:r>
    </w:p>
    <w:p w14:paraId="5D5C7216" w14:textId="77777777" w:rsidR="003643BE" w:rsidRPr="003643BE" w:rsidRDefault="003643BE" w:rsidP="003643BE">
      <w:pPr>
        <w:rPr>
          <w:b/>
          <w:bCs/>
        </w:rPr>
      </w:pPr>
      <w:r w:rsidRPr="003643BE">
        <w:rPr>
          <w:b/>
          <w:bCs/>
        </w:rPr>
        <w:t>4. Order Channels</w:t>
      </w:r>
    </w:p>
    <w:p w14:paraId="3E91997F" w14:textId="77777777" w:rsidR="003643BE" w:rsidRPr="003643BE" w:rsidRDefault="003643BE" w:rsidP="003643BE">
      <w:pPr>
        <w:numPr>
          <w:ilvl w:val="0"/>
          <w:numId w:val="4"/>
        </w:numPr>
      </w:pPr>
      <w:r w:rsidRPr="003643BE">
        <w:rPr>
          <w:b/>
          <w:bCs/>
        </w:rPr>
        <w:t>Amazon (35%)</w:t>
      </w:r>
      <w:r w:rsidRPr="003643BE">
        <w:t xml:space="preserve">, </w:t>
      </w:r>
      <w:r w:rsidRPr="003643BE">
        <w:rPr>
          <w:b/>
          <w:bCs/>
        </w:rPr>
        <w:t>Myntra (23%)</w:t>
      </w:r>
      <w:r w:rsidRPr="003643BE">
        <w:t xml:space="preserve">, and </w:t>
      </w:r>
      <w:r w:rsidRPr="003643BE">
        <w:rPr>
          <w:b/>
          <w:bCs/>
        </w:rPr>
        <w:t>Flipkart (22%)</w:t>
      </w:r>
      <w:r w:rsidRPr="003643BE">
        <w:t xml:space="preserve"> dominate order channels.</w:t>
      </w:r>
    </w:p>
    <w:p w14:paraId="72BA7F5D" w14:textId="77777777" w:rsidR="003643BE" w:rsidRPr="003643BE" w:rsidRDefault="003643BE" w:rsidP="003643BE">
      <w:pPr>
        <w:numPr>
          <w:ilvl w:val="0"/>
          <w:numId w:val="4"/>
        </w:numPr>
      </w:pPr>
      <w:r w:rsidRPr="003643BE">
        <w:t xml:space="preserve">Smaller contributions from Ajio (6%), </w:t>
      </w:r>
      <w:proofErr w:type="spellStart"/>
      <w:r w:rsidRPr="003643BE">
        <w:t>Meesho</w:t>
      </w:r>
      <w:proofErr w:type="spellEnd"/>
      <w:r w:rsidRPr="003643BE">
        <w:t xml:space="preserve"> (5%), Nalli (5%), and Others (4%).</w:t>
      </w:r>
      <w:r w:rsidRPr="003643BE">
        <w:br/>
      </w:r>
      <w:r w:rsidRPr="003643BE">
        <w:rPr>
          <w:rFonts w:ascii="Segoe UI Emoji" w:hAnsi="Segoe UI Emoji" w:cs="Segoe UI Emoji"/>
        </w:rPr>
        <w:t>👉</w:t>
      </w:r>
      <w:r w:rsidRPr="003643BE">
        <w:t xml:space="preserve"> Insight: Prioritize partnerships, ads, and offers on Amazon, Myntra, and Flipkart.</w:t>
      </w:r>
    </w:p>
    <w:p w14:paraId="77B51801" w14:textId="77777777" w:rsidR="003643BE" w:rsidRPr="003643BE" w:rsidRDefault="003643BE" w:rsidP="003643BE">
      <w:r w:rsidRPr="003643BE">
        <w:pict w14:anchorId="109CB93A">
          <v:rect id="_x0000_i1064" style="width:0;height:1.5pt" o:hralign="center" o:hrstd="t" o:hr="t" fillcolor="#a0a0a0" stroked="f"/>
        </w:pict>
      </w:r>
    </w:p>
    <w:p w14:paraId="7966DD10" w14:textId="77777777" w:rsidR="003643BE" w:rsidRPr="003643BE" w:rsidRDefault="003643BE" w:rsidP="003643BE">
      <w:pPr>
        <w:rPr>
          <w:b/>
          <w:bCs/>
        </w:rPr>
      </w:pPr>
      <w:r w:rsidRPr="003643BE">
        <w:rPr>
          <w:b/>
          <w:bCs/>
        </w:rPr>
        <w:t>5. Order Status</w:t>
      </w:r>
    </w:p>
    <w:p w14:paraId="7A3BB501" w14:textId="77777777" w:rsidR="003643BE" w:rsidRPr="003643BE" w:rsidRDefault="003643BE" w:rsidP="003643BE">
      <w:pPr>
        <w:numPr>
          <w:ilvl w:val="0"/>
          <w:numId w:val="5"/>
        </w:numPr>
      </w:pPr>
      <w:r w:rsidRPr="003643BE">
        <w:rPr>
          <w:b/>
          <w:bCs/>
        </w:rPr>
        <w:t>92% orders successfully delivered.</w:t>
      </w:r>
    </w:p>
    <w:p w14:paraId="5F9BF3DA" w14:textId="77777777" w:rsidR="003643BE" w:rsidRPr="003643BE" w:rsidRDefault="003643BE" w:rsidP="003643BE">
      <w:pPr>
        <w:numPr>
          <w:ilvl w:val="0"/>
          <w:numId w:val="5"/>
        </w:numPr>
      </w:pPr>
      <w:r w:rsidRPr="003643BE">
        <w:t xml:space="preserve">Only </w:t>
      </w:r>
      <w:r w:rsidRPr="003643BE">
        <w:rPr>
          <w:b/>
          <w:bCs/>
        </w:rPr>
        <w:t>8% are issues</w:t>
      </w:r>
      <w:r w:rsidRPr="003643BE">
        <w:t xml:space="preserve"> (3% cancelled, 3% returned, 2% refunded).</w:t>
      </w:r>
      <w:r w:rsidRPr="003643BE">
        <w:br/>
      </w:r>
      <w:r w:rsidRPr="003643BE">
        <w:rPr>
          <w:rFonts w:ascii="Segoe UI Emoji" w:hAnsi="Segoe UI Emoji" w:cs="Segoe UI Emoji"/>
        </w:rPr>
        <w:t>👉</w:t>
      </w:r>
      <w:r w:rsidRPr="003643BE">
        <w:t xml:space="preserve"> Insight: Strong order </w:t>
      </w:r>
      <w:proofErr w:type="spellStart"/>
      <w:r w:rsidRPr="003643BE">
        <w:t>fulfillment</w:t>
      </w:r>
      <w:proofErr w:type="spellEnd"/>
      <w:r w:rsidRPr="003643BE">
        <w:t xml:space="preserve"> rate, but returns and cancellations can be reduced further.</w:t>
      </w:r>
    </w:p>
    <w:p w14:paraId="7CE6E236" w14:textId="77777777" w:rsidR="003643BE" w:rsidRPr="003643BE" w:rsidRDefault="003643BE" w:rsidP="003643BE">
      <w:r w:rsidRPr="003643BE">
        <w:pict w14:anchorId="677AA6CE">
          <v:rect id="_x0000_i1065" style="width:0;height:1.5pt" o:hralign="center" o:hrstd="t" o:hr="t" fillcolor="#a0a0a0" stroked="f"/>
        </w:pict>
      </w:r>
    </w:p>
    <w:p w14:paraId="408120A9" w14:textId="77777777" w:rsidR="003643BE" w:rsidRPr="003643BE" w:rsidRDefault="003643BE" w:rsidP="003643BE">
      <w:pPr>
        <w:rPr>
          <w:b/>
          <w:bCs/>
        </w:rPr>
      </w:pPr>
      <w:r w:rsidRPr="003643BE">
        <w:rPr>
          <w:b/>
          <w:bCs/>
        </w:rPr>
        <w:t>6. Age vs Gender Orders</w:t>
      </w:r>
    </w:p>
    <w:p w14:paraId="34CED4BA" w14:textId="77777777" w:rsidR="003643BE" w:rsidRPr="003643BE" w:rsidRDefault="003643BE" w:rsidP="003643BE">
      <w:pPr>
        <w:numPr>
          <w:ilvl w:val="0"/>
          <w:numId w:val="6"/>
        </w:numPr>
      </w:pPr>
      <w:r w:rsidRPr="003643BE">
        <w:t xml:space="preserve">Women (30–49 yrs) are the </w:t>
      </w:r>
      <w:r w:rsidRPr="003643BE">
        <w:rPr>
          <w:b/>
          <w:bCs/>
        </w:rPr>
        <w:t>biggest buyers (~35%)</w:t>
      </w:r>
      <w:r w:rsidRPr="003643BE">
        <w:t>.</w:t>
      </w:r>
    </w:p>
    <w:p w14:paraId="7DC3BB88" w14:textId="77777777" w:rsidR="003643BE" w:rsidRPr="003643BE" w:rsidRDefault="003643BE" w:rsidP="003643BE">
      <w:pPr>
        <w:numPr>
          <w:ilvl w:val="0"/>
          <w:numId w:val="6"/>
        </w:numPr>
      </w:pPr>
      <w:r w:rsidRPr="003643BE">
        <w:t>Men contribute much less across all age groups.</w:t>
      </w:r>
      <w:r w:rsidRPr="003643BE">
        <w:br/>
      </w:r>
      <w:r w:rsidRPr="003643BE">
        <w:rPr>
          <w:rFonts w:ascii="Segoe UI Emoji" w:hAnsi="Segoe UI Emoji" w:cs="Segoe UI Emoji"/>
        </w:rPr>
        <w:t>👉</w:t>
      </w:r>
      <w:r w:rsidRPr="003643BE">
        <w:t xml:space="preserve"> Insight: Marketing strategies should focus on </w:t>
      </w:r>
      <w:r w:rsidRPr="003643BE">
        <w:rPr>
          <w:b/>
          <w:bCs/>
        </w:rPr>
        <w:t>adult women shoppers</w:t>
      </w:r>
      <w:r w:rsidRPr="003643BE">
        <w:t>.</w:t>
      </w:r>
    </w:p>
    <w:p w14:paraId="58FE5A0C" w14:textId="77777777" w:rsidR="003643BE" w:rsidRPr="003643BE" w:rsidRDefault="003643BE" w:rsidP="003643BE">
      <w:r w:rsidRPr="003643BE">
        <w:pict w14:anchorId="675E2AA3">
          <v:rect id="_x0000_i1066" style="width:0;height:1.5pt" o:hralign="center" o:hrstd="t" o:hr="t" fillcolor="#a0a0a0" stroked="f"/>
        </w:pict>
      </w:r>
    </w:p>
    <w:p w14:paraId="30D17220" w14:textId="72D04867" w:rsidR="003643BE" w:rsidRPr="003643BE" w:rsidRDefault="003643BE" w:rsidP="003643BE">
      <w:pPr>
        <w:rPr>
          <w:b/>
          <w:bCs/>
        </w:rPr>
      </w:pPr>
      <w:r w:rsidRPr="003643BE">
        <w:rPr>
          <w:rFonts w:ascii="Segoe UI Emoji" w:hAnsi="Segoe UI Emoji" w:cs="Segoe UI Emoji"/>
          <w:b/>
          <w:bCs/>
        </w:rPr>
        <w:t>🏆</w:t>
      </w:r>
      <w:r w:rsidRPr="003643BE">
        <w:rPr>
          <w:b/>
          <w:bCs/>
        </w:rPr>
        <w:t xml:space="preserve"> Final Recommendations to </w:t>
      </w:r>
      <w:proofErr w:type="spellStart"/>
      <w:r>
        <w:rPr>
          <w:b/>
          <w:bCs/>
        </w:rPr>
        <w:t>Comapny</w:t>
      </w:r>
      <w:proofErr w:type="spellEnd"/>
    </w:p>
    <w:p w14:paraId="6E140173" w14:textId="77777777" w:rsidR="003643BE" w:rsidRPr="003643BE" w:rsidRDefault="003643BE" w:rsidP="003643BE">
      <w:pPr>
        <w:numPr>
          <w:ilvl w:val="0"/>
          <w:numId w:val="7"/>
        </w:numPr>
      </w:pPr>
      <w:r w:rsidRPr="003643BE">
        <w:rPr>
          <w:b/>
          <w:bCs/>
        </w:rPr>
        <w:lastRenderedPageBreak/>
        <w:t>Target women (30–49 years)</w:t>
      </w:r>
      <w:r w:rsidRPr="003643BE">
        <w:t xml:space="preserve"> in </w:t>
      </w:r>
      <w:r w:rsidRPr="003643BE">
        <w:rPr>
          <w:b/>
          <w:bCs/>
        </w:rPr>
        <w:t>Maharashtra, Karnataka, and UP</w:t>
      </w:r>
      <w:r w:rsidRPr="003643BE">
        <w:t xml:space="preserve"> with offers/ads.</w:t>
      </w:r>
    </w:p>
    <w:p w14:paraId="10889217" w14:textId="77777777" w:rsidR="003643BE" w:rsidRPr="003643BE" w:rsidRDefault="003643BE" w:rsidP="003643BE">
      <w:pPr>
        <w:numPr>
          <w:ilvl w:val="0"/>
          <w:numId w:val="7"/>
        </w:numPr>
      </w:pPr>
      <w:r w:rsidRPr="003643BE">
        <w:rPr>
          <w:b/>
          <w:bCs/>
        </w:rPr>
        <w:t>Boost Amazon, Myntra, and Flipkart</w:t>
      </w:r>
      <w:r w:rsidRPr="003643BE">
        <w:t xml:space="preserve"> presence (ads, coupons, loyalty programs).</w:t>
      </w:r>
    </w:p>
    <w:p w14:paraId="625932D4" w14:textId="77777777" w:rsidR="003643BE" w:rsidRPr="003643BE" w:rsidRDefault="003643BE" w:rsidP="003643BE">
      <w:pPr>
        <w:numPr>
          <w:ilvl w:val="0"/>
          <w:numId w:val="7"/>
        </w:numPr>
      </w:pPr>
      <w:r w:rsidRPr="003643BE">
        <w:rPr>
          <w:b/>
          <w:bCs/>
        </w:rPr>
        <w:t>Seasonal campaigns</w:t>
      </w:r>
      <w:r w:rsidRPr="003643BE">
        <w:t xml:space="preserve"> needed in Q4 (Nov–Dec) to uplift declining sales.</w:t>
      </w:r>
    </w:p>
    <w:p w14:paraId="12FFCAE1" w14:textId="77777777" w:rsidR="003643BE" w:rsidRPr="003643BE" w:rsidRDefault="003643BE" w:rsidP="003643BE">
      <w:pPr>
        <w:numPr>
          <w:ilvl w:val="0"/>
          <w:numId w:val="7"/>
        </w:numPr>
      </w:pPr>
      <w:r w:rsidRPr="003643BE">
        <w:rPr>
          <w:b/>
          <w:bCs/>
        </w:rPr>
        <w:t>Reduce cancellations/returns</w:t>
      </w:r>
      <w:r w:rsidRPr="003643BE">
        <w:t xml:space="preserve"> with better size guides, quality checks, and customer support.</w:t>
      </w:r>
    </w:p>
    <w:p w14:paraId="3B63D6E7" w14:textId="77777777" w:rsidR="001C75F5" w:rsidRDefault="001C75F5"/>
    <w:sectPr w:rsidR="001C7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5DA"/>
    <w:multiLevelType w:val="multilevel"/>
    <w:tmpl w:val="53D8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3A0E"/>
    <w:multiLevelType w:val="multilevel"/>
    <w:tmpl w:val="E190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4BAE"/>
    <w:multiLevelType w:val="multilevel"/>
    <w:tmpl w:val="435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97674"/>
    <w:multiLevelType w:val="multilevel"/>
    <w:tmpl w:val="3D2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76FFF"/>
    <w:multiLevelType w:val="multilevel"/>
    <w:tmpl w:val="92EE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461E6"/>
    <w:multiLevelType w:val="multilevel"/>
    <w:tmpl w:val="F37A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B150A"/>
    <w:multiLevelType w:val="multilevel"/>
    <w:tmpl w:val="AF8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651811">
    <w:abstractNumId w:val="1"/>
  </w:num>
  <w:num w:numId="2" w16cid:durableId="1485778476">
    <w:abstractNumId w:val="4"/>
  </w:num>
  <w:num w:numId="3" w16cid:durableId="220217635">
    <w:abstractNumId w:val="6"/>
  </w:num>
  <w:num w:numId="4" w16cid:durableId="1736782106">
    <w:abstractNumId w:val="3"/>
  </w:num>
  <w:num w:numId="5" w16cid:durableId="1834836724">
    <w:abstractNumId w:val="5"/>
  </w:num>
  <w:num w:numId="6" w16cid:durableId="1582637575">
    <w:abstractNumId w:val="0"/>
  </w:num>
  <w:num w:numId="7" w16cid:durableId="718286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BE"/>
    <w:rsid w:val="001C75F5"/>
    <w:rsid w:val="003643BE"/>
    <w:rsid w:val="00370FEC"/>
    <w:rsid w:val="00B8465C"/>
    <w:rsid w:val="00CC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F967"/>
  <w15:chartTrackingRefBased/>
  <w15:docId w15:val="{8457E452-C907-4D4F-AC3E-C2E60B29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Savar Bajiya</dc:creator>
  <cp:keywords/>
  <dc:description/>
  <cp:lastModifiedBy>Savar Bajiya</cp:lastModifiedBy>
  <cp:revision>1</cp:revision>
  <dcterms:created xsi:type="dcterms:W3CDTF">2025-09-03T11:01:00Z</dcterms:created>
  <dcterms:modified xsi:type="dcterms:W3CDTF">2025-09-03T11:12:00Z</dcterms:modified>
</cp:coreProperties>
</file>