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一、前言</w:t>
      </w:r>
    </w:p>
    <w:p w14:paraId="4DE96D25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教科書與各類書籍價格高昂，閱讀完畢後卻常閒置浪費。現行二手書交易多仰賴蝦皮、臉書社團與Dcard等通用型電商平台與社群，普遍存在書況認定標準不一、面交時間難以配合及交易詐騙風險等問題，使閒置書籍難以有效流通。</w:t>
      </w:r>
    </w:p>
    <w:p w14:paraId="0F0D0673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為釐清實際需求，本團隊實施「二手書籍交易行為與市場需求調查」，共回收500份問卷，取得498份有效樣本，受訪者以25歲以下之學生族群為主（79.5%）。結果顯示，處理閒置書籍最大的困擾為「家裡空間不足，想清空但懶得處理」（35%）；面交最令人卻步者為「擔心遇到放鳥或詐騙」（43.2%）；寄送最大的不便則為「需自行包裝、跑超商寄貨」（57.9%）。若流程能改良，51.4%的受訪者傾向採用「實體儲物櫃」方案，其中57.4%認為「24小時自助」最具吸引力；另逾95%受訪者認為「線上查看實體書況照片」有助於提升購買意願。</w:t>
      </w:r>
    </w:p>
    <w:p w14:paraId="01BD33BC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據此，本系統「救「舊」我的書（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SaveMyBook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）」以跨平台行動應用程式結合自行研製之物聯網智慧書櫃，建構安全、透明且可依場域開放時間（最長24小時）自助存取之非同步交易流程，讓知識資產得以持續傳遞。</w:t>
      </w:r>
    </w:p>
    <w:p w14:paraId="2776738D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5276717D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二、創意描述</w:t>
      </w:r>
    </w:p>
    <w:p w14:paraId="69F06C4C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軟硬整合之閉環交易</w:t>
      </w:r>
    </w:p>
    <w:p w14:paraId="24EC991D" w14:textId="12914428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將行動App、雲端後端與自製實體書櫃串接為完整鏈路，形成「線上看書況→下單付款→掃碼存書→掃碼取書→驗收確認→撥款」之閉環交易，買賣雙方無須碰面，亦無須收付現金。</w:t>
      </w:r>
    </w:p>
    <w:p w14:paraId="3F9A53E2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掃描即上架</w:t>
      </w:r>
    </w:p>
    <w:p w14:paraId="23BAA9B4" w14:textId="19ED4C71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賣家掃描書籍ISBN條碼，系統即查詢Google Books與Open Library帶入書名、作者、出版社等書目資料；亦可由AI依書目與書況照片建議書況、分類與售價，上架後仍空白之簡介等欄位由系統於背景自動補齊。</w:t>
      </w:r>
    </w:p>
    <w:p w14:paraId="7317D319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低成本自製智慧書櫃</w:t>
      </w:r>
    </w:p>
    <w:p w14:paraId="4B0D32C2" w14:textId="059653C1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櫃體以SolidWorks繪製，採雷射切割之合板與壓克力組裝；每台以一片ESP32微控制器控制四扇櫃門之電控鎖與TFT顯示螢幕，零件皆可於國內通路取得，單台電子零件約1,455至2,775</w:t>
      </w: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元，便於複製擴點。</w:t>
      </w:r>
    </w:p>
    <w:p w14:paraId="601AE85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多重驗證之安全開櫃</w:t>
      </w:r>
    </w:p>
    <w:p w14:paraId="54612A8C" w14:textId="2CCD6EA8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使用者須位於書櫃200公尺內，以App掃描每30秒更換且僅能使用一次之書櫃QR Code，並於60秒內輸入書櫃螢幕顯示之兩位數字，數字相符櫃門始開啟；櫃門關閉後系統才登記存取並通知對方，杜絕冒領與誤取。</w:t>
      </w:r>
    </w:p>
    <w:p w14:paraId="24618C6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款項暫管與爭議仲裁</w:t>
      </w:r>
    </w:p>
    <w:p w14:paraId="2EAA102E" w14:textId="4D540DA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以站內代幣錢包結帳，款項由平台暫管，待買家確認書況或取書滿24小時未申請爭議後始撥付賣家；書況不符時可附佐證照片申請爭議，由管理員參考AI比對分析後裁決退款或駁回。</w:t>
      </w:r>
    </w:p>
    <w:p w14:paraId="3BF26BC2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生成式AI輔助</w:t>
      </w:r>
    </w:p>
    <w:p w14:paraId="4D3B8DF3" w14:textId="6E047466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整合OpenAI、Google Gemini與DeepSeek（可切換供應商），提供上架內容審核、AI客服、AI問書機器人、個人化推薦、書籍資料補齊與交易爭議分析；AI客服以關鍵字與語意混合檢索平台說明與常見問題作為回答依據。使用前須經使用者同意，並由後台控管每日呼叫上限與費用。</w:t>
      </w:r>
    </w:p>
    <w:p w14:paraId="38FB13BA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即時通訊與聊天防詐</w:t>
      </w:r>
    </w:p>
    <w:p w14:paraId="00C189EF" w14:textId="1296A9C1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聊天室支援文字、圖片、語音、@提及與群組聊天，並以Socket.IO即時推送；可於聊天室預約保留書籍、站內轉帳或請款。訊息含站外聯絡方式、私下付款或常見詐騙話術時，自動顯示防詐提醒。</w:t>
      </w:r>
    </w:p>
    <w:p w14:paraId="18F0E191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1BD54375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使用者端</w:t>
      </w:r>
    </w:p>
    <w:p w14:paraId="3F67BB5C" w14:textId="2F0F93A3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帳號與安全：Email、Google、Apple或手機OTP登入，亦可以Passkey快速登入；設定交易密碼與生物辨識付款、管理登入裝置並遠端登出。</w:t>
      </w:r>
    </w:p>
    <w:p w14:paraId="098B9E7A" w14:textId="53B73A58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書籍上架與管理：ISBN掃描或手動上架、拍攝書況照片、AI上架輔助；商品未進入交易前可編輯、下架或重新上架。</w:t>
      </w:r>
    </w:p>
    <w:p w14:paraId="4C4B70EE" w14:textId="220214BB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瀏覽與選購：分類篩選、關鍵字搜尋、「為您推薦」與相似書籍、收藏清單、最近瀏覽，並可購物車批次結帳或直接購買。</w:t>
      </w:r>
    </w:p>
    <w:p w14:paraId="053846A9" w14:textId="6A162A80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智慧書櫃存取：掃碼辦理存書、取書與取回；書櫃離線或故障時可改為手動回報，經管理員確認後生效。</w:t>
      </w:r>
    </w:p>
    <w:p w14:paraId="5AFB7FF5" w14:textId="4D4B057D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訂單與錢包：訂單狀態追蹤與取消、取書後確認完成或申請爭議；查詢代幣餘額、收支明細與待撥款項。</w:t>
      </w:r>
    </w:p>
    <w:p w14:paraId="7D68CD8A" w14:textId="21B6803A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即時通訊：一對一與群組聊天、預約書籍、站內轉帳與請款，並可封鎖或檢舉不當之使用者、書籍與訊息。</w:t>
      </w:r>
    </w:p>
    <w:p w14:paraId="38A22AC8" w14:textId="19BDE2E7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lastRenderedPageBreak/>
        <w:t>通知與會員：訂單異動、新訊息、收藏降價與系統公告推播；會員等級與成就、個人QR Code名片分享。</w:t>
      </w:r>
    </w:p>
    <w:p w14:paraId="40501A0A" w14:textId="24BB710A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客服與個人化：AI客服、AI問書機器人、常見問題與客服工單；繁中、簡中、英、日、韓五種語系與深淺色主題。</w:t>
      </w:r>
    </w:p>
    <w:p w14:paraId="5C03D43D" w14:textId="18A850C0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管理端（整合於App之「管理後台」）</w:t>
      </w:r>
    </w:p>
    <w:p w14:paraId="19F20380" w14:textId="3BAF88D7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會員管理：查詢會員資料、等級與違規紀錄，執行停權、黑名單、調整角色或等級及重設密碼。</w:t>
      </w:r>
    </w:p>
    <w:p w14:paraId="747D0915" w14:textId="12DA7735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內容審核與檢舉：管理書籍分類，複核AI或價格異常標記之待審書籍，處理使用者、書籍與訊息檢舉及聊天防詐警示。</w:t>
      </w:r>
    </w:p>
    <w:p w14:paraId="7BD264AF" w14:textId="3E650726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訂單與爭議仲裁：查詢訂單完整時間軸，參考AI分析裁決退款、駁回或協調結案。</w:t>
      </w:r>
    </w:p>
    <w:p w14:paraId="516D89BB" w14:textId="194C00B0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智慧書櫃管理：據點與營業時間設定、以8位數配對碼配對裝置、櫃門狀態與遠端開櫃、故障與手動回報處理及事件紀錄查閱。</w:t>
      </w:r>
    </w:p>
    <w:p w14:paraId="7249A405" w14:textId="7AF7C2BE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營運與系統管理：會員等級與錢包調整、客服工單、公告與法律文件、AI供應商與用量監控、資料庫備份還原；12類後台權限可個別授予，關鍵操作寫入日誌並支援一鍵復原。</w:t>
      </w:r>
    </w:p>
    <w:p w14:paraId="0E2652E6" w14:textId="0586CAEC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</w:t>
      </w:r>
    </w:p>
    <w:p w14:paraId="6F46F76D" w14:textId="7DC9B9EE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108F0171" w14:textId="7FD5B5D8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狀態回報：閒置每2秒、作業中每1秒以HTTPS向伺服器輪詢，回報開門、關門與故障事件；斷線時事件先存於本機佇列，連線恢復後補送。</w:t>
      </w:r>
    </w:p>
    <w:p w14:paraId="6F16346E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sz w:val="28"/>
          <w:szCs w:val="28"/>
        </w:rPr>
      </w:pPr>
    </w:p>
    <w:p w14:paraId="593714C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四、系統特色</w:t>
      </w:r>
    </w:p>
    <w:p w14:paraId="31260AFD" w14:textId="091CFF52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操作門檻低：以ISBN掃描與AI上架輔助取代人工鍵入，搭配直覺化介面，縮短新使用者之學習曲線。</w:t>
      </w:r>
    </w:p>
    <w:p w14:paraId="1B8051D2" w14:textId="5FC482E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非同步無接觸交易：書櫃依場域開放時間（最長24小時）無人化運作，買賣雙方無須約定面交時間。</w:t>
      </w:r>
    </w:p>
    <w:p w14:paraId="24CFAAD3" w14:textId="158C6B4B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交易透明與雙向信任：書況照片上架、取書當下驗收，並輔以24小時爭議期與管理員仲裁，降低圖文不符糾紛。</w:t>
      </w:r>
    </w:p>
    <w:p w14:paraId="4DD929B5" w14:textId="5266FD2A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金流安全與一致性：付款、轉帳須通過交易密碼或生物辨識驗證；扣款、撥款等關鍵操作於資料庫交易內以條件式更新執行，避免重複扣款或重複撥款。</w:t>
      </w:r>
    </w:p>
    <w:p w14:paraId="1F21E26B" w14:textId="5393919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分層式系統架構：依職責劃分為表現層與終端存取、安全閘道與代理層、業務邏輯與應用層及資料持久層，兼顧可維護性與可擴展性。</w:t>
      </w:r>
    </w:p>
    <w:p w14:paraId="71F7D84B" w14:textId="0ABD67E4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資訊安全設計：以JWT搭配工作階段撤銷進行身分驗證，密碼以雜湊儲存；書櫃裝置以專屬憑證連線，資料庫僅開放內部網路，並透過Prisma降低SQL隱碼攻擊風險，對外以Cloudflare提供WAF防護與全站加密傳輸。</w:t>
      </w:r>
    </w:p>
    <w:p w14:paraId="4C31A2A4" w14:textId="36DD435D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設備高可用與故障備援：伺服器逾15秒未收到書櫃輪詢即視為離線，5分鐘即通知管理員；故障逾2分鐘開放手動回報。以每年停機約28小時估算，妥善率約99.7%，每台年度維護成本約3,755元。</w:t>
      </w:r>
    </w:p>
    <w:p w14:paraId="59369429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27394EE9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五、系統開發工具與技術</w:t>
      </w:r>
    </w:p>
    <w:p w14:paraId="5C95189C" w14:textId="308BDD9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行動應用：Flutter（Dart）跨平台框架開發iOS與Android App，以Android Studio、Xcode建置測試，介面設計採用Figma，並整合Firebase Authentication與Cloud Messaging推播。</w:t>
      </w:r>
    </w:p>
    <w:p w14:paraId="5EDDFBF3" w14:textId="696351E4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後端服務：Node.js搭配Express 5提供RESTful API，以Socket.IO即時推送聊天訊息；使用jsonwebtoken、bcrypt、@simplewebauthn/server、multer等套件，以OpenAPI搭配Scalar產出API文件，並以Postman測試。</w:t>
      </w:r>
    </w:p>
    <w:p w14:paraId="05178CF8" w14:textId="2E5DA2A6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AI與外部資料：OpenAI、Google Gemini、DeepSeek語言模型與向量嵌入；Google Books API與Open Library API書目資料。</w:t>
      </w:r>
    </w:p>
    <w:p w14:paraId="7387CAF3" w14:textId="0CEE20A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資料庫：MariaDB（MySQL相容）關聯式資料庫，透過Prisma ORM建模與存取，並以phpMyAdmin管理。</w:t>
      </w:r>
    </w:p>
    <w:p w14:paraId="3B81C9B5" w14:textId="44DAE1DE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物聯網硬體：ESP32微控制器、電控鎖與繼電器、240×320 TFT顯示模組及門磁感測器；韌體以C/C++撰寫於Arduino Core for ESP32，電路圖以EasyEDA繪製。</w:t>
      </w:r>
    </w:p>
    <w:p w14:paraId="7D240149" w14:textId="1B1CAC2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機構與視覺設計：SolidWorks 2025繪製櫃體並輸出雷射切割DXF圖檔；Procreate、Adobe Photoshop製作標誌與視覺。</w:t>
      </w:r>
    </w:p>
    <w:p w14:paraId="69525A3C" w14:textId="6B3AF616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伺服器與維運：Ubuntu 24.04.4 LTS、NGINX反向代理、Cloudflare（DNS、CDN、WAF）、OpenSSH與sslh遠端維護通道。</w:t>
      </w:r>
    </w:p>
    <w:p w14:paraId="175C8E6F" w14:textId="64DA8837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專案管理：Visual Studio Code、Git與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GitKraken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版本控制、GitHub程式碼託管、Notion任務管理，並以Draw.io、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PlantUML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繪製UML。</w:t>
      </w:r>
    </w:p>
    <w:p w14:paraId="1B252D67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54D0FB9C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六、系統使用對象</w:t>
      </w:r>
    </w:p>
    <w:p w14:paraId="70516DDB" w14:textId="78916F89" w:rsidR="00EB3F99" w:rsidRPr="00DE0B73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一般使用者：以大專校院學生為核心族群，包含欲出清閒置教科書之賣方，以及希望以較低價格取得書籍之買方；亦適用於重視交易安全與時間彈性之一般社會大眾。</w:t>
      </w:r>
    </w:p>
    <w:p w14:paraId="7EF050C2" w14:textId="030AAEC0" w:rsidR="00EB3F99" w:rsidRPr="00DE0B73" w:rsidRDefault="00000000">
      <w:pPr>
        <w:pStyle w:val="a3"/>
        <w:keepLines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系統管理員：負責會員管控、內容審核、爭議仲裁、客服、公告發布與書櫃據點維運之平台管理人員。</w:t>
      </w:r>
    </w:p>
    <w:p w14:paraId="64571963" w14:textId="14AF6295" w:rsidR="00EB3F99" w:rsidRPr="00DE0B73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場域合作單位：提供書櫃設置空間、電力與網路之學校、圖書館、社區或商家，可藉本系統推動校園永續與資源循環。</w:t>
      </w:r>
    </w:p>
    <w:p w14:paraId="5104EF38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7C75CEF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七、系統使用環境</w:t>
      </w:r>
    </w:p>
    <w:p w14:paraId="4E92D2EB" w14:textId="14921FA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伺服器端：Ubuntu 24.04.4 LTS或相容之Linux發行版，4核心以上處理器、8GB以上記憶體、50GB以上SSD，具穩定寬頻並建議搭配固定IP；軟體環境為Node.js v24.14.1、MariaDB與NGINX 1.24.0。</w:t>
      </w:r>
    </w:p>
    <w:p w14:paraId="71B269E5" w14:textId="7438DF4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使用者行動裝置：iOS 15.5或Android 8.0以上，須具備後置相機（掃描QR Code與拍攝書況）及定位功能，並具4G/5G或Wi-Fi連線能力與100MB以上安裝空間。</w:t>
      </w:r>
    </w:p>
    <w:p w14:paraId="64955EF0" w14:textId="00C7E0DF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管理端：管理功能整合於App，管理員登入後即可操作；另以Windows 10/11或macOS 12以上電腦搭配支援HTML5之瀏覽器，可開啟模擬書櫃網頁與API文件。</w:t>
      </w:r>
    </w:p>
    <w:p w14:paraId="51681AFE" w14:textId="50331F58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智慧書櫃端：ESP32開發板搭配電控鎖4組、TFT顯示模組，以2.4GHz Wi-Fi經HTTPS連線伺服器；控制板以DC 5V/2A以上穩壓電源、電控鎖以12V 5A電源供電。</w:t>
      </w:r>
    </w:p>
    <w:p w14:paraId="21E05B24" w14:textId="312B9B5A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設置場域：校園或人流穩定之室內公共空間，須具備110V電源與可連外之Wi-Fi，營業時間可依場域設定。</w:t>
      </w:r>
    </w:p>
    <w:p w14:paraId="22B39DBE" w14:textId="77777777" w:rsidR="00EA09A4" w:rsidRPr="00DE0B73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371537E4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八、結語</w:t>
      </w:r>
    </w:p>
    <w:p w14:paraId="440DE811" w14:textId="77777777" w:rsidR="00EB3F99" w:rsidRPr="00DE0B73" w:rsidRDefault="00000000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本系統以問卷調查所發現之實際痛點為出發點，透過ISBN與AI快速上架、智慧書櫃多重驗證自助存取、款項暫管與爭議仲裁、即時通訊防詐及個人化推薦等功能，改善現有二手書交易流程之不便與風險，提升交易效率與使用者體驗，降低學生經濟負擔，並實踐資源循環之永續理念，成為兼具實用性、創新性與社會價值之智慧校園應用系統。</w:t>
      </w:r>
    </w:p>
    <w:sectPr w:rsidR="00EB3F99" w:rsidRPr="00DE0B73" w:rsidSect="00C73089">
      <w:footerReference w:type="default" r:id="rId8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608A" w14:textId="77777777" w:rsidR="00EB3CD7" w:rsidRDefault="00EB3CD7" w:rsidP="005166E0">
      <w:r>
        <w:separator/>
      </w:r>
    </w:p>
  </w:endnote>
  <w:endnote w:type="continuationSeparator" w:id="0">
    <w:p w14:paraId="66C43301" w14:textId="77777777" w:rsidR="00EB3CD7" w:rsidRDefault="00EB3CD7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36A9" w14:textId="77777777" w:rsidR="00EB3CD7" w:rsidRDefault="00EB3CD7" w:rsidP="005166E0">
      <w:r>
        <w:separator/>
      </w:r>
    </w:p>
  </w:footnote>
  <w:footnote w:type="continuationSeparator" w:id="0">
    <w:p w14:paraId="0531A54A" w14:textId="77777777" w:rsidR="00EB3CD7" w:rsidRDefault="00EB3CD7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565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0B73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7EE2"/>
    <w:rsid w:val="00EB2679"/>
    <w:rsid w:val="00EB2AA1"/>
    <w:rsid w:val="00EB3AA3"/>
    <w:rsid w:val="00EB3CD7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29</cp:revision>
  <cp:lastPrinted>2026-04-02T03:24:00Z</cp:lastPrinted>
  <dcterms:created xsi:type="dcterms:W3CDTF">2026-04-09T07:14:00Z</dcterms:created>
  <dcterms:modified xsi:type="dcterms:W3CDTF">2026-10-01T06:12:00Z</dcterms:modified>
</cp:coreProperties>
</file>