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7828" w14:textId="77777777"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標楷體" w:hAnsi="Times New Roman"/>
          <w:sz w:val="22"/>
          <w:bdr w:val="single" w:sz="4" w:space="0" w:color="auto" w:frame="1"/>
        </w:rPr>
      </w:pPr>
      <w:r>
        <w:rPr>
          <w:rFonts w:ascii="Times New Roman" w:eastAsia="標楷體" w:hAnsi="Times New Roman" w:hint="eastAsia"/>
          <w:sz w:val="22"/>
          <w:bdr w:val="single" w:sz="4" w:space="0" w:color="auto" w:frame="1"/>
        </w:rPr>
        <w:t>附件五</w:t>
      </w:r>
    </w:p>
    <w:p w14:paraId="72C86953" w14:textId="77777777" w:rsidR="009B4524" w:rsidRDefault="009B4524" w:rsidP="00707CEF">
      <w:pPr>
        <w:jc w:val="center"/>
        <w:rPr>
          <w:rFonts w:ascii="Times New Roman" w:eastAsia="標楷體" w:hAnsi="Times New Roman" w:cs="DFKaiShu-SB-Estd-BF"/>
          <w:b/>
          <w:kern w:val="0"/>
          <w:sz w:val="40"/>
          <w:szCs w:val="40"/>
        </w:rPr>
      </w:pPr>
    </w:p>
    <w:p w14:paraId="0D7D8A58" w14:textId="77777777" w:rsidR="005177EE" w:rsidRPr="007A69A0" w:rsidRDefault="005177EE" w:rsidP="005177EE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 w:rsidR="007D48EA">
        <w:rPr>
          <w:rFonts w:ascii="Times New Roman" w:hAnsi="Times New Roman" w:cs="Times New Roman"/>
          <w:b/>
          <w:color w:val="000000"/>
          <w:sz w:val="40"/>
          <w:szCs w:val="40"/>
        </w:rPr>
        <w:t>6</w:t>
      </w:r>
      <w:r w:rsidRPr="007A69A0"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  <w:t>全國大專院校產學創新實作競賽</w:t>
      </w:r>
    </w:p>
    <w:p w14:paraId="243108BE" w14:textId="77777777" w:rsidR="005177EE" w:rsidRDefault="005177EE" w:rsidP="005177EE">
      <w:pPr>
        <w:spacing w:line="500" w:lineRule="exact"/>
        <w:rPr>
          <w:rFonts w:ascii="新細明體" w:eastAsia="新細明體" w:hAnsi="新細明體" w:cs="新細明體"/>
          <w:color w:val="000000"/>
          <w:spacing w:val="3"/>
        </w:rPr>
      </w:pPr>
    </w:p>
    <w:p w14:paraId="08293266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pacing w:val="4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3"/>
          <w:sz w:val="28"/>
        </w:rPr>
        <w:t>請一律使用標楷體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5"/>
          <w:sz w:val="28"/>
        </w:rPr>
        <w:t>12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4"/>
          <w:sz w:val="28"/>
        </w:rPr>
        <w:t>號字體</w:t>
      </w:r>
    </w:p>
    <w:p w14:paraId="2F7F3092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-1"/>
          <w:sz w:val="28"/>
        </w:rPr>
        <w:t>請參</w:t>
      </w:r>
      <w:r w:rsidRPr="008C6EF2">
        <w:rPr>
          <w:rFonts w:ascii="Times New Roman" w:eastAsia="標楷體" w:hAnsi="Times New Roman" w:cs="Times New Roman"/>
          <w:color w:val="000000"/>
          <w:sz w:val="28"/>
        </w:rPr>
        <w:t>照以下格式</w:t>
      </w:r>
    </w:p>
    <w:p w14:paraId="3D772FC0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6B1255" w14:paraId="5D93520E" w14:textId="77777777" w:rsidTr="00431BA5">
        <w:trPr>
          <w:trHeight w:val="3959"/>
        </w:trPr>
        <w:tc>
          <w:tcPr>
            <w:tcW w:w="9060" w:type="dxa"/>
          </w:tcPr>
          <w:p w14:paraId="206FA302" w14:textId="2758BD3E" w:rsidR="005177EE" w:rsidRPr="006B1255" w:rsidRDefault="005177EE" w:rsidP="00431BA5">
            <w:pPr>
              <w:spacing w:line="500" w:lineRule="exact"/>
              <w:rPr>
                <w:rFonts w:ascii="標楷體" w:eastAsia="標楷體" w:hAnsi="標楷體" w:cs="Times New Roman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摘要：</w:t>
            </w:r>
          </w:p>
          <w:p w14:paraId="6F3A1DF3" w14:textId="1260ABA6" w:rsidR="005177EE" w:rsidRPr="006B1255" w:rsidRDefault="006B1255" w:rsidP="00431BA5">
            <w:pPr>
              <w:spacing w:line="500" w:lineRule="exact"/>
              <w:rPr>
                <w:rFonts w:ascii="標楷體" w:eastAsia="標楷體" w:hAnsi="標楷體" w:cs="Times New Roman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「救『舊』我的書」是一套整合行動應用程式與智慧書櫃的校園二手書交易系統，針對面交時間難以配合、書況資訊不透明及交易信任不足等問題，提供便利且具保障的交易流程。系統透過 ISBN 條碼掃描自動帶入書籍資料，結合 AI 輔助書況描述與內容審核，簡化上架作業；買賣雙方可利用即時聊天進行協商，並透過 QR Code 操作智慧書櫃，完成存書與取書，實現二十四小時非同步交付。此外，採用「先驗收、後撥款」機制，搭配申訴處理與管理後台，提升交易安全性。本作品結合軟體服務、物聯網與實體硬體，促進閒置書籍再利用，期望降低學生購書負擔，實踐校園資源共享與循環經濟。</w:t>
            </w:r>
          </w:p>
          <w:p w14:paraId="6D105118" w14:textId="77777777" w:rsidR="006B1255" w:rsidRPr="006B1255" w:rsidRDefault="006B1255" w:rsidP="00431BA5">
            <w:pPr>
              <w:spacing w:line="500" w:lineRule="exact"/>
              <w:rPr>
                <w:rFonts w:ascii="標楷體" w:eastAsia="標楷體" w:hAnsi="標楷體" w:cs="Times New Roman" w:hint="eastAsia"/>
                <w:szCs w:val="20"/>
              </w:rPr>
            </w:pPr>
          </w:p>
          <w:p w14:paraId="239BF2A8" w14:textId="4C012C0A" w:rsidR="005177EE" w:rsidRPr="006B1255" w:rsidRDefault="005177EE" w:rsidP="00431BA5">
            <w:pPr>
              <w:spacing w:line="500" w:lineRule="exact"/>
              <w:rPr>
                <w:rFonts w:ascii="標楷體" w:eastAsia="標楷體" w:hAnsi="標楷體" w:cs="Times New Roman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學校</w:t>
            </w:r>
            <w:r w:rsidRPr="006B1255">
              <w:rPr>
                <w:rFonts w:ascii="標楷體" w:eastAsia="標楷體" w:hAnsi="標楷體" w:cs="Times New Roman" w:hint="eastAsia"/>
                <w:szCs w:val="20"/>
              </w:rPr>
              <w:t>：</w:t>
            </w:r>
            <w:r w:rsidR="006B1255" w:rsidRPr="006B1255">
              <w:rPr>
                <w:rFonts w:ascii="標楷體" w:eastAsia="標楷體" w:hAnsi="標楷體" w:cs="Times New Roman" w:hint="eastAsia"/>
                <w:szCs w:val="20"/>
              </w:rPr>
              <w:t>國立臺北商業大學</w:t>
            </w:r>
          </w:p>
          <w:p w14:paraId="30B8E8C7" w14:textId="1C3C2B50" w:rsidR="005177EE" w:rsidRPr="006B1255" w:rsidRDefault="005177EE" w:rsidP="00431BA5">
            <w:pPr>
              <w:spacing w:line="500" w:lineRule="exact"/>
              <w:rPr>
                <w:rFonts w:ascii="標楷體" w:eastAsia="標楷體" w:hAnsi="標楷體" w:cs="Times New Roman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專題名稱</w:t>
            </w:r>
            <w:r w:rsidRPr="006B1255">
              <w:rPr>
                <w:rFonts w:ascii="標楷體" w:eastAsia="標楷體" w:hAnsi="標楷體" w:cs="Times New Roman" w:hint="eastAsia"/>
                <w:szCs w:val="20"/>
              </w:rPr>
              <w:t>：</w:t>
            </w:r>
            <w:r w:rsidR="006B1255" w:rsidRPr="006B1255">
              <w:rPr>
                <w:rFonts w:ascii="標楷體" w:eastAsia="標楷體" w:hAnsi="標楷體" w:cs="Times New Roman" w:hint="eastAsia"/>
                <w:szCs w:val="20"/>
              </w:rPr>
              <w:t>救「舊」我的書</w:t>
            </w:r>
          </w:p>
          <w:p w14:paraId="40C6FAA7" w14:textId="6F89A244" w:rsidR="005177EE" w:rsidRPr="006B1255" w:rsidRDefault="005177EE" w:rsidP="00431BA5">
            <w:pPr>
              <w:spacing w:line="500" w:lineRule="exact"/>
              <w:rPr>
                <w:rFonts w:ascii="標楷體" w:eastAsia="標楷體" w:hAnsi="標楷體" w:cs="Times New Roman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指導老師</w:t>
            </w:r>
            <w:r w:rsidRPr="006B1255">
              <w:rPr>
                <w:rFonts w:ascii="標楷體" w:eastAsia="標楷體" w:hAnsi="標楷體" w:cs="Times New Roman" w:hint="eastAsia"/>
                <w:szCs w:val="20"/>
              </w:rPr>
              <w:t>：</w:t>
            </w:r>
            <w:r w:rsidR="006B1255" w:rsidRPr="006B1255">
              <w:rPr>
                <w:rFonts w:ascii="標楷體" w:eastAsia="標楷體" w:hAnsi="標楷體" w:cs="Times New Roman" w:hint="eastAsia"/>
                <w:szCs w:val="20"/>
              </w:rPr>
              <w:t>林俊杰</w:t>
            </w:r>
          </w:p>
          <w:p w14:paraId="2C8AA2C6" w14:textId="30E903FD" w:rsidR="005177EE" w:rsidRPr="006B1255" w:rsidRDefault="005177EE" w:rsidP="00431BA5">
            <w:pPr>
              <w:spacing w:line="500" w:lineRule="exact"/>
              <w:rPr>
                <w:rFonts w:ascii="標楷體" w:eastAsia="標楷體" w:hAnsi="標楷體" w:cs="Times New Roman" w:hint="eastAsia"/>
                <w:szCs w:val="20"/>
              </w:rPr>
            </w:pPr>
            <w:r w:rsidRPr="006B1255">
              <w:rPr>
                <w:rFonts w:ascii="標楷體" w:eastAsia="標楷體" w:hAnsi="標楷體" w:cs="Times New Roman"/>
                <w:szCs w:val="20"/>
              </w:rPr>
              <w:t>參加學生</w:t>
            </w:r>
            <w:r w:rsidRPr="006B1255">
              <w:rPr>
                <w:rFonts w:ascii="標楷體" w:eastAsia="標楷體" w:hAnsi="標楷體" w:cs="Times New Roman" w:hint="eastAsia"/>
                <w:szCs w:val="20"/>
              </w:rPr>
              <w:t>：</w:t>
            </w:r>
            <w:r w:rsidR="006B1255" w:rsidRPr="006B1255">
              <w:rPr>
                <w:rFonts w:ascii="標楷體" w:eastAsia="標楷體" w:hAnsi="標楷體" w:cs="Times New Roman"/>
                <w:szCs w:val="20"/>
              </w:rPr>
              <w:t>許凱俊</w:t>
            </w:r>
            <w:r w:rsidRPr="006B1255">
              <w:rPr>
                <w:rFonts w:ascii="標楷體" w:eastAsia="標楷體" w:hAnsi="標楷體" w:cs="Times New Roman"/>
                <w:szCs w:val="20"/>
              </w:rPr>
              <w:t>、</w:t>
            </w:r>
            <w:r w:rsidR="006B1255" w:rsidRPr="006B1255">
              <w:rPr>
                <w:rFonts w:ascii="標楷體" w:eastAsia="標楷體" w:hAnsi="標楷體" w:cs="Times New Roman"/>
                <w:szCs w:val="20"/>
              </w:rPr>
              <w:t>陳秉鴻</w:t>
            </w:r>
            <w:r w:rsidRPr="006B1255">
              <w:rPr>
                <w:rFonts w:ascii="標楷體" w:eastAsia="標楷體" w:hAnsi="標楷體" w:cs="Times New Roman"/>
                <w:szCs w:val="20"/>
              </w:rPr>
              <w:t>、</w:t>
            </w:r>
            <w:r w:rsidR="006B1255" w:rsidRPr="006B1255">
              <w:rPr>
                <w:rFonts w:ascii="標楷體" w:eastAsia="標楷體" w:hAnsi="標楷體" w:cs="Times New Roman"/>
                <w:szCs w:val="20"/>
              </w:rPr>
              <w:t>連卉媗</w:t>
            </w:r>
            <w:r w:rsidRPr="006B1255">
              <w:rPr>
                <w:rFonts w:ascii="標楷體" w:eastAsia="標楷體" w:hAnsi="標楷體" w:cs="Times New Roman"/>
                <w:szCs w:val="20"/>
              </w:rPr>
              <w:t>、</w:t>
            </w:r>
            <w:r w:rsidR="006B1255" w:rsidRPr="006B1255">
              <w:rPr>
                <w:rFonts w:ascii="標楷體" w:eastAsia="標楷體" w:hAnsi="標楷體" w:cs="Times New Roman"/>
                <w:szCs w:val="20"/>
              </w:rPr>
              <w:t>江芸萱</w:t>
            </w:r>
          </w:p>
        </w:tc>
      </w:tr>
    </w:tbl>
    <w:p w14:paraId="77BFD1E7" w14:textId="77777777" w:rsidR="00707CEF" w:rsidRPr="005177EE" w:rsidRDefault="00707CEF">
      <w:pPr>
        <w:rPr>
          <w:sz w:val="32"/>
        </w:rPr>
      </w:pPr>
    </w:p>
    <w:p w14:paraId="14E47D90" w14:textId="77777777"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5973" w14:textId="77777777" w:rsidR="001D5467" w:rsidRDefault="001D5467" w:rsidP="00555E0E">
      <w:r>
        <w:separator/>
      </w:r>
    </w:p>
  </w:endnote>
  <w:endnote w:type="continuationSeparator" w:id="0">
    <w:p w14:paraId="5E8F5519" w14:textId="77777777" w:rsidR="001D5467" w:rsidRDefault="001D5467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B581" w14:textId="77777777" w:rsidR="001D5467" w:rsidRDefault="001D5467" w:rsidP="00555E0E">
      <w:r>
        <w:separator/>
      </w:r>
    </w:p>
  </w:footnote>
  <w:footnote w:type="continuationSeparator" w:id="0">
    <w:p w14:paraId="57DABD19" w14:textId="77777777" w:rsidR="001D5467" w:rsidRDefault="001D5467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1D5467"/>
    <w:rsid w:val="001F2FFE"/>
    <w:rsid w:val="002E2FC9"/>
    <w:rsid w:val="00365C59"/>
    <w:rsid w:val="00502C8E"/>
    <w:rsid w:val="005177EE"/>
    <w:rsid w:val="00555E0E"/>
    <w:rsid w:val="005B26B5"/>
    <w:rsid w:val="005D52AD"/>
    <w:rsid w:val="0060448F"/>
    <w:rsid w:val="00677B2D"/>
    <w:rsid w:val="006B1255"/>
    <w:rsid w:val="006E3D1F"/>
    <w:rsid w:val="006F77B3"/>
    <w:rsid w:val="00707CEF"/>
    <w:rsid w:val="007266CC"/>
    <w:rsid w:val="007D48EA"/>
    <w:rsid w:val="007F11F5"/>
    <w:rsid w:val="009B4524"/>
    <w:rsid w:val="009B54C0"/>
    <w:rsid w:val="00A067FC"/>
    <w:rsid w:val="00BF55A3"/>
    <w:rsid w:val="00C77536"/>
    <w:rsid w:val="00E63F86"/>
    <w:rsid w:val="00F17D77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1F8ED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11246074_江芸萱</cp:lastModifiedBy>
  <cp:revision>13</cp:revision>
  <dcterms:created xsi:type="dcterms:W3CDTF">2018-10-24T17:33:00Z</dcterms:created>
  <dcterms:modified xsi:type="dcterms:W3CDTF">2026-10-13T07:18:00Z</dcterms:modified>
</cp:coreProperties>
</file>