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337F5" w14:textId="6C3525DF" w:rsidR="00E96CE3" w:rsidRDefault="00E21AAA" w:rsidP="00E21AAA">
      <w:pPr>
        <w:pStyle w:val="2"/>
        <w:pageBreakBefore/>
        <w:numPr>
          <w:ilvl w:val="0"/>
          <w:numId w:val="0"/>
        </w:numPr>
      </w:pPr>
      <w:bookmarkStart w:id="0" w:name="_Toc227364444"/>
      <w:r>
        <w:rPr>
          <w:rFonts w:hint="eastAsia"/>
        </w:rPr>
        <w:t>3-2</w:t>
      </w:r>
      <w:r w:rsidR="00E96CE3" w:rsidRPr="00E96CE3">
        <w:rPr>
          <w:rFonts w:hint="eastAsia"/>
        </w:rPr>
        <w:t>系統軟、硬體需求與技術平台</w:t>
      </w:r>
      <w:bookmarkEnd w:id="0"/>
    </w:p>
    <w:p w14:paraId="14711943" w14:textId="765F3062" w:rsidR="00A3760E" w:rsidRPr="00F31A44" w:rsidRDefault="00A3760E" w:rsidP="00A3760E">
      <w:pPr>
        <w:pStyle w:val="afb"/>
      </w:pPr>
      <w:bookmarkStart w:id="1" w:name="_Toc22754290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="00C236E8" w:rsidRPr="00C236E8">
        <w:rPr>
          <w:rFonts w:hint="eastAsia"/>
        </w:rPr>
        <w:t>伺服器端軟硬體規格需求表</w:t>
      </w:r>
      <w:bookmarkEnd w:id="1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A3760E" w14:paraId="3672D201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51E2D42A" w14:textId="5616A72C" w:rsidR="00A3760E" w:rsidRDefault="00C236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05F22B46" w14:textId="7B76A6DB" w:rsidR="00A3760E" w:rsidRDefault="00C236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A3760E" w14:paraId="316950E3" w14:textId="77777777" w:rsidTr="00800FE8">
        <w:tc>
          <w:tcPr>
            <w:tcW w:w="1249" w:type="pct"/>
            <w:vAlign w:val="center"/>
          </w:tcPr>
          <w:p w14:paraId="6DEF4554" w14:textId="6A164769" w:rsidR="00A3760E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0F43A6F9" w14:textId="4AD9B4A9" w:rsidR="00A3760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Ubuntu 24.04 LTS</w:t>
            </w:r>
            <w:r w:rsidRPr="00800FE8">
              <w:rPr>
                <w:rFonts w:hint="eastAsia"/>
              </w:rPr>
              <w:t>或相容之</w:t>
            </w:r>
            <w:r w:rsidRPr="00800FE8">
              <w:rPr>
                <w:rFonts w:hint="eastAsia"/>
              </w:rPr>
              <w:t>Linux</w:t>
            </w:r>
            <w:r w:rsidRPr="00800FE8">
              <w:rPr>
                <w:rFonts w:hint="eastAsia"/>
              </w:rPr>
              <w:t>發行版</w:t>
            </w:r>
          </w:p>
        </w:tc>
      </w:tr>
      <w:tr w:rsidR="00A3760E" w14:paraId="230F2A6E" w14:textId="77777777" w:rsidTr="00800FE8">
        <w:tc>
          <w:tcPr>
            <w:tcW w:w="1249" w:type="pct"/>
            <w:vAlign w:val="center"/>
          </w:tcPr>
          <w:p w14:paraId="3050D14F" w14:textId="70CF61EF" w:rsidR="00A3760E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277A8A0F" w14:textId="1CF48E9D" w:rsidR="00A3760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A3760E" w14:paraId="5BB6B66C" w14:textId="77777777" w:rsidTr="00800FE8">
        <w:tc>
          <w:tcPr>
            <w:tcW w:w="1249" w:type="pct"/>
            <w:vAlign w:val="center"/>
          </w:tcPr>
          <w:p w14:paraId="17DB94A8" w14:textId="5EED1452" w:rsidR="00A3760E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5DE2AA93" w14:textId="6D0FE0FE" w:rsidR="00A3760E" w:rsidRPr="0037619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6AC0068" w14:textId="77777777" w:rsidTr="00800FE8">
        <w:tc>
          <w:tcPr>
            <w:tcW w:w="1249" w:type="pct"/>
            <w:vAlign w:val="center"/>
          </w:tcPr>
          <w:p w14:paraId="52EF7A0D" w14:textId="3F06BFB3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482A37D0" w14:textId="096FFAD4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50GB</w:t>
            </w:r>
            <w:r w:rsidRPr="00800FE8">
              <w:rPr>
                <w:rFonts w:hint="eastAsia"/>
              </w:rPr>
              <w:t>以上</w:t>
            </w:r>
            <w:r w:rsidRPr="00800FE8">
              <w:rPr>
                <w:rFonts w:hint="eastAsia"/>
              </w:rPr>
              <w:t>SSD</w:t>
            </w:r>
            <w:r w:rsidRPr="00800FE8">
              <w:rPr>
                <w:rFonts w:hint="eastAsia"/>
              </w:rPr>
              <w:t>（需預留資料庫與系統日誌空間）</w:t>
            </w:r>
          </w:p>
        </w:tc>
      </w:tr>
      <w:tr w:rsidR="00800FE8" w14:paraId="4BBC1A07" w14:textId="77777777" w:rsidTr="00800FE8">
        <w:tc>
          <w:tcPr>
            <w:tcW w:w="1249" w:type="pct"/>
            <w:vAlign w:val="center"/>
          </w:tcPr>
          <w:p w14:paraId="6D5CED33" w14:textId="145A678D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網路頻寬</w:t>
            </w:r>
          </w:p>
        </w:tc>
        <w:tc>
          <w:tcPr>
            <w:tcW w:w="3751" w:type="pct"/>
            <w:vAlign w:val="center"/>
          </w:tcPr>
          <w:p w14:paraId="2104AF0C" w14:textId="27F65283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具備穩定寬頻網路，建議搭配固定</w:t>
            </w:r>
            <w:r w:rsidRPr="00800FE8">
              <w:rPr>
                <w:rFonts w:hint="eastAsia"/>
              </w:rPr>
              <w:t>IP</w:t>
            </w:r>
          </w:p>
        </w:tc>
      </w:tr>
      <w:tr w:rsidR="00800FE8" w14:paraId="17E5F85D" w14:textId="77777777" w:rsidTr="00800FE8">
        <w:tc>
          <w:tcPr>
            <w:tcW w:w="1249" w:type="pct"/>
            <w:vAlign w:val="center"/>
          </w:tcPr>
          <w:p w14:paraId="50BEB59C" w14:textId="4A5D08DB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核心軟體環境</w:t>
            </w:r>
          </w:p>
        </w:tc>
        <w:tc>
          <w:tcPr>
            <w:tcW w:w="3751" w:type="pct"/>
            <w:vAlign w:val="center"/>
          </w:tcPr>
          <w:p w14:paraId="3F4A13CA" w14:textId="49D5C00B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  <w:rPr>
                <w:rFonts w:hint="eastAsia"/>
              </w:rPr>
            </w:pPr>
            <w:r w:rsidRPr="007C378C">
              <w:rPr>
                <w:rFonts w:hint="eastAsia"/>
                <w:color w:val="EE0000"/>
              </w:rPr>
              <w:t xml:space="preserve">Node.js </w:t>
            </w:r>
            <w:r w:rsidR="00A90B99">
              <w:rPr>
                <w:rFonts w:hint="eastAsia"/>
                <w:color w:val="EE0000"/>
              </w:rPr>
              <w:t>v24.14.1</w:t>
            </w:r>
            <w:r w:rsidRPr="007C378C">
              <w:rPr>
                <w:rFonts w:hint="eastAsia"/>
                <w:color w:val="EE0000"/>
              </w:rPr>
              <w:t>、</w:t>
            </w:r>
            <w:r w:rsidRPr="007C378C">
              <w:rPr>
                <w:rFonts w:hint="eastAsia"/>
                <w:color w:val="EE0000"/>
              </w:rPr>
              <w:t>MySQL 8.0</w:t>
            </w:r>
            <w:r w:rsidR="00A90B99">
              <w:rPr>
                <w:rFonts w:hint="eastAsia"/>
                <w:color w:val="EE0000"/>
              </w:rPr>
              <w:t>.45</w:t>
            </w:r>
            <w:r w:rsidRPr="007C378C">
              <w:rPr>
                <w:rFonts w:hint="eastAsia"/>
                <w:color w:val="EE0000"/>
              </w:rPr>
              <w:t>、</w:t>
            </w:r>
            <w:r w:rsidRPr="007C378C">
              <w:rPr>
                <w:rFonts w:hint="eastAsia"/>
                <w:color w:val="EE0000"/>
              </w:rPr>
              <w:t>NGINX 1.24</w:t>
            </w:r>
            <w:r w:rsidR="00A90B99">
              <w:rPr>
                <w:rFonts w:hint="eastAsia"/>
                <w:color w:val="EE0000"/>
              </w:rPr>
              <w:t>.0</w:t>
            </w:r>
          </w:p>
        </w:tc>
      </w:tr>
    </w:tbl>
    <w:p w14:paraId="33AACA5A" w14:textId="2E044B2B" w:rsidR="00800FE8" w:rsidRPr="00F31A44" w:rsidRDefault="00800FE8" w:rsidP="00800FE8">
      <w:pPr>
        <w:pStyle w:val="afb"/>
      </w:pPr>
      <w:bookmarkStart w:id="2" w:name="_Toc22754290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管理端電腦軟硬體規格需求表</w:t>
      </w:r>
      <w:bookmarkEnd w:id="2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5AC550DA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3A21A461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37ABF43B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14C21A02" w14:textId="77777777" w:rsidTr="00800FE8">
        <w:tc>
          <w:tcPr>
            <w:tcW w:w="1249" w:type="pct"/>
            <w:vAlign w:val="center"/>
          </w:tcPr>
          <w:p w14:paraId="5EBB97BB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5DB8C749" w14:textId="2B43A311" w:rsidR="00800FE8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Windows 10/11</w:t>
            </w:r>
            <w:r w:rsidRPr="00800FE8">
              <w:rPr>
                <w:rFonts w:hint="eastAsia"/>
              </w:rPr>
              <w:t>或</w:t>
            </w:r>
            <w:r w:rsidRPr="00800FE8">
              <w:rPr>
                <w:rFonts w:hint="eastAsia"/>
              </w:rPr>
              <w:t>macOS 12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5F6F30C" w14:textId="77777777" w:rsidTr="00800FE8">
        <w:tc>
          <w:tcPr>
            <w:tcW w:w="1249" w:type="pct"/>
            <w:vAlign w:val="center"/>
          </w:tcPr>
          <w:p w14:paraId="756C7413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5CADE354" w14:textId="5CD39765" w:rsidR="00800FE8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800FE8" w14:paraId="1F40B803" w14:textId="77777777" w:rsidTr="00800FE8">
        <w:tc>
          <w:tcPr>
            <w:tcW w:w="1249" w:type="pct"/>
            <w:vAlign w:val="center"/>
          </w:tcPr>
          <w:p w14:paraId="3DD6CB8E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744BE943" w14:textId="77777777" w:rsidR="00800FE8" w:rsidRPr="0037619E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23D5A83B" w14:textId="77777777" w:rsidTr="00800FE8">
        <w:tc>
          <w:tcPr>
            <w:tcW w:w="1249" w:type="pct"/>
            <w:vAlign w:val="center"/>
          </w:tcPr>
          <w:p w14:paraId="10E00A8F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7E01BDA7" w14:textId="3C63DDD3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10GB</w:t>
            </w:r>
            <w:r w:rsidRPr="00800FE8">
              <w:rPr>
                <w:rFonts w:hint="eastAsia"/>
              </w:rPr>
              <w:t>以上可用空間</w:t>
            </w:r>
          </w:p>
        </w:tc>
      </w:tr>
      <w:tr w:rsidR="00800FE8" w14:paraId="016B582B" w14:textId="77777777" w:rsidTr="00800FE8">
        <w:tc>
          <w:tcPr>
            <w:tcW w:w="1249" w:type="pct"/>
            <w:vAlign w:val="center"/>
          </w:tcPr>
          <w:p w14:paraId="56A39CF3" w14:textId="3745D1B5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網路</w:t>
            </w:r>
            <w:r>
              <w:rPr>
                <w:rFonts w:hint="eastAsia"/>
              </w:rPr>
              <w:t>卡</w:t>
            </w:r>
          </w:p>
        </w:tc>
        <w:tc>
          <w:tcPr>
            <w:tcW w:w="3751" w:type="pct"/>
            <w:vAlign w:val="center"/>
          </w:tcPr>
          <w:p w14:paraId="5DC8F4FC" w14:textId="5E41C337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Wi-Fi</w:t>
            </w:r>
            <w:r w:rsidRPr="00800FE8">
              <w:rPr>
                <w:rFonts w:hint="eastAsia"/>
              </w:rPr>
              <w:t>無線網路卡或乙太網路</w:t>
            </w:r>
          </w:p>
        </w:tc>
      </w:tr>
      <w:tr w:rsidR="00800FE8" w14:paraId="1B9323AE" w14:textId="77777777" w:rsidTr="00800FE8">
        <w:tc>
          <w:tcPr>
            <w:tcW w:w="1249" w:type="pct"/>
            <w:vAlign w:val="center"/>
          </w:tcPr>
          <w:p w14:paraId="0E221D53" w14:textId="34A98F8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必要軟體</w:t>
            </w:r>
          </w:p>
        </w:tc>
        <w:tc>
          <w:tcPr>
            <w:tcW w:w="3751" w:type="pct"/>
            <w:vAlign w:val="center"/>
          </w:tcPr>
          <w:p w14:paraId="4DCBB95E" w14:textId="7BAB95FD" w:rsidR="00800FE8" w:rsidRPr="00AC6F89" w:rsidRDefault="00800FE8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800FE8">
              <w:rPr>
                <w:rFonts w:hint="eastAsia"/>
              </w:rPr>
              <w:t>支援</w:t>
            </w:r>
            <w:r w:rsidRPr="00800FE8">
              <w:rPr>
                <w:rFonts w:hint="eastAsia"/>
              </w:rPr>
              <w:t>HTML5</w:t>
            </w:r>
            <w:r w:rsidRPr="00800FE8">
              <w:rPr>
                <w:rFonts w:hint="eastAsia"/>
              </w:rPr>
              <w:t>之現代瀏覽器（</w:t>
            </w:r>
            <w:r w:rsidRPr="00800FE8">
              <w:rPr>
                <w:rFonts w:hint="eastAsia"/>
              </w:rPr>
              <w:t>Google Chrome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Edge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Safari</w:t>
            </w:r>
            <w:r w:rsidRPr="00800FE8">
              <w:rPr>
                <w:rFonts w:hint="eastAsia"/>
              </w:rPr>
              <w:t>）</w:t>
            </w:r>
          </w:p>
        </w:tc>
      </w:tr>
    </w:tbl>
    <w:p w14:paraId="1E6CD013" w14:textId="2550D208" w:rsidR="00800FE8" w:rsidRPr="00F31A44" w:rsidRDefault="00800FE8" w:rsidP="00800FE8">
      <w:pPr>
        <w:pStyle w:val="afb"/>
      </w:pPr>
      <w:bookmarkStart w:id="3" w:name="_Toc227542903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3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使用者端行動裝置軟硬體規格需求表</w:t>
      </w:r>
      <w:bookmarkEnd w:id="3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600FA0F3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4F7731E2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2AC198CC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6FEDBF3C" w14:textId="77777777" w:rsidTr="00800FE8">
        <w:tc>
          <w:tcPr>
            <w:tcW w:w="1249" w:type="pct"/>
            <w:vAlign w:val="center"/>
          </w:tcPr>
          <w:p w14:paraId="529E781F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2473220B" w14:textId="1D5DDC6D" w:rsidR="00800FE8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iOS 14.0</w:t>
            </w:r>
            <w:r w:rsidRPr="00BF6191">
              <w:rPr>
                <w:rFonts w:hint="eastAsia"/>
              </w:rPr>
              <w:t>（含）以上</w:t>
            </w:r>
            <w:r w:rsidR="002F3F80">
              <w:rPr>
                <w:rFonts w:hint="eastAsia"/>
              </w:rPr>
              <w:t>/</w:t>
            </w:r>
            <w:r w:rsidRPr="00BF6191">
              <w:rPr>
                <w:rFonts w:hint="eastAsia"/>
              </w:rPr>
              <w:t>Android 8.0</w:t>
            </w:r>
            <w:r w:rsidRPr="00BF6191">
              <w:rPr>
                <w:rFonts w:hint="eastAsia"/>
              </w:rPr>
              <w:t>（含）以上</w:t>
            </w:r>
          </w:p>
        </w:tc>
      </w:tr>
      <w:tr w:rsidR="00800FE8" w14:paraId="589354AB" w14:textId="77777777" w:rsidTr="00800FE8">
        <w:tc>
          <w:tcPr>
            <w:tcW w:w="1249" w:type="pct"/>
            <w:vAlign w:val="center"/>
          </w:tcPr>
          <w:p w14:paraId="0ECE4654" w14:textId="1783DE91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硬體功能要求</w:t>
            </w:r>
          </w:p>
        </w:tc>
        <w:tc>
          <w:tcPr>
            <w:tcW w:w="3751" w:type="pct"/>
            <w:vAlign w:val="center"/>
          </w:tcPr>
          <w:p w14:paraId="1A6CBCCA" w14:textId="4F3BF98C" w:rsidR="00800FE8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具備後置相機鏡頭（用於掃描</w:t>
            </w:r>
            <w:r w:rsidRPr="00BF6191">
              <w:rPr>
                <w:rFonts w:hint="eastAsia"/>
              </w:rPr>
              <w:t>QR Code</w:t>
            </w:r>
            <w:r w:rsidRPr="00BF6191">
              <w:rPr>
                <w:rFonts w:hint="eastAsia"/>
              </w:rPr>
              <w:t>與拍攝書況）</w:t>
            </w:r>
          </w:p>
        </w:tc>
      </w:tr>
      <w:tr w:rsidR="00800FE8" w14:paraId="68138EAE" w14:textId="77777777" w:rsidTr="00800FE8">
        <w:tc>
          <w:tcPr>
            <w:tcW w:w="1249" w:type="pct"/>
            <w:vAlign w:val="center"/>
          </w:tcPr>
          <w:p w14:paraId="2724024F" w14:textId="40488C1D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網路連線</w:t>
            </w:r>
          </w:p>
        </w:tc>
        <w:tc>
          <w:tcPr>
            <w:tcW w:w="3751" w:type="pct"/>
            <w:vAlign w:val="center"/>
          </w:tcPr>
          <w:p w14:paraId="2B79508A" w14:textId="41DE2521" w:rsidR="00800FE8" w:rsidRPr="0037619E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4G/5G</w:t>
            </w:r>
            <w:r w:rsidRPr="00BF6191">
              <w:rPr>
                <w:rFonts w:hint="eastAsia"/>
              </w:rPr>
              <w:t>行動網路或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連線能力</w:t>
            </w:r>
          </w:p>
        </w:tc>
      </w:tr>
      <w:tr w:rsidR="00800FE8" w14:paraId="028DE253" w14:textId="77777777" w:rsidTr="00800FE8">
        <w:tc>
          <w:tcPr>
            <w:tcW w:w="1249" w:type="pct"/>
            <w:vAlign w:val="center"/>
          </w:tcPr>
          <w:p w14:paraId="51558D2A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5A1569EF" w14:textId="02434C44" w:rsidR="00800FE8" w:rsidRPr="00AC6F89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100MB</w:t>
            </w:r>
            <w:r w:rsidRPr="00BF6191">
              <w:rPr>
                <w:rFonts w:hint="eastAsia"/>
              </w:rPr>
              <w:t>以上應用程式安裝空間</w:t>
            </w:r>
          </w:p>
        </w:tc>
      </w:tr>
    </w:tbl>
    <w:p w14:paraId="178D3D92" w14:textId="0E98BCAE" w:rsidR="00800FE8" w:rsidRPr="00F31A44" w:rsidRDefault="00800FE8" w:rsidP="00800FE8">
      <w:pPr>
        <w:pStyle w:val="afb"/>
      </w:pPr>
      <w:bookmarkStart w:id="4" w:name="_Toc227542904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智慧書櫃物聯網終端軟硬體規格需求表</w:t>
      </w:r>
      <w:bookmarkEnd w:id="4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31FC283E" w14:textId="77777777" w:rsidTr="00800FE8">
        <w:tc>
          <w:tcPr>
            <w:tcW w:w="1249" w:type="pct"/>
            <w:shd w:val="clear" w:color="auto" w:fill="DEE5E8" w:themeFill="text2" w:themeFillTint="33"/>
            <w:vAlign w:val="center"/>
          </w:tcPr>
          <w:p w14:paraId="207FC95B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615C6E31" w14:textId="77777777" w:rsidR="00800FE8" w:rsidRDefault="00800FE8" w:rsidP="00CE4099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45A0A36D" w14:textId="77777777" w:rsidTr="00800FE8">
        <w:tc>
          <w:tcPr>
            <w:tcW w:w="1249" w:type="pct"/>
            <w:vAlign w:val="center"/>
          </w:tcPr>
          <w:p w14:paraId="31A08F37" w14:textId="5989C329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微控制器</w:t>
            </w:r>
          </w:p>
        </w:tc>
        <w:tc>
          <w:tcPr>
            <w:tcW w:w="3751" w:type="pct"/>
            <w:vAlign w:val="center"/>
          </w:tcPr>
          <w:p w14:paraId="77A30FC3" w14:textId="2B731915" w:rsidR="00800FE8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BF6191">
              <w:rPr>
                <w:rFonts w:hint="eastAsia"/>
              </w:rPr>
              <w:t>ESP32</w:t>
            </w:r>
            <w:r w:rsidRPr="00BF6191">
              <w:rPr>
                <w:rFonts w:hint="eastAsia"/>
              </w:rPr>
              <w:t>開發板或同等級具備聯網能力之晶片</w:t>
            </w:r>
          </w:p>
        </w:tc>
      </w:tr>
      <w:tr w:rsidR="00800FE8" w14:paraId="0E822880" w14:textId="77777777" w:rsidTr="00800FE8">
        <w:tc>
          <w:tcPr>
            <w:tcW w:w="1249" w:type="pct"/>
            <w:vAlign w:val="center"/>
          </w:tcPr>
          <w:p w14:paraId="3EAA628A" w14:textId="67DA1F3E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周邊元件</w:t>
            </w:r>
          </w:p>
        </w:tc>
        <w:tc>
          <w:tcPr>
            <w:tcW w:w="3751" w:type="pct"/>
            <w:vAlign w:val="center"/>
          </w:tcPr>
          <w:p w14:paraId="29932F16" w14:textId="57ABE151" w:rsidR="00800FE8" w:rsidRPr="00BF6191" w:rsidRDefault="00BF6191" w:rsidP="00BF6191">
            <w:pPr>
              <w:pStyle w:val="a0"/>
              <w:numPr>
                <w:ilvl w:val="0"/>
                <w:numId w:val="0"/>
              </w:numPr>
              <w:jc w:val="left"/>
              <w:textAlignment w:val="center"/>
              <w:rPr>
                <w:spacing w:val="-8"/>
              </w:rPr>
            </w:pPr>
            <w:r w:rsidRPr="00BF6191">
              <w:rPr>
                <w:rFonts w:hint="eastAsia"/>
                <w:spacing w:val="-8"/>
              </w:rPr>
              <w:t>步進馬達模組、</w:t>
            </w:r>
            <w:r w:rsidRPr="00BF6191">
              <w:rPr>
                <w:rFonts w:hint="eastAsia"/>
                <w:spacing w:val="-8"/>
              </w:rPr>
              <w:t>OLED</w:t>
            </w:r>
            <w:r w:rsidRPr="00BF6191">
              <w:rPr>
                <w:rFonts w:hint="eastAsia"/>
                <w:spacing w:val="-8"/>
              </w:rPr>
              <w:t>或</w:t>
            </w:r>
            <w:r w:rsidRPr="00BF6191">
              <w:rPr>
                <w:rFonts w:hint="eastAsia"/>
                <w:spacing w:val="-8"/>
              </w:rPr>
              <w:t>LCD</w:t>
            </w:r>
            <w:r w:rsidRPr="00BF6191">
              <w:rPr>
                <w:rFonts w:hint="eastAsia"/>
                <w:spacing w:val="-8"/>
              </w:rPr>
              <w:t>顯示模組（用於顯示</w:t>
            </w:r>
            <w:r w:rsidRPr="00BF6191">
              <w:rPr>
                <w:rFonts w:hint="eastAsia"/>
                <w:spacing w:val="-8"/>
              </w:rPr>
              <w:t>QR Code</w:t>
            </w:r>
            <w:r w:rsidRPr="004B0FF4">
              <w:rPr>
                <w:rFonts w:hint="eastAsia"/>
              </w:rPr>
              <w:t>）</w:t>
            </w:r>
          </w:p>
        </w:tc>
      </w:tr>
      <w:tr w:rsidR="00800FE8" w14:paraId="5FB1738E" w14:textId="77777777" w:rsidTr="00800FE8">
        <w:tc>
          <w:tcPr>
            <w:tcW w:w="1249" w:type="pct"/>
            <w:vAlign w:val="center"/>
          </w:tcPr>
          <w:p w14:paraId="3258713F" w14:textId="535A28FE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通訊介面</w:t>
            </w:r>
          </w:p>
        </w:tc>
        <w:tc>
          <w:tcPr>
            <w:tcW w:w="3751" w:type="pct"/>
            <w:vAlign w:val="center"/>
          </w:tcPr>
          <w:p w14:paraId="05FD40F4" w14:textId="77EFB910" w:rsidR="00800FE8" w:rsidRPr="007C378C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  <w:rPr>
                <w:color w:val="EE0000"/>
              </w:rPr>
            </w:pPr>
            <w:r w:rsidRPr="007C378C">
              <w:rPr>
                <w:rFonts w:hint="eastAsia"/>
                <w:color w:val="EE0000"/>
              </w:rPr>
              <w:t>內建</w:t>
            </w:r>
            <w:r w:rsidRPr="007C378C">
              <w:rPr>
                <w:rFonts w:hint="eastAsia"/>
                <w:color w:val="EE0000"/>
              </w:rPr>
              <w:t>Wi-Fi</w:t>
            </w:r>
            <w:r w:rsidRPr="007C378C">
              <w:rPr>
                <w:rFonts w:hint="eastAsia"/>
                <w:color w:val="EE0000"/>
              </w:rPr>
              <w:t>（</w:t>
            </w:r>
            <w:r w:rsidRPr="007C378C">
              <w:rPr>
                <w:rFonts w:hint="eastAsia"/>
                <w:color w:val="EE0000"/>
              </w:rPr>
              <w:t>2.4 GHz, 802.11 b/g/n</w:t>
            </w:r>
            <w:r w:rsidRPr="007C378C">
              <w:rPr>
                <w:rFonts w:hint="eastAsia"/>
                <w:color w:val="EE0000"/>
              </w:rPr>
              <w:t>）</w:t>
            </w:r>
          </w:p>
        </w:tc>
      </w:tr>
      <w:tr w:rsidR="00800FE8" w14:paraId="57B50360" w14:textId="77777777" w:rsidTr="00800FE8">
        <w:tc>
          <w:tcPr>
            <w:tcW w:w="1249" w:type="pct"/>
            <w:vAlign w:val="center"/>
          </w:tcPr>
          <w:p w14:paraId="35AB0127" w14:textId="468A2488" w:rsidR="00800FE8" w:rsidRDefault="00BF6191" w:rsidP="00CE4099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BF6191">
              <w:rPr>
                <w:rFonts w:hint="eastAsia"/>
              </w:rPr>
              <w:t>電源供應</w:t>
            </w:r>
          </w:p>
        </w:tc>
        <w:tc>
          <w:tcPr>
            <w:tcW w:w="3751" w:type="pct"/>
            <w:vAlign w:val="center"/>
          </w:tcPr>
          <w:p w14:paraId="7C580497" w14:textId="78ADBB6C" w:rsidR="00800FE8" w:rsidRPr="007C378C" w:rsidRDefault="00BF6191" w:rsidP="00CE4099">
            <w:pPr>
              <w:pStyle w:val="a0"/>
              <w:numPr>
                <w:ilvl w:val="0"/>
                <w:numId w:val="0"/>
              </w:numPr>
              <w:textAlignment w:val="center"/>
              <w:rPr>
                <w:color w:val="EE0000"/>
              </w:rPr>
            </w:pPr>
            <w:r w:rsidRPr="007C378C">
              <w:rPr>
                <w:rFonts w:hint="eastAsia"/>
                <w:color w:val="EE0000"/>
              </w:rPr>
              <w:t>DC 5V/2A</w:t>
            </w:r>
            <w:r w:rsidRPr="007C378C">
              <w:rPr>
                <w:rFonts w:hint="eastAsia"/>
                <w:color w:val="EE0000"/>
              </w:rPr>
              <w:t>以上穩壓電源</w:t>
            </w:r>
          </w:p>
        </w:tc>
      </w:tr>
    </w:tbl>
    <w:p w14:paraId="4DDB3CB3" w14:textId="79D4D4A0" w:rsidR="00800FE8" w:rsidRPr="00F31A44" w:rsidRDefault="00800FE8" w:rsidP="00BF6191">
      <w:pPr>
        <w:pStyle w:val="afb"/>
        <w:pageBreakBefore/>
      </w:pPr>
      <w:bookmarkStart w:id="5" w:name="_Toc227542905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853C4F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系統分層架構與技術平台配置表</w:t>
      </w:r>
      <w:bookmarkEnd w:id="5"/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899"/>
        <w:gridCol w:w="1904"/>
        <w:gridCol w:w="2925"/>
        <w:gridCol w:w="3466"/>
      </w:tblGrid>
      <w:tr w:rsidR="002F3F80" w14:paraId="0FD4B2D0" w14:textId="4D2B08C5" w:rsidTr="002F3F80">
        <w:tc>
          <w:tcPr>
            <w:tcW w:w="1899" w:type="dxa"/>
            <w:shd w:val="clear" w:color="auto" w:fill="DEE5E8" w:themeFill="text2" w:themeFillTint="33"/>
            <w:vAlign w:val="center"/>
          </w:tcPr>
          <w:p w14:paraId="6EB486E0" w14:textId="23ED0DF4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系統層級</w:t>
            </w:r>
          </w:p>
        </w:tc>
        <w:tc>
          <w:tcPr>
            <w:tcW w:w="1904" w:type="dxa"/>
            <w:shd w:val="clear" w:color="auto" w:fill="DEE5E8" w:themeFill="text2" w:themeFillTint="33"/>
            <w:vAlign w:val="center"/>
          </w:tcPr>
          <w:p w14:paraId="1EA73624" w14:textId="524D39EF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技術領域</w:t>
            </w:r>
          </w:p>
        </w:tc>
        <w:tc>
          <w:tcPr>
            <w:tcW w:w="2925" w:type="dxa"/>
            <w:shd w:val="clear" w:color="auto" w:fill="DEE5E8" w:themeFill="text2" w:themeFillTint="33"/>
            <w:vAlign w:val="center"/>
          </w:tcPr>
          <w:p w14:paraId="671D970D" w14:textId="15B6007F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技術平台與版本</w:t>
            </w:r>
          </w:p>
        </w:tc>
        <w:tc>
          <w:tcPr>
            <w:tcW w:w="3466" w:type="dxa"/>
            <w:shd w:val="clear" w:color="auto" w:fill="DEE5E8" w:themeFill="text2" w:themeFillTint="33"/>
            <w:vAlign w:val="center"/>
          </w:tcPr>
          <w:p w14:paraId="06FC5A24" w14:textId="7A40DE5D" w:rsidR="004B0FF4" w:rsidRDefault="004B0FF4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 w:rsidRPr="004B0FF4">
              <w:rPr>
                <w:rFonts w:hint="eastAsia"/>
              </w:rPr>
              <w:t>功能說明</w:t>
            </w:r>
          </w:p>
        </w:tc>
      </w:tr>
      <w:tr w:rsidR="002F3F80" w14:paraId="4E16124F" w14:textId="1A1AD220" w:rsidTr="002F3F80">
        <w:tc>
          <w:tcPr>
            <w:tcW w:w="1899" w:type="dxa"/>
            <w:vMerge w:val="restart"/>
            <w:vAlign w:val="center"/>
          </w:tcPr>
          <w:p w14:paraId="75D05D68" w14:textId="77777777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前端應用層</w:t>
            </w:r>
          </w:p>
          <w:p w14:paraId="6DDC7DB9" w14:textId="0E2AF9D6" w:rsidR="00F84552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使用者端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3ED009D5" w14:textId="40E1AB49" w:rsidR="00F84552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行動端框架</w:t>
            </w:r>
          </w:p>
        </w:tc>
        <w:tc>
          <w:tcPr>
            <w:tcW w:w="2925" w:type="dxa"/>
            <w:vAlign w:val="center"/>
          </w:tcPr>
          <w:p w14:paraId="1E0D3C9C" w14:textId="77AB11F6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t>Flutter SDK (Dart)</w:t>
            </w:r>
          </w:p>
        </w:tc>
        <w:tc>
          <w:tcPr>
            <w:tcW w:w="3466" w:type="dxa"/>
          </w:tcPr>
          <w:p w14:paraId="11FBCE33" w14:textId="49C62594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2F3F80">
              <w:rPr>
                <w:rFonts w:hint="eastAsia"/>
                <w:spacing w:val="-10"/>
              </w:rPr>
              <w:t>開發跨平台</w:t>
            </w:r>
            <w:r w:rsidR="002F3F80" w:rsidRPr="002F3F80">
              <w:rPr>
                <w:rFonts w:hint="eastAsia"/>
                <w:spacing w:val="-10"/>
              </w:rPr>
              <w:t>（</w:t>
            </w:r>
            <w:r w:rsidRPr="002F3F80">
              <w:rPr>
                <w:rFonts w:hint="eastAsia"/>
                <w:spacing w:val="-10"/>
              </w:rPr>
              <w:t>iOS/Android</w:t>
            </w:r>
            <w:r w:rsidR="002F3F80" w:rsidRPr="002F3F80">
              <w:rPr>
                <w:rFonts w:hint="eastAsia"/>
                <w:spacing w:val="-10"/>
              </w:rPr>
              <w:t>）</w:t>
            </w:r>
            <w:r w:rsidRPr="00F84552">
              <w:rPr>
                <w:rFonts w:hint="eastAsia"/>
              </w:rPr>
              <w:t>買賣家專用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。</w:t>
            </w:r>
          </w:p>
        </w:tc>
      </w:tr>
      <w:tr w:rsidR="002F3F80" w14:paraId="04F10499" w14:textId="04223354" w:rsidTr="002F3F80">
        <w:tc>
          <w:tcPr>
            <w:tcW w:w="1899" w:type="dxa"/>
            <w:vMerge/>
            <w:vAlign w:val="center"/>
          </w:tcPr>
          <w:p w14:paraId="3FC94A0C" w14:textId="189FA2E1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82A9709" w14:textId="57A41FD7" w:rsidR="00F84552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運行環境</w:t>
            </w:r>
          </w:p>
        </w:tc>
        <w:tc>
          <w:tcPr>
            <w:tcW w:w="2925" w:type="dxa"/>
            <w:vAlign w:val="center"/>
          </w:tcPr>
          <w:p w14:paraId="769EC367" w14:textId="6697597B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t>iOS 14.0+/Android 8.0+</w:t>
            </w:r>
          </w:p>
        </w:tc>
        <w:tc>
          <w:tcPr>
            <w:tcW w:w="3466" w:type="dxa"/>
          </w:tcPr>
          <w:p w14:paraId="2F17C4DB" w14:textId="799E7656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確保多數現代智慧型手機皆能順利安裝與執行。</w:t>
            </w:r>
          </w:p>
        </w:tc>
      </w:tr>
      <w:tr w:rsidR="002F3F80" w14:paraId="10209866" w14:textId="3DE7C6E6" w:rsidTr="002F3F80">
        <w:tc>
          <w:tcPr>
            <w:tcW w:w="1899" w:type="dxa"/>
            <w:vMerge w:val="restart"/>
            <w:vAlign w:val="center"/>
          </w:tcPr>
          <w:p w14:paraId="40E0E35A" w14:textId="77777777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後端邏輯層</w:t>
            </w:r>
          </w:p>
          <w:p w14:paraId="2D4A0A45" w14:textId="1D2E5AED" w:rsidR="00F84552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伺服器端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0C78C4BF" w14:textId="718A4B5B" w:rsidR="00F84552" w:rsidRPr="0037619E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核心框架</w:t>
            </w:r>
          </w:p>
        </w:tc>
        <w:tc>
          <w:tcPr>
            <w:tcW w:w="2925" w:type="dxa"/>
            <w:vAlign w:val="center"/>
          </w:tcPr>
          <w:p w14:paraId="7ED6BE71" w14:textId="039AC7CA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t>Node.js/Express.js</w:t>
            </w:r>
          </w:p>
        </w:tc>
        <w:tc>
          <w:tcPr>
            <w:tcW w:w="3466" w:type="dxa"/>
          </w:tcPr>
          <w:p w14:paraId="7FC62803" w14:textId="6E061816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負責核心交易邏輯、會員驗證與</w:t>
            </w:r>
            <w:r w:rsidRPr="00F84552">
              <w:rPr>
                <w:rFonts w:hint="eastAsia"/>
              </w:rPr>
              <w:t>API</w:t>
            </w:r>
            <w:r w:rsidRPr="00F84552">
              <w:rPr>
                <w:rFonts w:hint="eastAsia"/>
              </w:rPr>
              <w:t>請求。</w:t>
            </w:r>
          </w:p>
        </w:tc>
      </w:tr>
      <w:tr w:rsidR="002F3F80" w14:paraId="1814D55E" w14:textId="6FF9FFB6" w:rsidTr="002F3F80">
        <w:tc>
          <w:tcPr>
            <w:tcW w:w="1899" w:type="dxa"/>
            <w:vMerge/>
            <w:vAlign w:val="center"/>
          </w:tcPr>
          <w:p w14:paraId="4D833FB2" w14:textId="65C1A088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3F2F63CF" w14:textId="4CFC6704" w:rsidR="00F84552" w:rsidRPr="00AC6F89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資料庫通訊</w:t>
            </w:r>
          </w:p>
        </w:tc>
        <w:tc>
          <w:tcPr>
            <w:tcW w:w="2925" w:type="dxa"/>
            <w:vAlign w:val="center"/>
          </w:tcPr>
          <w:p w14:paraId="485D3B6D" w14:textId="5F34BA60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Prisma (ORM)</w:t>
            </w:r>
          </w:p>
        </w:tc>
        <w:tc>
          <w:tcPr>
            <w:tcW w:w="3466" w:type="dxa"/>
          </w:tcPr>
          <w:p w14:paraId="64D3D670" w14:textId="265E3D30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提供安全的物件關聯對映，防止</w:t>
            </w:r>
            <w:r w:rsidRPr="00F84552">
              <w:rPr>
                <w:rFonts w:hint="eastAsia"/>
              </w:rPr>
              <w:t>SQL</w:t>
            </w:r>
            <w:r w:rsidRPr="00F84552">
              <w:rPr>
                <w:rFonts w:hint="eastAsia"/>
              </w:rPr>
              <w:t>隱碼攻擊。</w:t>
            </w:r>
          </w:p>
        </w:tc>
      </w:tr>
      <w:tr w:rsidR="002F3F80" w14:paraId="5A5C67F8" w14:textId="2DD66121" w:rsidTr="002F3F80">
        <w:tc>
          <w:tcPr>
            <w:tcW w:w="1899" w:type="dxa"/>
            <w:vMerge/>
            <w:vAlign w:val="center"/>
          </w:tcPr>
          <w:p w14:paraId="724A3077" w14:textId="21A61CCC" w:rsidR="00F84552" w:rsidRDefault="00F84552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33243B6" w14:textId="52B849FE" w:rsidR="00F84552" w:rsidRPr="00AC6F89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API</w:t>
            </w:r>
            <w:r w:rsidRPr="004B0FF4">
              <w:rPr>
                <w:rFonts w:hint="eastAsia"/>
              </w:rPr>
              <w:t>協定</w:t>
            </w:r>
          </w:p>
        </w:tc>
        <w:tc>
          <w:tcPr>
            <w:tcW w:w="2925" w:type="dxa"/>
            <w:vAlign w:val="center"/>
          </w:tcPr>
          <w:p w14:paraId="773A006A" w14:textId="75371099" w:rsidR="00F84552" w:rsidRPr="00800FE8" w:rsidRDefault="00F84552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RESTful API</w:t>
            </w:r>
          </w:p>
        </w:tc>
        <w:tc>
          <w:tcPr>
            <w:tcW w:w="3466" w:type="dxa"/>
          </w:tcPr>
          <w:p w14:paraId="1458EBAF" w14:textId="1EA6F4E2" w:rsidR="00F84552" w:rsidRPr="00800FE8" w:rsidRDefault="00F84552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提供標準化的介面供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與硬體端進行資料交換。</w:t>
            </w:r>
          </w:p>
        </w:tc>
      </w:tr>
      <w:tr w:rsidR="002F3F80" w14:paraId="4B3B4DD5" w14:textId="325650FF" w:rsidTr="002F3F80">
        <w:tc>
          <w:tcPr>
            <w:tcW w:w="1899" w:type="dxa"/>
            <w:vMerge w:val="restart"/>
            <w:vAlign w:val="center"/>
          </w:tcPr>
          <w:p w14:paraId="7BDE917E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資料儲存層</w:t>
            </w:r>
          </w:p>
          <w:p w14:paraId="260D808B" w14:textId="19E0ABAD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（伺服器端）</w:t>
            </w:r>
          </w:p>
        </w:tc>
        <w:tc>
          <w:tcPr>
            <w:tcW w:w="1904" w:type="dxa"/>
            <w:vAlign w:val="center"/>
          </w:tcPr>
          <w:p w14:paraId="6F091A1A" w14:textId="15EC99EB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資料庫</w:t>
            </w:r>
          </w:p>
        </w:tc>
        <w:tc>
          <w:tcPr>
            <w:tcW w:w="2925" w:type="dxa"/>
            <w:vAlign w:val="center"/>
          </w:tcPr>
          <w:p w14:paraId="299A35DF" w14:textId="1C4E7DAE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MySQL 8.0</w:t>
            </w:r>
          </w:p>
        </w:tc>
        <w:tc>
          <w:tcPr>
            <w:tcW w:w="3466" w:type="dxa"/>
          </w:tcPr>
          <w:p w14:paraId="346E17DC" w14:textId="5D03EAF5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負責儲存結構化的會員、</w:t>
            </w:r>
            <w:r w:rsidRPr="00F47EE2">
              <w:rPr>
                <w:rFonts w:hint="eastAsia"/>
                <w:spacing w:val="-10"/>
              </w:rPr>
              <w:t>書籍狀態與交易訂單資料。</w:t>
            </w:r>
          </w:p>
        </w:tc>
      </w:tr>
      <w:tr w:rsidR="002F3F80" w14:paraId="32C9E2FD" w14:textId="77777777" w:rsidTr="002F3F80">
        <w:tc>
          <w:tcPr>
            <w:tcW w:w="1899" w:type="dxa"/>
            <w:vMerge/>
            <w:vAlign w:val="center"/>
          </w:tcPr>
          <w:p w14:paraId="7127A231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18862232" w14:textId="16ABD231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資料庫管理</w:t>
            </w:r>
          </w:p>
        </w:tc>
        <w:tc>
          <w:tcPr>
            <w:tcW w:w="2925" w:type="dxa"/>
            <w:vAlign w:val="center"/>
          </w:tcPr>
          <w:p w14:paraId="6CDA9D52" w14:textId="1B0B682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phpMyAdmin</w:t>
            </w:r>
          </w:p>
        </w:tc>
        <w:tc>
          <w:tcPr>
            <w:tcW w:w="3466" w:type="dxa"/>
          </w:tcPr>
          <w:p w14:paraId="19D245BB" w14:textId="31826145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提供視覺化介面供管理者進行測試與除錯。</w:t>
            </w:r>
          </w:p>
        </w:tc>
      </w:tr>
      <w:tr w:rsidR="002F3F80" w14:paraId="40C4672D" w14:textId="77777777" w:rsidTr="002F3F80">
        <w:tc>
          <w:tcPr>
            <w:tcW w:w="1899" w:type="dxa"/>
            <w:vMerge w:val="restart"/>
            <w:vAlign w:val="center"/>
          </w:tcPr>
          <w:p w14:paraId="3763A717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物聯網層</w:t>
            </w:r>
          </w:p>
          <w:p w14:paraId="377F7F4B" w14:textId="47DFE459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（書櫃端）</w:t>
            </w:r>
          </w:p>
        </w:tc>
        <w:tc>
          <w:tcPr>
            <w:tcW w:w="1904" w:type="dxa"/>
            <w:vAlign w:val="center"/>
          </w:tcPr>
          <w:p w14:paraId="31432BB3" w14:textId="0D9FB233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韌體開發</w:t>
            </w:r>
          </w:p>
        </w:tc>
        <w:tc>
          <w:tcPr>
            <w:tcW w:w="2925" w:type="dxa"/>
            <w:vAlign w:val="center"/>
          </w:tcPr>
          <w:p w14:paraId="78F0487E" w14:textId="526B0B65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C/C++</w:t>
            </w:r>
          </w:p>
        </w:tc>
        <w:tc>
          <w:tcPr>
            <w:tcW w:w="3466" w:type="dxa"/>
          </w:tcPr>
          <w:p w14:paraId="3519FB24" w14:textId="7DAE96A1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編寫微控制器底層硬體控制腳本。</w:t>
            </w:r>
          </w:p>
        </w:tc>
      </w:tr>
      <w:tr w:rsidR="002F3F80" w14:paraId="7F9D57C5" w14:textId="77777777" w:rsidTr="002F3F80">
        <w:tc>
          <w:tcPr>
            <w:tcW w:w="1899" w:type="dxa"/>
            <w:vMerge/>
            <w:vAlign w:val="center"/>
          </w:tcPr>
          <w:p w14:paraId="4ACFCF5A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1527F59" w14:textId="685B4C9E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硬體環境</w:t>
            </w:r>
          </w:p>
        </w:tc>
        <w:tc>
          <w:tcPr>
            <w:tcW w:w="2925" w:type="dxa"/>
            <w:vAlign w:val="center"/>
          </w:tcPr>
          <w:p w14:paraId="74EC3007" w14:textId="6D37A8D5" w:rsidR="002F3F80" w:rsidRPr="00F47EE2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  <w:rPr>
                <w:spacing w:val="-2"/>
              </w:rPr>
            </w:pPr>
            <w:r w:rsidRPr="00F47EE2">
              <w:rPr>
                <w:spacing w:val="-2"/>
              </w:rPr>
              <w:t>Arduino Core for ESP32</w:t>
            </w:r>
          </w:p>
        </w:tc>
        <w:tc>
          <w:tcPr>
            <w:tcW w:w="3466" w:type="dxa"/>
          </w:tcPr>
          <w:p w14:paraId="23FB6D50" w14:textId="482E4E00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負責感測器及與後端伺服器之</w:t>
            </w:r>
            <w:r w:rsidRPr="00F84552">
              <w:rPr>
                <w:rFonts w:hint="eastAsia"/>
              </w:rPr>
              <w:t>Wi-Fi</w:t>
            </w:r>
            <w:r w:rsidRPr="00F84552">
              <w:rPr>
                <w:rFonts w:hint="eastAsia"/>
              </w:rPr>
              <w:t>通訊。</w:t>
            </w:r>
          </w:p>
        </w:tc>
      </w:tr>
      <w:tr w:rsidR="002F3F80" w14:paraId="2DBAD978" w14:textId="77777777" w:rsidTr="002F3F80">
        <w:tc>
          <w:tcPr>
            <w:tcW w:w="1899" w:type="dxa"/>
            <w:vMerge w:val="restart"/>
            <w:vAlign w:val="center"/>
          </w:tcPr>
          <w:p w14:paraId="6D29220C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基礎設施層</w:t>
            </w:r>
          </w:p>
          <w:p w14:paraId="1581EE5F" w14:textId="02FF3374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（維運資安）</w:t>
            </w:r>
          </w:p>
        </w:tc>
        <w:tc>
          <w:tcPr>
            <w:tcW w:w="1904" w:type="dxa"/>
            <w:vAlign w:val="center"/>
          </w:tcPr>
          <w:p w14:paraId="34A26ED4" w14:textId="528F215E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作業系統</w:t>
            </w:r>
          </w:p>
        </w:tc>
        <w:tc>
          <w:tcPr>
            <w:tcW w:w="2925" w:type="dxa"/>
            <w:vAlign w:val="center"/>
          </w:tcPr>
          <w:p w14:paraId="56829D52" w14:textId="24D3695E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7C378C">
              <w:rPr>
                <w:color w:val="EE0000"/>
              </w:rPr>
              <w:t>Ubuntu 24.04</w:t>
            </w:r>
            <w:r w:rsidR="007B1B57" w:rsidRPr="007C378C">
              <w:rPr>
                <w:rFonts w:hint="eastAsia"/>
                <w:color w:val="EE0000"/>
              </w:rPr>
              <w:t>.</w:t>
            </w:r>
            <w:r w:rsidR="007C378C" w:rsidRPr="007C378C">
              <w:rPr>
                <w:rFonts w:hint="eastAsia"/>
                <w:color w:val="EE0000"/>
              </w:rPr>
              <w:t>4</w:t>
            </w:r>
            <w:r w:rsidRPr="007C378C">
              <w:rPr>
                <w:color w:val="EE0000"/>
              </w:rPr>
              <w:t xml:space="preserve"> LTS</w:t>
            </w:r>
          </w:p>
        </w:tc>
        <w:tc>
          <w:tcPr>
            <w:tcW w:w="3466" w:type="dxa"/>
          </w:tcPr>
          <w:p w14:paraId="6BDA389D" w14:textId="65891691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提供穩定且安全的</w:t>
            </w:r>
            <w:r w:rsidRPr="00F84552">
              <w:rPr>
                <w:rFonts w:hint="eastAsia"/>
              </w:rPr>
              <w:t>Linux</w:t>
            </w:r>
            <w:r w:rsidRPr="00F84552">
              <w:rPr>
                <w:rFonts w:hint="eastAsia"/>
              </w:rPr>
              <w:t>伺服器底層環境。</w:t>
            </w:r>
          </w:p>
        </w:tc>
      </w:tr>
      <w:tr w:rsidR="002F3F80" w14:paraId="73A31B4C" w14:textId="77777777" w:rsidTr="002F3F80">
        <w:tc>
          <w:tcPr>
            <w:tcW w:w="1899" w:type="dxa"/>
            <w:vMerge/>
            <w:vAlign w:val="center"/>
          </w:tcPr>
          <w:p w14:paraId="31986FAA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40009750" w14:textId="584AB202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網頁伺服器</w:t>
            </w:r>
          </w:p>
        </w:tc>
        <w:tc>
          <w:tcPr>
            <w:tcW w:w="2925" w:type="dxa"/>
            <w:vAlign w:val="center"/>
          </w:tcPr>
          <w:p w14:paraId="71B9A7A2" w14:textId="23E8347B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NGINX</w:t>
            </w:r>
          </w:p>
        </w:tc>
        <w:tc>
          <w:tcPr>
            <w:tcW w:w="3466" w:type="dxa"/>
          </w:tcPr>
          <w:p w14:paraId="7A60EE4E" w14:textId="74311B8E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反向代理伺服器，負責流量轉發與負載平衡。</w:t>
            </w:r>
          </w:p>
        </w:tc>
      </w:tr>
      <w:tr w:rsidR="002F3F80" w14:paraId="1ED71528" w14:textId="77777777" w:rsidTr="002F3F80">
        <w:tc>
          <w:tcPr>
            <w:tcW w:w="1899" w:type="dxa"/>
            <w:vMerge/>
            <w:vAlign w:val="center"/>
          </w:tcPr>
          <w:p w14:paraId="261A917B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644BE8EF" w14:textId="327CFC7B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網路防護</w:t>
            </w:r>
          </w:p>
        </w:tc>
        <w:tc>
          <w:tcPr>
            <w:tcW w:w="2925" w:type="dxa"/>
            <w:vAlign w:val="center"/>
          </w:tcPr>
          <w:p w14:paraId="4F33FD14" w14:textId="456670B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t>Cloudflare (DNS/WAF)</w:t>
            </w:r>
          </w:p>
        </w:tc>
        <w:tc>
          <w:tcPr>
            <w:tcW w:w="3466" w:type="dxa"/>
          </w:tcPr>
          <w:p w14:paraId="1880C375" w14:textId="0B8B4B88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隱藏真實</w:t>
            </w:r>
            <w:r w:rsidRPr="00F84552">
              <w:rPr>
                <w:rFonts w:hint="eastAsia"/>
              </w:rPr>
              <w:t>IP</w:t>
            </w:r>
            <w:r w:rsidRPr="00F84552">
              <w:rPr>
                <w:rFonts w:hint="eastAsia"/>
              </w:rPr>
              <w:t>，提供</w:t>
            </w:r>
            <w:r w:rsidRPr="00F84552">
              <w:rPr>
                <w:rFonts w:hint="eastAsia"/>
              </w:rPr>
              <w:t>DDoS</w:t>
            </w:r>
            <w:r w:rsidRPr="00F84552">
              <w:rPr>
                <w:rFonts w:hint="eastAsia"/>
              </w:rPr>
              <w:t>防護及全站</w:t>
            </w:r>
            <w:r w:rsidRPr="00F84552">
              <w:rPr>
                <w:rFonts w:hint="eastAsia"/>
              </w:rPr>
              <w:t>HTTPS</w:t>
            </w:r>
            <w:r w:rsidRPr="00F84552">
              <w:rPr>
                <w:rFonts w:hint="eastAsia"/>
              </w:rPr>
              <w:t>加密。</w:t>
            </w:r>
          </w:p>
        </w:tc>
      </w:tr>
      <w:tr w:rsidR="002F3F80" w14:paraId="719C79AC" w14:textId="77777777" w:rsidTr="002F3F80">
        <w:tc>
          <w:tcPr>
            <w:tcW w:w="1899" w:type="dxa"/>
            <w:vMerge/>
            <w:vAlign w:val="center"/>
          </w:tcPr>
          <w:p w14:paraId="3E4E35FF" w14:textId="77777777" w:rsidR="002F3F80" w:rsidRDefault="002F3F80" w:rsidP="002F3F80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597A53F2" w14:textId="7CA14A9C" w:rsidR="002F3F80" w:rsidRPr="00AC6F89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4B0FF4">
              <w:rPr>
                <w:rFonts w:hint="eastAsia"/>
              </w:rPr>
              <w:t>遠端維護服務</w:t>
            </w:r>
          </w:p>
        </w:tc>
        <w:tc>
          <w:tcPr>
            <w:tcW w:w="2925" w:type="dxa"/>
            <w:vAlign w:val="center"/>
          </w:tcPr>
          <w:p w14:paraId="44F362B9" w14:textId="56DDB50C" w:rsidR="002F3F80" w:rsidRPr="00800FE8" w:rsidRDefault="002F3F80" w:rsidP="00F84552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sslh</w:t>
            </w:r>
            <w:r>
              <w:rPr>
                <w:rFonts w:hint="eastAsia"/>
              </w:rPr>
              <w:t>（</w:t>
            </w:r>
            <w:r w:rsidRPr="00F84552">
              <w:rPr>
                <w:rFonts w:hint="eastAsia"/>
              </w:rPr>
              <w:t>通訊埠多工</w:t>
            </w:r>
            <w:r>
              <w:rPr>
                <w:rFonts w:hint="eastAsia"/>
              </w:rPr>
              <w:t>）</w:t>
            </w:r>
          </w:p>
        </w:tc>
        <w:tc>
          <w:tcPr>
            <w:tcW w:w="3466" w:type="dxa"/>
          </w:tcPr>
          <w:p w14:paraId="481F3E0E" w14:textId="4F9597E3" w:rsidR="002F3F80" w:rsidRPr="00800FE8" w:rsidRDefault="002F3F80" w:rsidP="00CE4099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F84552">
              <w:rPr>
                <w:rFonts w:hint="eastAsia"/>
              </w:rPr>
              <w:t>建立隱蔽且安全的通道，供開發者進行遠端伺服器維護。</w:t>
            </w:r>
          </w:p>
        </w:tc>
      </w:tr>
    </w:tbl>
    <w:p w14:paraId="5BF63CE5" w14:textId="178996F6" w:rsidR="008F5075" w:rsidRPr="00800FE8" w:rsidRDefault="008F5075" w:rsidP="00A3760E">
      <w:pPr>
        <w:pStyle w:val="a0"/>
        <w:numPr>
          <w:ilvl w:val="0"/>
          <w:numId w:val="0"/>
        </w:numPr>
      </w:pPr>
    </w:p>
    <w:sectPr w:rsidR="008F5075" w:rsidRPr="00800FE8" w:rsidSect="00416D5A">
      <w:footerReference w:type="default" r:id="rId8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1CFAD" w14:textId="77777777" w:rsidR="00226E8E" w:rsidRDefault="00226E8E" w:rsidP="003F516E">
      <w:r>
        <w:separator/>
      </w:r>
    </w:p>
  </w:endnote>
  <w:endnote w:type="continuationSeparator" w:id="0">
    <w:p w14:paraId="582A889B" w14:textId="77777777" w:rsidR="00226E8E" w:rsidRDefault="00226E8E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5FD7B" w14:textId="77777777" w:rsidR="00226E8E" w:rsidRDefault="00226E8E" w:rsidP="003F516E">
      <w:r>
        <w:separator/>
      </w:r>
    </w:p>
  </w:footnote>
  <w:footnote w:type="continuationSeparator" w:id="0">
    <w:p w14:paraId="5FFA68A2" w14:textId="77777777" w:rsidR="00226E8E" w:rsidRDefault="00226E8E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374C"/>
    <w:rsid w:val="00036028"/>
    <w:rsid w:val="00042F11"/>
    <w:rsid w:val="00045EC1"/>
    <w:rsid w:val="00047460"/>
    <w:rsid w:val="0005042B"/>
    <w:rsid w:val="00050944"/>
    <w:rsid w:val="00057F55"/>
    <w:rsid w:val="00062D6C"/>
    <w:rsid w:val="00070C18"/>
    <w:rsid w:val="00071DD4"/>
    <w:rsid w:val="000753EF"/>
    <w:rsid w:val="00087E17"/>
    <w:rsid w:val="000C4BFB"/>
    <w:rsid w:val="000C4CF8"/>
    <w:rsid w:val="000C64A1"/>
    <w:rsid w:val="000D471D"/>
    <w:rsid w:val="000E296F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5DE1"/>
    <w:rsid w:val="00196D63"/>
    <w:rsid w:val="001A65E3"/>
    <w:rsid w:val="001A7C99"/>
    <w:rsid w:val="001B02B9"/>
    <w:rsid w:val="001B1E65"/>
    <w:rsid w:val="001B4C4A"/>
    <w:rsid w:val="001D52DC"/>
    <w:rsid w:val="001E0CD5"/>
    <w:rsid w:val="001E17B2"/>
    <w:rsid w:val="001F2938"/>
    <w:rsid w:val="00207F97"/>
    <w:rsid w:val="00211949"/>
    <w:rsid w:val="00226E8E"/>
    <w:rsid w:val="00243D1F"/>
    <w:rsid w:val="002469C6"/>
    <w:rsid w:val="00247652"/>
    <w:rsid w:val="00247AAC"/>
    <w:rsid w:val="00257EB9"/>
    <w:rsid w:val="00271DB2"/>
    <w:rsid w:val="00276E1B"/>
    <w:rsid w:val="0029108C"/>
    <w:rsid w:val="00293269"/>
    <w:rsid w:val="002935B5"/>
    <w:rsid w:val="00294D22"/>
    <w:rsid w:val="002969EB"/>
    <w:rsid w:val="002A4E19"/>
    <w:rsid w:val="002A65CA"/>
    <w:rsid w:val="002B4F22"/>
    <w:rsid w:val="002B71E2"/>
    <w:rsid w:val="002E138D"/>
    <w:rsid w:val="002F16A1"/>
    <w:rsid w:val="002F3F80"/>
    <w:rsid w:val="003043A3"/>
    <w:rsid w:val="003258F8"/>
    <w:rsid w:val="00325AF5"/>
    <w:rsid w:val="003321CE"/>
    <w:rsid w:val="003377B4"/>
    <w:rsid w:val="0034159A"/>
    <w:rsid w:val="00342422"/>
    <w:rsid w:val="00360B98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5EBD"/>
    <w:rsid w:val="004117AC"/>
    <w:rsid w:val="00413CE7"/>
    <w:rsid w:val="00416D5A"/>
    <w:rsid w:val="004321D0"/>
    <w:rsid w:val="00446455"/>
    <w:rsid w:val="00450B7D"/>
    <w:rsid w:val="00454747"/>
    <w:rsid w:val="00456342"/>
    <w:rsid w:val="00456D5A"/>
    <w:rsid w:val="004B0FF4"/>
    <w:rsid w:val="004C61B1"/>
    <w:rsid w:val="004D1173"/>
    <w:rsid w:val="004D1ACC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876B9"/>
    <w:rsid w:val="006921E4"/>
    <w:rsid w:val="006A53A7"/>
    <w:rsid w:val="006B106A"/>
    <w:rsid w:val="006B2F44"/>
    <w:rsid w:val="006C2F80"/>
    <w:rsid w:val="006D1A6B"/>
    <w:rsid w:val="006D6523"/>
    <w:rsid w:val="006E6C51"/>
    <w:rsid w:val="00700CC3"/>
    <w:rsid w:val="00720E23"/>
    <w:rsid w:val="007278C3"/>
    <w:rsid w:val="00730C12"/>
    <w:rsid w:val="00736978"/>
    <w:rsid w:val="00741845"/>
    <w:rsid w:val="00754EF7"/>
    <w:rsid w:val="00755847"/>
    <w:rsid w:val="00762EE9"/>
    <w:rsid w:val="007679B7"/>
    <w:rsid w:val="00773CA8"/>
    <w:rsid w:val="007754CA"/>
    <w:rsid w:val="007923D9"/>
    <w:rsid w:val="00793171"/>
    <w:rsid w:val="00796B66"/>
    <w:rsid w:val="007A1483"/>
    <w:rsid w:val="007B1B57"/>
    <w:rsid w:val="007B62FA"/>
    <w:rsid w:val="007C378C"/>
    <w:rsid w:val="007D0867"/>
    <w:rsid w:val="007D4F15"/>
    <w:rsid w:val="007E1ECE"/>
    <w:rsid w:val="007F0D82"/>
    <w:rsid w:val="00800FE8"/>
    <w:rsid w:val="00803AD0"/>
    <w:rsid w:val="00806115"/>
    <w:rsid w:val="00814F6B"/>
    <w:rsid w:val="008222D2"/>
    <w:rsid w:val="00835A06"/>
    <w:rsid w:val="0085284D"/>
    <w:rsid w:val="00853C4F"/>
    <w:rsid w:val="00866078"/>
    <w:rsid w:val="008760B2"/>
    <w:rsid w:val="00890D77"/>
    <w:rsid w:val="0089557F"/>
    <w:rsid w:val="008A0F11"/>
    <w:rsid w:val="008B0EF2"/>
    <w:rsid w:val="008B5CD2"/>
    <w:rsid w:val="008C1C76"/>
    <w:rsid w:val="008C4001"/>
    <w:rsid w:val="008F5075"/>
    <w:rsid w:val="00913174"/>
    <w:rsid w:val="009173AD"/>
    <w:rsid w:val="00926A10"/>
    <w:rsid w:val="00937FB3"/>
    <w:rsid w:val="00941E67"/>
    <w:rsid w:val="009454FA"/>
    <w:rsid w:val="0095044B"/>
    <w:rsid w:val="009518B2"/>
    <w:rsid w:val="009841C4"/>
    <w:rsid w:val="00993A5C"/>
    <w:rsid w:val="009A623D"/>
    <w:rsid w:val="009C10F9"/>
    <w:rsid w:val="009D739B"/>
    <w:rsid w:val="009E471A"/>
    <w:rsid w:val="009E4A91"/>
    <w:rsid w:val="00A0316E"/>
    <w:rsid w:val="00A058DC"/>
    <w:rsid w:val="00A32ED7"/>
    <w:rsid w:val="00A3760E"/>
    <w:rsid w:val="00A66652"/>
    <w:rsid w:val="00A677AA"/>
    <w:rsid w:val="00A80BCC"/>
    <w:rsid w:val="00A90B99"/>
    <w:rsid w:val="00A911DD"/>
    <w:rsid w:val="00A91C01"/>
    <w:rsid w:val="00AA2384"/>
    <w:rsid w:val="00AA7503"/>
    <w:rsid w:val="00AC6F89"/>
    <w:rsid w:val="00AD1550"/>
    <w:rsid w:val="00AD5569"/>
    <w:rsid w:val="00AE30FE"/>
    <w:rsid w:val="00AF2644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176E"/>
    <w:rsid w:val="00B82B0E"/>
    <w:rsid w:val="00B8449A"/>
    <w:rsid w:val="00B9473F"/>
    <w:rsid w:val="00BA1E82"/>
    <w:rsid w:val="00BA50B9"/>
    <w:rsid w:val="00BA5D66"/>
    <w:rsid w:val="00BA5DC5"/>
    <w:rsid w:val="00BB1DA9"/>
    <w:rsid w:val="00BB3246"/>
    <w:rsid w:val="00BB4AF3"/>
    <w:rsid w:val="00BC2EBE"/>
    <w:rsid w:val="00BD5258"/>
    <w:rsid w:val="00BE066D"/>
    <w:rsid w:val="00BE0840"/>
    <w:rsid w:val="00BE2189"/>
    <w:rsid w:val="00BF6191"/>
    <w:rsid w:val="00C17CCC"/>
    <w:rsid w:val="00C236E8"/>
    <w:rsid w:val="00C43E8E"/>
    <w:rsid w:val="00C47292"/>
    <w:rsid w:val="00C54561"/>
    <w:rsid w:val="00C56B0A"/>
    <w:rsid w:val="00C704F0"/>
    <w:rsid w:val="00C7412A"/>
    <w:rsid w:val="00C7486B"/>
    <w:rsid w:val="00C748BA"/>
    <w:rsid w:val="00C84128"/>
    <w:rsid w:val="00C97238"/>
    <w:rsid w:val="00CA457C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6C78"/>
    <w:rsid w:val="00D8000D"/>
    <w:rsid w:val="00D84031"/>
    <w:rsid w:val="00D92750"/>
    <w:rsid w:val="00D95DD5"/>
    <w:rsid w:val="00DA2590"/>
    <w:rsid w:val="00DA504D"/>
    <w:rsid w:val="00DA699F"/>
    <w:rsid w:val="00DB1245"/>
    <w:rsid w:val="00DC136E"/>
    <w:rsid w:val="00DC4F60"/>
    <w:rsid w:val="00DE47CF"/>
    <w:rsid w:val="00DF14B6"/>
    <w:rsid w:val="00DF46C9"/>
    <w:rsid w:val="00E07BD8"/>
    <w:rsid w:val="00E14036"/>
    <w:rsid w:val="00E16802"/>
    <w:rsid w:val="00E21AAA"/>
    <w:rsid w:val="00E22306"/>
    <w:rsid w:val="00E2465E"/>
    <w:rsid w:val="00E36906"/>
    <w:rsid w:val="00E44B5F"/>
    <w:rsid w:val="00E46E72"/>
    <w:rsid w:val="00E5016A"/>
    <w:rsid w:val="00E5409C"/>
    <w:rsid w:val="00E54D26"/>
    <w:rsid w:val="00E54FA8"/>
    <w:rsid w:val="00E604D2"/>
    <w:rsid w:val="00E643B1"/>
    <w:rsid w:val="00E834CE"/>
    <w:rsid w:val="00E96CE3"/>
    <w:rsid w:val="00E97D2F"/>
    <w:rsid w:val="00EA039B"/>
    <w:rsid w:val="00EA0F77"/>
    <w:rsid w:val="00EA1609"/>
    <w:rsid w:val="00EA591E"/>
    <w:rsid w:val="00EC0C03"/>
    <w:rsid w:val="00EC165C"/>
    <w:rsid w:val="00EC5E49"/>
    <w:rsid w:val="00ED25F2"/>
    <w:rsid w:val="00ED5AA0"/>
    <w:rsid w:val="00EE1CF2"/>
    <w:rsid w:val="00F133B3"/>
    <w:rsid w:val="00F24720"/>
    <w:rsid w:val="00F31A44"/>
    <w:rsid w:val="00F47EE2"/>
    <w:rsid w:val="00F617C6"/>
    <w:rsid w:val="00F63098"/>
    <w:rsid w:val="00F636D4"/>
    <w:rsid w:val="00F6485E"/>
    <w:rsid w:val="00F84552"/>
    <w:rsid w:val="00F85D5E"/>
    <w:rsid w:val="00F87640"/>
    <w:rsid w:val="00F92AF6"/>
    <w:rsid w:val="00F93DA1"/>
    <w:rsid w:val="00F947E1"/>
    <w:rsid w:val="00F94BFC"/>
    <w:rsid w:val="00FA2B0A"/>
    <w:rsid w:val="00FA2D4E"/>
    <w:rsid w:val="00FA4554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760E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244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凱俊 許</cp:lastModifiedBy>
  <cp:revision>5</cp:revision>
  <cp:lastPrinted>2026-04-20T01:42:00Z</cp:lastPrinted>
  <dcterms:created xsi:type="dcterms:W3CDTF">2026-04-20T12:55:00Z</dcterms:created>
  <dcterms:modified xsi:type="dcterms:W3CDTF">2026-04-20T13:49:00Z</dcterms:modified>
</cp:coreProperties>
</file>