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w:t>
      </w:r>
      <w:r>
        <w:rPr>
          <w:b w:val="false"/>
          <w:bCs w:val="false"/>
          <w:sz w:val="32"/>
          <w:szCs w:val="32"/>
        </w:rPr>
        <w:t>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 xml:space="preserve">Lettura </w:t>
      </w:r>
      <w:r>
        <w:rPr>
          <w:b w:val="false"/>
          <w:bCs w:val="false"/>
          <w:sz w:val="32"/>
          <w:szCs w:val="32"/>
        </w:rPr>
        <w:t>numero</w:t>
      </w:r>
      <w:r>
        <w:rPr>
          <w:b w:val="false"/>
          <w:bCs w:val="false"/>
          <w:sz w:val="32"/>
          <w:szCs w:val="32"/>
        </w:rPr>
        <w:t xml:space="preserve"> </w:t>
      </w:r>
      <w:r>
        <w:rPr>
          <w:b w:val="false"/>
          <w:bCs w:val="false"/>
          <w:sz w:val="32"/>
          <w:szCs w:val="32"/>
        </w:rPr>
        <w:t>del</w:t>
      </w:r>
      <w:r>
        <w:rPr>
          <w:b w:val="false"/>
          <w:bCs w:val="false"/>
          <w:sz w:val="32"/>
          <w:szCs w:val="32"/>
        </w:rPr>
        <w:t>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b w:val="false"/>
          <w:bCs w:val="false"/>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w:t>
            </w:r>
            <w:r>
              <w:rPr/>
              <w:t xml:space="preserve">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w:t>
            </w:r>
            <w:r>
              <w:rPr>
                <w:b w:val="false"/>
                <w:bCs w:val="false"/>
                <w:sz w:val="22"/>
                <w:szCs w:val="22"/>
              </w:rPr>
              <w:t xml:space="preserve"> numero</w:t>
            </w:r>
            <w:r>
              <w:rPr>
                <w:b w:val="false"/>
                <w:bCs w:val="false"/>
                <w:sz w:val="22"/>
                <w:szCs w:val="22"/>
              </w:rPr>
              <w:t xml:space="preserve"> </w:t>
            </w:r>
            <w:r>
              <w:rPr>
                <w:b w:val="false"/>
                <w:bCs w:val="false"/>
                <w:sz w:val="22"/>
                <w:szCs w:val="22"/>
              </w:rPr>
              <w:t>del</w:t>
            </w:r>
            <w:r>
              <w:rPr>
                <w:b w:val="false"/>
                <w:bCs w:val="false"/>
                <w:sz w:val="22"/>
                <w:szCs w:val="22"/>
              </w:rPr>
              <w:t>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w:t>
            </w:r>
            <w:r>
              <w:rPr/>
              <w:t>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w:t>
            </w:r>
            <w:r>
              <w:rPr/>
              <w:t>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5</w:t>
            </w:r>
            <w:r>
              <w:rPr/>
              <w:t xml:space="preserve">S + </w:t>
            </w:r>
            <w:r>
              <w:rPr/>
              <w:t>5</w:t>
            </w:r>
            <w:r>
              <w:rPr/>
              <w:t>L)x</w:t>
            </w:r>
            <w:r>
              <w:rPr/>
              <w:t>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w:t>
      </w:r>
      <w:r>
        <w:rPr>
          <w:sz w:val="28"/>
          <w:szCs w:val="28"/>
        </w:rPr>
        <w:t>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1</w:t>
            </w:r>
            <w:r>
              <w:rPr/>
              <w:t>L + 1S)x</w:t>
            </w:r>
            <w:r>
              <w:rPr/>
              <w:t>220</w:t>
            </w:r>
            <w:r>
              <w:rPr/>
              <w:t xml:space="preserve">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r>
              <w:rPr/>
              <w:t>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200’002Lx2’0</w:t>
            </w:r>
            <w:r>
              <w:rPr>
                <w:rFonts w:eastAsia="Calibri" w:cs="" w:cstheme="minorBidi" w:eastAsiaTheme="minorHAnsi"/>
                <w:color w:val="auto"/>
                <w:kern w:val="0"/>
                <w:sz w:val="22"/>
                <w:szCs w:val="22"/>
                <w:lang w:val="it-IT" w:eastAsia="en-US" w:bidi="ar-SA"/>
              </w:rPr>
              <w:t>00</w:t>
            </w:r>
            <w:r>
              <w:rPr>
                <w:rFonts w:eastAsia="Calibri" w:cs="" w:cstheme="minorBidi" w:eastAsiaTheme="minorHAnsi"/>
                <w:color w:val="auto"/>
                <w:kern w:val="0"/>
                <w:sz w:val="22"/>
                <w:szCs w:val="22"/>
                <w:lang w:val="it-IT" w:eastAsia="en-US" w:bidi="ar-SA"/>
              </w:rPr>
              <w:t xml:space="preserve">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3</w:t>
            </w:r>
            <w:r>
              <w:rPr/>
              <w:t xml:space="preserve">L + </w:t>
            </w:r>
            <w:r>
              <w:rPr/>
              <w:t>4</w:t>
            </w:r>
            <w:r>
              <w:rPr/>
              <w:t>S)x1</w:t>
            </w:r>
            <w:r>
              <w:rPr/>
              <w:t>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r>
        <w:rPr>
          <w:sz w:val="32"/>
          <w:szCs w:val="32"/>
        </w:rPr>
        <w:t>(?)</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w:t>
            </w:r>
            <w:r>
              <w:rPr/>
              <w:t>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Nella peggiore delle ipotesi bisogna istanziare la relazione.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(1L + 1S)x80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r>
      <w:r>
        <w:br w:type="page"/>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w:t>
            </w:r>
            <w:r>
              <w:rPr/>
              <w:t>1</w:t>
            </w:r>
            <w:r>
              <w:rPr/>
              <w:t>L + 1S)x</w:t>
            </w:r>
            <w:r>
              <w:rPr/>
              <w:t>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 xml:space="preserve">Si </w:t>
      </w:r>
      <w:r>
        <w:rPr>
          <w:sz w:val="28"/>
          <w:szCs w:val="28"/>
        </w:rPr>
        <w:t>presume che l’attività sia già stata creata</w:t>
      </w:r>
      <w:r>
        <w:rPr>
          <w:sz w:val="28"/>
          <w:szCs w:val="28"/>
        </w:rPr>
        <w:t>.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w:t>
            </w:r>
            <w:r>
              <w:rPr/>
              <w:t>1</w:t>
            </w:r>
            <w:r>
              <w:rPr/>
              <w:t>0</w:t>
            </w:r>
            <w:r>
              <w:rPr/>
              <w:t xml:space="preserve">S </w:t>
            </w:r>
            <w:r>
              <w:rPr/>
              <w:t>+ 1L)</w:t>
            </w:r>
            <w:r>
              <w:rPr/>
              <w:t>x</w:t>
            </w:r>
            <w:r>
              <w:rPr/>
              <w:t>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1,5</w:t>
            </w:r>
            <w:r>
              <w:rPr/>
              <w:t>Lx</w:t>
            </w:r>
            <w:r>
              <w:rPr/>
              <w:t>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 xml:space="preserve">Lettura </w:t>
      </w:r>
      <w:r>
        <w:rPr>
          <w:b w:val="false"/>
          <w:bCs w:val="false"/>
          <w:sz w:val="32"/>
          <w:szCs w:val="32"/>
        </w:rPr>
        <w:t>numero</w:t>
      </w:r>
      <w:r>
        <w:rPr>
          <w:b w:val="false"/>
          <w:bCs w:val="false"/>
          <w:sz w:val="32"/>
          <w:szCs w:val="32"/>
        </w:rPr>
        <w:t xml:space="preserve"> </w:t>
      </w:r>
      <w:r>
        <w:rPr>
          <w:b w:val="false"/>
          <w:bCs w:val="false"/>
          <w:sz w:val="32"/>
          <w:szCs w:val="32"/>
        </w:rPr>
        <w:t>del</w:t>
      </w:r>
      <w:r>
        <w:rPr>
          <w:b w:val="false"/>
          <w:bCs w:val="false"/>
          <w:sz w:val="32"/>
          <w:szCs w:val="32"/>
        </w:rPr>
        <w:t>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w:t>
            </w:r>
            <w:r>
              <w:rPr/>
              <w:t>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 xml:space="preserve">In </w:t>
      </w:r>
      <w:r>
        <w:rPr>
          <w:rFonts w:eastAsia="Calibri" w:cs="" w:cstheme="minorBidi" w:eastAsiaTheme="minorHAnsi"/>
          <w:b w:val="false"/>
          <w:bCs w:val="false"/>
          <w:color w:val="auto"/>
          <w:kern w:val="0"/>
          <w:sz w:val="32"/>
          <w:szCs w:val="32"/>
          <w:lang w:val="it-IT" w:eastAsia="en-US" w:bidi="ar-SA"/>
        </w:rPr>
        <w:t>entrambi i casi</w:t>
      </w:r>
      <w:r>
        <w:rPr>
          <w:rFonts w:eastAsia="Calibri" w:cs="" w:cstheme="minorBidi" w:eastAsiaTheme="minorHAnsi"/>
          <w:b w:val="false"/>
          <w:bCs w:val="false"/>
          <w:color w:val="auto"/>
          <w:kern w:val="0"/>
          <w:sz w:val="32"/>
          <w:szCs w:val="32"/>
          <w:lang w:val="it-IT" w:eastAsia="en-US" w:bidi="ar-SA"/>
        </w:rPr>
        <w:t xml:space="preserve">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xml:space="preserve">: reificata con FK alla entità Utente e Gruppo,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 xml:space="preserve">Attività, per </w:t>
      </w:r>
      <w:r>
        <w:rPr>
          <w:rFonts w:eastAsia="Calibri" w:cs="" w:cstheme="minorBidi" w:eastAsiaTheme="minorHAnsi"/>
          <w:color w:val="auto"/>
          <w:kern w:val="0"/>
          <w:sz w:val="32"/>
          <w:szCs w:val="32"/>
          <w:lang w:val="it-IT" w:eastAsia="en-US" w:bidi="ar-SA"/>
        </w:rPr>
        <w:t>entrambe</w:t>
      </w:r>
      <w:r>
        <w:rPr>
          <w:sz w:val="32"/>
          <w:szCs w:val="32"/>
        </w:rPr>
        <w:t xml:space="preserv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r>
      <w:r>
        <w:rPr>
          <w:sz w:val="32"/>
          <w:szCs w:val="32"/>
        </w:rPr>
        <w:t>farà da chiave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+ 3S) → </w:t>
            </w:r>
            <w:r>
              <w:rPr/>
              <w:t>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+ 2S) → </w:t>
            </w:r>
            <w:r>
              <w:rPr/>
              <w:t>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w:t>
            </w:r>
            <w:r>
              <w:rPr/>
              <w:t>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w:t>
            </w:r>
            <w:r>
              <w:rPr/>
              <w:t>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p>
    <w:p>
      <w:pPr>
        <w:pStyle w:val="Normal"/>
        <w:rPr>
          <w:sz w:val="32"/>
          <w:szCs w:val="32"/>
        </w:rPr>
      </w:pPr>
      <w:r>
        <w:rPr>
          <w:sz w:val="32"/>
          <w:szCs w:val="32"/>
        </w:rPr>
        <w:t xml:space="preserve">Conclusione: </w:t>
        <w:br/>
        <w:t xml:space="preserve">- con ridondanza: </w:t>
      </w:r>
      <w:r>
        <w:rPr>
          <w:sz w:val="32"/>
          <w:szCs w:val="32"/>
        </w:rPr>
        <w:t>108</w:t>
      </w:r>
      <w:r>
        <w:rPr>
          <w:sz w:val="32"/>
          <w:szCs w:val="32"/>
        </w:rPr>
        <w:t xml:space="preserve"> al </w:t>
      </w:r>
      <w:r>
        <w:rPr>
          <w:sz w:val="32"/>
          <w:szCs w:val="32"/>
        </w:rPr>
        <w:t>mese</w:t>
        <w:br/>
      </w:r>
      <w:r>
        <w:rPr>
          <w:sz w:val="32"/>
          <w:szCs w:val="32"/>
        </w:rPr>
        <w:t xml:space="preserve">- senza ridondanza: </w:t>
      </w:r>
      <w:r>
        <w:rPr>
          <w:sz w:val="32"/>
          <w:szCs w:val="32"/>
        </w:rPr>
        <w:t>108</w:t>
      </w:r>
      <w:r>
        <w:rPr>
          <w:sz w:val="32"/>
          <w:szCs w:val="32"/>
        </w:rPr>
        <w:t xml:space="preserve">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+ 2S) → </w:t>
            </w:r>
            <w:r>
              <w:rPr/>
              <w:t>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(2L + 1S) → </w:t>
            </w:r>
            <w:r>
              <w:rPr/>
              <w:t>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 → </w:t>
            </w:r>
            <w:r>
              <w:rPr/>
              <w:t>40</w:t>
            </w:r>
            <w:r>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80"/>
        <w:gridCol w:w="4793"/>
        <w:gridCol w:w="1254"/>
        <w:gridCol w:w="1199"/>
      </w:tblGrid>
      <w:tr>
        <w:trPr/>
        <w:tc>
          <w:tcPr>
            <w:tcW w:w="178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8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9"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80"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4" w:type="dxa"/>
            <w:tcBorders>
              <w:left w:val="single" w:sz="2" w:space="0" w:color="000000"/>
              <w:bottom w:val="single" w:sz="2" w:space="0" w:color="000000"/>
            </w:tcBorders>
          </w:tcPr>
          <w:p>
            <w:pPr>
              <w:pStyle w:val="Contenutotabella"/>
              <w:widowControl w:val="false"/>
              <w:spacing w:before="0" w:after="160"/>
              <w:rPr/>
            </w:pPr>
            <w:r>
              <w:rPr/>
              <w:t>3</w:t>
            </w:r>
          </w:p>
        </w:tc>
        <w:tc>
          <w:tcPr>
            <w:tcW w:w="119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80"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4" w:type="dxa"/>
            <w:tcBorders>
              <w:left w:val="single" w:sz="2" w:space="0" w:color="000000"/>
              <w:bottom w:val="single" w:sz="2" w:space="0" w:color="000000"/>
            </w:tcBorders>
          </w:tcPr>
          <w:p>
            <w:pPr>
              <w:pStyle w:val="Contenutotabella"/>
              <w:widowControl w:val="false"/>
              <w:spacing w:before="0" w:after="160"/>
              <w:rPr/>
            </w:pPr>
            <w:r>
              <w:rPr/>
              <w:t>3</w:t>
            </w:r>
          </w:p>
        </w:tc>
        <w:tc>
          <w:tcPr>
            <w:tcW w:w="119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80"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 xml:space="preserve">Totale: 7L → </w:t>
            </w:r>
            <w:r>
              <w:rPr/>
              <w:t>280 al mese</w:t>
            </w:r>
          </w:p>
        </w:tc>
        <w:tc>
          <w:tcPr>
            <w:tcW w:w="1254" w:type="dxa"/>
            <w:tcBorders>
              <w:left w:val="single" w:sz="2" w:space="0" w:color="000000"/>
              <w:bottom w:val="single" w:sz="2" w:space="0" w:color="000000"/>
            </w:tcBorders>
          </w:tcPr>
          <w:p>
            <w:pPr>
              <w:pStyle w:val="Contenutotabella"/>
              <w:widowControl w:val="false"/>
              <w:spacing w:before="0" w:after="160"/>
              <w:rPr/>
            </w:pPr>
            <w:r>
              <w:rPr/>
            </w:r>
          </w:p>
        </w:tc>
        <w:tc>
          <w:tcPr>
            <w:tcW w:w="1199"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r>
    </w:p>
    <w:p>
      <w:pPr>
        <w:pStyle w:val="Normal"/>
        <w:rPr/>
      </w:pPr>
      <w:r>
        <w:rPr>
          <w:sz w:val="32"/>
          <w:szCs w:val="32"/>
        </w:rPr>
        <w:t>Conclusione:</w:t>
        <w:br/>
        <w:t>- con ridondanza: 1</w:t>
      </w:r>
      <w:r>
        <w:rPr>
          <w:sz w:val="32"/>
          <w:szCs w:val="32"/>
        </w:rPr>
        <w:t>12</w:t>
      </w:r>
      <w:r>
        <w:rPr>
          <w:sz w:val="32"/>
          <w:szCs w:val="32"/>
        </w:rPr>
        <w:t xml:space="preserve">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 → </w:t>
            </w:r>
            <w:r>
              <w:rPr/>
              <w:t>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5L → </w:t>
            </w:r>
            <w:r>
              <w:rPr/>
              <w:t>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 xml:space="preserve">Conclusione: la ridondanza non porta vantaggi </w:t>
      </w:r>
      <w:r>
        <w:rPr>
          <w:sz w:val="32"/>
          <w:szCs w:val="32"/>
        </w:rPr>
        <w:t>e quindi si procederà con la rimozione.</w:t>
        <w:br/>
      </w:r>
      <w:r>
        <w:rPr>
          <w:sz w:val="32"/>
          <w:szCs w:val="32"/>
        </w:rPr>
        <w:t>→ La stessa valutazione si può fare con l’attributo Tappa finale(6.).</w:t>
      </w:r>
    </w:p>
    <w:p>
      <w:pPr>
        <w:pStyle w:val="Normal"/>
        <w:rPr>
          <w:sz w:val="32"/>
          <w:szCs w:val="32"/>
        </w:rPr>
      </w:pPr>
      <w:r>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w:t>
            </w:r>
            <w:r>
              <w:rPr/>
              <w:t>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w:t>
            </w:r>
            <w:r>
              <w:rPr/>
              <w:t>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 di nascita, numero di telefono*, data 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ID</w:t>
      </w:r>
      <w:r>
        <w:rPr>
          <w:b w:val="false"/>
          <w:bCs w:val="false"/>
          <w:sz w:val="28"/>
          <w:szCs w:val="28"/>
        </w:rPr>
        <w:t xml:space="preserve">, utente:Utenti, </w:t>
      </w:r>
      <w:r>
        <w:rPr>
          <w:b w:val="false"/>
          <w:bCs w:val="false"/>
          <w:sz w:val="28"/>
          <w:szCs w:val="28"/>
        </w:rPr>
        <w:t>gruppi</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r>
        <w:rPr>
          <w:b w:val="false"/>
          <w:bCs w:val="false"/>
          <w:sz w:val="28"/>
          <w:szCs w:val="28"/>
        </w:rPr>
        <w:t>)</w:t>
      </w:r>
    </w:p>
    <w:p>
      <w:pPr>
        <w:pStyle w:val="Normal"/>
        <w:rPr>
          <w:b w:val="false"/>
          <w:b w:val="false"/>
          <w:bCs w:val="false"/>
          <w:sz w:val="28"/>
          <w:szCs w:val="28"/>
        </w:rPr>
      </w:pPr>
      <w:r>
        <w:rPr>
          <w:b w:val="false"/>
          <w:bCs w:val="false"/>
          <w:sz w:val="28"/>
          <w:szCs w:val="28"/>
        </w:rPr>
        <w:t>Amicizie(</w:t>
      </w:r>
      <w:r>
        <w:rPr>
          <w:b w:val="false"/>
          <w:bCs w:val="false"/>
          <w:sz w:val="28"/>
          <w:szCs w:val="28"/>
          <w:u w:val="single"/>
        </w:rPr>
        <w:t>ID</w:t>
      </w:r>
      <w:r>
        <w:rPr>
          <w:b w:val="false"/>
          <w:bCs w:val="false"/>
          <w:sz w:val="28"/>
          <w:szCs w:val="28"/>
          <w:u w:val="none"/>
        </w:rPr>
        <w:t>, utente:Utenti, amico:Utenti)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ID</w:t>
      </w:r>
      <w:r>
        <w:rPr>
          <w:b w:val="false"/>
          <w:bCs w:val="false"/>
          <w:sz w:val="28"/>
          <w:szCs w:val="28"/>
          <w:u w:val="none"/>
        </w:rPr>
        <w:t>, utente:Utenti, evento:Eventi)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ID</w:t>
      </w:r>
      <w:r>
        <w:rPr>
          <w:b w:val="false"/>
          <w:bCs w:val="false"/>
          <w:sz w:val="28"/>
          <w:szCs w:val="28"/>
          <w:u w:val="none"/>
        </w:rPr>
        <w:t>, utente:Utenti, attività:Attività,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evento:Eventi</w:t>
      </w:r>
      <w:r>
        <w:rPr>
          <w:b w:val="false"/>
          <w:bCs w:val="false"/>
          <w:sz w:val="28"/>
          <w:szCs w:val="28"/>
          <w:u w:val="none"/>
        </w:rPr>
        <w:t>,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w:t>
      </w:r>
      <w:r>
        <w:rPr>
          <w:b w:val="false"/>
          <w:bCs w:val="false"/>
          <w:sz w:val="28"/>
          <w:szCs w:val="28"/>
          <w:u w:val="none"/>
        </w:rPr>
        <w:t xml:space="preserve"> attività svolte, </w:t>
      </w:r>
      <w:r>
        <w:rPr>
          <w:b w:val="false"/>
          <w:bCs w:val="false"/>
          <w:sz w:val="28"/>
          <w:szCs w:val="28"/>
          <w:u w:val="none"/>
        </w:rPr>
        <w:t>elenco partecipanti</w:t>
      </w:r>
      <w:r>
        <w:rPr>
          <w:b w:val="false"/>
          <w:bCs w:val="false"/>
          <w:sz w:val="28"/>
          <w:szCs w:val="28"/>
          <w:u w:val="none"/>
        </w:rPr>
        <w:t>, intrattenimento*:Intrattenimenti, quota*: Quot</w:t>
      </w:r>
      <w:r>
        <w:rPr>
          <w:b w:val="false"/>
          <w:bCs w:val="false"/>
          <w:sz w:val="28"/>
          <w:szCs w:val="28"/>
          <w:u w:val="none"/>
        </w:rPr>
        <w:t>a</w:t>
      </w:r>
      <w:r>
        <w:rPr>
          <w:b w:val="false"/>
          <w:bCs w:val="false"/>
          <w:sz w:val="28"/>
          <w:szCs w:val="28"/>
          <w:u w:val="none"/>
        </w:rPr>
        <w:t>Iscrizion</w:t>
      </w:r>
      <w:r>
        <w:rPr>
          <w:b w:val="false"/>
          <w:bCs w:val="false"/>
          <w:sz w:val="28"/>
          <w:szCs w:val="28"/>
          <w:u w:val="none"/>
        </w:rPr>
        <w:t>i</w:t>
      </w:r>
      <w:r>
        <w:rPr>
          <w:b w:val="false"/>
          <w:bCs w:val="false"/>
          <w:sz w:val="28"/>
          <w:szCs w:val="28"/>
          <w:u w:val="none"/>
        </w:rPr>
        <w:t>)</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dataI, dataF*, durata, difficoltà, periodoConsigliato, numero 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xml:space="preserve">, </w:t>
      </w:r>
      <w:r>
        <w:rPr>
          <w:b w:val="false"/>
          <w:bCs w:val="false"/>
          <w:sz w:val="28"/>
          <w:szCs w:val="28"/>
          <w:u w:val="none"/>
        </w:rPr>
        <w:t>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tappaPrecedente</w:t>
      </w:r>
      <w:r>
        <w:rPr>
          <w:b w:val="false"/>
          <w:bCs w:val="false"/>
          <w:sz w:val="28"/>
          <w:szCs w:val="28"/>
          <w:u w:val="none"/>
        </w:rPr>
        <w:t>:Tappe, tappaSuccessiva*:Tappe)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rPr>
          <w:b/>
          <w:bCs/>
          <w:sz w:val="36"/>
          <w:szCs w:val="36"/>
        </w:rPr>
        <w:t>Schema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8">
            <wp:simplePos x="0" y="0"/>
            <wp:positionH relativeFrom="column">
              <wp:posOffset>-606425</wp:posOffset>
            </wp:positionH>
            <wp:positionV relativeFrom="paragraph">
              <wp:posOffset>342900</wp:posOffset>
            </wp:positionV>
            <wp:extent cx="6982460" cy="903160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982460" cy="9031605"/>
                    </a:xfrm>
                    <a:prstGeom prst="rect">
                      <a:avLst/>
                    </a:prstGeom>
                  </pic:spPr>
                </pic:pic>
              </a:graphicData>
            </a:graphic>
          </wp:anchor>
        </w:drawing>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-748030</wp:posOffset>
            </wp:positionH>
            <wp:positionV relativeFrom="paragraph">
              <wp:posOffset>-838200</wp:posOffset>
            </wp:positionV>
            <wp:extent cx="7114540" cy="9601835"/>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114540" cy="960183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DELETE FROM</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Eventi(pause, elencoAttivitàSvolte,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Valutazioni(ID, 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 ?, ?, ?)</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(value2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Utenti)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b w:val="false"/>
          <w:b w:val="false"/>
          <w:bCs w:val="false"/>
          <w:sz w:val="32"/>
          <w:szCs w:val="32"/>
        </w:rPr>
      </w:pPr>
      <w:r>
        <w:rPr>
          <w:b w:val="false"/>
          <w:bCs w:val="false"/>
          <w:sz w:val="32"/>
          <w:szCs w:val="32"/>
        </w:rPr>
        <w:t>????????????????????????????</w:t>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Application>LibreOffice/7.0.0.3$Windows_x86 LibreOffice_project/8061b3e9204bef6b321a21033174034a5e2ea88e</Application>
  <Pages>34</Pages>
  <Words>3309</Words>
  <Characters>18851</Characters>
  <CharactersWithSpaces>21407</CharactersWithSpaces>
  <Paragraphs>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2022-09-01T13:22:28Z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