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C21F5" w14:textId="77777777" w:rsidR="006314F6" w:rsidRDefault="006314F6">
      <w:pPr>
        <w:jc w:val="center"/>
        <w:rPr>
          <w:rFonts w:ascii="Arial" w:hAnsi="Arial" w:cs="Arial"/>
          <w:b/>
          <w:sz w:val="24"/>
          <w:szCs w:val="24"/>
        </w:rPr>
      </w:pPr>
    </w:p>
    <w:p w14:paraId="68EF927C" w14:textId="77777777" w:rsidR="006314F6" w:rsidRDefault="006314F6">
      <w:pPr>
        <w:jc w:val="center"/>
        <w:rPr>
          <w:rFonts w:ascii="Arial" w:hAnsi="Arial" w:cs="Arial"/>
          <w:b/>
          <w:sz w:val="24"/>
          <w:szCs w:val="24"/>
        </w:rPr>
      </w:pPr>
    </w:p>
    <w:p w14:paraId="56D908B0" w14:textId="77777777" w:rsidR="006314F6" w:rsidRDefault="006314F6">
      <w:pPr>
        <w:jc w:val="center"/>
        <w:rPr>
          <w:rFonts w:ascii="Arial" w:hAnsi="Arial" w:cs="Arial"/>
          <w:b/>
          <w:sz w:val="24"/>
          <w:szCs w:val="24"/>
        </w:rPr>
      </w:pPr>
    </w:p>
    <w:p w14:paraId="5F2F2D64" w14:textId="77777777" w:rsidR="006314F6" w:rsidRDefault="006314F6">
      <w:pPr>
        <w:jc w:val="center"/>
        <w:rPr>
          <w:rFonts w:ascii="Arial" w:hAnsi="Arial" w:cs="Arial"/>
          <w:b/>
          <w:sz w:val="24"/>
          <w:szCs w:val="24"/>
        </w:rPr>
      </w:pPr>
    </w:p>
    <w:p w14:paraId="2FED2CEC" w14:textId="77777777" w:rsidR="006314F6" w:rsidRDefault="005F3A6B">
      <w:pPr>
        <w:jc w:val="center"/>
        <w:rPr>
          <w:rFonts w:ascii="Arial" w:hAnsi="Arial" w:cs="Arial"/>
          <w:b/>
          <w:sz w:val="24"/>
          <w:szCs w:val="24"/>
        </w:rPr>
      </w:pPr>
      <w:r>
        <w:rPr>
          <w:rFonts w:ascii="Arial" w:hAnsi="Arial" w:cs="Arial"/>
          <w:b/>
          <w:sz w:val="24"/>
          <w:szCs w:val="24"/>
        </w:rPr>
        <w:t>ALO SAVE IBU</w:t>
      </w:r>
    </w:p>
    <w:p w14:paraId="38E11A2C" w14:textId="77777777" w:rsidR="006314F6" w:rsidRDefault="006314F6">
      <w:pPr>
        <w:jc w:val="center"/>
        <w:rPr>
          <w:rFonts w:ascii="Arial" w:hAnsi="Arial" w:cs="Arial"/>
          <w:b/>
          <w:sz w:val="24"/>
          <w:szCs w:val="24"/>
        </w:rPr>
      </w:pPr>
    </w:p>
    <w:p w14:paraId="2EB5EBEB" w14:textId="2168EBFC" w:rsidR="006314F6" w:rsidRDefault="005F3A6B">
      <w:pPr>
        <w:jc w:val="center"/>
        <w:rPr>
          <w:rFonts w:ascii="Arial" w:hAnsi="Arial" w:cs="Arial"/>
          <w:b/>
          <w:sz w:val="24"/>
          <w:szCs w:val="24"/>
        </w:rPr>
      </w:pPr>
      <w:r>
        <w:rPr>
          <w:rFonts w:ascii="Arial" w:hAnsi="Arial" w:cs="Arial"/>
          <w:b/>
          <w:sz w:val="24"/>
          <w:szCs w:val="24"/>
        </w:rPr>
        <w:br/>
      </w:r>
    </w:p>
    <w:p w14:paraId="1428595C" w14:textId="77777777" w:rsidR="006314F6" w:rsidRDefault="006314F6">
      <w:pPr>
        <w:jc w:val="center"/>
        <w:rPr>
          <w:rFonts w:ascii="Arial" w:hAnsi="Arial" w:cs="Arial"/>
          <w:b/>
          <w:sz w:val="24"/>
          <w:szCs w:val="24"/>
        </w:rPr>
      </w:pPr>
    </w:p>
    <w:p w14:paraId="6AF8E0BB" w14:textId="77777777" w:rsidR="006314F6" w:rsidRDefault="006314F6">
      <w:pPr>
        <w:jc w:val="center"/>
        <w:rPr>
          <w:rFonts w:ascii="Arial" w:hAnsi="Arial" w:cs="Arial"/>
          <w:sz w:val="24"/>
          <w:szCs w:val="24"/>
        </w:rPr>
      </w:pPr>
    </w:p>
    <w:p w14:paraId="68D25C9E" w14:textId="77777777" w:rsidR="006314F6" w:rsidRDefault="006314F6">
      <w:pPr>
        <w:jc w:val="center"/>
        <w:rPr>
          <w:rFonts w:ascii="Arial" w:hAnsi="Arial" w:cs="Arial"/>
          <w:sz w:val="24"/>
          <w:szCs w:val="24"/>
        </w:rPr>
      </w:pPr>
    </w:p>
    <w:p w14:paraId="69380ECF" w14:textId="77777777" w:rsidR="006314F6" w:rsidRDefault="006314F6">
      <w:pPr>
        <w:jc w:val="center"/>
        <w:rPr>
          <w:rFonts w:ascii="Arial" w:hAnsi="Arial" w:cs="Arial"/>
          <w:sz w:val="24"/>
          <w:szCs w:val="24"/>
        </w:rPr>
      </w:pPr>
    </w:p>
    <w:p w14:paraId="269D0D3E" w14:textId="77777777" w:rsidR="006314F6" w:rsidRDefault="006314F6">
      <w:pPr>
        <w:jc w:val="center"/>
        <w:rPr>
          <w:rFonts w:ascii="Arial" w:hAnsi="Arial" w:cs="Arial"/>
          <w:sz w:val="24"/>
          <w:szCs w:val="24"/>
        </w:rPr>
      </w:pPr>
    </w:p>
    <w:p w14:paraId="7211C888" w14:textId="77777777" w:rsidR="006314F6" w:rsidRDefault="006314F6">
      <w:pPr>
        <w:jc w:val="center"/>
        <w:rPr>
          <w:rFonts w:ascii="Arial" w:hAnsi="Arial" w:cs="Arial"/>
          <w:sz w:val="24"/>
          <w:szCs w:val="24"/>
        </w:rPr>
      </w:pPr>
    </w:p>
    <w:p w14:paraId="2F46EE69" w14:textId="77777777" w:rsidR="006314F6" w:rsidRDefault="006314F6">
      <w:pPr>
        <w:jc w:val="center"/>
        <w:rPr>
          <w:rFonts w:ascii="Arial" w:hAnsi="Arial" w:cs="Arial"/>
          <w:sz w:val="24"/>
          <w:szCs w:val="24"/>
        </w:rPr>
      </w:pPr>
    </w:p>
    <w:p w14:paraId="4F35064A" w14:textId="77777777" w:rsidR="006314F6" w:rsidRDefault="006314F6">
      <w:pPr>
        <w:jc w:val="center"/>
        <w:rPr>
          <w:rFonts w:ascii="Arial" w:hAnsi="Arial" w:cs="Arial"/>
          <w:sz w:val="24"/>
          <w:szCs w:val="24"/>
        </w:rPr>
      </w:pPr>
    </w:p>
    <w:p w14:paraId="403F1E0C" w14:textId="77777777" w:rsidR="006314F6" w:rsidRDefault="006314F6">
      <w:pPr>
        <w:jc w:val="center"/>
        <w:rPr>
          <w:rFonts w:ascii="Arial" w:hAnsi="Arial" w:cs="Arial"/>
          <w:sz w:val="24"/>
          <w:szCs w:val="24"/>
        </w:rPr>
      </w:pPr>
    </w:p>
    <w:p w14:paraId="1203EDD1" w14:textId="77777777" w:rsidR="009D64C8" w:rsidRDefault="009D64C8">
      <w:pPr>
        <w:spacing w:line="360" w:lineRule="auto"/>
        <w:ind w:left="2880" w:firstLine="720"/>
        <w:jc w:val="both"/>
        <w:rPr>
          <w:rFonts w:ascii="Arial" w:hAnsi="Arial" w:cs="Arial"/>
          <w:sz w:val="24"/>
          <w:szCs w:val="24"/>
        </w:rPr>
      </w:pPr>
    </w:p>
    <w:p w14:paraId="363F90DF" w14:textId="77777777" w:rsidR="00D518D2" w:rsidRDefault="00D518D2" w:rsidP="008E505B">
      <w:pPr>
        <w:spacing w:line="360" w:lineRule="auto"/>
        <w:rPr>
          <w:rFonts w:ascii="Arial" w:hAnsi="Arial" w:cs="Arial"/>
          <w:sz w:val="24"/>
          <w:szCs w:val="24"/>
        </w:rPr>
      </w:pPr>
    </w:p>
    <w:p w14:paraId="028A37B9" w14:textId="77777777" w:rsidR="00154091" w:rsidRDefault="00154091" w:rsidP="008E505B">
      <w:pPr>
        <w:spacing w:line="360" w:lineRule="auto"/>
        <w:rPr>
          <w:rFonts w:ascii="Arial" w:hAnsi="Arial" w:cs="Arial"/>
          <w:sz w:val="24"/>
          <w:szCs w:val="24"/>
        </w:rPr>
      </w:pPr>
    </w:p>
    <w:p w14:paraId="0AC218F8" w14:textId="77777777" w:rsidR="00154091" w:rsidRDefault="00154091" w:rsidP="008E505B">
      <w:pPr>
        <w:spacing w:line="360" w:lineRule="auto"/>
        <w:rPr>
          <w:rFonts w:ascii="Arial" w:hAnsi="Arial" w:cs="Arial"/>
          <w:sz w:val="24"/>
          <w:szCs w:val="24"/>
        </w:rPr>
      </w:pPr>
    </w:p>
    <w:p w14:paraId="08448214" w14:textId="77777777" w:rsidR="00154091" w:rsidRDefault="00154091" w:rsidP="008E505B">
      <w:pPr>
        <w:spacing w:line="360" w:lineRule="auto"/>
        <w:rPr>
          <w:rFonts w:ascii="Arial" w:hAnsi="Arial" w:cs="Arial"/>
          <w:sz w:val="24"/>
          <w:szCs w:val="24"/>
        </w:rPr>
      </w:pPr>
    </w:p>
    <w:p w14:paraId="5271F930" w14:textId="77777777" w:rsidR="00154091" w:rsidRDefault="00154091" w:rsidP="008E505B">
      <w:pPr>
        <w:spacing w:line="360" w:lineRule="auto"/>
        <w:rPr>
          <w:rFonts w:ascii="Arial" w:hAnsi="Arial" w:cs="Arial"/>
          <w:sz w:val="24"/>
          <w:szCs w:val="24"/>
        </w:rPr>
      </w:pPr>
    </w:p>
    <w:p w14:paraId="77A352B3" w14:textId="77777777" w:rsidR="008E505B" w:rsidRDefault="008E505B" w:rsidP="008E505B">
      <w:pPr>
        <w:spacing w:line="360" w:lineRule="auto"/>
        <w:rPr>
          <w:rFonts w:ascii="Arial" w:hAnsi="Arial" w:cs="Arial"/>
          <w:sz w:val="24"/>
          <w:szCs w:val="24"/>
        </w:rPr>
      </w:pPr>
    </w:p>
    <w:p w14:paraId="11C75C37" w14:textId="77777777" w:rsidR="008E505B" w:rsidRDefault="008E505B" w:rsidP="008E505B">
      <w:pPr>
        <w:spacing w:line="360" w:lineRule="auto"/>
        <w:rPr>
          <w:rFonts w:ascii="Arial" w:hAnsi="Arial" w:cs="Arial"/>
          <w:sz w:val="24"/>
          <w:szCs w:val="24"/>
        </w:rPr>
      </w:pPr>
    </w:p>
    <w:p w14:paraId="598819EB" w14:textId="77777777" w:rsidR="008E505B" w:rsidRDefault="008E505B" w:rsidP="008E505B">
      <w:pPr>
        <w:spacing w:line="360" w:lineRule="auto"/>
        <w:rPr>
          <w:rFonts w:ascii="Arial" w:hAnsi="Arial" w:cs="Arial"/>
          <w:sz w:val="24"/>
          <w:szCs w:val="24"/>
        </w:rPr>
      </w:pPr>
    </w:p>
    <w:p w14:paraId="2D9A313E" w14:textId="6BAD7A87" w:rsidR="00702561" w:rsidRPr="00702561" w:rsidRDefault="000F6BA7" w:rsidP="00702561">
      <w:pPr>
        <w:spacing w:line="360" w:lineRule="auto"/>
        <w:jc w:val="center"/>
        <w:rPr>
          <w:rFonts w:ascii="Arial" w:hAnsi="Arial" w:cs="Arial"/>
          <w:b/>
          <w:bCs/>
          <w:sz w:val="28"/>
          <w:szCs w:val="28"/>
        </w:rPr>
      </w:pPr>
      <w:r>
        <w:rPr>
          <w:rFonts w:ascii="Arial" w:hAnsi="Arial" w:cs="Arial"/>
          <w:b/>
          <w:bCs/>
          <w:color w:val="000000"/>
          <w:sz w:val="28"/>
          <w:szCs w:val="28"/>
        </w:rPr>
        <w:t xml:space="preserve">HEART ATTACK </w:t>
      </w:r>
      <w:r w:rsidR="00AA7656">
        <w:rPr>
          <w:rFonts w:ascii="Arial" w:hAnsi="Arial" w:cs="Arial"/>
          <w:b/>
          <w:bCs/>
          <w:color w:val="000000"/>
          <w:sz w:val="28"/>
          <w:szCs w:val="28"/>
        </w:rPr>
        <w:t xml:space="preserve"> </w:t>
      </w:r>
      <w:r w:rsidR="00875F47">
        <w:rPr>
          <w:rFonts w:ascii="Arial" w:hAnsi="Arial" w:cs="Arial"/>
          <w:b/>
          <w:bCs/>
          <w:sz w:val="28"/>
          <w:szCs w:val="28"/>
        </w:rPr>
        <w:t xml:space="preserve">ANALYSIS </w:t>
      </w:r>
      <w:r w:rsidR="00702561" w:rsidRPr="00702561">
        <w:rPr>
          <w:rFonts w:ascii="Arial" w:hAnsi="Arial" w:cs="Arial"/>
          <w:b/>
          <w:bCs/>
          <w:sz w:val="28"/>
          <w:szCs w:val="28"/>
        </w:rPr>
        <w:t>REPORT FOR THE YEAR</w:t>
      </w:r>
      <w:r>
        <w:rPr>
          <w:rFonts w:ascii="Arial" w:hAnsi="Arial" w:cs="Arial"/>
          <w:b/>
          <w:bCs/>
          <w:sz w:val="28"/>
          <w:szCs w:val="28"/>
        </w:rPr>
        <w:t xml:space="preserve"> 2022</w:t>
      </w:r>
    </w:p>
    <w:p w14:paraId="41F93748" w14:textId="0F5FEB99" w:rsidR="00CF015D" w:rsidRPr="000E5068" w:rsidRDefault="00CF015D" w:rsidP="000E5068">
      <w:pPr>
        <w:spacing w:line="360" w:lineRule="auto"/>
        <w:jc w:val="center"/>
        <w:rPr>
          <w:rFonts w:ascii="Arial" w:hAnsi="Arial" w:cs="Arial"/>
          <w:b/>
          <w:bCs/>
          <w:color w:val="000000"/>
          <w:sz w:val="28"/>
          <w:szCs w:val="28"/>
        </w:rPr>
      </w:pPr>
    </w:p>
    <w:p w14:paraId="6C315203" w14:textId="77777777" w:rsidR="008367A1" w:rsidRDefault="008367A1" w:rsidP="000E5068">
      <w:pPr>
        <w:spacing w:line="360" w:lineRule="auto"/>
        <w:rPr>
          <w:rFonts w:ascii="Arial" w:hAnsi="Arial" w:cs="Arial"/>
          <w:b/>
          <w:bCs/>
          <w:color w:val="000000"/>
          <w:sz w:val="24"/>
          <w:szCs w:val="24"/>
        </w:rPr>
      </w:pPr>
    </w:p>
    <w:p w14:paraId="4474A599" w14:textId="49B99D4C" w:rsidR="005A7A3C" w:rsidRDefault="000D1898" w:rsidP="005A7A3C">
      <w:pPr>
        <w:spacing w:line="360" w:lineRule="auto"/>
        <w:rPr>
          <w:rFonts w:ascii="Arial" w:hAnsi="Arial" w:cs="Arial"/>
          <w:b/>
          <w:bCs/>
          <w:color w:val="000000"/>
          <w:sz w:val="24"/>
          <w:szCs w:val="24"/>
        </w:rPr>
      </w:pPr>
      <w:r>
        <w:rPr>
          <w:rFonts w:ascii="Arial" w:hAnsi="Arial" w:cs="Arial"/>
          <w:b/>
          <w:bCs/>
          <w:color w:val="000000"/>
          <w:sz w:val="24"/>
          <w:szCs w:val="24"/>
        </w:rPr>
        <w:t>OUTLINE</w:t>
      </w:r>
    </w:p>
    <w:p w14:paraId="65ABAE12" w14:textId="77777777" w:rsidR="000D1898" w:rsidRPr="000D1898" w:rsidRDefault="000D1898">
      <w:pPr>
        <w:numPr>
          <w:ilvl w:val="0"/>
          <w:numId w:val="1"/>
        </w:numPr>
        <w:spacing w:before="240"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Introduction</w:t>
      </w:r>
    </w:p>
    <w:p w14:paraId="0641E466"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Story of Data</w:t>
      </w:r>
    </w:p>
    <w:p w14:paraId="28E3DA33"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Data Splitting and Preprocessing</w:t>
      </w:r>
    </w:p>
    <w:p w14:paraId="48369265"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Pre-Analysis</w:t>
      </w:r>
    </w:p>
    <w:p w14:paraId="709B0B8C"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In-Analysis</w:t>
      </w:r>
    </w:p>
    <w:p w14:paraId="0716F86B"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Post-Analysis and Insights</w:t>
      </w:r>
    </w:p>
    <w:p w14:paraId="1744CC68"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Data Visualizations &amp; Charts</w:t>
      </w:r>
    </w:p>
    <w:p w14:paraId="456279B6"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Recommendations and Observations</w:t>
      </w:r>
    </w:p>
    <w:p w14:paraId="6DE42357" w14:textId="77777777" w:rsidR="000D1898" w:rsidRPr="000D1898" w:rsidRDefault="000D1898">
      <w:pPr>
        <w:numPr>
          <w:ilvl w:val="0"/>
          <w:numId w:val="1"/>
        </w:numPr>
        <w:spacing w:after="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Conclusion</w:t>
      </w:r>
    </w:p>
    <w:p w14:paraId="642CB3D8" w14:textId="77777777" w:rsidR="000D1898" w:rsidRPr="000D1898" w:rsidRDefault="000D1898">
      <w:pPr>
        <w:numPr>
          <w:ilvl w:val="0"/>
          <w:numId w:val="1"/>
        </w:numPr>
        <w:spacing w:after="240" w:line="240" w:lineRule="auto"/>
        <w:textAlignment w:val="baseline"/>
        <w:outlineLvl w:val="0"/>
        <w:rPr>
          <w:rFonts w:ascii="Arial" w:eastAsia="Times New Roman" w:hAnsi="Arial" w:cs="Arial"/>
          <w:b/>
          <w:bCs/>
          <w:color w:val="000000"/>
          <w:kern w:val="36"/>
          <w:sz w:val="24"/>
          <w:szCs w:val="24"/>
        </w:rPr>
      </w:pPr>
      <w:r w:rsidRPr="000D1898">
        <w:rPr>
          <w:rFonts w:ascii="Arial" w:eastAsia="Times New Roman" w:hAnsi="Arial" w:cs="Arial"/>
          <w:b/>
          <w:bCs/>
          <w:color w:val="000000"/>
          <w:kern w:val="36"/>
          <w:sz w:val="24"/>
          <w:szCs w:val="24"/>
        </w:rPr>
        <w:t>References &amp; Appendices</w:t>
      </w:r>
    </w:p>
    <w:p w14:paraId="1B29753E" w14:textId="77777777" w:rsidR="000D1898" w:rsidRDefault="000D1898" w:rsidP="005A7A3C">
      <w:pPr>
        <w:spacing w:line="360" w:lineRule="auto"/>
        <w:rPr>
          <w:rFonts w:ascii="Arial" w:hAnsi="Arial" w:cs="Arial"/>
          <w:b/>
          <w:bCs/>
          <w:color w:val="000000"/>
          <w:sz w:val="24"/>
          <w:szCs w:val="24"/>
        </w:rPr>
      </w:pPr>
    </w:p>
    <w:p w14:paraId="7ACC7AEF" w14:textId="77777777" w:rsidR="00A61BA9" w:rsidRDefault="00A61BA9" w:rsidP="005A7A3C">
      <w:pPr>
        <w:spacing w:line="360" w:lineRule="auto"/>
        <w:rPr>
          <w:rFonts w:ascii="Arial" w:hAnsi="Arial" w:cs="Arial"/>
          <w:b/>
          <w:bCs/>
          <w:color w:val="000000"/>
          <w:sz w:val="24"/>
          <w:szCs w:val="24"/>
        </w:rPr>
      </w:pPr>
    </w:p>
    <w:p w14:paraId="21EC0F9A" w14:textId="76796792" w:rsidR="00A61BA9" w:rsidRDefault="00A61BA9" w:rsidP="005A7A3C">
      <w:pPr>
        <w:spacing w:line="360" w:lineRule="auto"/>
        <w:rPr>
          <w:rFonts w:ascii="Arial" w:hAnsi="Arial" w:cs="Arial"/>
          <w:b/>
          <w:bCs/>
          <w:color w:val="000000"/>
          <w:sz w:val="24"/>
          <w:szCs w:val="24"/>
        </w:rPr>
      </w:pPr>
      <w:r>
        <w:rPr>
          <w:rFonts w:ascii="Arial" w:hAnsi="Arial" w:cs="Arial"/>
          <w:b/>
          <w:bCs/>
          <w:color w:val="000000"/>
          <w:sz w:val="24"/>
          <w:szCs w:val="24"/>
        </w:rPr>
        <w:t>INTRODUCTION</w:t>
      </w:r>
    </w:p>
    <w:p w14:paraId="4B2CE58C" w14:textId="77777777"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t>Objective of the Project</w:t>
      </w:r>
    </w:p>
    <w:p w14:paraId="24951A9B" w14:textId="0C480CF1" w:rsidR="000F6BA7" w:rsidRDefault="000F6BA7" w:rsidP="00762BA2">
      <w:pPr>
        <w:spacing w:line="360" w:lineRule="auto"/>
        <w:rPr>
          <w:rFonts w:ascii="Arial" w:hAnsi="Arial" w:cs="Arial"/>
          <w:sz w:val="24"/>
          <w:szCs w:val="24"/>
        </w:rPr>
      </w:pPr>
      <w:r>
        <w:rPr>
          <w:rFonts w:ascii="Arial" w:hAnsi="Arial" w:cs="Arial"/>
          <w:sz w:val="24"/>
          <w:szCs w:val="24"/>
        </w:rPr>
        <w:t>To i</w:t>
      </w:r>
      <w:r w:rsidRPr="000F6BA7">
        <w:rPr>
          <w:rFonts w:ascii="Arial" w:hAnsi="Arial" w:cs="Arial"/>
          <w:sz w:val="24"/>
          <w:szCs w:val="24"/>
        </w:rPr>
        <w:t>dentify critical patterns and risk factors associated with heart attacks among patients, using demographic and clinical data, to support targeted prevention strategies and improve treatment outcomes</w:t>
      </w:r>
      <w:r>
        <w:rPr>
          <w:rFonts w:ascii="Arial" w:hAnsi="Arial" w:cs="Arial"/>
          <w:sz w:val="24"/>
          <w:szCs w:val="24"/>
        </w:rPr>
        <w:t>.</w:t>
      </w:r>
    </w:p>
    <w:p w14:paraId="1F5DBDAD" w14:textId="1D2EB9A8" w:rsidR="00762BA2" w:rsidRDefault="00762BA2" w:rsidP="00762BA2">
      <w:pPr>
        <w:spacing w:line="360" w:lineRule="auto"/>
        <w:rPr>
          <w:rFonts w:ascii="Arial" w:hAnsi="Arial" w:cs="Arial"/>
          <w:b/>
          <w:bCs/>
          <w:sz w:val="24"/>
          <w:szCs w:val="24"/>
        </w:rPr>
      </w:pPr>
      <w:r w:rsidRPr="00762BA2">
        <w:rPr>
          <w:rFonts w:ascii="Arial" w:hAnsi="Arial" w:cs="Arial"/>
          <w:b/>
          <w:bCs/>
          <w:sz w:val="24"/>
          <w:szCs w:val="24"/>
        </w:rPr>
        <w:t>Problem Being Addressed</w:t>
      </w:r>
    </w:p>
    <w:p w14:paraId="02ECE65A" w14:textId="57463DC3" w:rsidR="000F6BA7" w:rsidRPr="000F6BA7" w:rsidRDefault="000F6BA7" w:rsidP="00762BA2">
      <w:pPr>
        <w:spacing w:line="360" w:lineRule="auto"/>
        <w:rPr>
          <w:rFonts w:ascii="Arial" w:hAnsi="Arial" w:cs="Arial"/>
          <w:sz w:val="24"/>
          <w:szCs w:val="24"/>
        </w:rPr>
      </w:pPr>
      <w:r w:rsidRPr="000F6BA7">
        <w:rPr>
          <w:rFonts w:ascii="Arial" w:hAnsi="Arial" w:cs="Arial"/>
          <w:sz w:val="24"/>
          <w:szCs w:val="24"/>
        </w:rPr>
        <w:t xml:space="preserve">This Heart Attack Analysis project aims to uncover critical health patterns among 1,000 patients in 2022, focusing on blood pressure trends, demographic factors, lifestyle influences, and treatment effectiveness. The key problem addressed is the lack of personalized, data-driven insight into heart attack risks and outcomes. By analyzing variables like age, gender, smoking, diabetes, and chest pain types, the project </w:t>
      </w:r>
      <w:r w:rsidRPr="000F6BA7">
        <w:rPr>
          <w:rFonts w:ascii="Arial" w:hAnsi="Arial" w:cs="Arial"/>
          <w:sz w:val="24"/>
          <w:szCs w:val="24"/>
        </w:rPr>
        <w:lastRenderedPageBreak/>
        <w:t>supports better risk identification, treatment decisions, and public health interventions to combat heart disease more effectively.</w:t>
      </w:r>
    </w:p>
    <w:p w14:paraId="04BF9B25" w14:textId="42911969" w:rsidR="00762BA2" w:rsidRPr="00762BA2" w:rsidRDefault="00762BA2" w:rsidP="00762BA2">
      <w:pPr>
        <w:spacing w:line="360" w:lineRule="auto"/>
        <w:rPr>
          <w:rFonts w:ascii="Arial" w:hAnsi="Arial" w:cs="Arial"/>
          <w:b/>
          <w:bCs/>
          <w:sz w:val="24"/>
          <w:szCs w:val="24"/>
        </w:rPr>
      </w:pPr>
      <w:r w:rsidRPr="00762BA2">
        <w:rPr>
          <w:rFonts w:ascii="Arial" w:hAnsi="Arial" w:cs="Arial"/>
          <w:b/>
          <w:bCs/>
          <w:sz w:val="24"/>
          <w:szCs w:val="24"/>
        </w:rPr>
        <w:t>Key Datasets</w:t>
      </w:r>
    </w:p>
    <w:p w14:paraId="2860E4F8" w14:textId="77777777" w:rsidR="00D4585C" w:rsidRPr="00D4585C" w:rsidRDefault="00D4585C" w:rsidP="00D4585C">
      <w:pPr>
        <w:spacing w:line="360" w:lineRule="auto"/>
        <w:rPr>
          <w:rFonts w:ascii="Arial" w:hAnsi="Arial" w:cs="Arial"/>
          <w:sz w:val="24"/>
          <w:szCs w:val="24"/>
        </w:rPr>
      </w:pPr>
      <w:r w:rsidRPr="00D4585C">
        <w:rPr>
          <w:rFonts w:ascii="Arial" w:hAnsi="Arial" w:cs="Arial"/>
          <w:sz w:val="24"/>
          <w:szCs w:val="24"/>
        </w:rPr>
        <w:t>The analysis is based on a dataset of 1,000 heart attack patients from 2022, capturing demographics (age, gender), lifestyle factors (smoking, diabetes), clinical indicators (blood pressure, chest pain types), and treatment types (medication, CABG, angioplasty, lifestyle changes). These variables provide a comprehensive view of patient profiles and help identify patterns influencing heart attack risks and treatment outcomes.</w:t>
      </w:r>
    </w:p>
    <w:p w14:paraId="3AAF758D" w14:textId="012FF89A" w:rsidR="005B1DDB" w:rsidRPr="00303FE4" w:rsidRDefault="005B1DDB" w:rsidP="00303FE4">
      <w:pPr>
        <w:spacing w:line="360" w:lineRule="auto"/>
        <w:jc w:val="center"/>
        <w:rPr>
          <w:rFonts w:ascii="Arial" w:hAnsi="Arial" w:cs="Arial"/>
          <w:b/>
          <w:bCs/>
          <w:color w:val="000000"/>
          <w:sz w:val="24"/>
          <w:szCs w:val="24"/>
        </w:rPr>
      </w:pPr>
      <w:r w:rsidRPr="005B1DDB">
        <w:rPr>
          <w:rFonts w:ascii="Arial" w:hAnsi="Arial" w:cs="Arial"/>
          <w:b/>
          <w:bCs/>
          <w:color w:val="000000"/>
          <w:sz w:val="24"/>
          <w:szCs w:val="24"/>
        </w:rPr>
        <w:t>STORY OF DATA</w:t>
      </w:r>
    </w:p>
    <w:p w14:paraId="67D7F450" w14:textId="78708670" w:rsidR="00303FE4" w:rsidRDefault="00303FE4" w:rsidP="005B1DDB">
      <w:pPr>
        <w:spacing w:line="360" w:lineRule="auto"/>
        <w:rPr>
          <w:rFonts w:ascii="Arial" w:hAnsi="Arial" w:cs="Arial"/>
          <w:color w:val="000000"/>
          <w:sz w:val="24"/>
          <w:szCs w:val="24"/>
        </w:rPr>
      </w:pPr>
      <w:r>
        <w:br/>
      </w:r>
      <w:r w:rsidRPr="00303FE4">
        <w:rPr>
          <w:rFonts w:ascii="Arial" w:hAnsi="Arial" w:cs="Arial"/>
          <w:b/>
          <w:bCs/>
          <w:color w:val="000000"/>
          <w:sz w:val="24"/>
          <w:szCs w:val="24"/>
        </w:rPr>
        <w:t>Data Source</w:t>
      </w:r>
      <w:r w:rsidRPr="00303FE4">
        <w:rPr>
          <w:rFonts w:ascii="Arial" w:hAnsi="Arial" w:cs="Arial"/>
          <w:color w:val="000000"/>
          <w:sz w:val="24"/>
          <w:szCs w:val="24"/>
        </w:rPr>
        <w:t>:</w:t>
      </w:r>
      <w:r>
        <w:rPr>
          <w:rFonts w:ascii="Arial" w:hAnsi="Arial" w:cs="Arial"/>
          <w:color w:val="000000"/>
          <w:sz w:val="24"/>
          <w:szCs w:val="24"/>
        </w:rPr>
        <w:t xml:space="preserve"> The data </w:t>
      </w:r>
      <w:r w:rsidR="00C33B21">
        <w:rPr>
          <w:rFonts w:ascii="Arial" w:hAnsi="Arial" w:cs="Arial"/>
          <w:color w:val="000000"/>
          <w:sz w:val="24"/>
          <w:szCs w:val="24"/>
        </w:rPr>
        <w:t>was obtained from Kaggle.com</w:t>
      </w:r>
    </w:p>
    <w:p w14:paraId="35EADC95" w14:textId="53A61F4F" w:rsidR="007B7476" w:rsidRDefault="007B7476" w:rsidP="005B1DDB">
      <w:pPr>
        <w:spacing w:line="360" w:lineRule="auto"/>
        <w:rPr>
          <w:rFonts w:ascii="Arial" w:hAnsi="Arial" w:cs="Arial"/>
          <w:color w:val="000000"/>
          <w:sz w:val="24"/>
          <w:szCs w:val="24"/>
        </w:rPr>
      </w:pPr>
      <w:r w:rsidRPr="007B7476">
        <w:rPr>
          <w:rFonts w:ascii="Arial" w:hAnsi="Arial" w:cs="Arial"/>
          <w:b/>
          <w:bCs/>
          <w:color w:val="000000"/>
          <w:sz w:val="24"/>
          <w:szCs w:val="24"/>
        </w:rPr>
        <w:t>Data Collection Process</w:t>
      </w:r>
      <w:r w:rsidRPr="007B7476">
        <w:rPr>
          <w:rFonts w:ascii="Arial" w:hAnsi="Arial" w:cs="Arial"/>
          <w:color w:val="000000"/>
          <w:sz w:val="24"/>
          <w:szCs w:val="24"/>
        </w:rPr>
        <w:t>:</w:t>
      </w:r>
      <w:r>
        <w:rPr>
          <w:rFonts w:ascii="Arial" w:hAnsi="Arial" w:cs="Arial"/>
          <w:color w:val="000000"/>
          <w:sz w:val="24"/>
          <w:szCs w:val="24"/>
        </w:rPr>
        <w:t xml:space="preserve"> </w:t>
      </w:r>
      <w:r w:rsidR="000A5E05">
        <w:rPr>
          <w:rFonts w:ascii="Arial" w:hAnsi="Arial" w:cs="Arial"/>
          <w:color w:val="000000"/>
          <w:sz w:val="24"/>
          <w:szCs w:val="24"/>
        </w:rPr>
        <w:t>T</w:t>
      </w:r>
      <w:r w:rsidR="000A5E05" w:rsidRPr="000A5E05">
        <w:rPr>
          <w:rFonts w:ascii="Arial" w:hAnsi="Arial" w:cs="Arial"/>
          <w:color w:val="000000"/>
          <w:sz w:val="24"/>
          <w:szCs w:val="24"/>
        </w:rPr>
        <w:t>his data w</w:t>
      </w:r>
      <w:r w:rsidR="00A231C8">
        <w:rPr>
          <w:rFonts w:ascii="Arial" w:hAnsi="Arial" w:cs="Arial"/>
          <w:color w:val="000000"/>
          <w:sz w:val="24"/>
          <w:szCs w:val="24"/>
        </w:rPr>
        <w:t>as obtained from Kaggle.com</w:t>
      </w:r>
      <w:r w:rsidR="000A5E05">
        <w:rPr>
          <w:rFonts w:ascii="Arial" w:hAnsi="Arial" w:cs="Arial"/>
          <w:color w:val="000000"/>
          <w:sz w:val="24"/>
          <w:szCs w:val="24"/>
        </w:rPr>
        <w:t xml:space="preserve"> </w:t>
      </w:r>
    </w:p>
    <w:p w14:paraId="57A4972F" w14:textId="1FC41C24" w:rsidR="00E1229E" w:rsidRDefault="0027787A" w:rsidP="005B7376">
      <w:pPr>
        <w:spacing w:line="360" w:lineRule="auto"/>
        <w:rPr>
          <w:rFonts w:ascii="Arial" w:hAnsi="Arial" w:cs="Arial"/>
          <w:sz w:val="24"/>
          <w:szCs w:val="24"/>
        </w:rPr>
      </w:pPr>
      <w:r w:rsidRPr="0027787A">
        <w:rPr>
          <w:rFonts w:ascii="Arial" w:hAnsi="Arial" w:cs="Arial"/>
          <w:b/>
          <w:bCs/>
          <w:color w:val="000000"/>
          <w:sz w:val="24"/>
          <w:szCs w:val="24"/>
        </w:rPr>
        <w:t>Data Structure:</w:t>
      </w:r>
      <w:r>
        <w:rPr>
          <w:rFonts w:ascii="Arial" w:hAnsi="Arial" w:cs="Arial"/>
          <w:b/>
          <w:bCs/>
          <w:color w:val="000000"/>
          <w:sz w:val="24"/>
          <w:szCs w:val="24"/>
        </w:rPr>
        <w:t xml:space="preserve"> </w:t>
      </w:r>
      <w:r w:rsidRPr="00F8755D">
        <w:rPr>
          <w:rFonts w:ascii="Arial" w:hAnsi="Arial" w:cs="Arial"/>
          <w:color w:val="000000"/>
          <w:sz w:val="24"/>
          <w:szCs w:val="24"/>
        </w:rPr>
        <w:t xml:space="preserve">The data contains </w:t>
      </w:r>
      <w:r w:rsidR="00FD42F5">
        <w:rPr>
          <w:rFonts w:ascii="Arial" w:hAnsi="Arial" w:cs="Arial"/>
          <w:color w:val="000000"/>
          <w:sz w:val="24"/>
          <w:szCs w:val="24"/>
        </w:rPr>
        <w:t>1000</w:t>
      </w:r>
      <w:r w:rsidR="00702561">
        <w:rPr>
          <w:rFonts w:ascii="Arial" w:hAnsi="Arial" w:cs="Arial"/>
          <w:color w:val="000000"/>
          <w:sz w:val="24"/>
          <w:szCs w:val="24"/>
        </w:rPr>
        <w:t xml:space="preserve"> </w:t>
      </w:r>
      <w:r w:rsidRPr="00F8755D">
        <w:rPr>
          <w:rFonts w:ascii="Arial" w:hAnsi="Arial" w:cs="Arial"/>
          <w:color w:val="000000"/>
          <w:sz w:val="24"/>
          <w:szCs w:val="24"/>
        </w:rPr>
        <w:t xml:space="preserve">rows with each representing a distinct </w:t>
      </w:r>
      <w:r w:rsidR="005B7376">
        <w:rPr>
          <w:rFonts w:ascii="Arial" w:hAnsi="Arial" w:cs="Arial"/>
          <w:color w:val="000000"/>
          <w:sz w:val="24"/>
          <w:szCs w:val="24"/>
        </w:rPr>
        <w:t xml:space="preserve">patients details </w:t>
      </w:r>
      <w:r w:rsidR="00EB325D">
        <w:rPr>
          <w:rFonts w:ascii="Arial" w:hAnsi="Arial" w:cs="Arial"/>
          <w:color w:val="000000"/>
          <w:sz w:val="24"/>
          <w:szCs w:val="24"/>
        </w:rPr>
        <w:t>a</w:t>
      </w:r>
      <w:r w:rsidR="00F8755D" w:rsidRPr="00F8755D">
        <w:rPr>
          <w:rFonts w:ascii="Arial" w:hAnsi="Arial" w:cs="Arial"/>
          <w:color w:val="000000"/>
          <w:sz w:val="24"/>
          <w:szCs w:val="24"/>
        </w:rPr>
        <w:t>nd</w:t>
      </w:r>
      <w:r w:rsidR="00F8755D">
        <w:rPr>
          <w:rFonts w:ascii="Arial" w:hAnsi="Arial" w:cs="Arial"/>
          <w:color w:val="000000"/>
          <w:sz w:val="24"/>
          <w:szCs w:val="24"/>
        </w:rPr>
        <w:t xml:space="preserve"> </w:t>
      </w:r>
      <w:r w:rsidR="006A3D5C">
        <w:rPr>
          <w:rFonts w:ascii="Arial" w:hAnsi="Arial" w:cs="Arial"/>
          <w:color w:val="000000"/>
          <w:sz w:val="24"/>
          <w:szCs w:val="24"/>
        </w:rPr>
        <w:t>8</w:t>
      </w:r>
      <w:r w:rsidR="00F8755D">
        <w:rPr>
          <w:rFonts w:ascii="Arial" w:hAnsi="Arial" w:cs="Arial"/>
          <w:color w:val="000000"/>
          <w:sz w:val="24"/>
          <w:szCs w:val="24"/>
        </w:rPr>
        <w:t xml:space="preserve"> columns representing</w:t>
      </w:r>
      <w:r w:rsidR="006A3D5C">
        <w:rPr>
          <w:rFonts w:ascii="Arial" w:hAnsi="Arial" w:cs="Arial"/>
          <w:color w:val="000000"/>
          <w:sz w:val="24"/>
          <w:szCs w:val="24"/>
        </w:rPr>
        <w:t xml:space="preserve"> </w:t>
      </w:r>
      <w:r w:rsidR="005B7376">
        <w:rPr>
          <w:rFonts w:ascii="Arial" w:hAnsi="Arial" w:cs="Arial"/>
          <w:b/>
          <w:bCs/>
          <w:color w:val="000000"/>
          <w:sz w:val="24"/>
          <w:szCs w:val="24"/>
        </w:rPr>
        <w:t xml:space="preserve">gender, age, blood pressure, cholesterol, has diabetes, smoking, chest pain, and treatment. </w:t>
      </w:r>
      <w:r w:rsidR="005B7376">
        <w:rPr>
          <w:rFonts w:ascii="Arial" w:hAnsi="Arial" w:cs="Arial"/>
          <w:color w:val="000000"/>
          <w:sz w:val="24"/>
          <w:szCs w:val="24"/>
        </w:rPr>
        <w:t>Ea</w:t>
      </w:r>
      <w:r w:rsidR="006A3D5C" w:rsidRPr="006A3D5C">
        <w:rPr>
          <w:rFonts w:ascii="Arial" w:hAnsi="Arial" w:cs="Arial"/>
          <w:color w:val="000000"/>
          <w:sz w:val="24"/>
          <w:szCs w:val="24"/>
        </w:rPr>
        <w:t xml:space="preserve">ch providing critical insights into understanding and analyzing the factors that influence the </w:t>
      </w:r>
      <w:r w:rsidR="005B7376">
        <w:rPr>
          <w:rFonts w:ascii="Arial" w:hAnsi="Arial" w:cs="Arial"/>
          <w:b/>
          <w:bCs/>
          <w:color w:val="000000"/>
          <w:sz w:val="24"/>
          <w:szCs w:val="24"/>
        </w:rPr>
        <w:t>blood pressure of an individual.</w:t>
      </w:r>
    </w:p>
    <w:p w14:paraId="316512AF" w14:textId="1DA82BCA" w:rsidR="00762BA2" w:rsidRDefault="00702561" w:rsidP="00E1229E">
      <w:pPr>
        <w:rPr>
          <w:rStyle w:val="HTMLCode"/>
          <w:rFonts w:eastAsiaTheme="minorHAnsi"/>
        </w:rPr>
      </w:pPr>
      <w:r>
        <w:rPr>
          <w:rFonts w:ascii="Arial" w:hAnsi="Arial" w:cs="Arial"/>
          <w:sz w:val="24"/>
          <w:szCs w:val="24"/>
        </w:rPr>
        <w:t xml:space="preserve"> </w:t>
      </w:r>
    </w:p>
    <w:p w14:paraId="79CD440F" w14:textId="7CDFD115" w:rsidR="00274DD2" w:rsidRDefault="00057D74" w:rsidP="00EB325D">
      <w:pPr>
        <w:spacing w:line="360" w:lineRule="auto"/>
        <w:rPr>
          <w:rFonts w:ascii="Arial" w:hAnsi="Arial" w:cs="Arial"/>
          <w:color w:val="000000"/>
          <w:sz w:val="24"/>
          <w:szCs w:val="24"/>
        </w:rPr>
      </w:pPr>
      <w:r w:rsidRPr="00057D74">
        <w:rPr>
          <w:rFonts w:ascii="Arial" w:hAnsi="Arial" w:cs="Arial"/>
          <w:b/>
          <w:bCs/>
          <w:color w:val="000000"/>
          <w:sz w:val="24"/>
          <w:szCs w:val="24"/>
        </w:rPr>
        <w:t>Important Features and Their Significance</w:t>
      </w:r>
      <w:r w:rsidRPr="00057D74">
        <w:rPr>
          <w:rFonts w:ascii="Arial" w:hAnsi="Arial" w:cs="Arial"/>
          <w:color w:val="000000"/>
          <w:sz w:val="24"/>
          <w:szCs w:val="24"/>
        </w:rPr>
        <w:t>:</w:t>
      </w:r>
      <w:r>
        <w:rPr>
          <w:rFonts w:ascii="Arial" w:hAnsi="Arial" w:cs="Arial"/>
          <w:color w:val="000000"/>
          <w:sz w:val="24"/>
          <w:szCs w:val="24"/>
        </w:rPr>
        <w:t xml:space="preserve"> </w:t>
      </w:r>
    </w:p>
    <w:p w14:paraId="5DBD516D" w14:textId="75B699A7" w:rsidR="005B7376" w:rsidRPr="00FD72CB" w:rsidRDefault="005B7376" w:rsidP="00FD72CB">
      <w:pPr>
        <w:spacing w:line="360" w:lineRule="auto"/>
        <w:rPr>
          <w:rFonts w:ascii="Arial" w:hAnsi="Arial" w:cs="Arial"/>
          <w:color w:val="000000"/>
          <w:sz w:val="24"/>
          <w:szCs w:val="24"/>
        </w:rPr>
      </w:pPr>
      <w:r w:rsidRPr="00FD72CB">
        <w:rPr>
          <w:rFonts w:ascii="Arial" w:hAnsi="Arial" w:cs="Arial"/>
          <w:color w:val="000000"/>
          <w:sz w:val="24"/>
          <w:szCs w:val="24"/>
        </w:rPr>
        <w:t xml:space="preserve"> Gender</w:t>
      </w:r>
    </w:p>
    <w:p w14:paraId="42E9AC3F" w14:textId="77777777" w:rsidR="005B7376" w:rsidRPr="005B7376" w:rsidRDefault="005B7376" w:rsidP="005B7376">
      <w:pPr>
        <w:pStyle w:val="ListParagraph"/>
        <w:numPr>
          <w:ilvl w:val="0"/>
          <w:numId w:val="57"/>
        </w:numPr>
        <w:spacing w:line="360" w:lineRule="auto"/>
        <w:rPr>
          <w:rFonts w:ascii="Arial" w:hAnsi="Arial" w:cs="Arial"/>
          <w:color w:val="000000"/>
          <w:sz w:val="24"/>
          <w:szCs w:val="24"/>
        </w:rPr>
      </w:pPr>
      <w:r w:rsidRPr="005B7376">
        <w:rPr>
          <w:rFonts w:ascii="Arial" w:hAnsi="Arial" w:cs="Arial"/>
          <w:color w:val="000000"/>
          <w:sz w:val="24"/>
          <w:szCs w:val="24"/>
        </w:rPr>
        <w:t>Indicates the sex of the patient (Male/Female).</w:t>
      </w:r>
    </w:p>
    <w:p w14:paraId="1981CB13" w14:textId="77777777" w:rsidR="005B7376" w:rsidRPr="005B7376" w:rsidRDefault="005B7376" w:rsidP="005B7376">
      <w:pPr>
        <w:pStyle w:val="ListParagraph"/>
        <w:numPr>
          <w:ilvl w:val="0"/>
          <w:numId w:val="57"/>
        </w:numPr>
        <w:spacing w:line="360" w:lineRule="auto"/>
        <w:rPr>
          <w:rFonts w:ascii="Arial" w:hAnsi="Arial" w:cs="Arial"/>
          <w:color w:val="000000"/>
          <w:sz w:val="24"/>
          <w:szCs w:val="24"/>
        </w:rPr>
      </w:pPr>
      <w:r w:rsidRPr="005B7376">
        <w:rPr>
          <w:rFonts w:ascii="Arial" w:hAnsi="Arial" w:cs="Arial"/>
          <w:color w:val="000000"/>
          <w:sz w:val="24"/>
          <w:szCs w:val="24"/>
        </w:rPr>
        <w:t>Significant because heart disease symptoms and risks can vary by gender.</w:t>
      </w:r>
    </w:p>
    <w:p w14:paraId="235857BE" w14:textId="34C019AD" w:rsidR="005B7376" w:rsidRPr="00FD72CB" w:rsidRDefault="005B7376" w:rsidP="00FD72CB">
      <w:pPr>
        <w:spacing w:line="360" w:lineRule="auto"/>
        <w:ind w:left="360"/>
        <w:rPr>
          <w:rFonts w:ascii="Arial" w:hAnsi="Arial" w:cs="Arial"/>
          <w:color w:val="000000"/>
          <w:sz w:val="24"/>
          <w:szCs w:val="24"/>
        </w:rPr>
      </w:pPr>
      <w:r w:rsidRPr="00FD72CB">
        <w:rPr>
          <w:rFonts w:ascii="Arial" w:hAnsi="Arial" w:cs="Arial"/>
          <w:color w:val="000000"/>
          <w:sz w:val="24"/>
          <w:szCs w:val="24"/>
        </w:rPr>
        <w:t xml:space="preserve">  Age</w:t>
      </w:r>
    </w:p>
    <w:p w14:paraId="0F2AE493" w14:textId="77777777" w:rsidR="005B7376" w:rsidRPr="005B7376" w:rsidRDefault="005B7376" w:rsidP="005B7376">
      <w:pPr>
        <w:pStyle w:val="ListParagraph"/>
        <w:numPr>
          <w:ilvl w:val="0"/>
          <w:numId w:val="58"/>
        </w:numPr>
        <w:spacing w:line="360" w:lineRule="auto"/>
        <w:rPr>
          <w:rFonts w:ascii="Arial" w:hAnsi="Arial" w:cs="Arial"/>
          <w:color w:val="000000"/>
          <w:sz w:val="24"/>
          <w:szCs w:val="24"/>
        </w:rPr>
      </w:pPr>
      <w:r w:rsidRPr="005B7376">
        <w:rPr>
          <w:rFonts w:ascii="Arial" w:hAnsi="Arial" w:cs="Arial"/>
          <w:color w:val="000000"/>
          <w:sz w:val="24"/>
          <w:szCs w:val="24"/>
        </w:rPr>
        <w:t>The age of the patient (in years).</w:t>
      </w:r>
    </w:p>
    <w:p w14:paraId="7B8F98FD" w14:textId="77777777" w:rsidR="005B7376" w:rsidRPr="005B7376" w:rsidRDefault="005B7376" w:rsidP="005B7376">
      <w:pPr>
        <w:pStyle w:val="ListParagraph"/>
        <w:numPr>
          <w:ilvl w:val="0"/>
          <w:numId w:val="58"/>
        </w:numPr>
        <w:spacing w:line="360" w:lineRule="auto"/>
        <w:rPr>
          <w:rFonts w:ascii="Arial" w:hAnsi="Arial" w:cs="Arial"/>
          <w:color w:val="000000"/>
          <w:sz w:val="24"/>
          <w:szCs w:val="24"/>
        </w:rPr>
      </w:pPr>
      <w:r w:rsidRPr="005B7376">
        <w:rPr>
          <w:rFonts w:ascii="Arial" w:hAnsi="Arial" w:cs="Arial"/>
          <w:color w:val="000000"/>
          <w:sz w:val="24"/>
          <w:szCs w:val="24"/>
        </w:rPr>
        <w:t>Aging is a major risk factor for cardiovascular diseases.</w:t>
      </w:r>
    </w:p>
    <w:p w14:paraId="4EED2DF3" w14:textId="487926C9" w:rsidR="005B7376" w:rsidRPr="00FD72CB" w:rsidRDefault="005B7376" w:rsidP="00FD72CB">
      <w:pPr>
        <w:spacing w:line="360" w:lineRule="auto"/>
        <w:rPr>
          <w:rFonts w:ascii="Arial" w:hAnsi="Arial" w:cs="Arial"/>
          <w:color w:val="000000"/>
          <w:sz w:val="24"/>
          <w:szCs w:val="24"/>
        </w:rPr>
      </w:pPr>
      <w:r w:rsidRPr="00FD72CB">
        <w:rPr>
          <w:rFonts w:ascii="Arial" w:hAnsi="Arial" w:cs="Arial"/>
          <w:color w:val="000000"/>
          <w:sz w:val="24"/>
          <w:szCs w:val="24"/>
        </w:rPr>
        <w:lastRenderedPageBreak/>
        <w:t xml:space="preserve">  Blood Pressure (mmHg)</w:t>
      </w:r>
    </w:p>
    <w:p w14:paraId="7C08AFD8" w14:textId="77777777" w:rsidR="005B7376" w:rsidRPr="005B7376" w:rsidRDefault="005B7376" w:rsidP="005B7376">
      <w:pPr>
        <w:pStyle w:val="ListParagraph"/>
        <w:numPr>
          <w:ilvl w:val="0"/>
          <w:numId w:val="59"/>
        </w:numPr>
        <w:spacing w:line="360" w:lineRule="auto"/>
        <w:rPr>
          <w:rFonts w:ascii="Arial" w:hAnsi="Arial" w:cs="Arial"/>
          <w:color w:val="000000"/>
          <w:sz w:val="24"/>
          <w:szCs w:val="24"/>
        </w:rPr>
      </w:pPr>
      <w:r w:rsidRPr="005B7376">
        <w:rPr>
          <w:rFonts w:ascii="Arial" w:hAnsi="Arial" w:cs="Arial"/>
          <w:color w:val="000000"/>
          <w:sz w:val="24"/>
          <w:szCs w:val="24"/>
        </w:rPr>
        <w:t>Measures the force of blood against artery walls.</w:t>
      </w:r>
    </w:p>
    <w:p w14:paraId="744EF93C" w14:textId="77777777" w:rsidR="005B7376" w:rsidRPr="005B7376" w:rsidRDefault="005B7376" w:rsidP="005B7376">
      <w:pPr>
        <w:pStyle w:val="ListParagraph"/>
        <w:numPr>
          <w:ilvl w:val="0"/>
          <w:numId w:val="59"/>
        </w:numPr>
        <w:spacing w:line="360" w:lineRule="auto"/>
        <w:rPr>
          <w:rFonts w:ascii="Arial" w:hAnsi="Arial" w:cs="Arial"/>
          <w:color w:val="000000"/>
          <w:sz w:val="24"/>
          <w:szCs w:val="24"/>
        </w:rPr>
      </w:pPr>
      <w:r w:rsidRPr="005B7376">
        <w:rPr>
          <w:rFonts w:ascii="Arial" w:hAnsi="Arial" w:cs="Arial"/>
          <w:color w:val="000000"/>
          <w:sz w:val="24"/>
          <w:szCs w:val="24"/>
        </w:rPr>
        <w:t>High blood pressure (hypertension) is a key risk factor for heart disease.</w:t>
      </w:r>
    </w:p>
    <w:p w14:paraId="14BC7819" w14:textId="5650F22D" w:rsidR="005B7376" w:rsidRPr="00FD72CB" w:rsidRDefault="005B7376" w:rsidP="00FD72CB">
      <w:pPr>
        <w:spacing w:line="360" w:lineRule="auto"/>
        <w:rPr>
          <w:rFonts w:ascii="Arial" w:hAnsi="Arial" w:cs="Arial"/>
          <w:color w:val="000000"/>
          <w:sz w:val="24"/>
          <w:szCs w:val="24"/>
        </w:rPr>
      </w:pPr>
      <w:r w:rsidRPr="00FD72CB">
        <w:rPr>
          <w:rFonts w:ascii="Arial" w:hAnsi="Arial" w:cs="Arial"/>
          <w:color w:val="000000"/>
          <w:sz w:val="24"/>
          <w:szCs w:val="24"/>
        </w:rPr>
        <w:t xml:space="preserve">  Cholesterol (mg/dL)</w:t>
      </w:r>
    </w:p>
    <w:p w14:paraId="1D580FF4" w14:textId="77777777" w:rsidR="005B7376" w:rsidRPr="005B7376" w:rsidRDefault="005B7376" w:rsidP="005B7376">
      <w:pPr>
        <w:pStyle w:val="ListParagraph"/>
        <w:numPr>
          <w:ilvl w:val="0"/>
          <w:numId w:val="60"/>
        </w:numPr>
        <w:spacing w:line="360" w:lineRule="auto"/>
        <w:rPr>
          <w:rFonts w:ascii="Arial" w:hAnsi="Arial" w:cs="Arial"/>
          <w:color w:val="000000"/>
          <w:sz w:val="24"/>
          <w:szCs w:val="24"/>
        </w:rPr>
      </w:pPr>
      <w:r w:rsidRPr="005B7376">
        <w:rPr>
          <w:rFonts w:ascii="Arial" w:hAnsi="Arial" w:cs="Arial"/>
          <w:color w:val="000000"/>
          <w:sz w:val="24"/>
          <w:szCs w:val="24"/>
        </w:rPr>
        <w:t>Refers to the cholesterol level in the blood.</w:t>
      </w:r>
    </w:p>
    <w:p w14:paraId="5668D84F" w14:textId="77777777" w:rsidR="005B7376" w:rsidRPr="005B7376" w:rsidRDefault="005B7376" w:rsidP="005B7376">
      <w:pPr>
        <w:pStyle w:val="ListParagraph"/>
        <w:numPr>
          <w:ilvl w:val="0"/>
          <w:numId w:val="60"/>
        </w:numPr>
        <w:spacing w:line="360" w:lineRule="auto"/>
        <w:rPr>
          <w:rFonts w:ascii="Arial" w:hAnsi="Arial" w:cs="Arial"/>
          <w:color w:val="000000"/>
          <w:sz w:val="24"/>
          <w:szCs w:val="24"/>
        </w:rPr>
      </w:pPr>
      <w:r w:rsidRPr="005B7376">
        <w:rPr>
          <w:rFonts w:ascii="Arial" w:hAnsi="Arial" w:cs="Arial"/>
          <w:color w:val="000000"/>
          <w:sz w:val="24"/>
          <w:szCs w:val="24"/>
        </w:rPr>
        <w:t>High cholesterol can lead to plaque buildup in arteries (atherosclerosis).</w:t>
      </w:r>
    </w:p>
    <w:p w14:paraId="0F3F3248" w14:textId="77777777" w:rsidR="005B7376" w:rsidRPr="005B7376" w:rsidRDefault="005B7376" w:rsidP="005B7376">
      <w:pPr>
        <w:pStyle w:val="ListParagraph"/>
        <w:spacing w:line="360" w:lineRule="auto"/>
        <w:rPr>
          <w:rFonts w:ascii="Arial" w:hAnsi="Arial" w:cs="Arial"/>
          <w:color w:val="000000"/>
          <w:sz w:val="24"/>
          <w:szCs w:val="24"/>
        </w:rPr>
      </w:pPr>
      <w:r w:rsidRPr="005B7376">
        <w:rPr>
          <w:rFonts w:ascii="Arial" w:hAnsi="Arial" w:cs="Arial"/>
          <w:color w:val="000000"/>
          <w:sz w:val="24"/>
          <w:szCs w:val="24"/>
        </w:rPr>
        <w:t>  Has Diabetes</w:t>
      </w:r>
    </w:p>
    <w:p w14:paraId="0678B6FF" w14:textId="77777777" w:rsidR="005B7376" w:rsidRPr="005B7376" w:rsidRDefault="005B7376" w:rsidP="005B7376">
      <w:pPr>
        <w:pStyle w:val="ListParagraph"/>
        <w:numPr>
          <w:ilvl w:val="0"/>
          <w:numId w:val="61"/>
        </w:numPr>
        <w:spacing w:line="360" w:lineRule="auto"/>
        <w:rPr>
          <w:rFonts w:ascii="Arial" w:hAnsi="Arial" w:cs="Arial"/>
          <w:color w:val="000000"/>
          <w:sz w:val="24"/>
          <w:szCs w:val="24"/>
        </w:rPr>
      </w:pPr>
      <w:r w:rsidRPr="005B7376">
        <w:rPr>
          <w:rFonts w:ascii="Arial" w:hAnsi="Arial" w:cs="Arial"/>
          <w:color w:val="000000"/>
          <w:sz w:val="24"/>
          <w:szCs w:val="24"/>
        </w:rPr>
        <w:t>Indicates whether the patient has diabetes (Yes/No or 1/0).</w:t>
      </w:r>
    </w:p>
    <w:p w14:paraId="60110903" w14:textId="77777777" w:rsidR="005B7376" w:rsidRPr="005B7376" w:rsidRDefault="005B7376" w:rsidP="005B7376">
      <w:pPr>
        <w:pStyle w:val="ListParagraph"/>
        <w:numPr>
          <w:ilvl w:val="0"/>
          <w:numId w:val="61"/>
        </w:numPr>
        <w:spacing w:line="360" w:lineRule="auto"/>
        <w:rPr>
          <w:rFonts w:ascii="Arial" w:hAnsi="Arial" w:cs="Arial"/>
          <w:color w:val="000000"/>
          <w:sz w:val="24"/>
          <w:szCs w:val="24"/>
        </w:rPr>
      </w:pPr>
      <w:r w:rsidRPr="005B7376">
        <w:rPr>
          <w:rFonts w:ascii="Arial" w:hAnsi="Arial" w:cs="Arial"/>
          <w:color w:val="000000"/>
          <w:sz w:val="24"/>
          <w:szCs w:val="24"/>
        </w:rPr>
        <w:t>Diabetes significantly increases the risk of heart-related conditions.</w:t>
      </w:r>
    </w:p>
    <w:p w14:paraId="089390A9" w14:textId="628D5C97" w:rsidR="005B7376" w:rsidRPr="00FD72CB" w:rsidRDefault="005B7376" w:rsidP="00FD72CB">
      <w:pPr>
        <w:spacing w:line="360" w:lineRule="auto"/>
        <w:ind w:left="360"/>
        <w:rPr>
          <w:rFonts w:ascii="Arial" w:hAnsi="Arial" w:cs="Arial"/>
          <w:color w:val="000000"/>
          <w:sz w:val="24"/>
          <w:szCs w:val="24"/>
        </w:rPr>
      </w:pPr>
      <w:r w:rsidRPr="00FD72CB">
        <w:rPr>
          <w:rFonts w:ascii="Arial" w:hAnsi="Arial" w:cs="Arial"/>
          <w:color w:val="000000"/>
          <w:sz w:val="24"/>
          <w:szCs w:val="24"/>
        </w:rPr>
        <w:t>Smoking Status</w:t>
      </w:r>
    </w:p>
    <w:p w14:paraId="20214B55" w14:textId="77777777" w:rsidR="005B7376" w:rsidRPr="005B7376" w:rsidRDefault="005B7376" w:rsidP="005B7376">
      <w:pPr>
        <w:pStyle w:val="ListParagraph"/>
        <w:numPr>
          <w:ilvl w:val="0"/>
          <w:numId w:val="62"/>
        </w:numPr>
        <w:spacing w:line="360" w:lineRule="auto"/>
        <w:rPr>
          <w:rFonts w:ascii="Arial" w:hAnsi="Arial" w:cs="Arial"/>
          <w:color w:val="000000"/>
          <w:sz w:val="24"/>
          <w:szCs w:val="24"/>
        </w:rPr>
      </w:pPr>
      <w:r w:rsidRPr="005B7376">
        <w:rPr>
          <w:rFonts w:ascii="Arial" w:hAnsi="Arial" w:cs="Arial"/>
          <w:color w:val="000000"/>
          <w:sz w:val="24"/>
          <w:szCs w:val="24"/>
        </w:rPr>
        <w:t>States whether the patient smokes or has a history of smoking.</w:t>
      </w:r>
    </w:p>
    <w:p w14:paraId="3853CE9A" w14:textId="77777777" w:rsidR="005B7376" w:rsidRPr="005B7376" w:rsidRDefault="005B7376" w:rsidP="005B7376">
      <w:pPr>
        <w:pStyle w:val="ListParagraph"/>
        <w:numPr>
          <w:ilvl w:val="0"/>
          <w:numId w:val="62"/>
        </w:numPr>
        <w:spacing w:line="360" w:lineRule="auto"/>
        <w:rPr>
          <w:rFonts w:ascii="Arial" w:hAnsi="Arial" w:cs="Arial"/>
          <w:color w:val="000000"/>
          <w:sz w:val="24"/>
          <w:szCs w:val="24"/>
        </w:rPr>
      </w:pPr>
      <w:r w:rsidRPr="005B7376">
        <w:rPr>
          <w:rFonts w:ascii="Arial" w:hAnsi="Arial" w:cs="Arial"/>
          <w:color w:val="000000"/>
          <w:sz w:val="24"/>
          <w:szCs w:val="24"/>
        </w:rPr>
        <w:t>Smoking damages blood vessels and contributes to heart disease risk.</w:t>
      </w:r>
    </w:p>
    <w:p w14:paraId="0229B1CE" w14:textId="248650A0" w:rsidR="005B7376" w:rsidRPr="00FD72CB" w:rsidRDefault="005B7376" w:rsidP="00FD72CB">
      <w:pPr>
        <w:spacing w:line="360" w:lineRule="auto"/>
        <w:ind w:left="360"/>
        <w:rPr>
          <w:rFonts w:ascii="Arial" w:hAnsi="Arial" w:cs="Arial"/>
          <w:color w:val="000000"/>
          <w:sz w:val="24"/>
          <w:szCs w:val="24"/>
        </w:rPr>
      </w:pPr>
      <w:r w:rsidRPr="00FD72CB">
        <w:rPr>
          <w:rFonts w:ascii="Arial" w:hAnsi="Arial" w:cs="Arial"/>
          <w:color w:val="000000"/>
          <w:sz w:val="24"/>
          <w:szCs w:val="24"/>
        </w:rPr>
        <w:t xml:space="preserve"> Chest Pain Type</w:t>
      </w:r>
    </w:p>
    <w:p w14:paraId="1496E6BC" w14:textId="77777777" w:rsidR="005B7376" w:rsidRPr="005B7376" w:rsidRDefault="005B7376" w:rsidP="005B7376">
      <w:pPr>
        <w:pStyle w:val="ListParagraph"/>
        <w:numPr>
          <w:ilvl w:val="0"/>
          <w:numId w:val="63"/>
        </w:numPr>
        <w:spacing w:line="360" w:lineRule="auto"/>
        <w:rPr>
          <w:rFonts w:ascii="Arial" w:hAnsi="Arial" w:cs="Arial"/>
          <w:color w:val="000000"/>
          <w:sz w:val="24"/>
          <w:szCs w:val="24"/>
        </w:rPr>
      </w:pPr>
      <w:r w:rsidRPr="005B7376">
        <w:rPr>
          <w:rFonts w:ascii="Arial" w:hAnsi="Arial" w:cs="Arial"/>
          <w:color w:val="000000"/>
          <w:sz w:val="24"/>
          <w:szCs w:val="24"/>
        </w:rPr>
        <w:t>Categorizes the type of chest pain (e.g., typical angina, atypical angina, non-anginal, asymptomatic).</w:t>
      </w:r>
    </w:p>
    <w:p w14:paraId="7C1E64EE" w14:textId="77777777" w:rsidR="005B7376" w:rsidRPr="005B7376" w:rsidRDefault="005B7376" w:rsidP="005B7376">
      <w:pPr>
        <w:pStyle w:val="ListParagraph"/>
        <w:numPr>
          <w:ilvl w:val="0"/>
          <w:numId w:val="63"/>
        </w:numPr>
        <w:spacing w:line="360" w:lineRule="auto"/>
        <w:rPr>
          <w:rFonts w:ascii="Arial" w:hAnsi="Arial" w:cs="Arial"/>
          <w:color w:val="000000"/>
          <w:sz w:val="24"/>
          <w:szCs w:val="24"/>
        </w:rPr>
      </w:pPr>
      <w:r w:rsidRPr="005B7376">
        <w:rPr>
          <w:rFonts w:ascii="Arial" w:hAnsi="Arial" w:cs="Arial"/>
          <w:color w:val="000000"/>
          <w:sz w:val="24"/>
          <w:szCs w:val="24"/>
        </w:rPr>
        <w:t>Certain types of chest pain are strong indicators of heart problems.</w:t>
      </w:r>
    </w:p>
    <w:p w14:paraId="3512FCDE" w14:textId="3841EBC8" w:rsidR="005B7376" w:rsidRPr="00FD72CB" w:rsidRDefault="005B7376" w:rsidP="00FD72CB">
      <w:pPr>
        <w:spacing w:line="360" w:lineRule="auto"/>
        <w:ind w:left="360"/>
        <w:rPr>
          <w:rFonts w:ascii="Arial" w:hAnsi="Arial" w:cs="Arial"/>
          <w:color w:val="000000"/>
          <w:sz w:val="24"/>
          <w:szCs w:val="24"/>
        </w:rPr>
      </w:pPr>
      <w:r w:rsidRPr="00FD72CB">
        <w:rPr>
          <w:rFonts w:ascii="Arial" w:hAnsi="Arial" w:cs="Arial"/>
          <w:color w:val="000000"/>
          <w:sz w:val="24"/>
          <w:szCs w:val="24"/>
        </w:rPr>
        <w:t>Treatment</w:t>
      </w:r>
    </w:p>
    <w:p w14:paraId="347B949C" w14:textId="77777777" w:rsidR="005B7376" w:rsidRPr="005B7376" w:rsidRDefault="005B7376" w:rsidP="005B7376">
      <w:pPr>
        <w:pStyle w:val="ListParagraph"/>
        <w:numPr>
          <w:ilvl w:val="0"/>
          <w:numId w:val="64"/>
        </w:numPr>
        <w:spacing w:line="360" w:lineRule="auto"/>
        <w:rPr>
          <w:rFonts w:ascii="Arial" w:hAnsi="Arial" w:cs="Arial"/>
          <w:color w:val="000000"/>
          <w:sz w:val="24"/>
          <w:szCs w:val="24"/>
        </w:rPr>
      </w:pPr>
      <w:r w:rsidRPr="005B7376">
        <w:rPr>
          <w:rFonts w:ascii="Arial" w:hAnsi="Arial" w:cs="Arial"/>
          <w:color w:val="000000"/>
          <w:sz w:val="24"/>
          <w:szCs w:val="24"/>
        </w:rPr>
        <w:t>Indicates the type of medical intervention or treatment provided (e.g., medication, surgery, lifestyle change).</w:t>
      </w:r>
    </w:p>
    <w:p w14:paraId="0400F4D9" w14:textId="77777777" w:rsidR="005B7376" w:rsidRPr="005B7376" w:rsidRDefault="005B7376" w:rsidP="005B7376">
      <w:pPr>
        <w:pStyle w:val="ListParagraph"/>
        <w:numPr>
          <w:ilvl w:val="0"/>
          <w:numId w:val="64"/>
        </w:numPr>
        <w:spacing w:line="360" w:lineRule="auto"/>
        <w:rPr>
          <w:rFonts w:ascii="Arial" w:hAnsi="Arial" w:cs="Arial"/>
          <w:color w:val="000000"/>
          <w:sz w:val="24"/>
          <w:szCs w:val="24"/>
        </w:rPr>
      </w:pPr>
      <w:r w:rsidRPr="005B7376">
        <w:rPr>
          <w:rFonts w:ascii="Arial" w:hAnsi="Arial" w:cs="Arial"/>
          <w:color w:val="000000"/>
          <w:sz w:val="24"/>
          <w:szCs w:val="24"/>
        </w:rPr>
        <w:t>Helps track the relationship between treatments and patient outcomes.</w:t>
      </w:r>
    </w:p>
    <w:p w14:paraId="57B69202" w14:textId="77777777" w:rsidR="00EB325D" w:rsidRPr="00EB325D" w:rsidRDefault="00EB325D" w:rsidP="00EB325D">
      <w:pPr>
        <w:pStyle w:val="ListParagraph"/>
        <w:spacing w:line="360" w:lineRule="auto"/>
        <w:rPr>
          <w:rFonts w:ascii="Arial" w:hAnsi="Arial" w:cs="Arial"/>
          <w:b/>
          <w:bCs/>
          <w:color w:val="000000"/>
          <w:sz w:val="24"/>
          <w:szCs w:val="24"/>
        </w:rPr>
      </w:pPr>
    </w:p>
    <w:p w14:paraId="737FD3B5" w14:textId="6FDC8452" w:rsidR="00AB29C3" w:rsidRDefault="00AB29C3" w:rsidP="00AB29C3">
      <w:pPr>
        <w:pStyle w:val="ListParagraph"/>
        <w:spacing w:line="360" w:lineRule="auto"/>
        <w:jc w:val="center"/>
        <w:rPr>
          <w:rFonts w:ascii="Arial" w:hAnsi="Arial" w:cs="Arial"/>
          <w:color w:val="000000"/>
          <w:sz w:val="24"/>
          <w:szCs w:val="24"/>
        </w:rPr>
      </w:pPr>
      <w:r w:rsidRPr="00AB29C3">
        <w:rPr>
          <w:rFonts w:ascii="Arial" w:hAnsi="Arial" w:cs="Arial"/>
          <w:b/>
          <w:bCs/>
          <w:color w:val="000000"/>
          <w:sz w:val="24"/>
          <w:szCs w:val="24"/>
        </w:rPr>
        <w:t>Data Limitations or Biases</w:t>
      </w:r>
    </w:p>
    <w:p w14:paraId="421100A3" w14:textId="619417C5" w:rsidR="009961BF" w:rsidRPr="009961BF" w:rsidRDefault="009961BF" w:rsidP="009961BF">
      <w:pPr>
        <w:spacing w:line="360" w:lineRule="auto"/>
        <w:rPr>
          <w:rFonts w:ascii="Arial" w:hAnsi="Arial" w:cs="Arial"/>
          <w:sz w:val="24"/>
          <w:szCs w:val="24"/>
        </w:rPr>
      </w:pPr>
      <w:r w:rsidRPr="009961BF">
        <w:rPr>
          <w:rFonts w:ascii="Arial" w:hAnsi="Arial" w:cs="Arial"/>
          <w:b/>
          <w:bCs/>
          <w:sz w:val="24"/>
          <w:szCs w:val="24"/>
        </w:rPr>
        <w:t>Lack of Time-Based Data</w:t>
      </w:r>
      <w:r w:rsidRPr="009961BF">
        <w:rPr>
          <w:rFonts w:ascii="Arial" w:hAnsi="Arial" w:cs="Arial"/>
          <w:sz w:val="24"/>
          <w:szCs w:val="24"/>
        </w:rPr>
        <w:br/>
        <w:t xml:space="preserve"> No timestamps or longitudinal tracking to observe trends before or after treatment.</w:t>
      </w:r>
    </w:p>
    <w:p w14:paraId="215246C2" w14:textId="318E55B3" w:rsidR="009961BF" w:rsidRPr="009961BF" w:rsidRDefault="009961BF" w:rsidP="00C50D21">
      <w:pPr>
        <w:spacing w:line="360" w:lineRule="auto"/>
        <w:rPr>
          <w:rFonts w:ascii="Arial" w:hAnsi="Arial" w:cs="Arial"/>
          <w:sz w:val="24"/>
          <w:szCs w:val="24"/>
        </w:rPr>
      </w:pPr>
      <w:r w:rsidRPr="009961BF">
        <w:rPr>
          <w:rFonts w:ascii="Arial" w:hAnsi="Arial" w:cs="Arial"/>
          <w:sz w:val="24"/>
          <w:szCs w:val="24"/>
        </w:rPr>
        <w:t xml:space="preserve"> </w:t>
      </w:r>
      <w:r w:rsidRPr="009961BF">
        <w:rPr>
          <w:rFonts w:ascii="Arial" w:hAnsi="Arial" w:cs="Arial"/>
          <w:b/>
          <w:bCs/>
          <w:sz w:val="24"/>
          <w:szCs w:val="24"/>
        </w:rPr>
        <w:t>Sample Size Constraint</w:t>
      </w:r>
      <w:r w:rsidRPr="009961BF">
        <w:rPr>
          <w:rFonts w:ascii="Arial" w:hAnsi="Arial" w:cs="Arial"/>
          <w:sz w:val="24"/>
          <w:szCs w:val="24"/>
        </w:rPr>
        <w:br/>
        <w:t xml:space="preserve"> Limited to </w:t>
      </w:r>
      <w:r w:rsidRPr="009961BF">
        <w:rPr>
          <w:rFonts w:ascii="Arial" w:hAnsi="Arial" w:cs="Arial"/>
          <w:b/>
          <w:bCs/>
          <w:sz w:val="24"/>
          <w:szCs w:val="24"/>
        </w:rPr>
        <w:t>1,000 patients</w:t>
      </w:r>
      <w:r w:rsidRPr="009961BF">
        <w:rPr>
          <w:rFonts w:ascii="Arial" w:hAnsi="Arial" w:cs="Arial"/>
          <w:sz w:val="24"/>
          <w:szCs w:val="24"/>
        </w:rPr>
        <w:t>, which may not be representative of larger or more diverse populations.</w:t>
      </w:r>
    </w:p>
    <w:p w14:paraId="6C713646" w14:textId="0F04CDCA" w:rsidR="009961BF" w:rsidRPr="009961BF" w:rsidRDefault="009961BF" w:rsidP="00C50D21">
      <w:pPr>
        <w:spacing w:line="360" w:lineRule="auto"/>
        <w:rPr>
          <w:rFonts w:ascii="Arial" w:hAnsi="Arial" w:cs="Arial"/>
          <w:sz w:val="24"/>
          <w:szCs w:val="24"/>
        </w:rPr>
      </w:pPr>
      <w:r w:rsidRPr="009961BF">
        <w:rPr>
          <w:rFonts w:ascii="Arial" w:hAnsi="Arial" w:cs="Arial"/>
          <w:b/>
          <w:bCs/>
          <w:sz w:val="24"/>
          <w:szCs w:val="24"/>
        </w:rPr>
        <w:lastRenderedPageBreak/>
        <w:t>Missing Clinical Variables</w:t>
      </w:r>
      <w:r w:rsidRPr="009961BF">
        <w:rPr>
          <w:rFonts w:ascii="Arial" w:hAnsi="Arial" w:cs="Arial"/>
          <w:sz w:val="24"/>
          <w:szCs w:val="24"/>
        </w:rPr>
        <w:br/>
        <w:t>Key markers like cholesterol levels, ECG results, BMI, or heart rate are not included.</w:t>
      </w:r>
    </w:p>
    <w:p w14:paraId="4E3C054E" w14:textId="2F1F35BA" w:rsidR="009961BF" w:rsidRPr="009961BF" w:rsidRDefault="009961BF" w:rsidP="00C50D21">
      <w:pPr>
        <w:spacing w:line="360" w:lineRule="auto"/>
        <w:rPr>
          <w:rFonts w:ascii="Arial" w:hAnsi="Arial" w:cs="Arial"/>
          <w:sz w:val="24"/>
          <w:szCs w:val="24"/>
        </w:rPr>
      </w:pPr>
      <w:r w:rsidRPr="009961BF">
        <w:rPr>
          <w:rFonts w:ascii="Arial" w:hAnsi="Arial" w:cs="Arial"/>
          <w:b/>
          <w:bCs/>
          <w:sz w:val="24"/>
          <w:szCs w:val="24"/>
        </w:rPr>
        <w:t>Simplified Categories</w:t>
      </w:r>
      <w:r w:rsidRPr="009961BF">
        <w:rPr>
          <w:rFonts w:ascii="Arial" w:hAnsi="Arial" w:cs="Arial"/>
          <w:sz w:val="24"/>
          <w:szCs w:val="24"/>
        </w:rPr>
        <w:br/>
        <w:t>Some variables (e.g., smoking status, chest pain types) are overly broad, limiting granularity.</w:t>
      </w:r>
    </w:p>
    <w:p w14:paraId="22B82EE3" w14:textId="77777777" w:rsidR="00C50D21" w:rsidRDefault="009961BF" w:rsidP="00C50D21">
      <w:pPr>
        <w:spacing w:line="360" w:lineRule="auto"/>
        <w:rPr>
          <w:rFonts w:ascii="Arial" w:hAnsi="Arial" w:cs="Arial"/>
          <w:sz w:val="24"/>
          <w:szCs w:val="24"/>
        </w:rPr>
      </w:pPr>
      <w:r w:rsidRPr="009961BF">
        <w:rPr>
          <w:rFonts w:ascii="Arial" w:hAnsi="Arial" w:cs="Arial"/>
          <w:b/>
          <w:bCs/>
          <w:sz w:val="24"/>
          <w:szCs w:val="24"/>
        </w:rPr>
        <w:t>Static Data Snapshot</w:t>
      </w:r>
      <w:r w:rsidRPr="009961BF">
        <w:rPr>
          <w:rFonts w:ascii="Arial" w:hAnsi="Arial" w:cs="Arial"/>
          <w:sz w:val="24"/>
          <w:szCs w:val="24"/>
        </w:rPr>
        <w:br/>
        <w:t>Data reflects a single year (2022) and doesn’t capture seasonal, historical, or future trends.</w:t>
      </w:r>
    </w:p>
    <w:p w14:paraId="0D567587" w14:textId="7ADF7175" w:rsidR="009961BF" w:rsidRPr="009961BF" w:rsidRDefault="009961BF" w:rsidP="00C50D21">
      <w:pPr>
        <w:spacing w:line="360" w:lineRule="auto"/>
        <w:rPr>
          <w:rFonts w:ascii="Arial" w:hAnsi="Arial" w:cs="Arial"/>
          <w:sz w:val="24"/>
          <w:szCs w:val="24"/>
        </w:rPr>
      </w:pPr>
      <w:r w:rsidRPr="009961BF">
        <w:rPr>
          <w:rFonts w:ascii="Arial" w:hAnsi="Arial" w:cs="Arial"/>
          <w:sz w:val="24"/>
          <w:szCs w:val="24"/>
        </w:rPr>
        <w:t xml:space="preserve"> </w:t>
      </w:r>
      <w:r w:rsidRPr="009961BF">
        <w:rPr>
          <w:rFonts w:ascii="Arial" w:hAnsi="Arial" w:cs="Arial"/>
          <w:b/>
          <w:bCs/>
          <w:sz w:val="24"/>
          <w:szCs w:val="24"/>
        </w:rPr>
        <w:t>No Geographic or Ethnic Breakdown</w:t>
      </w:r>
      <w:r w:rsidRPr="009961BF">
        <w:rPr>
          <w:rFonts w:ascii="Arial" w:hAnsi="Arial" w:cs="Arial"/>
          <w:sz w:val="24"/>
          <w:szCs w:val="24"/>
        </w:rPr>
        <w:br/>
        <w:t xml:space="preserve"> Lacks geographic or ethnic segmentation, which are relevant in heart disease studies.</w:t>
      </w:r>
    </w:p>
    <w:p w14:paraId="48E7633B" w14:textId="35EA002B" w:rsidR="009961BF" w:rsidRPr="009961BF" w:rsidRDefault="009961BF" w:rsidP="00C50D21">
      <w:pPr>
        <w:spacing w:line="360" w:lineRule="auto"/>
        <w:rPr>
          <w:rFonts w:ascii="Arial" w:hAnsi="Arial" w:cs="Arial"/>
          <w:sz w:val="24"/>
          <w:szCs w:val="24"/>
        </w:rPr>
      </w:pPr>
      <w:r w:rsidRPr="009961BF">
        <w:rPr>
          <w:rFonts w:ascii="Arial" w:hAnsi="Arial" w:cs="Arial"/>
          <w:b/>
          <w:bCs/>
          <w:sz w:val="24"/>
          <w:szCs w:val="24"/>
        </w:rPr>
        <w:t>Blood Pressure as the Only Clinical Outcome</w:t>
      </w:r>
      <w:r w:rsidRPr="009961BF">
        <w:rPr>
          <w:rFonts w:ascii="Arial" w:hAnsi="Arial" w:cs="Arial"/>
          <w:sz w:val="24"/>
          <w:szCs w:val="24"/>
        </w:rPr>
        <w:br/>
        <w:t>Other cardiovascular health outcomes (e.g., survival rate, recurrence, hospitalization length) are not considered.</w:t>
      </w:r>
    </w:p>
    <w:p w14:paraId="53124B6E" w14:textId="72F24983" w:rsidR="00757BE1" w:rsidRDefault="00757BE1" w:rsidP="00757BE1">
      <w:pPr>
        <w:spacing w:line="360" w:lineRule="auto"/>
        <w:jc w:val="center"/>
        <w:rPr>
          <w:rFonts w:ascii="Arial" w:hAnsi="Arial" w:cs="Arial"/>
          <w:b/>
          <w:bCs/>
          <w:color w:val="000000"/>
          <w:sz w:val="24"/>
          <w:szCs w:val="24"/>
        </w:rPr>
      </w:pPr>
      <w:r w:rsidRPr="00757BE1">
        <w:rPr>
          <w:rFonts w:ascii="Arial" w:hAnsi="Arial" w:cs="Arial"/>
          <w:b/>
          <w:bCs/>
          <w:color w:val="000000"/>
          <w:sz w:val="24"/>
          <w:szCs w:val="24"/>
        </w:rPr>
        <w:t>DATA SPLITTING AND PREPROCESSING</w:t>
      </w:r>
    </w:p>
    <w:p w14:paraId="3F61430D" w14:textId="7C6942F4" w:rsidR="008E6DCB" w:rsidRDefault="00F52573" w:rsidP="00757BE1">
      <w:pPr>
        <w:spacing w:line="360" w:lineRule="auto"/>
        <w:rPr>
          <w:rFonts w:ascii="Arial" w:hAnsi="Arial" w:cs="Arial"/>
          <w:color w:val="000000"/>
          <w:sz w:val="24"/>
          <w:szCs w:val="24"/>
        </w:rPr>
      </w:pPr>
      <w:r w:rsidRPr="009044FB">
        <w:rPr>
          <w:rFonts w:ascii="Arial" w:hAnsi="Arial" w:cs="Arial"/>
          <w:b/>
          <w:bCs/>
          <w:color w:val="000000"/>
          <w:sz w:val="24"/>
          <w:szCs w:val="24"/>
        </w:rPr>
        <w:t>Data Cleaning</w:t>
      </w:r>
      <w:r w:rsidR="009044FB">
        <w:rPr>
          <w:rFonts w:ascii="Arial" w:hAnsi="Arial" w:cs="Arial"/>
          <w:b/>
          <w:bCs/>
          <w:color w:val="000000"/>
          <w:sz w:val="24"/>
          <w:szCs w:val="24"/>
        </w:rPr>
        <w:t xml:space="preserve">: </w:t>
      </w:r>
      <w:r w:rsidR="00480BF5">
        <w:rPr>
          <w:rFonts w:ascii="Arial" w:hAnsi="Arial" w:cs="Arial"/>
          <w:color w:val="000000"/>
          <w:sz w:val="24"/>
          <w:szCs w:val="24"/>
        </w:rPr>
        <w:t>T</w:t>
      </w:r>
      <w:r w:rsidR="009044FB">
        <w:rPr>
          <w:rFonts w:ascii="Arial" w:hAnsi="Arial" w:cs="Arial"/>
          <w:color w:val="000000"/>
          <w:sz w:val="24"/>
          <w:szCs w:val="24"/>
        </w:rPr>
        <w:t>he data was cleaned by removing duplicates, identifying and removing blanks, and ensuring that no inconsistencies are observed.</w:t>
      </w:r>
      <w:r w:rsidR="004F3CBC">
        <w:rPr>
          <w:rFonts w:ascii="Arial" w:hAnsi="Arial" w:cs="Arial"/>
          <w:color w:val="000000"/>
          <w:sz w:val="24"/>
          <w:szCs w:val="24"/>
        </w:rPr>
        <w:t xml:space="preserve"> Thereafter, the data was converted to a standard excel table to ease analysis. </w:t>
      </w:r>
    </w:p>
    <w:p w14:paraId="3B729090" w14:textId="3BD2B1BE" w:rsidR="008E6DCB" w:rsidRDefault="008E6DCB" w:rsidP="00757BE1">
      <w:pPr>
        <w:spacing w:line="360" w:lineRule="auto"/>
        <w:rPr>
          <w:rFonts w:ascii="Arial" w:hAnsi="Arial" w:cs="Arial"/>
          <w:color w:val="000000"/>
          <w:sz w:val="24"/>
          <w:szCs w:val="24"/>
        </w:rPr>
      </w:pPr>
      <w:r>
        <w:rPr>
          <w:rFonts w:ascii="Arial" w:hAnsi="Arial" w:cs="Arial"/>
          <w:color w:val="000000"/>
          <w:sz w:val="24"/>
          <w:szCs w:val="24"/>
        </w:rPr>
        <w:t xml:space="preserve">To remove duplicate, simply copy the entire data (ctrl +shift + end) then navigate to the data tab and on the data tools ribbon to select “remove duplicates”. </w:t>
      </w:r>
    </w:p>
    <w:p w14:paraId="283E908E" w14:textId="12485E23" w:rsidR="008E6DCB" w:rsidRDefault="008E6DCB" w:rsidP="00757BE1">
      <w:pPr>
        <w:spacing w:line="360" w:lineRule="auto"/>
        <w:rPr>
          <w:rFonts w:ascii="Arial" w:hAnsi="Arial" w:cs="Arial"/>
          <w:color w:val="000000"/>
          <w:sz w:val="24"/>
          <w:szCs w:val="24"/>
        </w:rPr>
      </w:pPr>
      <w:r>
        <w:rPr>
          <w:rFonts w:ascii="Arial" w:hAnsi="Arial" w:cs="Arial"/>
          <w:color w:val="000000"/>
          <w:sz w:val="24"/>
          <w:szCs w:val="24"/>
        </w:rPr>
        <w:t xml:space="preserve">To identify and remove blanks, simply copy the entire data (ctrl +shift + end) on the home tab navigate to the editing ribbon and click “Find and select”, then navigate to  “Go to Special” and select “Blanks”, finally click on OK. </w:t>
      </w:r>
    </w:p>
    <w:p w14:paraId="18395DBF" w14:textId="6D35C081" w:rsidR="00674677" w:rsidRDefault="00674677" w:rsidP="00757BE1">
      <w:pPr>
        <w:spacing w:line="360" w:lineRule="auto"/>
        <w:rPr>
          <w:rFonts w:ascii="Arial" w:hAnsi="Arial" w:cs="Arial"/>
          <w:color w:val="000000"/>
          <w:sz w:val="24"/>
          <w:szCs w:val="24"/>
        </w:rPr>
      </w:pPr>
      <w:r w:rsidRPr="00674677">
        <w:rPr>
          <w:rFonts w:ascii="Arial" w:hAnsi="Arial" w:cs="Arial"/>
          <w:b/>
          <w:bCs/>
          <w:color w:val="000000"/>
          <w:sz w:val="24"/>
          <w:szCs w:val="24"/>
        </w:rPr>
        <w:t>Handling Missing Values</w:t>
      </w:r>
      <w:r w:rsidRPr="00674677">
        <w:rPr>
          <w:rFonts w:ascii="Arial" w:hAnsi="Arial" w:cs="Arial"/>
          <w:color w:val="000000"/>
          <w:sz w:val="24"/>
          <w:szCs w:val="24"/>
        </w:rPr>
        <w:t>:</w:t>
      </w:r>
      <w:r>
        <w:rPr>
          <w:rFonts w:ascii="Arial" w:hAnsi="Arial" w:cs="Arial"/>
          <w:color w:val="000000"/>
          <w:sz w:val="24"/>
          <w:szCs w:val="24"/>
        </w:rPr>
        <w:t xml:space="preserve"> </w:t>
      </w:r>
      <w:r w:rsidR="00480BF5">
        <w:rPr>
          <w:rFonts w:ascii="Arial" w:hAnsi="Arial" w:cs="Arial"/>
          <w:color w:val="000000"/>
          <w:sz w:val="24"/>
          <w:szCs w:val="24"/>
        </w:rPr>
        <w:t>T</w:t>
      </w:r>
      <w:r>
        <w:rPr>
          <w:rFonts w:ascii="Arial" w:hAnsi="Arial" w:cs="Arial"/>
          <w:color w:val="000000"/>
          <w:sz w:val="24"/>
          <w:szCs w:val="24"/>
        </w:rPr>
        <w:t>he</w:t>
      </w:r>
      <w:r w:rsidR="00274DD2">
        <w:rPr>
          <w:rFonts w:ascii="Arial" w:hAnsi="Arial" w:cs="Arial"/>
          <w:color w:val="000000"/>
          <w:sz w:val="24"/>
          <w:szCs w:val="24"/>
        </w:rPr>
        <w:t xml:space="preserve">re </w:t>
      </w:r>
      <w:r w:rsidR="00AE7244">
        <w:rPr>
          <w:rFonts w:ascii="Arial" w:hAnsi="Arial" w:cs="Arial"/>
          <w:color w:val="000000"/>
          <w:sz w:val="24"/>
          <w:szCs w:val="24"/>
        </w:rPr>
        <w:t>are</w:t>
      </w:r>
      <w:r w:rsidR="00274DD2">
        <w:rPr>
          <w:rFonts w:ascii="Arial" w:hAnsi="Arial" w:cs="Arial"/>
          <w:color w:val="000000"/>
          <w:sz w:val="24"/>
          <w:szCs w:val="24"/>
        </w:rPr>
        <w:t xml:space="preserve"> no missing values in the data. </w:t>
      </w:r>
      <w:r>
        <w:rPr>
          <w:rFonts w:ascii="Arial" w:hAnsi="Arial" w:cs="Arial"/>
          <w:color w:val="000000"/>
          <w:sz w:val="24"/>
          <w:szCs w:val="24"/>
        </w:rPr>
        <w:t xml:space="preserve"> </w:t>
      </w:r>
    </w:p>
    <w:p w14:paraId="699F0A05" w14:textId="02381B92" w:rsidR="00AB29C3" w:rsidRDefault="00480BF5" w:rsidP="00480BF5">
      <w:pPr>
        <w:spacing w:line="360" w:lineRule="auto"/>
        <w:rPr>
          <w:rFonts w:ascii="Arial" w:hAnsi="Arial" w:cs="Arial"/>
          <w:color w:val="000000"/>
          <w:sz w:val="24"/>
          <w:szCs w:val="24"/>
        </w:rPr>
      </w:pPr>
      <w:r w:rsidRPr="00480BF5">
        <w:rPr>
          <w:rFonts w:ascii="Arial" w:hAnsi="Arial" w:cs="Arial"/>
          <w:b/>
          <w:bCs/>
          <w:color w:val="000000"/>
          <w:sz w:val="24"/>
          <w:szCs w:val="24"/>
        </w:rPr>
        <w:t>Data Transformations</w:t>
      </w:r>
      <w:r>
        <w:rPr>
          <w:rFonts w:ascii="Arial" w:hAnsi="Arial" w:cs="Arial"/>
          <w:b/>
          <w:bCs/>
          <w:color w:val="000000"/>
          <w:sz w:val="24"/>
          <w:szCs w:val="24"/>
        </w:rPr>
        <w:t>:</w:t>
      </w:r>
      <w:r>
        <w:rPr>
          <w:rFonts w:ascii="Arial" w:hAnsi="Arial" w:cs="Arial"/>
          <w:color w:val="000000"/>
          <w:sz w:val="24"/>
          <w:szCs w:val="24"/>
        </w:rPr>
        <w:t xml:space="preserve"> No data transformations were performed. </w:t>
      </w:r>
    </w:p>
    <w:p w14:paraId="375AE53F" w14:textId="77777777" w:rsidR="00BE002C" w:rsidRDefault="00BE002C" w:rsidP="00956401">
      <w:pPr>
        <w:rPr>
          <w:rFonts w:ascii="Arial" w:hAnsi="Arial" w:cs="Arial"/>
          <w:color w:val="000000"/>
          <w:sz w:val="24"/>
          <w:szCs w:val="24"/>
        </w:rPr>
      </w:pPr>
    </w:p>
    <w:p w14:paraId="016670CC" w14:textId="5BA354F6" w:rsidR="00C50D21" w:rsidRDefault="00C50D21" w:rsidP="00C50D21">
      <w:pPr>
        <w:rPr>
          <w:rFonts w:ascii="Arial" w:hAnsi="Arial" w:cs="Arial"/>
          <w:b/>
          <w:bCs/>
          <w:sz w:val="24"/>
          <w:szCs w:val="24"/>
        </w:rPr>
      </w:pPr>
      <w:r>
        <w:rPr>
          <w:rFonts w:ascii="Arial" w:hAnsi="Arial" w:cs="Arial"/>
          <w:b/>
          <w:bCs/>
          <w:sz w:val="24"/>
          <w:szCs w:val="24"/>
        </w:rPr>
        <w:t>DATA SPLITING</w:t>
      </w:r>
    </w:p>
    <w:p w14:paraId="719D7A7F" w14:textId="1666D0D6" w:rsidR="00C50D21" w:rsidRPr="00C50D21" w:rsidRDefault="00C50D21" w:rsidP="00C50D21">
      <w:pPr>
        <w:rPr>
          <w:rFonts w:ascii="Arial" w:hAnsi="Arial" w:cs="Arial"/>
          <w:sz w:val="24"/>
          <w:szCs w:val="24"/>
        </w:rPr>
      </w:pPr>
      <w:r w:rsidRPr="00C50D21">
        <w:rPr>
          <w:rFonts w:ascii="Arial" w:hAnsi="Arial" w:cs="Arial"/>
          <w:b/>
          <w:bCs/>
          <w:sz w:val="24"/>
          <w:szCs w:val="24"/>
        </w:rPr>
        <w:lastRenderedPageBreak/>
        <w:t>Dependent Variable</w:t>
      </w:r>
    </w:p>
    <w:p w14:paraId="41714DD4" w14:textId="77777777" w:rsidR="00C50D21" w:rsidRPr="00C50D21" w:rsidRDefault="00C50D21" w:rsidP="00C50D21">
      <w:pPr>
        <w:rPr>
          <w:rFonts w:ascii="Arial" w:hAnsi="Arial" w:cs="Arial"/>
          <w:sz w:val="24"/>
          <w:szCs w:val="24"/>
        </w:rPr>
      </w:pPr>
    </w:p>
    <w:p w14:paraId="32C382E0" w14:textId="77777777" w:rsidR="00C50D21" w:rsidRPr="00C50D21" w:rsidRDefault="00C50D21" w:rsidP="00C50D21">
      <w:pPr>
        <w:rPr>
          <w:rFonts w:ascii="Arial" w:hAnsi="Arial" w:cs="Arial"/>
          <w:sz w:val="24"/>
          <w:szCs w:val="24"/>
        </w:rPr>
      </w:pPr>
      <w:r w:rsidRPr="00C50D21">
        <w:rPr>
          <w:rFonts w:ascii="Arial" w:hAnsi="Arial" w:cs="Arial"/>
          <w:sz w:val="24"/>
          <w:szCs w:val="24"/>
        </w:rPr>
        <w:t xml:space="preserve">Treatment </w:t>
      </w:r>
    </w:p>
    <w:p w14:paraId="1180A272" w14:textId="77777777" w:rsidR="00C50D21" w:rsidRPr="00C50D21" w:rsidRDefault="00C50D21" w:rsidP="00C50D21">
      <w:pPr>
        <w:rPr>
          <w:rFonts w:ascii="Arial" w:hAnsi="Arial" w:cs="Arial"/>
          <w:sz w:val="24"/>
          <w:szCs w:val="24"/>
        </w:rPr>
      </w:pPr>
    </w:p>
    <w:p w14:paraId="0EE4A571" w14:textId="77777777" w:rsidR="00C50D21" w:rsidRPr="00C50D21" w:rsidRDefault="00C50D21" w:rsidP="00C50D21">
      <w:pPr>
        <w:rPr>
          <w:rFonts w:ascii="Arial" w:hAnsi="Arial" w:cs="Arial"/>
          <w:sz w:val="24"/>
          <w:szCs w:val="24"/>
        </w:rPr>
      </w:pPr>
      <w:r w:rsidRPr="00C50D21">
        <w:rPr>
          <w:rFonts w:ascii="Arial" w:hAnsi="Arial" w:cs="Arial"/>
          <w:b/>
          <w:bCs/>
          <w:sz w:val="24"/>
          <w:szCs w:val="24"/>
        </w:rPr>
        <w:t xml:space="preserve">Independent Variables </w:t>
      </w:r>
    </w:p>
    <w:p w14:paraId="74AB921A" w14:textId="77777777" w:rsidR="00C50D21" w:rsidRPr="00C50D21" w:rsidRDefault="00C50D21" w:rsidP="00C50D21">
      <w:pPr>
        <w:rPr>
          <w:rFonts w:ascii="Arial" w:hAnsi="Arial" w:cs="Arial"/>
          <w:sz w:val="24"/>
          <w:szCs w:val="24"/>
        </w:rPr>
      </w:pPr>
      <w:r w:rsidRPr="00C50D21">
        <w:rPr>
          <w:rFonts w:ascii="Arial" w:hAnsi="Arial" w:cs="Arial"/>
          <w:sz w:val="24"/>
          <w:szCs w:val="24"/>
        </w:rPr>
        <w:t xml:space="preserve">Gender </w:t>
      </w:r>
    </w:p>
    <w:p w14:paraId="7510D62B" w14:textId="77777777" w:rsidR="00C50D21" w:rsidRPr="00C50D21" w:rsidRDefault="00C50D21" w:rsidP="00C50D21">
      <w:pPr>
        <w:rPr>
          <w:rFonts w:ascii="Arial" w:hAnsi="Arial" w:cs="Arial"/>
          <w:sz w:val="24"/>
          <w:szCs w:val="24"/>
        </w:rPr>
      </w:pPr>
      <w:r w:rsidRPr="00C50D21">
        <w:rPr>
          <w:rFonts w:ascii="Arial" w:hAnsi="Arial" w:cs="Arial"/>
          <w:sz w:val="24"/>
          <w:szCs w:val="24"/>
        </w:rPr>
        <w:t xml:space="preserve">Age </w:t>
      </w:r>
    </w:p>
    <w:p w14:paraId="21F53106" w14:textId="77777777" w:rsidR="00C50D21" w:rsidRPr="00C50D21" w:rsidRDefault="00C50D21" w:rsidP="00C50D21">
      <w:pPr>
        <w:rPr>
          <w:rFonts w:ascii="Arial" w:hAnsi="Arial" w:cs="Arial"/>
          <w:sz w:val="24"/>
          <w:szCs w:val="24"/>
        </w:rPr>
      </w:pPr>
      <w:r w:rsidRPr="00C50D21">
        <w:rPr>
          <w:rFonts w:ascii="Arial" w:hAnsi="Arial" w:cs="Arial"/>
          <w:sz w:val="24"/>
          <w:szCs w:val="24"/>
        </w:rPr>
        <w:t xml:space="preserve">Blood Pressure (mmHg) </w:t>
      </w:r>
    </w:p>
    <w:p w14:paraId="56668154" w14:textId="77777777" w:rsidR="00C50D21" w:rsidRPr="00C50D21" w:rsidRDefault="00C50D21" w:rsidP="00C50D21">
      <w:pPr>
        <w:rPr>
          <w:rFonts w:ascii="Arial" w:hAnsi="Arial" w:cs="Arial"/>
          <w:sz w:val="24"/>
          <w:szCs w:val="24"/>
        </w:rPr>
      </w:pPr>
      <w:r w:rsidRPr="00C50D21">
        <w:rPr>
          <w:rFonts w:ascii="Arial" w:hAnsi="Arial" w:cs="Arial"/>
          <w:sz w:val="24"/>
          <w:szCs w:val="24"/>
        </w:rPr>
        <w:t xml:space="preserve">Cholesterol (mg/dL) </w:t>
      </w:r>
    </w:p>
    <w:p w14:paraId="357C5EAA" w14:textId="77777777" w:rsidR="00C50D21" w:rsidRPr="00C50D21" w:rsidRDefault="00C50D21" w:rsidP="00C50D21">
      <w:pPr>
        <w:rPr>
          <w:rFonts w:ascii="Arial" w:hAnsi="Arial" w:cs="Arial"/>
          <w:sz w:val="24"/>
          <w:szCs w:val="24"/>
        </w:rPr>
      </w:pPr>
      <w:r w:rsidRPr="00C50D21">
        <w:rPr>
          <w:rFonts w:ascii="Arial" w:hAnsi="Arial" w:cs="Arial"/>
          <w:sz w:val="24"/>
          <w:szCs w:val="24"/>
        </w:rPr>
        <w:t xml:space="preserve">Has Diabetes </w:t>
      </w:r>
    </w:p>
    <w:p w14:paraId="7F486FDA" w14:textId="77777777" w:rsidR="00C50D21" w:rsidRPr="00C50D21" w:rsidRDefault="00C50D21" w:rsidP="00C50D21">
      <w:pPr>
        <w:rPr>
          <w:rFonts w:ascii="Arial" w:hAnsi="Arial" w:cs="Arial"/>
          <w:sz w:val="24"/>
          <w:szCs w:val="24"/>
        </w:rPr>
      </w:pPr>
      <w:r w:rsidRPr="00C50D21">
        <w:rPr>
          <w:rFonts w:ascii="Arial" w:hAnsi="Arial" w:cs="Arial"/>
          <w:sz w:val="24"/>
          <w:szCs w:val="24"/>
        </w:rPr>
        <w:t>Smoking Status</w:t>
      </w:r>
    </w:p>
    <w:p w14:paraId="18F80512" w14:textId="77777777" w:rsidR="00C50D21" w:rsidRPr="00C50D21" w:rsidRDefault="00C50D21" w:rsidP="00C50D21">
      <w:pPr>
        <w:rPr>
          <w:rFonts w:ascii="Arial" w:hAnsi="Arial" w:cs="Arial"/>
          <w:sz w:val="24"/>
          <w:szCs w:val="24"/>
        </w:rPr>
      </w:pPr>
      <w:r w:rsidRPr="00C50D21">
        <w:rPr>
          <w:rFonts w:ascii="Arial" w:hAnsi="Arial" w:cs="Arial"/>
          <w:sz w:val="24"/>
          <w:szCs w:val="24"/>
        </w:rPr>
        <w:t xml:space="preserve">Chest Pain Type </w:t>
      </w:r>
    </w:p>
    <w:p w14:paraId="2F7E330E" w14:textId="77777777" w:rsidR="006E30A7" w:rsidRPr="00C50D21" w:rsidRDefault="006E30A7" w:rsidP="006E30A7">
      <w:pPr>
        <w:rPr>
          <w:rFonts w:ascii="Arial" w:hAnsi="Arial" w:cs="Arial"/>
          <w:sz w:val="24"/>
          <w:szCs w:val="24"/>
        </w:rPr>
      </w:pPr>
    </w:p>
    <w:p w14:paraId="5730969B" w14:textId="77777777" w:rsidR="00C50D21" w:rsidRPr="00C50D21" w:rsidRDefault="00C50D21" w:rsidP="00C50D21">
      <w:pPr>
        <w:ind w:left="360"/>
        <w:rPr>
          <w:rFonts w:ascii="Arial" w:hAnsi="Arial" w:cs="Arial"/>
          <w:sz w:val="24"/>
          <w:szCs w:val="24"/>
        </w:rPr>
      </w:pPr>
      <w:r w:rsidRPr="00C50D21">
        <w:rPr>
          <w:rFonts w:ascii="Arial" w:hAnsi="Arial" w:cs="Arial"/>
          <w:b/>
          <w:bCs/>
          <w:sz w:val="24"/>
          <w:szCs w:val="24"/>
        </w:rPr>
        <w:t>STORY OF THE DATA</w:t>
      </w:r>
    </w:p>
    <w:p w14:paraId="7E0E8B2D" w14:textId="77777777" w:rsidR="00C50D21" w:rsidRPr="00C50D21" w:rsidRDefault="00C50D21" w:rsidP="00C50D21">
      <w:pPr>
        <w:ind w:left="360"/>
        <w:rPr>
          <w:rFonts w:ascii="Arial" w:hAnsi="Arial" w:cs="Arial"/>
          <w:sz w:val="24"/>
          <w:szCs w:val="24"/>
        </w:rPr>
      </w:pPr>
    </w:p>
    <w:p w14:paraId="393F835B" w14:textId="56B9CC90" w:rsidR="00C50D21" w:rsidRPr="00C50D21" w:rsidRDefault="00C50D21" w:rsidP="00C50D21">
      <w:pPr>
        <w:ind w:left="360"/>
        <w:rPr>
          <w:rFonts w:ascii="Arial" w:hAnsi="Arial" w:cs="Arial"/>
          <w:sz w:val="24"/>
          <w:szCs w:val="24"/>
        </w:rPr>
      </w:pPr>
      <w:r w:rsidRPr="00C50D21">
        <w:rPr>
          <w:rFonts w:ascii="Arial" w:hAnsi="Arial" w:cs="Arial"/>
          <w:sz w:val="24"/>
          <w:szCs w:val="24"/>
        </w:rPr>
        <w:t xml:space="preserve">This dataset captures patient-level clinical data typically used in </w:t>
      </w:r>
      <w:r w:rsidRPr="00C50D21">
        <w:rPr>
          <w:rFonts w:ascii="Arial" w:hAnsi="Arial" w:cs="Arial"/>
          <w:b/>
          <w:bCs/>
          <w:sz w:val="24"/>
          <w:szCs w:val="24"/>
        </w:rPr>
        <w:t>cardiovascular or internal medicine</w:t>
      </w:r>
      <w:r w:rsidRPr="00C50D21">
        <w:rPr>
          <w:rFonts w:ascii="Arial" w:hAnsi="Arial" w:cs="Arial"/>
          <w:sz w:val="24"/>
          <w:szCs w:val="24"/>
        </w:rPr>
        <w:t xml:space="preserve"> to evaluate heart health and determine treatment plans. Each row likely represents a patient, and the features include demographic, lifestyle, and clinical indicators related to </w:t>
      </w:r>
      <w:r w:rsidRPr="00C50D21">
        <w:rPr>
          <w:rFonts w:ascii="Arial" w:hAnsi="Arial" w:cs="Arial"/>
          <w:b/>
          <w:bCs/>
          <w:sz w:val="24"/>
          <w:szCs w:val="24"/>
        </w:rPr>
        <w:t>heart disease risk and treatment</w:t>
      </w:r>
      <w:r w:rsidRPr="00C50D21">
        <w:rPr>
          <w:rFonts w:ascii="Arial" w:hAnsi="Arial" w:cs="Arial"/>
          <w:sz w:val="24"/>
          <w:szCs w:val="24"/>
        </w:rPr>
        <w:t>.</w:t>
      </w:r>
    </w:p>
    <w:p w14:paraId="76272C16" w14:textId="513E1BB5" w:rsidR="00C50D21" w:rsidRPr="00C50D21" w:rsidRDefault="00C50D21" w:rsidP="00C50D21">
      <w:pPr>
        <w:ind w:left="360"/>
        <w:rPr>
          <w:rFonts w:ascii="Arial" w:hAnsi="Arial" w:cs="Arial"/>
          <w:sz w:val="24"/>
          <w:szCs w:val="24"/>
        </w:rPr>
      </w:pPr>
      <w:r w:rsidRPr="00C50D21">
        <w:rPr>
          <w:rFonts w:ascii="Arial" w:hAnsi="Arial" w:cs="Arial"/>
          <w:b/>
          <w:bCs/>
          <w:sz w:val="24"/>
          <w:szCs w:val="24"/>
        </w:rPr>
        <w:t>Stakeholders of the Project</w:t>
      </w:r>
    </w:p>
    <w:p w14:paraId="57D336F6" w14:textId="77777777" w:rsidR="00C50D21" w:rsidRPr="00C50D21" w:rsidRDefault="00C50D21" w:rsidP="00C50D21">
      <w:pPr>
        <w:ind w:left="360"/>
        <w:rPr>
          <w:rFonts w:ascii="Arial" w:hAnsi="Arial" w:cs="Arial"/>
          <w:sz w:val="24"/>
          <w:szCs w:val="24"/>
        </w:rPr>
      </w:pPr>
      <w:r w:rsidRPr="00C50D21">
        <w:rPr>
          <w:rFonts w:ascii="Arial" w:hAnsi="Arial" w:cs="Arial"/>
          <w:sz w:val="24"/>
          <w:szCs w:val="24"/>
        </w:rPr>
        <w:t xml:space="preserve">Healthcare Providers &amp; Cardiologists </w:t>
      </w:r>
    </w:p>
    <w:p w14:paraId="5CF055A8" w14:textId="77777777" w:rsidR="00C50D21" w:rsidRPr="00C50D21" w:rsidRDefault="00C50D21" w:rsidP="00C50D21">
      <w:pPr>
        <w:ind w:left="360"/>
        <w:rPr>
          <w:rFonts w:ascii="Arial" w:hAnsi="Arial" w:cs="Arial"/>
          <w:sz w:val="24"/>
          <w:szCs w:val="24"/>
        </w:rPr>
      </w:pPr>
      <w:r w:rsidRPr="00C50D21">
        <w:rPr>
          <w:rFonts w:ascii="Arial" w:hAnsi="Arial" w:cs="Arial"/>
          <w:sz w:val="24"/>
          <w:szCs w:val="24"/>
        </w:rPr>
        <w:t xml:space="preserve">Hospital Management </w:t>
      </w:r>
    </w:p>
    <w:p w14:paraId="0B12E327" w14:textId="77777777" w:rsidR="00C50D21" w:rsidRPr="00C50D21" w:rsidRDefault="00C50D21" w:rsidP="00C50D21">
      <w:pPr>
        <w:ind w:left="360"/>
        <w:rPr>
          <w:rFonts w:ascii="Arial" w:hAnsi="Arial" w:cs="Arial"/>
          <w:sz w:val="24"/>
          <w:szCs w:val="24"/>
        </w:rPr>
      </w:pPr>
      <w:r w:rsidRPr="00C50D21">
        <w:rPr>
          <w:rFonts w:ascii="Arial" w:hAnsi="Arial" w:cs="Arial"/>
          <w:sz w:val="24"/>
          <w:szCs w:val="24"/>
        </w:rPr>
        <w:t xml:space="preserve">Pharmaceutical Companies </w:t>
      </w:r>
    </w:p>
    <w:p w14:paraId="6EA10FD4" w14:textId="77777777" w:rsidR="00C50D21" w:rsidRPr="00C50D21" w:rsidRDefault="00C50D21" w:rsidP="00C50D21">
      <w:pPr>
        <w:ind w:left="360"/>
        <w:rPr>
          <w:rFonts w:ascii="Arial" w:hAnsi="Arial" w:cs="Arial"/>
          <w:sz w:val="24"/>
          <w:szCs w:val="24"/>
        </w:rPr>
      </w:pPr>
      <w:r w:rsidRPr="00C50D21">
        <w:rPr>
          <w:rFonts w:ascii="Arial" w:hAnsi="Arial" w:cs="Arial"/>
          <w:sz w:val="24"/>
          <w:szCs w:val="24"/>
        </w:rPr>
        <w:t xml:space="preserve">Insurance Companies </w:t>
      </w:r>
    </w:p>
    <w:p w14:paraId="33E92EDA" w14:textId="77777777" w:rsidR="00C50D21" w:rsidRPr="00C50D21" w:rsidRDefault="00C50D21" w:rsidP="00C50D21">
      <w:pPr>
        <w:ind w:left="360"/>
        <w:rPr>
          <w:rFonts w:ascii="Arial" w:hAnsi="Arial" w:cs="Arial"/>
          <w:sz w:val="24"/>
          <w:szCs w:val="24"/>
        </w:rPr>
      </w:pPr>
      <w:r w:rsidRPr="00C50D21">
        <w:rPr>
          <w:rFonts w:ascii="Arial" w:hAnsi="Arial" w:cs="Arial"/>
          <w:sz w:val="24"/>
          <w:szCs w:val="24"/>
        </w:rPr>
        <w:t xml:space="preserve">Patients </w:t>
      </w:r>
    </w:p>
    <w:p w14:paraId="55CD9B11" w14:textId="77777777" w:rsidR="003D578E" w:rsidRPr="003D578E" w:rsidRDefault="003D578E" w:rsidP="003D578E">
      <w:pPr>
        <w:ind w:left="360"/>
        <w:rPr>
          <w:rFonts w:ascii="Arial" w:hAnsi="Arial" w:cs="Arial"/>
          <w:sz w:val="24"/>
          <w:szCs w:val="24"/>
        </w:rPr>
      </w:pPr>
    </w:p>
    <w:p w14:paraId="62A5CFC3" w14:textId="77777777" w:rsidR="00C50D21" w:rsidRPr="00C50D21" w:rsidRDefault="00C50D21" w:rsidP="00C50D21">
      <w:pPr>
        <w:ind w:left="360"/>
        <w:rPr>
          <w:rFonts w:ascii="Arial" w:eastAsiaTheme="majorEastAsia" w:hAnsi="Arial" w:cs="Arial"/>
          <w:b/>
          <w:bCs/>
          <w:color w:val="000000"/>
          <w:sz w:val="24"/>
          <w:szCs w:val="24"/>
        </w:rPr>
      </w:pPr>
      <w:r w:rsidRPr="00C50D21">
        <w:rPr>
          <w:rFonts w:ascii="Arial" w:eastAsiaTheme="majorEastAsia" w:hAnsi="Arial" w:cs="Arial"/>
          <w:b/>
          <w:bCs/>
          <w:color w:val="000000"/>
          <w:sz w:val="24"/>
          <w:szCs w:val="24"/>
        </w:rPr>
        <w:t>What Success means to the Industry</w:t>
      </w:r>
    </w:p>
    <w:p w14:paraId="0E205F45" w14:textId="77777777" w:rsidR="00C50D21" w:rsidRPr="00C50D21" w:rsidRDefault="00C50D21" w:rsidP="00C50D21">
      <w:pPr>
        <w:ind w:left="720"/>
        <w:rPr>
          <w:rFonts w:ascii="Arial" w:eastAsiaTheme="majorEastAsia" w:hAnsi="Arial" w:cs="Arial"/>
          <w:color w:val="000000"/>
          <w:sz w:val="24"/>
          <w:szCs w:val="24"/>
        </w:rPr>
      </w:pPr>
    </w:p>
    <w:p w14:paraId="0AF399C2" w14:textId="77777777" w:rsidR="00C50D21" w:rsidRPr="00C50D21" w:rsidRDefault="00C50D21" w:rsidP="00C50D21">
      <w:pPr>
        <w:ind w:left="360"/>
        <w:rPr>
          <w:rFonts w:ascii="Arial" w:eastAsiaTheme="majorEastAsia" w:hAnsi="Arial" w:cs="Arial"/>
          <w:color w:val="000000"/>
          <w:sz w:val="24"/>
          <w:szCs w:val="24"/>
        </w:rPr>
      </w:pPr>
      <w:r w:rsidRPr="00C50D21">
        <w:rPr>
          <w:rFonts w:ascii="Arial" w:eastAsiaTheme="majorEastAsia" w:hAnsi="Arial" w:cs="Arial"/>
          <w:color w:val="000000"/>
          <w:sz w:val="24"/>
          <w:szCs w:val="24"/>
        </w:rPr>
        <w:t>More accurate treatment recommendations based on patient risk profiles.</w:t>
      </w:r>
    </w:p>
    <w:p w14:paraId="3E5E6A17" w14:textId="77777777" w:rsidR="00C50D21" w:rsidRPr="00C50D21" w:rsidRDefault="00C50D21" w:rsidP="00C50D21">
      <w:pPr>
        <w:ind w:left="360"/>
        <w:rPr>
          <w:rFonts w:ascii="Arial" w:eastAsiaTheme="majorEastAsia" w:hAnsi="Arial" w:cs="Arial"/>
          <w:color w:val="000000"/>
          <w:sz w:val="24"/>
          <w:szCs w:val="24"/>
        </w:rPr>
      </w:pPr>
      <w:r w:rsidRPr="00C50D21">
        <w:rPr>
          <w:rFonts w:ascii="Arial" w:eastAsiaTheme="majorEastAsia" w:hAnsi="Arial" w:cs="Arial"/>
          <w:color w:val="000000"/>
          <w:sz w:val="24"/>
          <w:szCs w:val="24"/>
        </w:rPr>
        <w:t>Reduced hospital readmission rates through better preventive care.</w:t>
      </w:r>
    </w:p>
    <w:p w14:paraId="4718BA30" w14:textId="77777777" w:rsidR="00C50D21" w:rsidRPr="00C50D21" w:rsidRDefault="00C50D21" w:rsidP="00C50D21">
      <w:pPr>
        <w:ind w:left="360"/>
        <w:rPr>
          <w:rFonts w:ascii="Arial" w:eastAsiaTheme="majorEastAsia" w:hAnsi="Arial" w:cs="Arial"/>
          <w:color w:val="000000"/>
          <w:sz w:val="24"/>
          <w:szCs w:val="24"/>
        </w:rPr>
      </w:pPr>
      <w:r w:rsidRPr="00C50D21">
        <w:rPr>
          <w:rFonts w:ascii="Arial" w:eastAsiaTheme="majorEastAsia" w:hAnsi="Arial" w:cs="Arial"/>
          <w:color w:val="000000"/>
          <w:sz w:val="24"/>
          <w:szCs w:val="24"/>
        </w:rPr>
        <w:t>Cost-effective treatments tailored to the individual’s risk.</w:t>
      </w:r>
    </w:p>
    <w:p w14:paraId="1AABA85E" w14:textId="77777777" w:rsidR="00C50D21" w:rsidRPr="00C50D21" w:rsidRDefault="00C50D21" w:rsidP="00C50D21">
      <w:pPr>
        <w:ind w:left="360"/>
        <w:rPr>
          <w:rFonts w:ascii="Arial" w:eastAsiaTheme="majorEastAsia" w:hAnsi="Arial" w:cs="Arial"/>
          <w:color w:val="000000"/>
          <w:sz w:val="24"/>
          <w:szCs w:val="24"/>
        </w:rPr>
      </w:pPr>
      <w:r w:rsidRPr="00C50D21">
        <w:rPr>
          <w:rFonts w:ascii="Arial" w:eastAsiaTheme="majorEastAsia" w:hAnsi="Arial" w:cs="Arial"/>
          <w:color w:val="000000"/>
          <w:sz w:val="24"/>
          <w:szCs w:val="24"/>
        </w:rPr>
        <w:t>Enhanced early diagnosis of heart disease or diabetes-related complications.</w:t>
      </w:r>
    </w:p>
    <w:p w14:paraId="4666EB53" w14:textId="77777777" w:rsidR="00C50D21" w:rsidRPr="00C50D21" w:rsidRDefault="00C50D21" w:rsidP="00C50D21">
      <w:pPr>
        <w:ind w:left="360"/>
        <w:rPr>
          <w:rFonts w:ascii="Arial" w:eastAsiaTheme="majorEastAsia" w:hAnsi="Arial" w:cs="Arial"/>
          <w:color w:val="000000"/>
          <w:sz w:val="24"/>
          <w:szCs w:val="24"/>
        </w:rPr>
      </w:pPr>
      <w:r w:rsidRPr="00C50D21">
        <w:rPr>
          <w:rFonts w:ascii="Arial" w:eastAsiaTheme="majorEastAsia" w:hAnsi="Arial" w:cs="Arial"/>
          <w:color w:val="000000"/>
          <w:sz w:val="24"/>
          <w:szCs w:val="24"/>
        </w:rPr>
        <w:t>Deployment of predictive models that assist doctors in real-time.</w:t>
      </w:r>
    </w:p>
    <w:p w14:paraId="755EAC6F" w14:textId="77777777" w:rsidR="00C50D21" w:rsidRPr="00C50D21" w:rsidRDefault="00C50D21" w:rsidP="00C50D21">
      <w:pPr>
        <w:ind w:left="360"/>
        <w:rPr>
          <w:rFonts w:ascii="Arial" w:eastAsiaTheme="majorEastAsia" w:hAnsi="Arial" w:cs="Arial"/>
          <w:color w:val="000000"/>
          <w:sz w:val="24"/>
          <w:szCs w:val="24"/>
        </w:rPr>
      </w:pPr>
      <w:r w:rsidRPr="00C50D21">
        <w:rPr>
          <w:rFonts w:ascii="Arial" w:eastAsiaTheme="majorEastAsia" w:hAnsi="Arial" w:cs="Arial"/>
          <w:color w:val="000000"/>
          <w:sz w:val="24"/>
          <w:szCs w:val="24"/>
        </w:rPr>
        <w:t>Support for evidence-based medicine via actionable insights.</w:t>
      </w:r>
    </w:p>
    <w:p w14:paraId="2271AF2C" w14:textId="1B6A9368" w:rsidR="002C38A2" w:rsidRPr="003D578E" w:rsidRDefault="002C38A2" w:rsidP="00C50D21">
      <w:pPr>
        <w:ind w:left="720"/>
        <w:rPr>
          <w:rFonts w:ascii="Arial" w:hAnsi="Arial" w:cs="Arial"/>
          <w:sz w:val="24"/>
          <w:szCs w:val="24"/>
        </w:rPr>
      </w:pPr>
    </w:p>
    <w:p w14:paraId="095658BB" w14:textId="77777777" w:rsidR="003D578E" w:rsidRDefault="003D578E" w:rsidP="00B11E55">
      <w:pPr>
        <w:spacing w:line="360" w:lineRule="auto"/>
        <w:rPr>
          <w:rFonts w:ascii="Arial" w:hAnsi="Arial" w:cs="Arial"/>
          <w:color w:val="000000"/>
          <w:sz w:val="24"/>
          <w:szCs w:val="24"/>
        </w:rPr>
      </w:pPr>
    </w:p>
    <w:p w14:paraId="025A5503" w14:textId="674C4399" w:rsidR="00307B67" w:rsidRPr="00900044" w:rsidRDefault="002C38A2" w:rsidP="0009648E">
      <w:pPr>
        <w:spacing w:line="360" w:lineRule="auto"/>
        <w:jc w:val="center"/>
        <w:rPr>
          <w:rFonts w:ascii="Arial" w:hAnsi="Arial" w:cs="Arial"/>
          <w:b/>
          <w:bCs/>
          <w:color w:val="000000"/>
          <w:sz w:val="24"/>
          <w:szCs w:val="24"/>
        </w:rPr>
      </w:pPr>
      <w:r w:rsidRPr="002C38A2">
        <w:rPr>
          <w:rFonts w:ascii="Arial" w:hAnsi="Arial" w:cs="Arial"/>
          <w:b/>
          <w:bCs/>
          <w:color w:val="000000"/>
          <w:sz w:val="24"/>
          <w:szCs w:val="24"/>
        </w:rPr>
        <w:t>PRE-ANALYSIS</w:t>
      </w:r>
    </w:p>
    <w:p w14:paraId="04C3B599" w14:textId="77777777" w:rsidR="00C50D21" w:rsidRPr="00C50D21" w:rsidRDefault="00C50D21" w:rsidP="00C50D21">
      <w:pPr>
        <w:spacing w:line="360" w:lineRule="auto"/>
        <w:jc w:val="center"/>
        <w:rPr>
          <w:rFonts w:ascii="Arial" w:hAnsi="Arial" w:cs="Arial"/>
          <w:sz w:val="24"/>
          <w:szCs w:val="24"/>
        </w:rPr>
      </w:pPr>
      <w:r w:rsidRPr="00C50D21">
        <w:rPr>
          <w:rFonts w:ascii="Arial" w:hAnsi="Arial" w:cs="Arial"/>
          <w:b/>
          <w:bCs/>
          <w:sz w:val="24"/>
          <w:szCs w:val="24"/>
        </w:rPr>
        <w:t>Potential Analysis Questions</w:t>
      </w:r>
    </w:p>
    <w:p w14:paraId="631A5193" w14:textId="77777777" w:rsidR="00C50D21" w:rsidRPr="00C50D21" w:rsidRDefault="00C50D21" w:rsidP="00C50D21">
      <w:pPr>
        <w:spacing w:line="360" w:lineRule="auto"/>
        <w:jc w:val="center"/>
        <w:rPr>
          <w:rFonts w:ascii="Arial" w:hAnsi="Arial" w:cs="Arial"/>
          <w:sz w:val="24"/>
          <w:szCs w:val="24"/>
        </w:rPr>
      </w:pPr>
    </w:p>
    <w:p w14:paraId="03B855F3" w14:textId="77777777" w:rsidR="00C50D21" w:rsidRPr="00C50D21" w:rsidRDefault="00C50D21" w:rsidP="00C50D21">
      <w:pPr>
        <w:numPr>
          <w:ilvl w:val="0"/>
          <w:numId w:val="65"/>
        </w:numPr>
        <w:spacing w:line="360" w:lineRule="auto"/>
        <w:rPr>
          <w:rFonts w:ascii="Arial" w:hAnsi="Arial" w:cs="Arial"/>
          <w:sz w:val="24"/>
          <w:szCs w:val="24"/>
        </w:rPr>
      </w:pPr>
      <w:r w:rsidRPr="00C50D21">
        <w:rPr>
          <w:rFonts w:ascii="Arial" w:hAnsi="Arial" w:cs="Arial"/>
          <w:sz w:val="24"/>
          <w:szCs w:val="24"/>
        </w:rPr>
        <w:t xml:space="preserve">What features most influence the </w:t>
      </w:r>
      <w:r w:rsidRPr="00C50D21">
        <w:rPr>
          <w:rFonts w:ascii="Arial" w:hAnsi="Arial" w:cs="Arial"/>
          <w:b/>
          <w:bCs/>
          <w:sz w:val="24"/>
          <w:szCs w:val="24"/>
        </w:rPr>
        <w:t>type of treatment</w:t>
      </w:r>
      <w:r w:rsidRPr="00C50D21">
        <w:rPr>
          <w:rFonts w:ascii="Arial" w:hAnsi="Arial" w:cs="Arial"/>
          <w:sz w:val="24"/>
          <w:szCs w:val="24"/>
        </w:rPr>
        <w:t xml:space="preserve"> a patient receives?</w:t>
      </w:r>
    </w:p>
    <w:p w14:paraId="51C5FAEE" w14:textId="77777777" w:rsidR="00C50D21" w:rsidRPr="00C50D21" w:rsidRDefault="00C50D21" w:rsidP="00C50D21">
      <w:pPr>
        <w:numPr>
          <w:ilvl w:val="0"/>
          <w:numId w:val="65"/>
        </w:numPr>
        <w:spacing w:line="360" w:lineRule="auto"/>
        <w:rPr>
          <w:rFonts w:ascii="Arial" w:hAnsi="Arial" w:cs="Arial"/>
          <w:sz w:val="24"/>
          <w:szCs w:val="24"/>
        </w:rPr>
      </w:pPr>
      <w:r w:rsidRPr="00C50D21">
        <w:rPr>
          <w:rFonts w:ascii="Arial" w:hAnsi="Arial" w:cs="Arial"/>
          <w:sz w:val="24"/>
          <w:szCs w:val="24"/>
        </w:rPr>
        <w:t>Are there demographic or lifestyle patterns among patients receiving certain treatments?</w:t>
      </w:r>
    </w:p>
    <w:p w14:paraId="33386A62" w14:textId="77777777" w:rsidR="00C50D21" w:rsidRPr="00C50D21" w:rsidRDefault="00C50D21" w:rsidP="00C50D21">
      <w:pPr>
        <w:numPr>
          <w:ilvl w:val="0"/>
          <w:numId w:val="65"/>
        </w:numPr>
        <w:spacing w:line="360" w:lineRule="auto"/>
        <w:rPr>
          <w:rFonts w:ascii="Arial" w:hAnsi="Arial" w:cs="Arial"/>
          <w:sz w:val="24"/>
          <w:szCs w:val="24"/>
        </w:rPr>
      </w:pPr>
      <w:r w:rsidRPr="00C50D21">
        <w:rPr>
          <w:rFonts w:ascii="Arial" w:hAnsi="Arial" w:cs="Arial"/>
          <w:sz w:val="24"/>
          <w:szCs w:val="24"/>
        </w:rPr>
        <w:t xml:space="preserve">How does the presence of </w:t>
      </w:r>
      <w:r w:rsidRPr="00C50D21">
        <w:rPr>
          <w:rFonts w:ascii="Arial" w:hAnsi="Arial" w:cs="Arial"/>
          <w:b/>
          <w:bCs/>
          <w:sz w:val="24"/>
          <w:szCs w:val="24"/>
        </w:rPr>
        <w:t>diabetes or smoking habits</w:t>
      </w:r>
      <w:r w:rsidRPr="00C50D21">
        <w:rPr>
          <w:rFonts w:ascii="Arial" w:hAnsi="Arial" w:cs="Arial"/>
          <w:sz w:val="24"/>
          <w:szCs w:val="24"/>
        </w:rPr>
        <w:t xml:space="preserve"> influence treatment choice?</w:t>
      </w:r>
    </w:p>
    <w:p w14:paraId="1655F6FD" w14:textId="77777777" w:rsidR="00C50D21" w:rsidRPr="00C50D21" w:rsidRDefault="00C50D21" w:rsidP="00C50D21">
      <w:pPr>
        <w:numPr>
          <w:ilvl w:val="0"/>
          <w:numId w:val="65"/>
        </w:numPr>
        <w:spacing w:line="360" w:lineRule="auto"/>
        <w:rPr>
          <w:rFonts w:ascii="Arial" w:hAnsi="Arial" w:cs="Arial"/>
          <w:sz w:val="24"/>
          <w:szCs w:val="24"/>
        </w:rPr>
      </w:pPr>
      <w:r w:rsidRPr="00C50D21">
        <w:rPr>
          <w:rFonts w:ascii="Arial" w:hAnsi="Arial" w:cs="Arial"/>
          <w:sz w:val="24"/>
          <w:szCs w:val="24"/>
        </w:rPr>
        <w:t xml:space="preserve">Is there a correlation between </w:t>
      </w:r>
      <w:r w:rsidRPr="00C50D21">
        <w:rPr>
          <w:rFonts w:ascii="Arial" w:hAnsi="Arial" w:cs="Arial"/>
          <w:b/>
          <w:bCs/>
          <w:sz w:val="24"/>
          <w:szCs w:val="24"/>
        </w:rPr>
        <w:t>cholesterol, blood pressure</w:t>
      </w:r>
      <w:r w:rsidRPr="00C50D21">
        <w:rPr>
          <w:rFonts w:ascii="Arial" w:hAnsi="Arial" w:cs="Arial"/>
          <w:sz w:val="24"/>
          <w:szCs w:val="24"/>
        </w:rPr>
        <w:t>, and the treatment given?</w:t>
      </w:r>
    </w:p>
    <w:p w14:paraId="7AF10306" w14:textId="77777777" w:rsidR="00C50D21" w:rsidRPr="00C50D21" w:rsidRDefault="00C50D21" w:rsidP="00C50D21">
      <w:pPr>
        <w:numPr>
          <w:ilvl w:val="0"/>
          <w:numId w:val="65"/>
        </w:numPr>
        <w:spacing w:line="360" w:lineRule="auto"/>
        <w:rPr>
          <w:rFonts w:ascii="Arial" w:hAnsi="Arial" w:cs="Arial"/>
          <w:sz w:val="24"/>
          <w:szCs w:val="24"/>
        </w:rPr>
      </w:pPr>
      <w:r w:rsidRPr="00C50D21">
        <w:rPr>
          <w:rFonts w:ascii="Arial" w:hAnsi="Arial" w:cs="Arial"/>
          <w:sz w:val="24"/>
          <w:szCs w:val="24"/>
        </w:rPr>
        <w:t xml:space="preserve">Can we build a model to </w:t>
      </w:r>
      <w:r w:rsidRPr="00C50D21">
        <w:rPr>
          <w:rFonts w:ascii="Arial" w:hAnsi="Arial" w:cs="Arial"/>
          <w:b/>
          <w:bCs/>
          <w:sz w:val="24"/>
          <w:szCs w:val="24"/>
        </w:rPr>
        <w:t>predict treatment outcomes</w:t>
      </w:r>
      <w:r w:rsidRPr="00C50D21">
        <w:rPr>
          <w:rFonts w:ascii="Arial" w:hAnsi="Arial" w:cs="Arial"/>
          <w:sz w:val="24"/>
          <w:szCs w:val="24"/>
        </w:rPr>
        <w:t xml:space="preserve"> based on patient profile?</w:t>
      </w:r>
    </w:p>
    <w:p w14:paraId="0B0E0973" w14:textId="77777777" w:rsidR="00C50D21" w:rsidRPr="00C50D21" w:rsidRDefault="00C50D21" w:rsidP="00C50D21">
      <w:pPr>
        <w:numPr>
          <w:ilvl w:val="0"/>
          <w:numId w:val="65"/>
        </w:numPr>
        <w:spacing w:line="360" w:lineRule="auto"/>
        <w:rPr>
          <w:rFonts w:ascii="Arial" w:hAnsi="Arial" w:cs="Arial"/>
          <w:sz w:val="24"/>
          <w:szCs w:val="24"/>
        </w:rPr>
      </w:pPr>
      <w:r w:rsidRPr="00C50D21">
        <w:rPr>
          <w:rFonts w:ascii="Arial" w:hAnsi="Arial" w:cs="Arial"/>
          <w:sz w:val="24"/>
          <w:szCs w:val="24"/>
        </w:rPr>
        <w:t xml:space="preserve">Are some </w:t>
      </w:r>
      <w:r w:rsidRPr="00C50D21">
        <w:rPr>
          <w:rFonts w:ascii="Arial" w:hAnsi="Arial" w:cs="Arial"/>
          <w:b/>
          <w:bCs/>
          <w:sz w:val="24"/>
          <w:szCs w:val="24"/>
        </w:rPr>
        <w:t>chest pain types</w:t>
      </w:r>
      <w:r w:rsidRPr="00C50D21">
        <w:rPr>
          <w:rFonts w:ascii="Arial" w:hAnsi="Arial" w:cs="Arial"/>
          <w:sz w:val="24"/>
          <w:szCs w:val="24"/>
        </w:rPr>
        <w:t xml:space="preserve"> more associated with intensive treatments?</w:t>
      </w:r>
    </w:p>
    <w:p w14:paraId="348D3574" w14:textId="77777777" w:rsidR="00C50D21" w:rsidRPr="00C50D21" w:rsidRDefault="00C50D21" w:rsidP="00C50D21">
      <w:pPr>
        <w:spacing w:line="360" w:lineRule="auto"/>
        <w:rPr>
          <w:rFonts w:ascii="Arial" w:hAnsi="Arial" w:cs="Arial"/>
          <w:sz w:val="24"/>
          <w:szCs w:val="24"/>
        </w:rPr>
      </w:pPr>
    </w:p>
    <w:p w14:paraId="28487138" w14:textId="77777777" w:rsidR="00C50D21" w:rsidRPr="00C50D21" w:rsidRDefault="00C50D21" w:rsidP="00C50D21">
      <w:pPr>
        <w:spacing w:line="360" w:lineRule="auto"/>
        <w:rPr>
          <w:rFonts w:ascii="Arial" w:hAnsi="Arial" w:cs="Arial"/>
          <w:sz w:val="24"/>
          <w:szCs w:val="24"/>
        </w:rPr>
      </w:pPr>
    </w:p>
    <w:p w14:paraId="7E2C2F28" w14:textId="77777777" w:rsidR="00C50D21" w:rsidRPr="00C50D21" w:rsidRDefault="00C50D21" w:rsidP="00C50D21">
      <w:pPr>
        <w:spacing w:line="360" w:lineRule="auto"/>
        <w:rPr>
          <w:rFonts w:ascii="Arial" w:hAnsi="Arial" w:cs="Arial"/>
          <w:sz w:val="24"/>
          <w:szCs w:val="24"/>
        </w:rPr>
      </w:pPr>
    </w:p>
    <w:p w14:paraId="001A0C1E" w14:textId="77777777" w:rsidR="00C50D21" w:rsidRPr="00C50D21" w:rsidRDefault="00C50D21" w:rsidP="00C50D21">
      <w:pPr>
        <w:spacing w:line="360" w:lineRule="auto"/>
        <w:rPr>
          <w:rFonts w:ascii="Arial" w:hAnsi="Arial" w:cs="Arial"/>
          <w:sz w:val="24"/>
          <w:szCs w:val="24"/>
        </w:rPr>
      </w:pPr>
      <w:r w:rsidRPr="00C50D21">
        <w:rPr>
          <w:rFonts w:ascii="Arial" w:hAnsi="Arial" w:cs="Arial"/>
          <w:b/>
          <w:bCs/>
          <w:sz w:val="24"/>
          <w:szCs w:val="24"/>
        </w:rPr>
        <w:lastRenderedPageBreak/>
        <w:t>Potential Analysis Insights</w:t>
      </w:r>
    </w:p>
    <w:p w14:paraId="024F94AC" w14:textId="77777777" w:rsidR="00C50D21" w:rsidRPr="00C50D21" w:rsidRDefault="00C50D21" w:rsidP="00C50D21">
      <w:pPr>
        <w:spacing w:line="360" w:lineRule="auto"/>
        <w:rPr>
          <w:rFonts w:ascii="Arial" w:hAnsi="Arial" w:cs="Arial"/>
          <w:sz w:val="24"/>
          <w:szCs w:val="24"/>
        </w:rPr>
      </w:pPr>
    </w:p>
    <w:p w14:paraId="42073FAF" w14:textId="77777777" w:rsidR="00C50D21" w:rsidRPr="00C50D21" w:rsidRDefault="00C50D21" w:rsidP="00C50D21">
      <w:pPr>
        <w:numPr>
          <w:ilvl w:val="0"/>
          <w:numId w:val="66"/>
        </w:numPr>
        <w:spacing w:line="360" w:lineRule="auto"/>
        <w:rPr>
          <w:rFonts w:ascii="Arial" w:hAnsi="Arial" w:cs="Arial"/>
          <w:sz w:val="24"/>
          <w:szCs w:val="24"/>
        </w:rPr>
      </w:pPr>
      <w:r w:rsidRPr="00C50D21">
        <w:rPr>
          <w:rFonts w:ascii="Arial" w:hAnsi="Arial" w:cs="Arial"/>
          <w:sz w:val="24"/>
          <w:szCs w:val="24"/>
        </w:rPr>
        <w:t xml:space="preserve">Patients with </w:t>
      </w:r>
      <w:r w:rsidRPr="00C50D21">
        <w:rPr>
          <w:rFonts w:ascii="Arial" w:hAnsi="Arial" w:cs="Arial"/>
          <w:b/>
          <w:bCs/>
          <w:sz w:val="24"/>
          <w:szCs w:val="24"/>
        </w:rPr>
        <w:t>higher cholesterol and diabetes</w:t>
      </w:r>
      <w:r w:rsidRPr="00C50D21">
        <w:rPr>
          <w:rFonts w:ascii="Arial" w:hAnsi="Arial" w:cs="Arial"/>
          <w:sz w:val="24"/>
          <w:szCs w:val="24"/>
        </w:rPr>
        <w:t xml:space="preserve"> might be more likely to receive aggressive treatments.</w:t>
      </w:r>
    </w:p>
    <w:p w14:paraId="2B230371" w14:textId="77777777" w:rsidR="00C50D21" w:rsidRPr="00C50D21" w:rsidRDefault="00C50D21" w:rsidP="00C50D21">
      <w:pPr>
        <w:numPr>
          <w:ilvl w:val="0"/>
          <w:numId w:val="66"/>
        </w:numPr>
        <w:spacing w:line="360" w:lineRule="auto"/>
        <w:rPr>
          <w:rFonts w:ascii="Arial" w:hAnsi="Arial" w:cs="Arial"/>
          <w:sz w:val="24"/>
          <w:szCs w:val="24"/>
        </w:rPr>
      </w:pPr>
      <w:r w:rsidRPr="00C50D21">
        <w:rPr>
          <w:rFonts w:ascii="Arial" w:hAnsi="Arial" w:cs="Arial"/>
          <w:b/>
          <w:bCs/>
          <w:sz w:val="24"/>
          <w:szCs w:val="24"/>
        </w:rPr>
        <w:t>Smokers over 50</w:t>
      </w:r>
      <w:r w:rsidRPr="00C50D21">
        <w:rPr>
          <w:rFonts w:ascii="Arial" w:hAnsi="Arial" w:cs="Arial"/>
          <w:sz w:val="24"/>
          <w:szCs w:val="24"/>
        </w:rPr>
        <w:t xml:space="preserve"> with high blood pressure may be flagged as high-risk, altering treatment paths.</w:t>
      </w:r>
    </w:p>
    <w:p w14:paraId="7947C8A9" w14:textId="77777777" w:rsidR="00C50D21" w:rsidRPr="00C50D21" w:rsidRDefault="00C50D21" w:rsidP="00C50D21">
      <w:pPr>
        <w:numPr>
          <w:ilvl w:val="0"/>
          <w:numId w:val="66"/>
        </w:numPr>
        <w:spacing w:line="360" w:lineRule="auto"/>
        <w:rPr>
          <w:rFonts w:ascii="Arial" w:hAnsi="Arial" w:cs="Arial"/>
          <w:sz w:val="24"/>
          <w:szCs w:val="24"/>
        </w:rPr>
      </w:pPr>
      <w:r w:rsidRPr="00C50D21">
        <w:rPr>
          <w:rFonts w:ascii="Arial" w:hAnsi="Arial" w:cs="Arial"/>
          <w:sz w:val="24"/>
          <w:szCs w:val="24"/>
        </w:rPr>
        <w:t xml:space="preserve">A certain </w:t>
      </w:r>
      <w:r w:rsidRPr="00C50D21">
        <w:rPr>
          <w:rFonts w:ascii="Arial" w:hAnsi="Arial" w:cs="Arial"/>
          <w:b/>
          <w:bCs/>
          <w:sz w:val="24"/>
          <w:szCs w:val="24"/>
        </w:rPr>
        <w:t>chest pain type</w:t>
      </w:r>
      <w:r w:rsidRPr="00C50D21">
        <w:rPr>
          <w:rFonts w:ascii="Arial" w:hAnsi="Arial" w:cs="Arial"/>
          <w:sz w:val="24"/>
          <w:szCs w:val="24"/>
        </w:rPr>
        <w:t xml:space="preserve"> (e.g., typical angina) may correlate strongly with invasive interventions.</w:t>
      </w:r>
    </w:p>
    <w:p w14:paraId="51E9E797" w14:textId="77777777" w:rsidR="00C50D21" w:rsidRPr="00C50D21" w:rsidRDefault="00C50D21" w:rsidP="00C50D21">
      <w:pPr>
        <w:numPr>
          <w:ilvl w:val="0"/>
          <w:numId w:val="66"/>
        </w:numPr>
        <w:spacing w:line="360" w:lineRule="auto"/>
        <w:rPr>
          <w:rFonts w:ascii="Arial" w:hAnsi="Arial" w:cs="Arial"/>
          <w:sz w:val="24"/>
          <w:szCs w:val="24"/>
        </w:rPr>
      </w:pPr>
      <w:r w:rsidRPr="00C50D21">
        <w:rPr>
          <w:rFonts w:ascii="Arial" w:hAnsi="Arial" w:cs="Arial"/>
          <w:sz w:val="24"/>
          <w:szCs w:val="24"/>
        </w:rPr>
        <w:t>Gender or age disparities might exist in treatment assignment.</w:t>
      </w:r>
    </w:p>
    <w:p w14:paraId="156670C9" w14:textId="77777777" w:rsidR="00C50D21" w:rsidRPr="00C50D21" w:rsidRDefault="00C50D21" w:rsidP="00C50D21">
      <w:pPr>
        <w:numPr>
          <w:ilvl w:val="0"/>
          <w:numId w:val="66"/>
        </w:numPr>
        <w:spacing w:line="360" w:lineRule="auto"/>
        <w:rPr>
          <w:rFonts w:ascii="Arial" w:hAnsi="Arial" w:cs="Arial"/>
          <w:sz w:val="24"/>
          <w:szCs w:val="24"/>
        </w:rPr>
      </w:pPr>
      <w:r w:rsidRPr="00C50D21">
        <w:rPr>
          <w:rFonts w:ascii="Arial" w:hAnsi="Arial" w:cs="Arial"/>
          <w:sz w:val="24"/>
          <w:szCs w:val="24"/>
        </w:rPr>
        <w:t xml:space="preserve">Predictive modeling could uncover </w:t>
      </w:r>
      <w:r w:rsidRPr="00C50D21">
        <w:rPr>
          <w:rFonts w:ascii="Arial" w:hAnsi="Arial" w:cs="Arial"/>
          <w:b/>
          <w:bCs/>
          <w:sz w:val="24"/>
          <w:szCs w:val="24"/>
        </w:rPr>
        <w:t>at-risk patients</w:t>
      </w:r>
      <w:r w:rsidRPr="00C50D21">
        <w:rPr>
          <w:rFonts w:ascii="Arial" w:hAnsi="Arial" w:cs="Arial"/>
          <w:sz w:val="24"/>
          <w:szCs w:val="24"/>
        </w:rPr>
        <w:t xml:space="preserve"> who aren’t currently being treated intensively but should be.</w:t>
      </w:r>
    </w:p>
    <w:p w14:paraId="3031E124" w14:textId="77777777" w:rsidR="00597E70" w:rsidRDefault="00263942" w:rsidP="00597E70">
      <w:pPr>
        <w:spacing w:line="360" w:lineRule="auto"/>
        <w:jc w:val="center"/>
        <w:rPr>
          <w:rFonts w:ascii="Arial" w:hAnsi="Arial" w:cs="Arial"/>
          <w:b/>
          <w:bCs/>
          <w:color w:val="000000"/>
          <w:sz w:val="24"/>
          <w:szCs w:val="24"/>
        </w:rPr>
      </w:pPr>
      <w:r w:rsidRPr="00263942">
        <w:rPr>
          <w:rFonts w:ascii="Arial" w:hAnsi="Arial" w:cs="Arial"/>
          <w:b/>
          <w:bCs/>
          <w:color w:val="000000"/>
          <w:sz w:val="24"/>
          <w:szCs w:val="24"/>
        </w:rPr>
        <w:t>IN-ANALYSIS</w:t>
      </w:r>
    </w:p>
    <w:p w14:paraId="5383A8B5" w14:textId="77777777" w:rsidR="00C50D21" w:rsidRPr="00C50D21" w:rsidRDefault="00C50D21" w:rsidP="00C50D21">
      <w:pPr>
        <w:spacing w:line="360" w:lineRule="auto"/>
        <w:ind w:left="360"/>
        <w:jc w:val="center"/>
        <w:rPr>
          <w:rFonts w:ascii="Arial" w:hAnsi="Arial" w:cs="Arial"/>
          <w:b/>
          <w:bCs/>
          <w:sz w:val="24"/>
          <w:szCs w:val="24"/>
        </w:rPr>
      </w:pPr>
    </w:p>
    <w:p w14:paraId="7CEC12F9" w14:textId="77777777" w:rsidR="00C50D21" w:rsidRPr="00C50D21" w:rsidRDefault="00C50D21" w:rsidP="00C50D21">
      <w:pPr>
        <w:spacing w:line="360" w:lineRule="auto"/>
        <w:ind w:left="360"/>
        <w:rPr>
          <w:rFonts w:ascii="Arial" w:hAnsi="Arial" w:cs="Arial"/>
          <w:sz w:val="24"/>
          <w:szCs w:val="24"/>
        </w:rPr>
      </w:pPr>
      <w:r w:rsidRPr="00C50D21">
        <w:rPr>
          <w:rFonts w:ascii="Arial" w:hAnsi="Arial" w:cs="Arial"/>
          <w:sz w:val="24"/>
          <w:szCs w:val="24"/>
        </w:rPr>
        <w:t>IN ANALYSIS OBSERVATIONS</w:t>
      </w:r>
    </w:p>
    <w:p w14:paraId="07A0D7E4" w14:textId="77777777" w:rsidR="00C50D21" w:rsidRPr="00C50D21" w:rsidRDefault="00C50D21" w:rsidP="00C50D21">
      <w:pPr>
        <w:spacing w:line="360" w:lineRule="auto"/>
        <w:ind w:left="360"/>
        <w:rPr>
          <w:rFonts w:ascii="Arial" w:hAnsi="Arial" w:cs="Arial"/>
          <w:sz w:val="24"/>
          <w:szCs w:val="24"/>
        </w:rPr>
      </w:pPr>
    </w:p>
    <w:p w14:paraId="4086FC00" w14:textId="77777777" w:rsidR="00C50D21" w:rsidRPr="00C50D21" w:rsidRDefault="00C50D21" w:rsidP="00C50D21">
      <w:pPr>
        <w:numPr>
          <w:ilvl w:val="0"/>
          <w:numId w:val="67"/>
        </w:numPr>
        <w:spacing w:line="360" w:lineRule="auto"/>
        <w:rPr>
          <w:rFonts w:ascii="Arial" w:hAnsi="Arial" w:cs="Arial"/>
          <w:sz w:val="24"/>
          <w:szCs w:val="24"/>
        </w:rPr>
      </w:pPr>
      <w:r w:rsidRPr="00C50D21">
        <w:rPr>
          <w:rFonts w:ascii="Arial" w:hAnsi="Arial" w:cs="Arial"/>
          <w:sz w:val="24"/>
          <w:szCs w:val="24"/>
        </w:rPr>
        <w:t>Chest Pain Types vary notably across genders and age groups.</w:t>
      </w:r>
    </w:p>
    <w:p w14:paraId="157E725B" w14:textId="77777777" w:rsidR="00C50D21" w:rsidRPr="00C50D21" w:rsidRDefault="00C50D21" w:rsidP="00C50D21">
      <w:pPr>
        <w:numPr>
          <w:ilvl w:val="0"/>
          <w:numId w:val="67"/>
        </w:numPr>
        <w:spacing w:line="360" w:lineRule="auto"/>
        <w:rPr>
          <w:rFonts w:ascii="Arial" w:hAnsi="Arial" w:cs="Arial"/>
          <w:sz w:val="24"/>
          <w:szCs w:val="24"/>
        </w:rPr>
      </w:pPr>
      <w:r w:rsidRPr="00C50D21">
        <w:rPr>
          <w:rFonts w:ascii="Arial" w:hAnsi="Arial" w:cs="Arial"/>
          <w:sz w:val="24"/>
          <w:szCs w:val="24"/>
        </w:rPr>
        <w:t>Non-anginal chest pain was common with a high average blood pressure.</w:t>
      </w:r>
    </w:p>
    <w:p w14:paraId="2EF5C52E" w14:textId="77777777" w:rsidR="00C50D21" w:rsidRPr="00C50D21" w:rsidRDefault="00C50D21" w:rsidP="00C50D21">
      <w:pPr>
        <w:numPr>
          <w:ilvl w:val="0"/>
          <w:numId w:val="67"/>
        </w:numPr>
        <w:spacing w:line="360" w:lineRule="auto"/>
        <w:rPr>
          <w:rFonts w:ascii="Arial" w:hAnsi="Arial" w:cs="Arial"/>
          <w:sz w:val="24"/>
          <w:szCs w:val="24"/>
        </w:rPr>
      </w:pPr>
      <w:r w:rsidRPr="00C50D21">
        <w:rPr>
          <w:rFonts w:ascii="Arial" w:hAnsi="Arial" w:cs="Arial"/>
          <w:sz w:val="24"/>
          <w:szCs w:val="24"/>
        </w:rPr>
        <w:t>Smokers and diabetic patients had relatively higher average blood pressure.</w:t>
      </w:r>
    </w:p>
    <w:p w14:paraId="259A516D" w14:textId="77777777" w:rsidR="00C50D21" w:rsidRPr="00C50D21" w:rsidRDefault="00C50D21" w:rsidP="00C50D21">
      <w:pPr>
        <w:numPr>
          <w:ilvl w:val="0"/>
          <w:numId w:val="67"/>
        </w:numPr>
        <w:spacing w:line="360" w:lineRule="auto"/>
        <w:rPr>
          <w:rFonts w:ascii="Arial" w:hAnsi="Arial" w:cs="Arial"/>
          <w:sz w:val="24"/>
          <w:szCs w:val="24"/>
        </w:rPr>
      </w:pPr>
      <w:r w:rsidRPr="00C50D21">
        <w:rPr>
          <w:rFonts w:ascii="Arial" w:hAnsi="Arial" w:cs="Arial"/>
          <w:sz w:val="24"/>
          <w:szCs w:val="24"/>
        </w:rPr>
        <w:t>Blood pressure tends to rise with age and varies with chest pain type and treatment received.</w:t>
      </w:r>
    </w:p>
    <w:p w14:paraId="2C3282AA" w14:textId="77777777" w:rsidR="00C50D21" w:rsidRPr="00C50D21" w:rsidRDefault="00C50D21" w:rsidP="00C50D21">
      <w:pPr>
        <w:numPr>
          <w:ilvl w:val="0"/>
          <w:numId w:val="67"/>
        </w:numPr>
        <w:spacing w:line="360" w:lineRule="auto"/>
        <w:rPr>
          <w:rFonts w:ascii="Arial" w:hAnsi="Arial" w:cs="Arial"/>
          <w:sz w:val="24"/>
          <w:szCs w:val="24"/>
        </w:rPr>
      </w:pPr>
      <w:r w:rsidRPr="00C50D21">
        <w:rPr>
          <w:rFonts w:ascii="Arial" w:hAnsi="Arial" w:cs="Arial"/>
          <w:sz w:val="24"/>
          <w:szCs w:val="24"/>
        </w:rPr>
        <w:t>CABG-treated individuals appeared to have had more severe cases, likely correlated with age and comorbid conditions.</w:t>
      </w:r>
    </w:p>
    <w:p w14:paraId="28CB72D9" w14:textId="77777777" w:rsidR="00C50D21" w:rsidRPr="00C50D21" w:rsidRDefault="00C50D21" w:rsidP="00C50D21">
      <w:pPr>
        <w:spacing w:line="360" w:lineRule="auto"/>
        <w:ind w:left="360"/>
        <w:rPr>
          <w:rFonts w:ascii="Arial" w:hAnsi="Arial" w:cs="Arial"/>
          <w:sz w:val="24"/>
          <w:szCs w:val="24"/>
        </w:rPr>
      </w:pPr>
    </w:p>
    <w:p w14:paraId="2001C66D" w14:textId="77777777" w:rsidR="00C50D21" w:rsidRPr="00C50D21" w:rsidRDefault="00C50D21" w:rsidP="00C50D21">
      <w:pPr>
        <w:spacing w:line="360" w:lineRule="auto"/>
        <w:ind w:left="360"/>
        <w:rPr>
          <w:rFonts w:ascii="Arial" w:hAnsi="Arial" w:cs="Arial"/>
          <w:sz w:val="24"/>
          <w:szCs w:val="24"/>
        </w:rPr>
      </w:pPr>
    </w:p>
    <w:p w14:paraId="7F260408" w14:textId="77777777" w:rsidR="00C50D21" w:rsidRPr="00C50D21" w:rsidRDefault="00C50D21" w:rsidP="00C50D21">
      <w:pPr>
        <w:spacing w:line="360" w:lineRule="auto"/>
        <w:ind w:left="360"/>
        <w:rPr>
          <w:rFonts w:ascii="Arial" w:hAnsi="Arial" w:cs="Arial"/>
          <w:sz w:val="24"/>
          <w:szCs w:val="24"/>
        </w:rPr>
      </w:pPr>
      <w:r w:rsidRPr="00C50D21">
        <w:rPr>
          <w:rFonts w:ascii="Arial" w:hAnsi="Arial" w:cs="Arial"/>
          <w:sz w:val="24"/>
          <w:szCs w:val="24"/>
        </w:rPr>
        <w:lastRenderedPageBreak/>
        <w:t>IN ANALYSIS RECOMMENDATIONS</w:t>
      </w:r>
    </w:p>
    <w:p w14:paraId="7075AF33" w14:textId="77777777" w:rsidR="00C50D21" w:rsidRPr="00C50D21" w:rsidRDefault="00C50D21" w:rsidP="00C50D21">
      <w:pPr>
        <w:spacing w:line="360" w:lineRule="auto"/>
        <w:ind w:left="360"/>
        <w:rPr>
          <w:rFonts w:ascii="Arial" w:hAnsi="Arial" w:cs="Arial"/>
          <w:sz w:val="24"/>
          <w:szCs w:val="24"/>
        </w:rPr>
      </w:pPr>
    </w:p>
    <w:p w14:paraId="6DCF20F3" w14:textId="77777777" w:rsidR="00C50D21" w:rsidRPr="00C50D21" w:rsidRDefault="00C50D21" w:rsidP="00C50D21">
      <w:pPr>
        <w:spacing w:line="360" w:lineRule="auto"/>
        <w:ind w:left="360"/>
        <w:rPr>
          <w:rFonts w:ascii="Arial" w:hAnsi="Arial" w:cs="Arial"/>
          <w:sz w:val="24"/>
          <w:szCs w:val="24"/>
        </w:rPr>
      </w:pPr>
    </w:p>
    <w:p w14:paraId="3E2FF9FF" w14:textId="77777777" w:rsidR="00C50D21" w:rsidRPr="00C50D21" w:rsidRDefault="00C50D21" w:rsidP="00C50D21">
      <w:pPr>
        <w:numPr>
          <w:ilvl w:val="0"/>
          <w:numId w:val="68"/>
        </w:numPr>
        <w:spacing w:line="360" w:lineRule="auto"/>
        <w:rPr>
          <w:rFonts w:ascii="Arial" w:hAnsi="Arial" w:cs="Arial"/>
          <w:sz w:val="24"/>
          <w:szCs w:val="24"/>
        </w:rPr>
      </w:pPr>
      <w:r w:rsidRPr="00C50D21">
        <w:rPr>
          <w:rFonts w:ascii="Arial" w:hAnsi="Arial" w:cs="Arial"/>
          <w:sz w:val="24"/>
          <w:szCs w:val="24"/>
        </w:rPr>
        <w:t>Targeted Screening:</w:t>
      </w:r>
    </w:p>
    <w:p w14:paraId="51967EE2" w14:textId="77777777" w:rsidR="00C50D21" w:rsidRPr="00C50D21" w:rsidRDefault="00C50D21" w:rsidP="00C50D21">
      <w:pPr>
        <w:numPr>
          <w:ilvl w:val="0"/>
          <w:numId w:val="68"/>
        </w:numPr>
        <w:spacing w:line="360" w:lineRule="auto"/>
        <w:rPr>
          <w:rFonts w:ascii="Arial" w:hAnsi="Arial" w:cs="Arial"/>
          <w:sz w:val="24"/>
          <w:szCs w:val="24"/>
        </w:rPr>
      </w:pPr>
      <w:r w:rsidRPr="00C50D21">
        <w:rPr>
          <w:rFonts w:ascii="Arial" w:hAnsi="Arial" w:cs="Arial"/>
          <w:sz w:val="24"/>
          <w:szCs w:val="24"/>
        </w:rPr>
        <w:t>Focus on older adults, particularly those over 60, for regular BP and cardiac check-ups.</w:t>
      </w:r>
    </w:p>
    <w:p w14:paraId="158E7660" w14:textId="77777777" w:rsidR="00C50D21" w:rsidRPr="00C50D21" w:rsidRDefault="00C50D21" w:rsidP="00C50D21">
      <w:pPr>
        <w:numPr>
          <w:ilvl w:val="0"/>
          <w:numId w:val="68"/>
        </w:numPr>
        <w:spacing w:line="360" w:lineRule="auto"/>
        <w:rPr>
          <w:rFonts w:ascii="Arial" w:hAnsi="Arial" w:cs="Arial"/>
          <w:sz w:val="24"/>
          <w:szCs w:val="24"/>
        </w:rPr>
      </w:pPr>
      <w:r w:rsidRPr="00C50D21">
        <w:rPr>
          <w:rFonts w:ascii="Arial" w:hAnsi="Arial" w:cs="Arial"/>
          <w:sz w:val="24"/>
          <w:szCs w:val="24"/>
        </w:rPr>
        <w:t>Lifestyle Interventions:</w:t>
      </w:r>
    </w:p>
    <w:p w14:paraId="1560054A" w14:textId="77777777" w:rsidR="00C50D21" w:rsidRPr="00C50D21" w:rsidRDefault="00C50D21" w:rsidP="00C50D21">
      <w:pPr>
        <w:numPr>
          <w:ilvl w:val="0"/>
          <w:numId w:val="68"/>
        </w:numPr>
        <w:spacing w:line="360" w:lineRule="auto"/>
        <w:rPr>
          <w:rFonts w:ascii="Arial" w:hAnsi="Arial" w:cs="Arial"/>
          <w:sz w:val="24"/>
          <w:szCs w:val="24"/>
        </w:rPr>
      </w:pPr>
      <w:r w:rsidRPr="00C50D21">
        <w:rPr>
          <w:rFonts w:ascii="Arial" w:hAnsi="Arial" w:cs="Arial"/>
          <w:sz w:val="24"/>
          <w:szCs w:val="24"/>
        </w:rPr>
        <w:t>Promote smoking cessation programs and diabetes management to lower heart attack risk.</w:t>
      </w:r>
    </w:p>
    <w:p w14:paraId="1FB79524" w14:textId="77777777" w:rsidR="00C50D21" w:rsidRPr="00C50D21" w:rsidRDefault="00C50D21" w:rsidP="00C50D21">
      <w:pPr>
        <w:numPr>
          <w:ilvl w:val="0"/>
          <w:numId w:val="68"/>
        </w:numPr>
        <w:spacing w:line="360" w:lineRule="auto"/>
        <w:rPr>
          <w:rFonts w:ascii="Arial" w:hAnsi="Arial" w:cs="Arial"/>
          <w:sz w:val="24"/>
          <w:szCs w:val="24"/>
        </w:rPr>
      </w:pPr>
      <w:r w:rsidRPr="00C50D21">
        <w:rPr>
          <w:rFonts w:ascii="Arial" w:hAnsi="Arial" w:cs="Arial"/>
          <w:sz w:val="24"/>
          <w:szCs w:val="24"/>
        </w:rPr>
        <w:t>Early Detection:</w:t>
      </w:r>
    </w:p>
    <w:p w14:paraId="60E154D3" w14:textId="77777777" w:rsidR="00C50D21" w:rsidRPr="00C50D21" w:rsidRDefault="00C50D21" w:rsidP="00C50D21">
      <w:pPr>
        <w:numPr>
          <w:ilvl w:val="0"/>
          <w:numId w:val="68"/>
        </w:numPr>
        <w:spacing w:line="360" w:lineRule="auto"/>
        <w:rPr>
          <w:rFonts w:ascii="Arial" w:hAnsi="Arial" w:cs="Arial"/>
          <w:sz w:val="24"/>
          <w:szCs w:val="24"/>
        </w:rPr>
      </w:pPr>
      <w:r w:rsidRPr="00C50D21">
        <w:rPr>
          <w:rFonts w:ascii="Arial" w:hAnsi="Arial" w:cs="Arial"/>
          <w:sz w:val="24"/>
          <w:szCs w:val="24"/>
        </w:rPr>
        <w:t>Increase awareness and early diagnosis of chest pain types, especially non-anginal cases in females which may be underreported.</w:t>
      </w:r>
    </w:p>
    <w:p w14:paraId="3F801F2F" w14:textId="77777777" w:rsidR="00C50D21" w:rsidRPr="00C50D21" w:rsidRDefault="00C50D21" w:rsidP="00C50D21">
      <w:pPr>
        <w:numPr>
          <w:ilvl w:val="0"/>
          <w:numId w:val="68"/>
        </w:numPr>
        <w:spacing w:line="360" w:lineRule="auto"/>
        <w:rPr>
          <w:rFonts w:ascii="Arial" w:hAnsi="Arial" w:cs="Arial"/>
          <w:sz w:val="24"/>
          <w:szCs w:val="24"/>
        </w:rPr>
      </w:pPr>
      <w:r w:rsidRPr="00C50D21">
        <w:rPr>
          <w:rFonts w:ascii="Arial" w:hAnsi="Arial" w:cs="Arial"/>
          <w:sz w:val="24"/>
          <w:szCs w:val="24"/>
        </w:rPr>
        <w:t>Tailored Treatment Plans:</w:t>
      </w:r>
    </w:p>
    <w:p w14:paraId="28131567" w14:textId="70FEFD9D" w:rsidR="00C50D21" w:rsidRDefault="00C50D21" w:rsidP="00C50D21">
      <w:pPr>
        <w:numPr>
          <w:ilvl w:val="0"/>
          <w:numId w:val="68"/>
        </w:numPr>
        <w:spacing w:line="360" w:lineRule="auto"/>
        <w:rPr>
          <w:rFonts w:ascii="Arial" w:hAnsi="Arial" w:cs="Arial"/>
          <w:sz w:val="24"/>
          <w:szCs w:val="24"/>
        </w:rPr>
      </w:pPr>
      <w:r w:rsidRPr="00C50D21">
        <w:rPr>
          <w:rFonts w:ascii="Arial" w:hAnsi="Arial" w:cs="Arial"/>
          <w:sz w:val="24"/>
          <w:szCs w:val="24"/>
        </w:rPr>
        <w:t xml:space="preserve">Consider individualized care pathways for patients with multiple risk factors, including age, smoking, and </w:t>
      </w:r>
      <w:proofErr w:type="spellStart"/>
      <w:r w:rsidRPr="00C50D21">
        <w:rPr>
          <w:rFonts w:ascii="Arial" w:hAnsi="Arial" w:cs="Arial"/>
          <w:sz w:val="24"/>
          <w:szCs w:val="24"/>
        </w:rPr>
        <w:t>diabetes.</w:t>
      </w:r>
      <w:r>
        <w:rPr>
          <w:rFonts w:ascii="Arial" w:hAnsi="Arial" w:cs="Arial"/>
          <w:sz w:val="24"/>
          <w:szCs w:val="24"/>
        </w:rPr>
        <w:t>T</w:t>
      </w:r>
      <w:proofErr w:type="spellEnd"/>
    </w:p>
    <w:p w14:paraId="1D885B53" w14:textId="77777777" w:rsidR="00C50D21" w:rsidRPr="00C50D21" w:rsidRDefault="00C50D21" w:rsidP="00C50D21">
      <w:pPr>
        <w:spacing w:line="360" w:lineRule="auto"/>
        <w:ind w:left="720"/>
        <w:rPr>
          <w:rFonts w:ascii="Arial" w:hAnsi="Arial" w:cs="Arial"/>
          <w:sz w:val="24"/>
          <w:szCs w:val="24"/>
        </w:rPr>
      </w:pPr>
    </w:p>
    <w:p w14:paraId="081B3D06" w14:textId="23F45CD6" w:rsidR="00C16699" w:rsidRPr="00C50D21" w:rsidRDefault="00C16699" w:rsidP="00C50D21">
      <w:pPr>
        <w:spacing w:line="360" w:lineRule="auto"/>
        <w:ind w:left="360"/>
        <w:rPr>
          <w:rFonts w:ascii="Arial" w:hAnsi="Arial" w:cs="Arial"/>
          <w:b/>
          <w:bCs/>
          <w:color w:val="000000"/>
          <w:sz w:val="24"/>
          <w:szCs w:val="24"/>
        </w:rPr>
      </w:pPr>
      <w:r w:rsidRPr="00C50D21">
        <w:rPr>
          <w:rFonts w:ascii="Arial" w:hAnsi="Arial" w:cs="Arial"/>
          <w:b/>
          <w:bCs/>
          <w:color w:val="000000"/>
          <w:sz w:val="24"/>
          <w:szCs w:val="24"/>
        </w:rPr>
        <w:t>POST-ANALYSIS AND INSIGHTS</w:t>
      </w:r>
    </w:p>
    <w:p w14:paraId="6F27429E" w14:textId="77777777" w:rsidR="00C50D21" w:rsidRDefault="00C50D21" w:rsidP="00C50D21">
      <w:pPr>
        <w:spacing w:line="360" w:lineRule="auto"/>
        <w:rPr>
          <w:rFonts w:ascii="Arial" w:hAnsi="Arial" w:cs="Arial"/>
          <w:b/>
          <w:bCs/>
          <w:sz w:val="24"/>
          <w:szCs w:val="24"/>
        </w:rPr>
      </w:pPr>
    </w:p>
    <w:p w14:paraId="611AFC5C" w14:textId="77777777"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Most Critical Findings</w:t>
      </w:r>
    </w:p>
    <w:p w14:paraId="63502CDD" w14:textId="77777777"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1. Former Smokers = Highest Risk Group</w:t>
      </w:r>
    </w:p>
    <w:p w14:paraId="15D5F327" w14:textId="77777777" w:rsidR="00600D16" w:rsidRPr="00600D16" w:rsidRDefault="00600D16" w:rsidP="00600D16">
      <w:pPr>
        <w:numPr>
          <w:ilvl w:val="0"/>
          <w:numId w:val="105"/>
        </w:numPr>
        <w:spacing w:line="360" w:lineRule="auto"/>
        <w:rPr>
          <w:rFonts w:ascii="Arial" w:hAnsi="Arial" w:cs="Arial"/>
          <w:sz w:val="24"/>
          <w:szCs w:val="24"/>
        </w:rPr>
      </w:pPr>
      <w:r w:rsidRPr="00600D16">
        <w:rPr>
          <w:rFonts w:ascii="Arial" w:hAnsi="Arial" w:cs="Arial"/>
          <w:sz w:val="24"/>
          <w:szCs w:val="24"/>
        </w:rPr>
        <w:t>Highest BP (147.57 mmHg) + oldest age (61 years)</w:t>
      </w:r>
    </w:p>
    <w:p w14:paraId="4BDDE2FA" w14:textId="77777777" w:rsidR="00600D16" w:rsidRPr="00600D16" w:rsidRDefault="00600D16" w:rsidP="00600D16">
      <w:pPr>
        <w:numPr>
          <w:ilvl w:val="0"/>
          <w:numId w:val="105"/>
        </w:numPr>
        <w:spacing w:line="360" w:lineRule="auto"/>
        <w:rPr>
          <w:rFonts w:ascii="Arial" w:hAnsi="Arial" w:cs="Arial"/>
          <w:sz w:val="24"/>
          <w:szCs w:val="24"/>
        </w:rPr>
      </w:pPr>
      <w:r w:rsidRPr="00600D16">
        <w:rPr>
          <w:rFonts w:ascii="Arial" w:hAnsi="Arial" w:cs="Arial"/>
          <w:sz w:val="24"/>
          <w:szCs w:val="24"/>
        </w:rPr>
        <w:t>Smoking damage persists long after cessation</w:t>
      </w:r>
    </w:p>
    <w:p w14:paraId="1A59796C" w14:textId="77777777" w:rsidR="00600D16" w:rsidRPr="00600D16" w:rsidRDefault="00600D16" w:rsidP="00600D16">
      <w:pPr>
        <w:numPr>
          <w:ilvl w:val="0"/>
          <w:numId w:val="105"/>
        </w:numPr>
        <w:spacing w:line="360" w:lineRule="auto"/>
        <w:rPr>
          <w:rFonts w:ascii="Arial" w:hAnsi="Arial" w:cs="Arial"/>
          <w:sz w:val="24"/>
          <w:szCs w:val="24"/>
        </w:rPr>
      </w:pPr>
      <w:r w:rsidRPr="00600D16">
        <w:rPr>
          <w:rFonts w:ascii="Arial" w:hAnsi="Arial" w:cs="Arial"/>
          <w:sz w:val="24"/>
          <w:szCs w:val="24"/>
        </w:rPr>
        <w:t>Requires intensive ongoing cardiovascular monitoring</w:t>
      </w:r>
    </w:p>
    <w:p w14:paraId="7593ED96" w14:textId="77777777"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lastRenderedPageBreak/>
        <w:t>2. Treatment Complexity Mirrors Disease Severity</w:t>
      </w:r>
    </w:p>
    <w:p w14:paraId="470E8D07" w14:textId="77777777" w:rsidR="00600D16" w:rsidRPr="00600D16" w:rsidRDefault="00600D16" w:rsidP="00600D16">
      <w:pPr>
        <w:numPr>
          <w:ilvl w:val="0"/>
          <w:numId w:val="106"/>
        </w:numPr>
        <w:spacing w:line="360" w:lineRule="auto"/>
        <w:rPr>
          <w:rFonts w:ascii="Arial" w:hAnsi="Arial" w:cs="Arial"/>
          <w:sz w:val="24"/>
          <w:szCs w:val="24"/>
        </w:rPr>
      </w:pPr>
      <w:r w:rsidRPr="00600D16">
        <w:rPr>
          <w:rFonts w:ascii="Arial" w:hAnsi="Arial" w:cs="Arial"/>
          <w:sz w:val="24"/>
          <w:szCs w:val="24"/>
        </w:rPr>
        <w:t>CABG patients: 148.35 mmHg (most severe)</w:t>
      </w:r>
    </w:p>
    <w:p w14:paraId="14451100" w14:textId="77777777" w:rsidR="00600D16" w:rsidRPr="00600D16" w:rsidRDefault="00600D16" w:rsidP="00600D16">
      <w:pPr>
        <w:numPr>
          <w:ilvl w:val="0"/>
          <w:numId w:val="106"/>
        </w:numPr>
        <w:spacing w:line="360" w:lineRule="auto"/>
        <w:rPr>
          <w:rFonts w:ascii="Arial" w:hAnsi="Arial" w:cs="Arial"/>
          <w:sz w:val="24"/>
          <w:szCs w:val="24"/>
        </w:rPr>
      </w:pPr>
      <w:r w:rsidRPr="00600D16">
        <w:rPr>
          <w:rFonts w:ascii="Arial" w:hAnsi="Arial" w:cs="Arial"/>
          <w:sz w:val="24"/>
          <w:szCs w:val="24"/>
        </w:rPr>
        <w:t>Lifestyle patients: 143.56 mmHg (early stage)</w:t>
      </w:r>
    </w:p>
    <w:p w14:paraId="38A9DD1B" w14:textId="77777777" w:rsidR="00600D16" w:rsidRPr="00600D16" w:rsidRDefault="00600D16" w:rsidP="00600D16">
      <w:pPr>
        <w:numPr>
          <w:ilvl w:val="0"/>
          <w:numId w:val="106"/>
        </w:numPr>
        <w:spacing w:line="360" w:lineRule="auto"/>
        <w:rPr>
          <w:rFonts w:ascii="Arial" w:hAnsi="Arial" w:cs="Arial"/>
          <w:sz w:val="24"/>
          <w:szCs w:val="24"/>
        </w:rPr>
      </w:pPr>
      <w:r w:rsidRPr="00600D16">
        <w:rPr>
          <w:rFonts w:ascii="Arial" w:hAnsi="Arial" w:cs="Arial"/>
          <w:sz w:val="24"/>
          <w:szCs w:val="24"/>
        </w:rPr>
        <w:t>5+ mmHg gap reveals disease progression spectrum</w:t>
      </w:r>
    </w:p>
    <w:p w14:paraId="67941FCF" w14:textId="375AC7A3"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 xml:space="preserve"> Unexpected Discoveries</w:t>
      </w:r>
    </w:p>
    <w:p w14:paraId="38954195" w14:textId="77777777"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3. Gender Gap Nearly Eliminated</w:t>
      </w:r>
    </w:p>
    <w:p w14:paraId="5101D4DC" w14:textId="77777777" w:rsidR="00600D16" w:rsidRPr="00600D16" w:rsidRDefault="00600D16" w:rsidP="00600D16">
      <w:pPr>
        <w:numPr>
          <w:ilvl w:val="0"/>
          <w:numId w:val="107"/>
        </w:numPr>
        <w:spacing w:line="360" w:lineRule="auto"/>
        <w:rPr>
          <w:rFonts w:ascii="Arial" w:hAnsi="Arial" w:cs="Arial"/>
          <w:sz w:val="24"/>
          <w:szCs w:val="24"/>
        </w:rPr>
      </w:pPr>
      <w:r w:rsidRPr="00600D16">
        <w:rPr>
          <w:rFonts w:ascii="Arial" w:hAnsi="Arial" w:cs="Arial"/>
          <w:sz w:val="24"/>
          <w:szCs w:val="24"/>
        </w:rPr>
        <w:t>Only 0.62 mmHg difference (historically much larger)</w:t>
      </w:r>
    </w:p>
    <w:p w14:paraId="4E4FCCB2" w14:textId="77777777" w:rsidR="00600D16" w:rsidRPr="00600D16" w:rsidRDefault="00600D16" w:rsidP="00600D16">
      <w:pPr>
        <w:numPr>
          <w:ilvl w:val="0"/>
          <w:numId w:val="107"/>
        </w:numPr>
        <w:spacing w:line="360" w:lineRule="auto"/>
        <w:rPr>
          <w:rFonts w:ascii="Arial" w:hAnsi="Arial" w:cs="Arial"/>
          <w:sz w:val="24"/>
          <w:szCs w:val="24"/>
        </w:rPr>
      </w:pPr>
      <w:r w:rsidRPr="00600D16">
        <w:rPr>
          <w:rFonts w:ascii="Arial" w:hAnsi="Arial" w:cs="Arial"/>
          <w:sz w:val="24"/>
          <w:szCs w:val="24"/>
        </w:rPr>
        <w:t>Suggests improved women's cardiovascular care or post-menopausal population</w:t>
      </w:r>
    </w:p>
    <w:p w14:paraId="666C9B28" w14:textId="77777777"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4. Non-Cardiac Chest Pain = Highest BP</w:t>
      </w:r>
    </w:p>
    <w:p w14:paraId="6F894D35" w14:textId="77777777" w:rsidR="00600D16" w:rsidRPr="00600D16" w:rsidRDefault="00600D16" w:rsidP="00600D16">
      <w:pPr>
        <w:numPr>
          <w:ilvl w:val="0"/>
          <w:numId w:val="108"/>
        </w:numPr>
        <w:spacing w:line="360" w:lineRule="auto"/>
        <w:rPr>
          <w:rFonts w:ascii="Arial" w:hAnsi="Arial" w:cs="Arial"/>
          <w:sz w:val="24"/>
          <w:szCs w:val="24"/>
        </w:rPr>
      </w:pPr>
      <w:r w:rsidRPr="00600D16">
        <w:rPr>
          <w:rFonts w:ascii="Arial" w:hAnsi="Arial" w:cs="Arial"/>
          <w:sz w:val="24"/>
          <w:szCs w:val="24"/>
        </w:rPr>
        <w:t>146.08 mmHg vs 144.93 mmHg for true angina</w:t>
      </w:r>
    </w:p>
    <w:p w14:paraId="0163D7E1" w14:textId="77777777" w:rsidR="00600D16" w:rsidRPr="00600D16" w:rsidRDefault="00600D16" w:rsidP="00600D16">
      <w:pPr>
        <w:numPr>
          <w:ilvl w:val="0"/>
          <w:numId w:val="108"/>
        </w:numPr>
        <w:spacing w:line="360" w:lineRule="auto"/>
        <w:rPr>
          <w:rFonts w:ascii="Arial" w:hAnsi="Arial" w:cs="Arial"/>
          <w:sz w:val="24"/>
          <w:szCs w:val="24"/>
        </w:rPr>
      </w:pPr>
      <w:r w:rsidRPr="00600D16">
        <w:rPr>
          <w:rFonts w:ascii="Arial" w:hAnsi="Arial" w:cs="Arial"/>
          <w:sz w:val="24"/>
          <w:szCs w:val="24"/>
        </w:rPr>
        <w:t>Hypertension may cause chest symptoms mimicking heart disease</w:t>
      </w:r>
    </w:p>
    <w:p w14:paraId="6E5D7C52" w14:textId="727AAA18"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Population Characteristics</w:t>
      </w:r>
    </w:p>
    <w:p w14:paraId="13774EBA" w14:textId="77777777"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5. High-Risk Cohort</w:t>
      </w:r>
    </w:p>
    <w:p w14:paraId="6313FB07" w14:textId="77777777" w:rsidR="00600D16" w:rsidRPr="00600D16" w:rsidRDefault="00600D16" w:rsidP="00600D16">
      <w:pPr>
        <w:numPr>
          <w:ilvl w:val="0"/>
          <w:numId w:val="109"/>
        </w:numPr>
        <w:spacing w:line="360" w:lineRule="auto"/>
        <w:rPr>
          <w:rFonts w:ascii="Arial" w:hAnsi="Arial" w:cs="Arial"/>
          <w:sz w:val="24"/>
          <w:szCs w:val="24"/>
        </w:rPr>
      </w:pPr>
      <w:r w:rsidRPr="00600D16">
        <w:rPr>
          <w:rFonts w:ascii="Arial" w:hAnsi="Arial" w:cs="Arial"/>
          <w:sz w:val="24"/>
          <w:szCs w:val="24"/>
        </w:rPr>
        <w:t>50% diabetic (vs ~11% general population)</w:t>
      </w:r>
    </w:p>
    <w:p w14:paraId="109223FF" w14:textId="77777777" w:rsidR="00600D16" w:rsidRPr="00600D16" w:rsidRDefault="00600D16" w:rsidP="00600D16">
      <w:pPr>
        <w:numPr>
          <w:ilvl w:val="0"/>
          <w:numId w:val="109"/>
        </w:numPr>
        <w:spacing w:line="360" w:lineRule="auto"/>
        <w:rPr>
          <w:rFonts w:ascii="Arial" w:hAnsi="Arial" w:cs="Arial"/>
          <w:sz w:val="24"/>
          <w:szCs w:val="24"/>
        </w:rPr>
      </w:pPr>
      <w:r w:rsidRPr="00600D16">
        <w:rPr>
          <w:rFonts w:ascii="Arial" w:hAnsi="Arial" w:cs="Arial"/>
          <w:sz w:val="24"/>
          <w:szCs w:val="24"/>
        </w:rPr>
        <w:t>All BP readings in elevated/hypertensive range</w:t>
      </w:r>
    </w:p>
    <w:p w14:paraId="517BA90E" w14:textId="77777777" w:rsidR="00600D16" w:rsidRPr="00600D16" w:rsidRDefault="00600D16" w:rsidP="00600D16">
      <w:pPr>
        <w:numPr>
          <w:ilvl w:val="0"/>
          <w:numId w:val="109"/>
        </w:numPr>
        <w:spacing w:line="360" w:lineRule="auto"/>
        <w:rPr>
          <w:rFonts w:ascii="Arial" w:hAnsi="Arial" w:cs="Arial"/>
          <w:sz w:val="24"/>
          <w:szCs w:val="24"/>
        </w:rPr>
      </w:pPr>
      <w:r w:rsidRPr="00600D16">
        <w:rPr>
          <w:rFonts w:ascii="Arial" w:hAnsi="Arial" w:cs="Arial"/>
          <w:sz w:val="24"/>
          <w:szCs w:val="24"/>
        </w:rPr>
        <w:t>This represents a concentrated cardiovascular risk population</w:t>
      </w:r>
    </w:p>
    <w:p w14:paraId="10115980" w14:textId="77777777"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6. Age-BP Relationship Confirmed</w:t>
      </w:r>
    </w:p>
    <w:p w14:paraId="04A34E0F" w14:textId="77777777" w:rsidR="00600D16" w:rsidRPr="00600D16" w:rsidRDefault="00600D16" w:rsidP="00600D16">
      <w:pPr>
        <w:numPr>
          <w:ilvl w:val="0"/>
          <w:numId w:val="110"/>
        </w:numPr>
        <w:spacing w:line="360" w:lineRule="auto"/>
        <w:rPr>
          <w:rFonts w:ascii="Arial" w:hAnsi="Arial" w:cs="Arial"/>
          <w:sz w:val="24"/>
          <w:szCs w:val="24"/>
        </w:rPr>
      </w:pPr>
      <w:r w:rsidRPr="00600D16">
        <w:rPr>
          <w:rFonts w:ascii="Arial" w:hAnsi="Arial" w:cs="Arial"/>
          <w:sz w:val="24"/>
          <w:szCs w:val="24"/>
        </w:rPr>
        <w:t>Consistent 6-7 mmHg increase from 30s to 80s</w:t>
      </w:r>
    </w:p>
    <w:p w14:paraId="07F63EAA" w14:textId="77777777" w:rsidR="00600D16" w:rsidRPr="00600D16" w:rsidRDefault="00600D16" w:rsidP="00600D16">
      <w:pPr>
        <w:numPr>
          <w:ilvl w:val="0"/>
          <w:numId w:val="110"/>
        </w:numPr>
        <w:spacing w:line="360" w:lineRule="auto"/>
        <w:rPr>
          <w:rFonts w:ascii="Arial" w:hAnsi="Arial" w:cs="Arial"/>
          <w:sz w:val="24"/>
          <w:szCs w:val="24"/>
        </w:rPr>
      </w:pPr>
      <w:r w:rsidRPr="00600D16">
        <w:rPr>
          <w:rFonts w:ascii="Arial" w:hAnsi="Arial" w:cs="Arial"/>
          <w:sz w:val="24"/>
          <w:szCs w:val="24"/>
        </w:rPr>
        <w:t>Arterial aging remains inevitable despite treatment advances</w:t>
      </w:r>
    </w:p>
    <w:p w14:paraId="0CCEAF7E" w14:textId="66DC4FE8"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 xml:space="preserve"> Clinical Implications</w:t>
      </w:r>
    </w:p>
    <w:p w14:paraId="702F1CEF" w14:textId="77777777" w:rsidR="00600D16" w:rsidRPr="00600D16" w:rsidRDefault="00600D16" w:rsidP="00600D16">
      <w:pPr>
        <w:spacing w:line="360" w:lineRule="auto"/>
        <w:rPr>
          <w:rFonts w:ascii="Arial" w:hAnsi="Arial" w:cs="Arial"/>
          <w:sz w:val="24"/>
          <w:szCs w:val="24"/>
        </w:rPr>
      </w:pPr>
      <w:r w:rsidRPr="00600D16">
        <w:rPr>
          <w:rFonts w:ascii="Arial" w:hAnsi="Arial" w:cs="Arial"/>
          <w:sz w:val="24"/>
          <w:szCs w:val="24"/>
        </w:rPr>
        <w:t>Most Important Takeaway: Former smokers need the most aggressive cardiovascular management, despite cessation. The combination of advanced age, highest blood pressure, and residual smoking damage creates a perfect storm for heart attack risk.</w:t>
      </w:r>
    </w:p>
    <w:p w14:paraId="4CEE5B7E" w14:textId="77777777" w:rsidR="00211BE2" w:rsidRDefault="00211BE2" w:rsidP="00C50D21">
      <w:pPr>
        <w:spacing w:line="360" w:lineRule="auto"/>
        <w:rPr>
          <w:rFonts w:ascii="Arial" w:hAnsi="Arial" w:cs="Arial"/>
          <w:b/>
          <w:bCs/>
          <w:sz w:val="24"/>
          <w:szCs w:val="24"/>
        </w:rPr>
      </w:pPr>
    </w:p>
    <w:p w14:paraId="70DE7969" w14:textId="77777777" w:rsidR="00211BE2" w:rsidRDefault="00211BE2" w:rsidP="00C50D21">
      <w:pPr>
        <w:spacing w:line="360" w:lineRule="auto"/>
        <w:rPr>
          <w:rFonts w:ascii="Arial" w:hAnsi="Arial" w:cs="Arial"/>
          <w:b/>
          <w:bCs/>
          <w:sz w:val="24"/>
          <w:szCs w:val="24"/>
        </w:rPr>
      </w:pPr>
    </w:p>
    <w:p w14:paraId="5CF5FAC5" w14:textId="77777777" w:rsidR="00211BE2" w:rsidRDefault="00211BE2" w:rsidP="00C50D21">
      <w:pPr>
        <w:spacing w:line="360" w:lineRule="auto"/>
        <w:rPr>
          <w:rFonts w:ascii="Arial" w:hAnsi="Arial" w:cs="Arial"/>
          <w:b/>
          <w:bCs/>
          <w:sz w:val="24"/>
          <w:szCs w:val="24"/>
        </w:rPr>
      </w:pPr>
    </w:p>
    <w:p w14:paraId="5FB5DB4E" w14:textId="77777777" w:rsidR="00211BE2" w:rsidRDefault="00211BE2" w:rsidP="00C50D21">
      <w:pPr>
        <w:spacing w:line="360" w:lineRule="auto"/>
        <w:rPr>
          <w:rFonts w:ascii="Arial" w:hAnsi="Arial" w:cs="Arial"/>
          <w:b/>
          <w:bCs/>
          <w:sz w:val="24"/>
          <w:szCs w:val="24"/>
        </w:rPr>
      </w:pPr>
    </w:p>
    <w:p w14:paraId="59EB9041" w14:textId="031A6EA9" w:rsidR="00B335EF" w:rsidRDefault="00CB3738" w:rsidP="00C50D21">
      <w:pPr>
        <w:spacing w:line="360" w:lineRule="auto"/>
        <w:ind w:left="1440" w:firstLine="720"/>
        <w:rPr>
          <w:rFonts w:ascii="Arial" w:hAnsi="Arial" w:cs="Arial"/>
          <w:b/>
          <w:bCs/>
          <w:color w:val="000000"/>
          <w:sz w:val="24"/>
          <w:szCs w:val="24"/>
        </w:rPr>
      </w:pPr>
      <w:r w:rsidRPr="00CB3738">
        <w:rPr>
          <w:rFonts w:ascii="Arial" w:hAnsi="Arial" w:cs="Arial"/>
          <w:b/>
          <w:bCs/>
          <w:color w:val="000000"/>
          <w:sz w:val="24"/>
          <w:szCs w:val="24"/>
        </w:rPr>
        <w:t>DATA VISUALIZATIONS &amp; CHARTS</w:t>
      </w:r>
    </w:p>
    <w:p w14:paraId="3DBB94AE" w14:textId="77777777" w:rsidR="00211BE2" w:rsidRDefault="00211BE2" w:rsidP="00C50D21">
      <w:pPr>
        <w:spacing w:line="360" w:lineRule="auto"/>
        <w:ind w:left="1440" w:firstLine="720"/>
        <w:rPr>
          <w:rFonts w:ascii="Arial" w:hAnsi="Arial" w:cs="Arial"/>
          <w:b/>
          <w:bCs/>
          <w:color w:val="000000"/>
          <w:sz w:val="24"/>
          <w:szCs w:val="24"/>
        </w:rPr>
      </w:pPr>
    </w:p>
    <w:p w14:paraId="22A4DF82" w14:textId="1F089B9E" w:rsidR="00211BE2" w:rsidRDefault="00211BE2" w:rsidP="00C50D21">
      <w:pPr>
        <w:spacing w:line="360" w:lineRule="auto"/>
        <w:ind w:left="1440" w:firstLine="720"/>
        <w:rPr>
          <w:rFonts w:ascii="Arial" w:hAnsi="Arial" w:cs="Arial"/>
          <w:b/>
          <w:bCs/>
          <w:color w:val="000000"/>
          <w:sz w:val="24"/>
          <w:szCs w:val="24"/>
        </w:rPr>
      </w:pPr>
      <w:r>
        <w:rPr>
          <w:rFonts w:ascii="Arial" w:hAnsi="Arial" w:cs="Arial"/>
          <w:b/>
          <w:bCs/>
          <w:color w:val="000000"/>
          <w:sz w:val="24"/>
          <w:szCs w:val="24"/>
        </w:rPr>
        <w:t>AVERAGE BLOOD PRESSURE (mmHg) BY AGE</w:t>
      </w:r>
    </w:p>
    <w:p w14:paraId="0F7EE2F6" w14:textId="77777777" w:rsidR="00211BE2" w:rsidRDefault="00211BE2" w:rsidP="00C50D21">
      <w:pPr>
        <w:spacing w:line="360" w:lineRule="auto"/>
        <w:ind w:left="1440" w:firstLine="720"/>
        <w:rPr>
          <w:rFonts w:ascii="Arial" w:hAnsi="Arial" w:cs="Arial"/>
          <w:b/>
          <w:bCs/>
          <w:color w:val="000000"/>
          <w:sz w:val="24"/>
          <w:szCs w:val="24"/>
        </w:rPr>
      </w:pPr>
    </w:p>
    <w:p w14:paraId="5057EBFD" w14:textId="77777777" w:rsidR="00211BE2" w:rsidRDefault="00211BE2" w:rsidP="00C50D21">
      <w:pPr>
        <w:spacing w:line="360" w:lineRule="auto"/>
        <w:ind w:left="1440" w:firstLine="720"/>
        <w:rPr>
          <w:rFonts w:ascii="Arial" w:hAnsi="Arial" w:cs="Arial"/>
          <w:b/>
          <w:bCs/>
          <w:color w:val="000000"/>
          <w:sz w:val="24"/>
          <w:szCs w:val="24"/>
        </w:rPr>
      </w:pPr>
    </w:p>
    <w:p w14:paraId="6CF31691" w14:textId="47C639A3" w:rsidR="008B78CA" w:rsidRDefault="00211BE2" w:rsidP="00C27A28">
      <w:pPr>
        <w:spacing w:line="360" w:lineRule="auto"/>
        <w:jc w:val="center"/>
        <w:rPr>
          <w:rFonts w:ascii="Arial" w:hAnsi="Arial" w:cs="Arial"/>
          <w:b/>
          <w:bCs/>
          <w:color w:val="000000"/>
          <w:sz w:val="24"/>
          <w:szCs w:val="24"/>
        </w:rPr>
      </w:pPr>
      <w:r>
        <w:rPr>
          <w:noProof/>
        </w:rPr>
        <w:drawing>
          <wp:inline distT="0" distB="0" distL="0" distR="0" wp14:anchorId="7B52E60B" wp14:editId="67C9E795">
            <wp:extent cx="5791200" cy="2581275"/>
            <wp:effectExtent l="0" t="0" r="0" b="9525"/>
            <wp:docPr id="113536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200" cy="2581275"/>
                    </a:xfrm>
                    <a:prstGeom prst="rect">
                      <a:avLst/>
                    </a:prstGeom>
                    <a:noFill/>
                    <a:ln>
                      <a:noFill/>
                    </a:ln>
                  </pic:spPr>
                </pic:pic>
              </a:graphicData>
            </a:graphic>
          </wp:inline>
        </w:drawing>
      </w:r>
    </w:p>
    <w:p w14:paraId="63FBB6E8" w14:textId="77777777" w:rsidR="00C50D21" w:rsidRPr="00211BE2" w:rsidRDefault="00C50D21" w:rsidP="00211BE2">
      <w:pPr>
        <w:spacing w:line="360" w:lineRule="auto"/>
        <w:rPr>
          <w:rFonts w:ascii="Arial" w:hAnsi="Arial" w:cs="Arial"/>
          <w:color w:val="000000"/>
          <w:sz w:val="24"/>
          <w:szCs w:val="24"/>
        </w:rPr>
      </w:pPr>
    </w:p>
    <w:p w14:paraId="5AEAC546" w14:textId="662E701C" w:rsidR="00211BE2" w:rsidRPr="00211BE2" w:rsidRDefault="00211BE2" w:rsidP="00211BE2">
      <w:pPr>
        <w:spacing w:line="360" w:lineRule="auto"/>
        <w:rPr>
          <w:rFonts w:ascii="Arial" w:hAnsi="Arial" w:cs="Arial"/>
          <w:color w:val="000000"/>
          <w:sz w:val="24"/>
          <w:szCs w:val="24"/>
        </w:rPr>
      </w:pPr>
      <w:r w:rsidRPr="00211BE2">
        <w:rPr>
          <w:rFonts w:ascii="Arial" w:hAnsi="Arial" w:cs="Arial"/>
          <w:color w:val="000000"/>
          <w:sz w:val="24"/>
          <w:szCs w:val="24"/>
        </w:rPr>
        <w:t>Looking at th</w:t>
      </w:r>
      <w:r>
        <w:rPr>
          <w:rFonts w:ascii="Arial" w:hAnsi="Arial" w:cs="Arial"/>
          <w:color w:val="000000"/>
          <w:sz w:val="24"/>
          <w:szCs w:val="24"/>
        </w:rPr>
        <w:t>e above</w:t>
      </w:r>
      <w:r w:rsidRPr="00211BE2">
        <w:rPr>
          <w:rFonts w:ascii="Arial" w:hAnsi="Arial" w:cs="Arial"/>
          <w:color w:val="000000"/>
          <w:sz w:val="24"/>
          <w:szCs w:val="24"/>
        </w:rPr>
        <w:t xml:space="preserve"> blood pressure chart, several key patterns emerge:</w:t>
      </w:r>
    </w:p>
    <w:p w14:paraId="7B9EEB56" w14:textId="77777777" w:rsidR="00211BE2" w:rsidRPr="00211BE2" w:rsidRDefault="00211BE2" w:rsidP="00211BE2">
      <w:pPr>
        <w:spacing w:line="360" w:lineRule="auto"/>
        <w:rPr>
          <w:rFonts w:ascii="Arial" w:hAnsi="Arial" w:cs="Arial"/>
          <w:color w:val="000000"/>
          <w:sz w:val="24"/>
          <w:szCs w:val="24"/>
        </w:rPr>
      </w:pPr>
      <w:r w:rsidRPr="00211BE2">
        <w:rPr>
          <w:rFonts w:ascii="Arial" w:hAnsi="Arial" w:cs="Arial"/>
          <w:color w:val="000000"/>
          <w:sz w:val="24"/>
          <w:szCs w:val="24"/>
        </w:rPr>
        <w:t>Overall Trend: Blood pressure shows a general upward trajectory with age, starting around 142 mmHg in the 30-35 age group and reaching approximately 148-149 mmHg by ages 86-89.</w:t>
      </w:r>
    </w:p>
    <w:p w14:paraId="1AB74B70" w14:textId="77777777" w:rsidR="00211BE2" w:rsidRPr="00211BE2" w:rsidRDefault="00211BE2" w:rsidP="00211BE2">
      <w:pPr>
        <w:spacing w:line="360" w:lineRule="auto"/>
        <w:rPr>
          <w:rFonts w:ascii="Arial" w:hAnsi="Arial" w:cs="Arial"/>
          <w:color w:val="000000"/>
          <w:sz w:val="24"/>
          <w:szCs w:val="24"/>
        </w:rPr>
      </w:pPr>
      <w:r w:rsidRPr="00211BE2">
        <w:rPr>
          <w:rFonts w:ascii="Arial" w:hAnsi="Arial" w:cs="Arial"/>
          <w:color w:val="000000"/>
          <w:sz w:val="24"/>
          <w:szCs w:val="24"/>
        </w:rPr>
        <w:t>Notable Fluctuations: Rather than a smooth linear increase, the data shows interesting variations:</w:t>
      </w:r>
    </w:p>
    <w:p w14:paraId="04D5D1A5" w14:textId="77777777" w:rsidR="00211BE2" w:rsidRPr="00211BE2" w:rsidRDefault="00211BE2" w:rsidP="00211BE2">
      <w:pPr>
        <w:numPr>
          <w:ilvl w:val="0"/>
          <w:numId w:val="69"/>
        </w:numPr>
        <w:spacing w:line="360" w:lineRule="auto"/>
        <w:rPr>
          <w:rFonts w:ascii="Arial" w:hAnsi="Arial" w:cs="Arial"/>
          <w:color w:val="000000"/>
          <w:sz w:val="24"/>
          <w:szCs w:val="24"/>
        </w:rPr>
      </w:pPr>
      <w:r w:rsidRPr="00211BE2">
        <w:rPr>
          <w:rFonts w:ascii="Arial" w:hAnsi="Arial" w:cs="Arial"/>
          <w:color w:val="000000"/>
          <w:sz w:val="24"/>
          <w:szCs w:val="24"/>
        </w:rPr>
        <w:lastRenderedPageBreak/>
        <w:t>A dip occurs in the 51-55 age range (around 144 mmHg)</w:t>
      </w:r>
    </w:p>
    <w:p w14:paraId="19D86522" w14:textId="77777777" w:rsidR="00211BE2" w:rsidRPr="00211BE2" w:rsidRDefault="00211BE2" w:rsidP="00211BE2">
      <w:pPr>
        <w:numPr>
          <w:ilvl w:val="0"/>
          <w:numId w:val="69"/>
        </w:numPr>
        <w:spacing w:line="360" w:lineRule="auto"/>
        <w:rPr>
          <w:rFonts w:ascii="Arial" w:hAnsi="Arial" w:cs="Arial"/>
          <w:color w:val="000000"/>
          <w:sz w:val="24"/>
          <w:szCs w:val="24"/>
        </w:rPr>
      </w:pPr>
      <w:r w:rsidRPr="00211BE2">
        <w:rPr>
          <w:rFonts w:ascii="Arial" w:hAnsi="Arial" w:cs="Arial"/>
          <w:color w:val="000000"/>
          <w:sz w:val="24"/>
          <w:szCs w:val="24"/>
        </w:rPr>
        <w:t>The steepest rise happens between ages 55-70, jumping from about 144 to 148 mmHg</w:t>
      </w:r>
    </w:p>
    <w:p w14:paraId="1DAC9A0D" w14:textId="77777777" w:rsidR="00211BE2" w:rsidRPr="00211BE2" w:rsidRDefault="00211BE2" w:rsidP="00211BE2">
      <w:pPr>
        <w:numPr>
          <w:ilvl w:val="0"/>
          <w:numId w:val="69"/>
        </w:numPr>
        <w:spacing w:line="360" w:lineRule="auto"/>
        <w:rPr>
          <w:rFonts w:ascii="Arial" w:hAnsi="Arial" w:cs="Arial"/>
          <w:color w:val="000000"/>
          <w:sz w:val="24"/>
          <w:szCs w:val="24"/>
        </w:rPr>
      </w:pPr>
      <w:r w:rsidRPr="00211BE2">
        <w:rPr>
          <w:rFonts w:ascii="Arial" w:hAnsi="Arial" w:cs="Arial"/>
          <w:color w:val="000000"/>
          <w:sz w:val="24"/>
          <w:szCs w:val="24"/>
        </w:rPr>
        <w:t>There's a slight plateau or even minor decrease in the 71-75 range</w:t>
      </w:r>
    </w:p>
    <w:p w14:paraId="019EB041" w14:textId="77777777" w:rsidR="00211BE2" w:rsidRPr="00211BE2" w:rsidRDefault="00211BE2" w:rsidP="00211BE2">
      <w:pPr>
        <w:numPr>
          <w:ilvl w:val="0"/>
          <w:numId w:val="69"/>
        </w:numPr>
        <w:spacing w:line="360" w:lineRule="auto"/>
        <w:rPr>
          <w:rFonts w:ascii="Arial" w:hAnsi="Arial" w:cs="Arial"/>
          <w:color w:val="000000"/>
          <w:sz w:val="24"/>
          <w:szCs w:val="24"/>
        </w:rPr>
      </w:pPr>
      <w:r w:rsidRPr="00211BE2">
        <w:rPr>
          <w:rFonts w:ascii="Arial" w:hAnsi="Arial" w:cs="Arial"/>
          <w:color w:val="000000"/>
          <w:sz w:val="24"/>
          <w:szCs w:val="24"/>
        </w:rPr>
        <w:t>The highest readings appear in the oldest age groups (81-89)</w:t>
      </w:r>
    </w:p>
    <w:p w14:paraId="3FDC64B0" w14:textId="77777777" w:rsidR="00211BE2" w:rsidRPr="00211BE2" w:rsidRDefault="00211BE2" w:rsidP="00211BE2">
      <w:pPr>
        <w:spacing w:line="360" w:lineRule="auto"/>
        <w:rPr>
          <w:rFonts w:ascii="Arial" w:hAnsi="Arial" w:cs="Arial"/>
          <w:color w:val="000000"/>
          <w:sz w:val="24"/>
          <w:szCs w:val="24"/>
        </w:rPr>
      </w:pPr>
      <w:r w:rsidRPr="00211BE2">
        <w:rPr>
          <w:rFonts w:ascii="Arial" w:hAnsi="Arial" w:cs="Arial"/>
          <w:color w:val="000000"/>
          <w:sz w:val="24"/>
          <w:szCs w:val="24"/>
        </w:rPr>
        <w:t>Clinical Significance: Most readings fall within the elevated to stage 1 hypertension range (140-149 mmHg systolic), which aligns with the well-established medical understanding that blood pressure typically increases with age due to arterial stiffening and other cardiovascular changes.</w:t>
      </w:r>
    </w:p>
    <w:p w14:paraId="050F7AD3" w14:textId="77777777" w:rsidR="00211BE2" w:rsidRPr="00211BE2" w:rsidRDefault="00211BE2" w:rsidP="00211BE2">
      <w:pPr>
        <w:spacing w:line="360" w:lineRule="auto"/>
        <w:rPr>
          <w:rFonts w:ascii="Arial" w:hAnsi="Arial" w:cs="Arial"/>
          <w:color w:val="000000"/>
          <w:sz w:val="24"/>
          <w:szCs w:val="24"/>
        </w:rPr>
      </w:pPr>
      <w:r w:rsidRPr="00211BE2">
        <w:rPr>
          <w:rFonts w:ascii="Arial" w:hAnsi="Arial" w:cs="Arial"/>
          <w:color w:val="000000"/>
          <w:sz w:val="24"/>
          <w:szCs w:val="24"/>
        </w:rPr>
        <w:t>Key Takeaway: While the overall 6-7 mmHg increase from youngest to oldest groups may seem modest, it represents a consistent age-related cardiovascular risk progression that healthcare providers monitor closely for prevention and treatment decisions.</w:t>
      </w:r>
    </w:p>
    <w:p w14:paraId="3DE7A926" w14:textId="77777777" w:rsidR="00211BE2" w:rsidRPr="00211BE2" w:rsidRDefault="00211BE2" w:rsidP="00211BE2">
      <w:pPr>
        <w:spacing w:line="360" w:lineRule="auto"/>
        <w:rPr>
          <w:rFonts w:ascii="Arial" w:hAnsi="Arial" w:cs="Arial"/>
          <w:color w:val="000000"/>
          <w:sz w:val="24"/>
          <w:szCs w:val="24"/>
        </w:rPr>
      </w:pPr>
      <w:r w:rsidRPr="00211BE2">
        <w:rPr>
          <w:rFonts w:ascii="Arial" w:hAnsi="Arial" w:cs="Arial"/>
          <w:color w:val="000000"/>
          <w:sz w:val="24"/>
          <w:szCs w:val="24"/>
        </w:rPr>
        <w:t>The fluctuations likely reflect complex interactions between aging, lifestyle factors, and possibly cohort effects in the underlying data.</w:t>
      </w:r>
    </w:p>
    <w:p w14:paraId="5B2AA137" w14:textId="3825107A" w:rsidR="008541A0" w:rsidRDefault="00FD238E" w:rsidP="00B335EF">
      <w:pPr>
        <w:spacing w:line="360" w:lineRule="auto"/>
        <w:jc w:val="center"/>
        <w:rPr>
          <w:rFonts w:ascii="Arial" w:hAnsi="Arial" w:cs="Arial"/>
          <w:b/>
          <w:bCs/>
          <w:color w:val="000000"/>
          <w:sz w:val="24"/>
          <w:szCs w:val="24"/>
        </w:rPr>
      </w:pPr>
      <w:r>
        <w:rPr>
          <w:rFonts w:ascii="Arial" w:hAnsi="Arial" w:cs="Arial"/>
          <w:b/>
          <w:bCs/>
          <w:color w:val="000000"/>
          <w:sz w:val="24"/>
          <w:szCs w:val="24"/>
        </w:rPr>
        <w:t>CHEST PAIN BY AGE</w:t>
      </w:r>
    </w:p>
    <w:p w14:paraId="78042D4B" w14:textId="4250B03C" w:rsidR="00FD238E" w:rsidRPr="00B335EF" w:rsidRDefault="00FD238E" w:rsidP="00FD238E">
      <w:pPr>
        <w:spacing w:line="360" w:lineRule="auto"/>
        <w:rPr>
          <w:rFonts w:ascii="Arial" w:hAnsi="Arial" w:cs="Arial"/>
          <w:b/>
          <w:bCs/>
          <w:color w:val="000000"/>
          <w:sz w:val="24"/>
          <w:szCs w:val="24"/>
        </w:rPr>
      </w:pPr>
      <w:r>
        <w:rPr>
          <w:noProof/>
        </w:rPr>
        <w:lastRenderedPageBreak/>
        <w:drawing>
          <wp:inline distT="0" distB="0" distL="0" distR="0" wp14:anchorId="6C85873B" wp14:editId="4047D232">
            <wp:extent cx="5857875" cy="3381375"/>
            <wp:effectExtent l="0" t="0" r="9525" b="9525"/>
            <wp:docPr id="1351297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3381375"/>
                    </a:xfrm>
                    <a:prstGeom prst="rect">
                      <a:avLst/>
                    </a:prstGeom>
                    <a:noFill/>
                    <a:ln>
                      <a:noFill/>
                    </a:ln>
                  </pic:spPr>
                </pic:pic>
              </a:graphicData>
            </a:graphic>
          </wp:inline>
        </w:drawing>
      </w:r>
    </w:p>
    <w:p w14:paraId="5E405C78" w14:textId="77777777" w:rsidR="00FD238E" w:rsidRP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Key Finding</w:t>
      </w:r>
      <w:r w:rsidRPr="00FD238E">
        <w:rPr>
          <w:rFonts w:ascii="Arial" w:hAnsi="Arial" w:cs="Arial"/>
          <w:color w:val="000000"/>
          <w:sz w:val="24"/>
          <w:szCs w:val="24"/>
        </w:rPr>
        <w:t>: There's a clear inverse relationship between chest pain severity and blood pressure readings.</w:t>
      </w:r>
    </w:p>
    <w:p w14:paraId="66285E0E" w14:textId="77777777" w:rsidR="00FD238E" w:rsidRP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Pressure Rankings</w:t>
      </w:r>
      <w:r w:rsidRPr="00FD238E">
        <w:rPr>
          <w:rFonts w:ascii="Arial" w:hAnsi="Arial" w:cs="Arial"/>
          <w:color w:val="000000"/>
          <w:sz w:val="24"/>
          <w:szCs w:val="24"/>
        </w:rPr>
        <w:t xml:space="preserve"> (highest to lowest):</w:t>
      </w:r>
    </w:p>
    <w:p w14:paraId="35AD1F98" w14:textId="77777777" w:rsidR="00FD238E" w:rsidRPr="00FD238E" w:rsidRDefault="00FD238E" w:rsidP="00FD238E">
      <w:pPr>
        <w:numPr>
          <w:ilvl w:val="0"/>
          <w:numId w:val="70"/>
        </w:numPr>
        <w:spacing w:line="360" w:lineRule="auto"/>
        <w:rPr>
          <w:rFonts w:ascii="Arial" w:hAnsi="Arial" w:cs="Arial"/>
          <w:color w:val="000000"/>
          <w:sz w:val="24"/>
          <w:szCs w:val="24"/>
        </w:rPr>
      </w:pPr>
      <w:r w:rsidRPr="00FD238E">
        <w:rPr>
          <w:rFonts w:ascii="Arial" w:hAnsi="Arial" w:cs="Arial"/>
          <w:b/>
          <w:bCs/>
          <w:color w:val="000000"/>
          <w:sz w:val="24"/>
          <w:szCs w:val="24"/>
        </w:rPr>
        <w:t>Non-anginal chest pain</w:t>
      </w:r>
      <w:r w:rsidRPr="00FD238E">
        <w:rPr>
          <w:rFonts w:ascii="Arial" w:hAnsi="Arial" w:cs="Arial"/>
          <w:color w:val="000000"/>
          <w:sz w:val="24"/>
          <w:szCs w:val="24"/>
        </w:rPr>
        <w:t>: 146.08 mmHg (highest)</w:t>
      </w:r>
    </w:p>
    <w:p w14:paraId="4DA1E242" w14:textId="77777777" w:rsidR="00FD238E" w:rsidRPr="00FD238E" w:rsidRDefault="00FD238E" w:rsidP="00FD238E">
      <w:pPr>
        <w:numPr>
          <w:ilvl w:val="0"/>
          <w:numId w:val="70"/>
        </w:numPr>
        <w:spacing w:line="360" w:lineRule="auto"/>
        <w:rPr>
          <w:rFonts w:ascii="Arial" w:hAnsi="Arial" w:cs="Arial"/>
          <w:color w:val="000000"/>
          <w:sz w:val="24"/>
          <w:szCs w:val="24"/>
        </w:rPr>
      </w:pPr>
      <w:r w:rsidRPr="00FD238E">
        <w:rPr>
          <w:rFonts w:ascii="Arial" w:hAnsi="Arial" w:cs="Arial"/>
          <w:b/>
          <w:bCs/>
          <w:color w:val="000000"/>
          <w:sz w:val="24"/>
          <w:szCs w:val="24"/>
        </w:rPr>
        <w:t>Atypical angina</w:t>
      </w:r>
      <w:r w:rsidRPr="00FD238E">
        <w:rPr>
          <w:rFonts w:ascii="Arial" w:hAnsi="Arial" w:cs="Arial"/>
          <w:color w:val="000000"/>
          <w:sz w:val="24"/>
          <w:szCs w:val="24"/>
        </w:rPr>
        <w:t>: 145.94 mmHg</w:t>
      </w:r>
    </w:p>
    <w:p w14:paraId="5671E839" w14:textId="77777777" w:rsidR="00FD238E" w:rsidRPr="00FD238E" w:rsidRDefault="00FD238E" w:rsidP="00FD238E">
      <w:pPr>
        <w:numPr>
          <w:ilvl w:val="0"/>
          <w:numId w:val="70"/>
        </w:numPr>
        <w:spacing w:line="360" w:lineRule="auto"/>
        <w:rPr>
          <w:rFonts w:ascii="Arial" w:hAnsi="Arial" w:cs="Arial"/>
          <w:color w:val="000000"/>
          <w:sz w:val="24"/>
          <w:szCs w:val="24"/>
        </w:rPr>
      </w:pPr>
      <w:r w:rsidRPr="00FD238E">
        <w:rPr>
          <w:rFonts w:ascii="Arial" w:hAnsi="Arial" w:cs="Arial"/>
          <w:b/>
          <w:bCs/>
          <w:color w:val="000000"/>
          <w:sz w:val="24"/>
          <w:szCs w:val="24"/>
        </w:rPr>
        <w:t>Typical angina</w:t>
      </w:r>
      <w:r w:rsidRPr="00FD238E">
        <w:rPr>
          <w:rFonts w:ascii="Arial" w:hAnsi="Arial" w:cs="Arial"/>
          <w:color w:val="000000"/>
          <w:sz w:val="24"/>
          <w:szCs w:val="24"/>
        </w:rPr>
        <w:t>: 144.93 mmHg</w:t>
      </w:r>
    </w:p>
    <w:p w14:paraId="6AE6C246" w14:textId="77777777" w:rsidR="00FD238E" w:rsidRPr="00FD238E" w:rsidRDefault="00FD238E" w:rsidP="00FD238E">
      <w:pPr>
        <w:numPr>
          <w:ilvl w:val="0"/>
          <w:numId w:val="70"/>
        </w:numPr>
        <w:spacing w:line="360" w:lineRule="auto"/>
        <w:rPr>
          <w:rFonts w:ascii="Arial" w:hAnsi="Arial" w:cs="Arial"/>
          <w:color w:val="000000"/>
          <w:sz w:val="24"/>
          <w:szCs w:val="24"/>
        </w:rPr>
      </w:pPr>
      <w:r w:rsidRPr="00FD238E">
        <w:rPr>
          <w:rFonts w:ascii="Arial" w:hAnsi="Arial" w:cs="Arial"/>
          <w:b/>
          <w:bCs/>
          <w:color w:val="000000"/>
          <w:sz w:val="24"/>
          <w:szCs w:val="24"/>
        </w:rPr>
        <w:t>Asymptomatic</w:t>
      </w:r>
      <w:r w:rsidRPr="00FD238E">
        <w:rPr>
          <w:rFonts w:ascii="Arial" w:hAnsi="Arial" w:cs="Arial"/>
          <w:color w:val="000000"/>
          <w:sz w:val="24"/>
          <w:szCs w:val="24"/>
        </w:rPr>
        <w:t>: 144.89 mmHg (lowest)</w:t>
      </w:r>
    </w:p>
    <w:p w14:paraId="31B7E307" w14:textId="77777777" w:rsidR="00FD238E" w:rsidRP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Clinical Insights</w:t>
      </w:r>
      <w:r w:rsidRPr="00FD238E">
        <w:rPr>
          <w:rFonts w:ascii="Arial" w:hAnsi="Arial" w:cs="Arial"/>
          <w:color w:val="000000"/>
          <w:sz w:val="24"/>
          <w:szCs w:val="24"/>
        </w:rPr>
        <w:t>:</w:t>
      </w:r>
    </w:p>
    <w:p w14:paraId="768D5716" w14:textId="77777777" w:rsidR="00FD238E" w:rsidRPr="00FD238E" w:rsidRDefault="00FD238E" w:rsidP="00FD238E">
      <w:pPr>
        <w:numPr>
          <w:ilvl w:val="0"/>
          <w:numId w:val="71"/>
        </w:numPr>
        <w:spacing w:line="360" w:lineRule="auto"/>
        <w:rPr>
          <w:rFonts w:ascii="Arial" w:hAnsi="Arial" w:cs="Arial"/>
          <w:color w:val="000000"/>
          <w:sz w:val="24"/>
          <w:szCs w:val="24"/>
        </w:rPr>
      </w:pPr>
      <w:r w:rsidRPr="00FD238E">
        <w:rPr>
          <w:rFonts w:ascii="Arial" w:hAnsi="Arial" w:cs="Arial"/>
          <w:b/>
          <w:bCs/>
          <w:color w:val="000000"/>
          <w:sz w:val="24"/>
          <w:szCs w:val="24"/>
        </w:rPr>
        <w:t>Counterintuitive pattern</w:t>
      </w:r>
      <w:r w:rsidRPr="00FD238E">
        <w:rPr>
          <w:rFonts w:ascii="Arial" w:hAnsi="Arial" w:cs="Arial"/>
          <w:color w:val="000000"/>
          <w:sz w:val="24"/>
          <w:szCs w:val="24"/>
        </w:rPr>
        <w:t>: Patients with non-cardiac chest pain (non-anginal) have the highest blood pressure</w:t>
      </w:r>
    </w:p>
    <w:p w14:paraId="2752D523" w14:textId="77777777" w:rsidR="00FD238E" w:rsidRPr="00FD238E" w:rsidRDefault="00FD238E" w:rsidP="00FD238E">
      <w:pPr>
        <w:numPr>
          <w:ilvl w:val="0"/>
          <w:numId w:val="71"/>
        </w:numPr>
        <w:spacing w:line="360" w:lineRule="auto"/>
        <w:rPr>
          <w:rFonts w:ascii="Arial" w:hAnsi="Arial" w:cs="Arial"/>
          <w:color w:val="000000"/>
          <w:sz w:val="24"/>
          <w:szCs w:val="24"/>
        </w:rPr>
      </w:pPr>
      <w:r w:rsidRPr="00FD238E">
        <w:rPr>
          <w:rFonts w:ascii="Arial" w:hAnsi="Arial" w:cs="Arial"/>
          <w:b/>
          <w:bCs/>
          <w:color w:val="000000"/>
          <w:sz w:val="24"/>
          <w:szCs w:val="24"/>
        </w:rPr>
        <w:t>True cardiac symptoms</w:t>
      </w:r>
      <w:r w:rsidRPr="00FD238E">
        <w:rPr>
          <w:rFonts w:ascii="Arial" w:hAnsi="Arial" w:cs="Arial"/>
          <w:color w:val="000000"/>
          <w:sz w:val="24"/>
          <w:szCs w:val="24"/>
        </w:rPr>
        <w:t xml:space="preserve"> (typical angina) correlate with lower BP readings</w:t>
      </w:r>
    </w:p>
    <w:p w14:paraId="2FC77A28" w14:textId="77777777" w:rsidR="00FD238E" w:rsidRPr="00FD238E" w:rsidRDefault="00FD238E" w:rsidP="00FD238E">
      <w:pPr>
        <w:numPr>
          <w:ilvl w:val="0"/>
          <w:numId w:val="71"/>
        </w:numPr>
        <w:spacing w:line="360" w:lineRule="auto"/>
        <w:rPr>
          <w:rFonts w:ascii="Arial" w:hAnsi="Arial" w:cs="Arial"/>
          <w:color w:val="000000"/>
          <w:sz w:val="24"/>
          <w:szCs w:val="24"/>
        </w:rPr>
      </w:pPr>
      <w:r w:rsidRPr="00FD238E">
        <w:rPr>
          <w:rFonts w:ascii="Arial" w:hAnsi="Arial" w:cs="Arial"/>
          <w:color w:val="000000"/>
          <w:sz w:val="24"/>
          <w:szCs w:val="24"/>
        </w:rPr>
        <w:t>The difference spans about 1.2 mmHg from highest to lowest</w:t>
      </w:r>
    </w:p>
    <w:p w14:paraId="12A60D3A" w14:textId="77777777" w:rsidR="00FD238E" w:rsidRP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Possible Explanations</w:t>
      </w:r>
      <w:r w:rsidRPr="00FD238E">
        <w:rPr>
          <w:rFonts w:ascii="Arial" w:hAnsi="Arial" w:cs="Arial"/>
          <w:color w:val="000000"/>
          <w:sz w:val="24"/>
          <w:szCs w:val="24"/>
        </w:rPr>
        <w:t>:</w:t>
      </w:r>
    </w:p>
    <w:p w14:paraId="0756227F" w14:textId="77777777" w:rsidR="00FD238E" w:rsidRPr="00FD238E" w:rsidRDefault="00FD238E" w:rsidP="00FD238E">
      <w:pPr>
        <w:numPr>
          <w:ilvl w:val="0"/>
          <w:numId w:val="72"/>
        </w:numPr>
        <w:spacing w:line="360" w:lineRule="auto"/>
        <w:rPr>
          <w:rFonts w:ascii="Arial" w:hAnsi="Arial" w:cs="Arial"/>
          <w:color w:val="000000"/>
          <w:sz w:val="24"/>
          <w:szCs w:val="24"/>
        </w:rPr>
      </w:pPr>
      <w:r w:rsidRPr="00FD238E">
        <w:rPr>
          <w:rFonts w:ascii="Arial" w:hAnsi="Arial" w:cs="Arial"/>
          <w:color w:val="000000"/>
          <w:sz w:val="24"/>
          <w:szCs w:val="24"/>
        </w:rPr>
        <w:lastRenderedPageBreak/>
        <w:t>Non-anginal chest pain may be related to hypertension-induced strain or anxiety</w:t>
      </w:r>
    </w:p>
    <w:p w14:paraId="0E760D00" w14:textId="77777777" w:rsidR="00FD238E" w:rsidRPr="00FD238E" w:rsidRDefault="00FD238E" w:rsidP="00FD238E">
      <w:pPr>
        <w:numPr>
          <w:ilvl w:val="0"/>
          <w:numId w:val="72"/>
        </w:numPr>
        <w:spacing w:line="360" w:lineRule="auto"/>
        <w:rPr>
          <w:rFonts w:ascii="Arial" w:hAnsi="Arial" w:cs="Arial"/>
          <w:color w:val="000000"/>
          <w:sz w:val="24"/>
          <w:szCs w:val="24"/>
        </w:rPr>
      </w:pPr>
      <w:r w:rsidRPr="00FD238E">
        <w:rPr>
          <w:rFonts w:ascii="Arial" w:hAnsi="Arial" w:cs="Arial"/>
          <w:color w:val="000000"/>
          <w:sz w:val="24"/>
          <w:szCs w:val="24"/>
        </w:rPr>
        <w:t>Patients with established cardiac conditions (angina) might be on better BP management</w:t>
      </w:r>
    </w:p>
    <w:p w14:paraId="61DD6894" w14:textId="77777777" w:rsidR="00FD238E" w:rsidRPr="00FD238E" w:rsidRDefault="00FD238E" w:rsidP="00FD238E">
      <w:pPr>
        <w:numPr>
          <w:ilvl w:val="0"/>
          <w:numId w:val="72"/>
        </w:numPr>
        <w:spacing w:line="360" w:lineRule="auto"/>
        <w:rPr>
          <w:rFonts w:ascii="Arial" w:hAnsi="Arial" w:cs="Arial"/>
          <w:color w:val="000000"/>
          <w:sz w:val="24"/>
          <w:szCs w:val="24"/>
        </w:rPr>
      </w:pPr>
      <w:r w:rsidRPr="00FD238E">
        <w:rPr>
          <w:rFonts w:ascii="Arial" w:hAnsi="Arial" w:cs="Arial"/>
          <w:color w:val="000000"/>
          <w:sz w:val="24"/>
          <w:szCs w:val="24"/>
        </w:rPr>
        <w:t>Asymptomatic individuals may represent a healthier baseline group</w:t>
      </w:r>
    </w:p>
    <w:p w14:paraId="0601DCB9" w14:textId="77777777" w:rsidR="00FD238E" w:rsidRPr="00FD238E" w:rsidRDefault="00FD238E" w:rsidP="00FD238E">
      <w:pPr>
        <w:numPr>
          <w:ilvl w:val="0"/>
          <w:numId w:val="72"/>
        </w:numPr>
        <w:spacing w:line="360" w:lineRule="auto"/>
        <w:rPr>
          <w:rFonts w:ascii="Arial" w:hAnsi="Arial" w:cs="Arial"/>
          <w:color w:val="000000"/>
          <w:sz w:val="24"/>
          <w:szCs w:val="24"/>
        </w:rPr>
      </w:pPr>
      <w:r w:rsidRPr="00FD238E">
        <w:rPr>
          <w:rFonts w:ascii="Arial" w:hAnsi="Arial" w:cs="Arial"/>
          <w:color w:val="000000"/>
          <w:sz w:val="24"/>
          <w:szCs w:val="24"/>
        </w:rPr>
        <w:t>The small differences suggest chest pain type has limited direct impact on BP levels</w:t>
      </w:r>
    </w:p>
    <w:p w14:paraId="107D485A" w14:textId="77777777" w:rsid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Bottom Line</w:t>
      </w:r>
      <w:r w:rsidRPr="00FD238E">
        <w:rPr>
          <w:rFonts w:ascii="Arial" w:hAnsi="Arial" w:cs="Arial"/>
          <w:color w:val="000000"/>
          <w:sz w:val="24"/>
          <w:szCs w:val="24"/>
        </w:rPr>
        <w:t>: While blood pressure varies slightly by chest pain type, the differences are clinically modest, suggesting that BP alone isn't a strong predictor of chest pain etiology.</w:t>
      </w:r>
    </w:p>
    <w:p w14:paraId="65B9813E" w14:textId="77777777" w:rsidR="00FD238E" w:rsidRDefault="00FD238E" w:rsidP="00FD238E">
      <w:pPr>
        <w:spacing w:line="360" w:lineRule="auto"/>
        <w:rPr>
          <w:rFonts w:ascii="Arial" w:hAnsi="Arial" w:cs="Arial"/>
          <w:color w:val="000000"/>
          <w:sz w:val="24"/>
          <w:szCs w:val="24"/>
        </w:rPr>
      </w:pPr>
    </w:p>
    <w:p w14:paraId="51AE0CED" w14:textId="77777777" w:rsidR="00FD238E" w:rsidRDefault="00FD238E" w:rsidP="00FD238E">
      <w:pPr>
        <w:spacing w:line="360" w:lineRule="auto"/>
        <w:rPr>
          <w:rFonts w:ascii="Arial" w:hAnsi="Arial" w:cs="Arial"/>
          <w:color w:val="000000"/>
          <w:sz w:val="24"/>
          <w:szCs w:val="24"/>
        </w:rPr>
      </w:pPr>
    </w:p>
    <w:p w14:paraId="3D30E814" w14:textId="77777777" w:rsidR="00FD238E" w:rsidRDefault="00FD238E" w:rsidP="00FD238E">
      <w:pPr>
        <w:spacing w:line="360" w:lineRule="auto"/>
        <w:rPr>
          <w:rFonts w:ascii="Arial" w:hAnsi="Arial" w:cs="Arial"/>
          <w:color w:val="000000"/>
          <w:sz w:val="24"/>
          <w:szCs w:val="24"/>
        </w:rPr>
      </w:pPr>
    </w:p>
    <w:p w14:paraId="05B19D46" w14:textId="77777777" w:rsidR="00FD238E" w:rsidRDefault="00FD238E" w:rsidP="00FD238E">
      <w:pPr>
        <w:spacing w:line="360" w:lineRule="auto"/>
        <w:rPr>
          <w:rFonts w:ascii="Arial" w:hAnsi="Arial" w:cs="Arial"/>
          <w:color w:val="000000"/>
          <w:sz w:val="24"/>
          <w:szCs w:val="24"/>
        </w:rPr>
      </w:pPr>
    </w:p>
    <w:p w14:paraId="1F6FB296" w14:textId="77777777" w:rsidR="00FD238E" w:rsidRDefault="00FD238E" w:rsidP="00FD238E">
      <w:pPr>
        <w:spacing w:line="360" w:lineRule="auto"/>
        <w:rPr>
          <w:rFonts w:ascii="Arial" w:hAnsi="Arial" w:cs="Arial"/>
          <w:color w:val="000000"/>
          <w:sz w:val="24"/>
          <w:szCs w:val="24"/>
        </w:rPr>
      </w:pPr>
    </w:p>
    <w:p w14:paraId="24A4212C" w14:textId="1B5BCCEA" w:rsidR="00FD238E" w:rsidRDefault="00FD238E" w:rsidP="00FD238E">
      <w:pPr>
        <w:spacing w:line="360" w:lineRule="auto"/>
        <w:jc w:val="center"/>
        <w:rPr>
          <w:rFonts w:ascii="Arial" w:hAnsi="Arial" w:cs="Arial"/>
          <w:b/>
          <w:bCs/>
          <w:color w:val="000000"/>
          <w:sz w:val="24"/>
          <w:szCs w:val="24"/>
        </w:rPr>
      </w:pPr>
      <w:r w:rsidRPr="00FD238E">
        <w:rPr>
          <w:rFonts w:ascii="Arial" w:hAnsi="Arial" w:cs="Arial"/>
          <w:b/>
          <w:bCs/>
          <w:color w:val="000000"/>
          <w:sz w:val="24"/>
          <w:szCs w:val="24"/>
        </w:rPr>
        <w:t>BLOOD PRESSURE BY DIABETES STATUS</w:t>
      </w:r>
    </w:p>
    <w:p w14:paraId="08D6147D" w14:textId="77777777" w:rsidR="00FD238E" w:rsidRPr="00FD238E" w:rsidRDefault="00FD238E" w:rsidP="00FD238E">
      <w:pPr>
        <w:spacing w:line="360" w:lineRule="auto"/>
        <w:jc w:val="center"/>
        <w:rPr>
          <w:rFonts w:ascii="Arial" w:hAnsi="Arial" w:cs="Arial"/>
          <w:b/>
          <w:bCs/>
          <w:color w:val="000000"/>
          <w:sz w:val="24"/>
          <w:szCs w:val="24"/>
        </w:rPr>
      </w:pPr>
    </w:p>
    <w:p w14:paraId="2CBC90AB" w14:textId="72ED910A" w:rsidR="00FD238E" w:rsidRDefault="00FD238E" w:rsidP="00FD238E">
      <w:pPr>
        <w:spacing w:line="360" w:lineRule="auto"/>
        <w:rPr>
          <w:rFonts w:ascii="Arial" w:hAnsi="Arial" w:cs="Arial"/>
          <w:color w:val="000000"/>
          <w:sz w:val="24"/>
          <w:szCs w:val="24"/>
        </w:rPr>
      </w:pPr>
      <w:r>
        <w:rPr>
          <w:noProof/>
        </w:rPr>
        <w:drawing>
          <wp:inline distT="0" distB="0" distL="0" distR="0" wp14:anchorId="4FC4026D" wp14:editId="42AFBD1D">
            <wp:extent cx="5114925" cy="2600325"/>
            <wp:effectExtent l="0" t="0" r="9525" b="9525"/>
            <wp:docPr id="2103956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600325"/>
                    </a:xfrm>
                    <a:prstGeom prst="rect">
                      <a:avLst/>
                    </a:prstGeom>
                    <a:noFill/>
                    <a:ln>
                      <a:noFill/>
                    </a:ln>
                  </pic:spPr>
                </pic:pic>
              </a:graphicData>
            </a:graphic>
          </wp:inline>
        </w:drawing>
      </w:r>
    </w:p>
    <w:p w14:paraId="5D3BF50B" w14:textId="77777777" w:rsidR="00553244" w:rsidRDefault="00553244" w:rsidP="00FD238E">
      <w:pPr>
        <w:spacing w:line="360" w:lineRule="auto"/>
        <w:rPr>
          <w:rFonts w:ascii="Arial" w:hAnsi="Arial" w:cs="Arial"/>
          <w:color w:val="000000"/>
          <w:sz w:val="24"/>
          <w:szCs w:val="24"/>
        </w:rPr>
      </w:pPr>
    </w:p>
    <w:p w14:paraId="74EBEF1F" w14:textId="77777777" w:rsidR="00FD238E" w:rsidRPr="00FD238E" w:rsidRDefault="00FD238E" w:rsidP="00FD238E">
      <w:pPr>
        <w:spacing w:line="360" w:lineRule="auto"/>
        <w:rPr>
          <w:rFonts w:ascii="Arial" w:hAnsi="Arial" w:cs="Arial"/>
          <w:color w:val="000000"/>
          <w:sz w:val="24"/>
          <w:szCs w:val="24"/>
        </w:rPr>
      </w:pPr>
    </w:p>
    <w:p w14:paraId="55ED9096" w14:textId="789AC27A" w:rsidR="00E931E6" w:rsidRDefault="00E931E6" w:rsidP="00DE03E1">
      <w:pPr>
        <w:spacing w:line="360" w:lineRule="auto"/>
        <w:rPr>
          <w:rFonts w:ascii="Arial" w:hAnsi="Arial" w:cs="Arial"/>
          <w:color w:val="000000"/>
        </w:rPr>
      </w:pPr>
    </w:p>
    <w:p w14:paraId="5CD971BE" w14:textId="77777777" w:rsidR="00FD238E" w:rsidRP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Key Finding</w:t>
      </w:r>
      <w:r w:rsidRPr="00FD238E">
        <w:rPr>
          <w:rFonts w:ascii="Arial" w:hAnsi="Arial" w:cs="Arial"/>
          <w:color w:val="000000"/>
          <w:sz w:val="24"/>
          <w:szCs w:val="24"/>
        </w:rPr>
        <w:t>: Diabetic patients have slightly higher average blood pressure than non-diabetics.</w:t>
      </w:r>
    </w:p>
    <w:p w14:paraId="1CED796A" w14:textId="77777777" w:rsidR="00FD238E" w:rsidRP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Pressure Comparison</w:t>
      </w:r>
      <w:r w:rsidRPr="00FD238E">
        <w:rPr>
          <w:rFonts w:ascii="Arial" w:hAnsi="Arial" w:cs="Arial"/>
          <w:color w:val="000000"/>
          <w:sz w:val="24"/>
          <w:szCs w:val="24"/>
        </w:rPr>
        <w:t>:</w:t>
      </w:r>
    </w:p>
    <w:p w14:paraId="5D57A6DB" w14:textId="77777777" w:rsidR="00FD238E" w:rsidRPr="00FD238E" w:rsidRDefault="00FD238E" w:rsidP="00FD238E">
      <w:pPr>
        <w:numPr>
          <w:ilvl w:val="0"/>
          <w:numId w:val="73"/>
        </w:numPr>
        <w:spacing w:line="360" w:lineRule="auto"/>
        <w:rPr>
          <w:rFonts w:ascii="Arial" w:hAnsi="Arial" w:cs="Arial"/>
          <w:color w:val="000000"/>
          <w:sz w:val="24"/>
          <w:szCs w:val="24"/>
        </w:rPr>
      </w:pPr>
      <w:r w:rsidRPr="00FD238E">
        <w:rPr>
          <w:rFonts w:ascii="Arial" w:hAnsi="Arial" w:cs="Arial"/>
          <w:b/>
          <w:bCs/>
          <w:color w:val="000000"/>
          <w:sz w:val="24"/>
          <w:szCs w:val="24"/>
        </w:rPr>
        <w:t>Diabetic patients</w:t>
      </w:r>
      <w:r w:rsidRPr="00FD238E">
        <w:rPr>
          <w:rFonts w:ascii="Arial" w:hAnsi="Arial" w:cs="Arial"/>
          <w:color w:val="000000"/>
          <w:sz w:val="24"/>
          <w:szCs w:val="24"/>
        </w:rPr>
        <w:t>: 145.98 mmHg (50.18% of sample)</w:t>
      </w:r>
    </w:p>
    <w:p w14:paraId="06A9071D" w14:textId="77777777" w:rsidR="00FD238E" w:rsidRPr="00FD238E" w:rsidRDefault="00FD238E" w:rsidP="00FD238E">
      <w:pPr>
        <w:numPr>
          <w:ilvl w:val="0"/>
          <w:numId w:val="73"/>
        </w:numPr>
        <w:spacing w:line="360" w:lineRule="auto"/>
        <w:rPr>
          <w:rFonts w:ascii="Arial" w:hAnsi="Arial" w:cs="Arial"/>
          <w:color w:val="000000"/>
          <w:sz w:val="24"/>
          <w:szCs w:val="24"/>
        </w:rPr>
      </w:pPr>
      <w:r w:rsidRPr="00FD238E">
        <w:rPr>
          <w:rFonts w:ascii="Arial" w:hAnsi="Arial" w:cs="Arial"/>
          <w:b/>
          <w:bCs/>
          <w:color w:val="000000"/>
          <w:sz w:val="24"/>
          <w:szCs w:val="24"/>
        </w:rPr>
        <w:t>Non-diabetic patients</w:t>
      </w:r>
      <w:r w:rsidRPr="00FD238E">
        <w:rPr>
          <w:rFonts w:ascii="Arial" w:hAnsi="Arial" w:cs="Arial"/>
          <w:color w:val="000000"/>
          <w:sz w:val="24"/>
          <w:szCs w:val="24"/>
        </w:rPr>
        <w:t>: 144.94 mmHg (49.82% of sample)</w:t>
      </w:r>
    </w:p>
    <w:p w14:paraId="1D829810" w14:textId="77777777" w:rsidR="00FD238E" w:rsidRPr="00FD238E" w:rsidRDefault="00FD238E" w:rsidP="00FD238E">
      <w:pPr>
        <w:numPr>
          <w:ilvl w:val="0"/>
          <w:numId w:val="73"/>
        </w:numPr>
        <w:spacing w:line="360" w:lineRule="auto"/>
        <w:rPr>
          <w:rFonts w:ascii="Arial" w:hAnsi="Arial" w:cs="Arial"/>
          <w:color w:val="000000"/>
          <w:sz w:val="24"/>
          <w:szCs w:val="24"/>
        </w:rPr>
      </w:pPr>
      <w:r w:rsidRPr="00FD238E">
        <w:rPr>
          <w:rFonts w:ascii="Arial" w:hAnsi="Arial" w:cs="Arial"/>
          <w:b/>
          <w:bCs/>
          <w:color w:val="000000"/>
          <w:sz w:val="24"/>
          <w:szCs w:val="24"/>
        </w:rPr>
        <w:t>Difference</w:t>
      </w:r>
      <w:r w:rsidRPr="00FD238E">
        <w:rPr>
          <w:rFonts w:ascii="Arial" w:hAnsi="Arial" w:cs="Arial"/>
          <w:color w:val="000000"/>
          <w:sz w:val="24"/>
          <w:szCs w:val="24"/>
        </w:rPr>
        <w:t>: ~1 mmHg higher in diabetics</w:t>
      </w:r>
    </w:p>
    <w:p w14:paraId="36105DF4" w14:textId="77777777" w:rsidR="00FD238E" w:rsidRP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Clinical Significance</w:t>
      </w:r>
      <w:r w:rsidRPr="00FD238E">
        <w:rPr>
          <w:rFonts w:ascii="Arial" w:hAnsi="Arial" w:cs="Arial"/>
          <w:color w:val="000000"/>
          <w:sz w:val="24"/>
          <w:szCs w:val="24"/>
        </w:rPr>
        <w:t>:</w:t>
      </w:r>
    </w:p>
    <w:p w14:paraId="2CF11FB3" w14:textId="77777777" w:rsidR="00FD238E" w:rsidRPr="00FD238E" w:rsidRDefault="00FD238E" w:rsidP="00FD238E">
      <w:pPr>
        <w:numPr>
          <w:ilvl w:val="0"/>
          <w:numId w:val="74"/>
        </w:numPr>
        <w:spacing w:line="360" w:lineRule="auto"/>
        <w:rPr>
          <w:rFonts w:ascii="Arial" w:hAnsi="Arial" w:cs="Arial"/>
          <w:color w:val="000000"/>
          <w:sz w:val="24"/>
          <w:szCs w:val="24"/>
        </w:rPr>
      </w:pPr>
      <w:r w:rsidRPr="00FD238E">
        <w:rPr>
          <w:rFonts w:ascii="Arial" w:hAnsi="Arial" w:cs="Arial"/>
          <w:color w:val="000000"/>
          <w:sz w:val="24"/>
          <w:szCs w:val="24"/>
        </w:rPr>
        <w:t>The difference is relatively small but consistent with medical expectations</w:t>
      </w:r>
    </w:p>
    <w:p w14:paraId="3959E980" w14:textId="77777777" w:rsidR="00FD238E" w:rsidRPr="00FD238E" w:rsidRDefault="00FD238E" w:rsidP="00FD238E">
      <w:pPr>
        <w:numPr>
          <w:ilvl w:val="0"/>
          <w:numId w:val="74"/>
        </w:numPr>
        <w:spacing w:line="360" w:lineRule="auto"/>
        <w:rPr>
          <w:rFonts w:ascii="Arial" w:hAnsi="Arial" w:cs="Arial"/>
          <w:color w:val="000000"/>
          <w:sz w:val="24"/>
          <w:szCs w:val="24"/>
        </w:rPr>
      </w:pPr>
      <w:r w:rsidRPr="00FD238E">
        <w:rPr>
          <w:rFonts w:ascii="Arial" w:hAnsi="Arial" w:cs="Arial"/>
          <w:color w:val="000000"/>
          <w:sz w:val="24"/>
          <w:szCs w:val="24"/>
        </w:rPr>
        <w:t>Diabetes and hypertension commonly co-occur as part of metabolic syndrome</w:t>
      </w:r>
    </w:p>
    <w:p w14:paraId="495F9450" w14:textId="77777777" w:rsidR="00FD238E" w:rsidRPr="00FD238E" w:rsidRDefault="00FD238E" w:rsidP="00FD238E">
      <w:pPr>
        <w:numPr>
          <w:ilvl w:val="0"/>
          <w:numId w:val="74"/>
        </w:numPr>
        <w:spacing w:line="360" w:lineRule="auto"/>
        <w:rPr>
          <w:rFonts w:ascii="Arial" w:hAnsi="Arial" w:cs="Arial"/>
          <w:color w:val="000000"/>
          <w:sz w:val="24"/>
          <w:szCs w:val="24"/>
        </w:rPr>
      </w:pPr>
      <w:r w:rsidRPr="00FD238E">
        <w:rPr>
          <w:rFonts w:ascii="Arial" w:hAnsi="Arial" w:cs="Arial"/>
          <w:color w:val="000000"/>
          <w:sz w:val="24"/>
          <w:szCs w:val="24"/>
        </w:rPr>
        <w:t>Both conditions share risk factors (obesity, insulin resistance, inflammation)</w:t>
      </w:r>
    </w:p>
    <w:p w14:paraId="72C99F78" w14:textId="77777777" w:rsidR="00FD238E" w:rsidRP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Population Distribution</w:t>
      </w:r>
      <w:r w:rsidRPr="00FD238E">
        <w:rPr>
          <w:rFonts w:ascii="Arial" w:hAnsi="Arial" w:cs="Arial"/>
          <w:color w:val="000000"/>
          <w:sz w:val="24"/>
          <w:szCs w:val="24"/>
        </w:rPr>
        <w:t>:</w:t>
      </w:r>
    </w:p>
    <w:p w14:paraId="3BF7B9B4" w14:textId="77777777" w:rsidR="00FD238E" w:rsidRPr="00FD238E" w:rsidRDefault="00FD238E" w:rsidP="00FD238E">
      <w:pPr>
        <w:numPr>
          <w:ilvl w:val="0"/>
          <w:numId w:val="75"/>
        </w:numPr>
        <w:spacing w:line="360" w:lineRule="auto"/>
        <w:rPr>
          <w:rFonts w:ascii="Arial" w:hAnsi="Arial" w:cs="Arial"/>
          <w:color w:val="000000"/>
          <w:sz w:val="24"/>
          <w:szCs w:val="24"/>
        </w:rPr>
      </w:pPr>
      <w:r w:rsidRPr="00FD238E">
        <w:rPr>
          <w:rFonts w:ascii="Arial" w:hAnsi="Arial" w:cs="Arial"/>
          <w:color w:val="000000"/>
          <w:sz w:val="24"/>
          <w:szCs w:val="24"/>
        </w:rPr>
        <w:t>Nearly equal split between diabetic (50.18%) and non-diabetic (49.82%) patients</w:t>
      </w:r>
    </w:p>
    <w:p w14:paraId="299BF2A7" w14:textId="77777777" w:rsidR="00FD238E" w:rsidRPr="00FD238E" w:rsidRDefault="00FD238E" w:rsidP="00FD238E">
      <w:pPr>
        <w:numPr>
          <w:ilvl w:val="0"/>
          <w:numId w:val="75"/>
        </w:numPr>
        <w:spacing w:line="360" w:lineRule="auto"/>
        <w:rPr>
          <w:rFonts w:ascii="Arial" w:hAnsi="Arial" w:cs="Arial"/>
          <w:color w:val="000000"/>
          <w:sz w:val="24"/>
          <w:szCs w:val="24"/>
        </w:rPr>
      </w:pPr>
      <w:r w:rsidRPr="00FD238E">
        <w:rPr>
          <w:rFonts w:ascii="Arial" w:hAnsi="Arial" w:cs="Arial"/>
          <w:color w:val="000000"/>
          <w:sz w:val="24"/>
          <w:szCs w:val="24"/>
        </w:rPr>
        <w:t>High diabetes prevalence suggests this may be a cardiovascular risk-focused study population</w:t>
      </w:r>
    </w:p>
    <w:p w14:paraId="5EB8B65A" w14:textId="77777777" w:rsidR="00FD238E" w:rsidRP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t>Implications</w:t>
      </w:r>
      <w:r w:rsidRPr="00FD238E">
        <w:rPr>
          <w:rFonts w:ascii="Arial" w:hAnsi="Arial" w:cs="Arial"/>
          <w:color w:val="000000"/>
          <w:sz w:val="24"/>
          <w:szCs w:val="24"/>
        </w:rPr>
        <w:t>:</w:t>
      </w:r>
    </w:p>
    <w:p w14:paraId="6F3871AF" w14:textId="77777777" w:rsidR="00FD238E" w:rsidRPr="00FD238E" w:rsidRDefault="00FD238E" w:rsidP="00FD238E">
      <w:pPr>
        <w:numPr>
          <w:ilvl w:val="0"/>
          <w:numId w:val="76"/>
        </w:numPr>
        <w:spacing w:line="360" w:lineRule="auto"/>
        <w:rPr>
          <w:rFonts w:ascii="Arial" w:hAnsi="Arial" w:cs="Arial"/>
          <w:color w:val="000000"/>
          <w:sz w:val="24"/>
          <w:szCs w:val="24"/>
        </w:rPr>
      </w:pPr>
      <w:r w:rsidRPr="00FD238E">
        <w:rPr>
          <w:rFonts w:ascii="Arial" w:hAnsi="Arial" w:cs="Arial"/>
          <w:color w:val="000000"/>
          <w:sz w:val="24"/>
          <w:szCs w:val="24"/>
        </w:rPr>
        <w:t>Confirms the well-established diabetes-hypertension connection</w:t>
      </w:r>
    </w:p>
    <w:p w14:paraId="636E425B" w14:textId="77777777" w:rsidR="00FD238E" w:rsidRPr="00FD238E" w:rsidRDefault="00FD238E" w:rsidP="00FD238E">
      <w:pPr>
        <w:numPr>
          <w:ilvl w:val="0"/>
          <w:numId w:val="76"/>
        </w:numPr>
        <w:spacing w:line="360" w:lineRule="auto"/>
        <w:rPr>
          <w:rFonts w:ascii="Arial" w:hAnsi="Arial" w:cs="Arial"/>
          <w:color w:val="000000"/>
          <w:sz w:val="24"/>
          <w:szCs w:val="24"/>
        </w:rPr>
      </w:pPr>
      <w:r w:rsidRPr="00FD238E">
        <w:rPr>
          <w:rFonts w:ascii="Arial" w:hAnsi="Arial" w:cs="Arial"/>
          <w:color w:val="000000"/>
          <w:sz w:val="24"/>
          <w:szCs w:val="24"/>
        </w:rPr>
        <w:t>The modest BP difference suggests either good management in diabetic patients or that this represents early-stage relationships</w:t>
      </w:r>
    </w:p>
    <w:p w14:paraId="17F47999" w14:textId="77777777" w:rsidR="00FD238E" w:rsidRPr="00FD238E" w:rsidRDefault="00FD238E" w:rsidP="00FD238E">
      <w:pPr>
        <w:numPr>
          <w:ilvl w:val="0"/>
          <w:numId w:val="76"/>
        </w:numPr>
        <w:spacing w:line="360" w:lineRule="auto"/>
        <w:rPr>
          <w:rFonts w:ascii="Arial" w:hAnsi="Arial" w:cs="Arial"/>
          <w:color w:val="000000"/>
          <w:sz w:val="24"/>
          <w:szCs w:val="24"/>
        </w:rPr>
      </w:pPr>
      <w:r w:rsidRPr="00FD238E">
        <w:rPr>
          <w:rFonts w:ascii="Arial" w:hAnsi="Arial" w:cs="Arial"/>
          <w:color w:val="000000"/>
          <w:sz w:val="24"/>
          <w:szCs w:val="24"/>
        </w:rPr>
        <w:t>Highlights importance of dual monitoring and treatment of both conditions</w:t>
      </w:r>
    </w:p>
    <w:p w14:paraId="18E9A293" w14:textId="77777777" w:rsidR="00FD238E" w:rsidRDefault="00FD238E" w:rsidP="00FD238E">
      <w:pPr>
        <w:spacing w:line="360" w:lineRule="auto"/>
        <w:rPr>
          <w:rFonts w:ascii="Arial" w:hAnsi="Arial" w:cs="Arial"/>
          <w:color w:val="000000"/>
          <w:sz w:val="24"/>
          <w:szCs w:val="24"/>
        </w:rPr>
      </w:pPr>
      <w:r w:rsidRPr="00FD238E">
        <w:rPr>
          <w:rFonts w:ascii="Arial" w:hAnsi="Arial" w:cs="Arial"/>
          <w:b/>
          <w:bCs/>
          <w:color w:val="000000"/>
          <w:sz w:val="24"/>
          <w:szCs w:val="24"/>
        </w:rPr>
        <w:lastRenderedPageBreak/>
        <w:t>Bottom Line</w:t>
      </w:r>
      <w:r w:rsidRPr="00FD238E">
        <w:rPr>
          <w:rFonts w:ascii="Arial" w:hAnsi="Arial" w:cs="Arial"/>
          <w:color w:val="000000"/>
          <w:sz w:val="24"/>
          <w:szCs w:val="24"/>
        </w:rPr>
        <w:t>: While the blood pressure difference between diabetic and non-diabetic patients is small, it reinforces the cardiovascular risk clustering that makes comprehensive metabolic management crucial.</w:t>
      </w:r>
    </w:p>
    <w:p w14:paraId="4991B2EA" w14:textId="77777777" w:rsidR="00FD238E" w:rsidRDefault="00FD238E" w:rsidP="00FD238E">
      <w:pPr>
        <w:spacing w:line="360" w:lineRule="auto"/>
        <w:rPr>
          <w:rFonts w:ascii="Arial" w:hAnsi="Arial" w:cs="Arial"/>
          <w:color w:val="000000"/>
          <w:sz w:val="24"/>
          <w:szCs w:val="24"/>
        </w:rPr>
      </w:pPr>
    </w:p>
    <w:p w14:paraId="3BE64612" w14:textId="77777777" w:rsidR="00FD238E" w:rsidRDefault="00FD238E" w:rsidP="00FD238E">
      <w:pPr>
        <w:spacing w:line="360" w:lineRule="auto"/>
        <w:rPr>
          <w:rFonts w:ascii="Arial" w:hAnsi="Arial" w:cs="Arial"/>
          <w:color w:val="000000"/>
          <w:sz w:val="24"/>
          <w:szCs w:val="24"/>
        </w:rPr>
      </w:pPr>
    </w:p>
    <w:p w14:paraId="021B2BE1" w14:textId="46FE2EFD" w:rsidR="00FD238E" w:rsidRPr="00FD238E" w:rsidRDefault="00FD238E" w:rsidP="00FD238E">
      <w:pPr>
        <w:spacing w:line="360" w:lineRule="auto"/>
        <w:jc w:val="center"/>
        <w:rPr>
          <w:rFonts w:ascii="Arial" w:hAnsi="Arial" w:cs="Arial"/>
          <w:b/>
          <w:bCs/>
          <w:color w:val="000000"/>
          <w:sz w:val="24"/>
          <w:szCs w:val="24"/>
        </w:rPr>
      </w:pPr>
      <w:r w:rsidRPr="00FD238E">
        <w:rPr>
          <w:rFonts w:ascii="Arial" w:hAnsi="Arial" w:cs="Arial"/>
          <w:b/>
          <w:bCs/>
          <w:color w:val="000000"/>
          <w:sz w:val="24"/>
          <w:szCs w:val="24"/>
        </w:rPr>
        <w:t>BLOOD PRESSURE BY GENDER</w:t>
      </w:r>
    </w:p>
    <w:p w14:paraId="4CE8925A" w14:textId="77777777" w:rsidR="00FD238E" w:rsidRPr="00FD238E" w:rsidRDefault="00FD238E" w:rsidP="00DE03E1">
      <w:pPr>
        <w:spacing w:line="360" w:lineRule="auto"/>
        <w:rPr>
          <w:rFonts w:ascii="Arial" w:hAnsi="Arial" w:cs="Arial"/>
          <w:color w:val="000000"/>
          <w:sz w:val="24"/>
          <w:szCs w:val="24"/>
        </w:rPr>
      </w:pPr>
    </w:p>
    <w:p w14:paraId="09A8E0F2" w14:textId="6ECB4C1F" w:rsidR="00C27A28" w:rsidRDefault="00FD238E" w:rsidP="00A34DD9">
      <w:pPr>
        <w:spacing w:line="360" w:lineRule="auto"/>
        <w:rPr>
          <w:rFonts w:ascii="Arial" w:hAnsi="Arial" w:cs="Arial"/>
          <w:b/>
          <w:bCs/>
          <w:sz w:val="24"/>
          <w:szCs w:val="24"/>
        </w:rPr>
      </w:pPr>
      <w:r>
        <w:rPr>
          <w:noProof/>
        </w:rPr>
        <w:drawing>
          <wp:inline distT="0" distB="0" distL="0" distR="0" wp14:anchorId="4331B19C" wp14:editId="2834C832">
            <wp:extent cx="5667375" cy="2562225"/>
            <wp:effectExtent l="0" t="0" r="9525" b="9525"/>
            <wp:docPr id="58918622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186227" name="Picture 4" descr="A screenshot of a computer scree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7375" cy="2562225"/>
                    </a:xfrm>
                    <a:prstGeom prst="rect">
                      <a:avLst/>
                    </a:prstGeom>
                    <a:noFill/>
                    <a:ln>
                      <a:noFill/>
                    </a:ln>
                  </pic:spPr>
                </pic:pic>
              </a:graphicData>
            </a:graphic>
          </wp:inline>
        </w:drawing>
      </w:r>
    </w:p>
    <w:p w14:paraId="5DE32EC6" w14:textId="77777777" w:rsidR="00FD238E" w:rsidRPr="00FD238E" w:rsidRDefault="00FD238E" w:rsidP="00FD238E">
      <w:pPr>
        <w:spacing w:line="360" w:lineRule="auto"/>
        <w:rPr>
          <w:rFonts w:ascii="Arial" w:hAnsi="Arial" w:cs="Arial"/>
          <w:sz w:val="24"/>
          <w:szCs w:val="24"/>
        </w:rPr>
      </w:pPr>
      <w:r w:rsidRPr="00FD238E">
        <w:rPr>
          <w:rFonts w:ascii="Arial" w:hAnsi="Arial" w:cs="Arial"/>
          <w:sz w:val="24"/>
          <w:szCs w:val="24"/>
        </w:rPr>
        <w:t>Key Finding: Males have slightly higher average blood pressure than females.</w:t>
      </w:r>
    </w:p>
    <w:p w14:paraId="6F865BB0" w14:textId="77777777" w:rsidR="00FD238E" w:rsidRPr="00FD238E" w:rsidRDefault="00FD238E" w:rsidP="00FD238E">
      <w:pPr>
        <w:spacing w:line="360" w:lineRule="auto"/>
        <w:rPr>
          <w:rFonts w:ascii="Arial" w:hAnsi="Arial" w:cs="Arial"/>
          <w:sz w:val="24"/>
          <w:szCs w:val="24"/>
        </w:rPr>
      </w:pPr>
      <w:r w:rsidRPr="00FD238E">
        <w:rPr>
          <w:rFonts w:ascii="Arial" w:hAnsi="Arial" w:cs="Arial"/>
          <w:sz w:val="24"/>
          <w:szCs w:val="24"/>
        </w:rPr>
        <w:t>Pressure Comparison:</w:t>
      </w:r>
    </w:p>
    <w:p w14:paraId="10784F26" w14:textId="77777777" w:rsidR="00FD238E" w:rsidRPr="00FD238E" w:rsidRDefault="00FD238E" w:rsidP="00FD238E">
      <w:pPr>
        <w:numPr>
          <w:ilvl w:val="0"/>
          <w:numId w:val="77"/>
        </w:numPr>
        <w:spacing w:line="360" w:lineRule="auto"/>
        <w:rPr>
          <w:rFonts w:ascii="Arial" w:hAnsi="Arial" w:cs="Arial"/>
          <w:sz w:val="24"/>
          <w:szCs w:val="24"/>
        </w:rPr>
      </w:pPr>
      <w:r w:rsidRPr="00FD238E">
        <w:rPr>
          <w:rFonts w:ascii="Arial" w:hAnsi="Arial" w:cs="Arial"/>
          <w:sz w:val="24"/>
          <w:szCs w:val="24"/>
        </w:rPr>
        <w:t>Males: 145.76 mmHg</w:t>
      </w:r>
    </w:p>
    <w:p w14:paraId="728120F8" w14:textId="77777777" w:rsidR="00FD238E" w:rsidRPr="00FD238E" w:rsidRDefault="00FD238E" w:rsidP="00FD238E">
      <w:pPr>
        <w:numPr>
          <w:ilvl w:val="0"/>
          <w:numId w:val="77"/>
        </w:numPr>
        <w:spacing w:line="360" w:lineRule="auto"/>
        <w:rPr>
          <w:rFonts w:ascii="Arial" w:hAnsi="Arial" w:cs="Arial"/>
          <w:sz w:val="24"/>
          <w:szCs w:val="24"/>
        </w:rPr>
      </w:pPr>
      <w:r w:rsidRPr="00FD238E">
        <w:rPr>
          <w:rFonts w:ascii="Arial" w:hAnsi="Arial" w:cs="Arial"/>
          <w:sz w:val="24"/>
          <w:szCs w:val="24"/>
        </w:rPr>
        <w:t>Females: 145.14 mmHg</w:t>
      </w:r>
    </w:p>
    <w:p w14:paraId="5EDAC4D3" w14:textId="77777777" w:rsidR="00FD238E" w:rsidRPr="00FD238E" w:rsidRDefault="00FD238E" w:rsidP="00FD238E">
      <w:pPr>
        <w:numPr>
          <w:ilvl w:val="0"/>
          <w:numId w:val="77"/>
        </w:numPr>
        <w:spacing w:line="360" w:lineRule="auto"/>
        <w:rPr>
          <w:rFonts w:ascii="Arial" w:hAnsi="Arial" w:cs="Arial"/>
          <w:sz w:val="24"/>
          <w:szCs w:val="24"/>
        </w:rPr>
      </w:pPr>
      <w:r w:rsidRPr="00FD238E">
        <w:rPr>
          <w:rFonts w:ascii="Arial" w:hAnsi="Arial" w:cs="Arial"/>
          <w:sz w:val="24"/>
          <w:szCs w:val="24"/>
        </w:rPr>
        <w:t>Difference: 0.62 mmHg higher in males</w:t>
      </w:r>
    </w:p>
    <w:p w14:paraId="09BDC0E0" w14:textId="77777777" w:rsidR="00FD238E" w:rsidRPr="00FD238E" w:rsidRDefault="00FD238E" w:rsidP="00FD238E">
      <w:pPr>
        <w:spacing w:line="360" w:lineRule="auto"/>
        <w:rPr>
          <w:rFonts w:ascii="Arial" w:hAnsi="Arial" w:cs="Arial"/>
          <w:sz w:val="24"/>
          <w:szCs w:val="24"/>
        </w:rPr>
      </w:pPr>
      <w:r w:rsidRPr="00FD238E">
        <w:rPr>
          <w:rFonts w:ascii="Arial" w:hAnsi="Arial" w:cs="Arial"/>
          <w:sz w:val="24"/>
          <w:szCs w:val="24"/>
        </w:rPr>
        <w:t>Clinical Context:</w:t>
      </w:r>
    </w:p>
    <w:p w14:paraId="4F9D0C45" w14:textId="77777777" w:rsidR="00FD238E" w:rsidRPr="00FD238E" w:rsidRDefault="00FD238E" w:rsidP="00FD238E">
      <w:pPr>
        <w:numPr>
          <w:ilvl w:val="0"/>
          <w:numId w:val="78"/>
        </w:numPr>
        <w:spacing w:line="360" w:lineRule="auto"/>
        <w:rPr>
          <w:rFonts w:ascii="Arial" w:hAnsi="Arial" w:cs="Arial"/>
          <w:sz w:val="24"/>
          <w:szCs w:val="24"/>
        </w:rPr>
      </w:pPr>
      <w:r w:rsidRPr="00FD238E">
        <w:rPr>
          <w:rFonts w:ascii="Arial" w:hAnsi="Arial" w:cs="Arial"/>
          <w:sz w:val="24"/>
          <w:szCs w:val="24"/>
        </w:rPr>
        <w:t>The difference is minimal but follows expected patterns</w:t>
      </w:r>
    </w:p>
    <w:p w14:paraId="56EC8410" w14:textId="77777777" w:rsidR="00FD238E" w:rsidRPr="00FD238E" w:rsidRDefault="00FD238E" w:rsidP="00FD238E">
      <w:pPr>
        <w:numPr>
          <w:ilvl w:val="0"/>
          <w:numId w:val="78"/>
        </w:numPr>
        <w:spacing w:line="360" w:lineRule="auto"/>
        <w:rPr>
          <w:rFonts w:ascii="Arial" w:hAnsi="Arial" w:cs="Arial"/>
          <w:sz w:val="24"/>
          <w:szCs w:val="24"/>
        </w:rPr>
      </w:pPr>
      <w:r w:rsidRPr="00FD238E">
        <w:rPr>
          <w:rFonts w:ascii="Arial" w:hAnsi="Arial" w:cs="Arial"/>
          <w:sz w:val="24"/>
          <w:szCs w:val="24"/>
        </w:rPr>
        <w:t>Men typically develop hypertension earlier and more frequently than pre-menopausal women</w:t>
      </w:r>
    </w:p>
    <w:p w14:paraId="4A934137" w14:textId="77777777" w:rsidR="00FD238E" w:rsidRPr="00FD238E" w:rsidRDefault="00FD238E" w:rsidP="00FD238E">
      <w:pPr>
        <w:numPr>
          <w:ilvl w:val="0"/>
          <w:numId w:val="78"/>
        </w:numPr>
        <w:spacing w:line="360" w:lineRule="auto"/>
        <w:rPr>
          <w:rFonts w:ascii="Arial" w:hAnsi="Arial" w:cs="Arial"/>
          <w:sz w:val="24"/>
          <w:szCs w:val="24"/>
        </w:rPr>
      </w:pPr>
      <w:r w:rsidRPr="00FD238E">
        <w:rPr>
          <w:rFonts w:ascii="Arial" w:hAnsi="Arial" w:cs="Arial"/>
          <w:sz w:val="24"/>
          <w:szCs w:val="24"/>
        </w:rPr>
        <w:lastRenderedPageBreak/>
        <w:t>Estrogen in younger women provides some cardiovascular protection</w:t>
      </w:r>
    </w:p>
    <w:p w14:paraId="0E39A7EF" w14:textId="77777777" w:rsidR="00FD238E" w:rsidRPr="00FD238E" w:rsidRDefault="00FD238E" w:rsidP="00FD238E">
      <w:pPr>
        <w:spacing w:line="360" w:lineRule="auto"/>
        <w:rPr>
          <w:rFonts w:ascii="Arial" w:hAnsi="Arial" w:cs="Arial"/>
          <w:sz w:val="24"/>
          <w:szCs w:val="24"/>
        </w:rPr>
      </w:pPr>
      <w:r w:rsidRPr="00FD238E">
        <w:rPr>
          <w:rFonts w:ascii="Arial" w:hAnsi="Arial" w:cs="Arial"/>
          <w:sz w:val="24"/>
          <w:szCs w:val="24"/>
        </w:rPr>
        <w:t>Significance:</w:t>
      </w:r>
    </w:p>
    <w:p w14:paraId="54EC4434" w14:textId="77777777" w:rsidR="00FD238E" w:rsidRPr="00FD238E" w:rsidRDefault="00FD238E" w:rsidP="00FD238E">
      <w:pPr>
        <w:numPr>
          <w:ilvl w:val="0"/>
          <w:numId w:val="79"/>
        </w:numPr>
        <w:spacing w:line="360" w:lineRule="auto"/>
        <w:rPr>
          <w:rFonts w:ascii="Arial" w:hAnsi="Arial" w:cs="Arial"/>
          <w:sz w:val="24"/>
          <w:szCs w:val="24"/>
        </w:rPr>
      </w:pPr>
      <w:r w:rsidRPr="00FD238E">
        <w:rPr>
          <w:rFonts w:ascii="Arial" w:hAnsi="Arial" w:cs="Arial"/>
          <w:sz w:val="24"/>
          <w:szCs w:val="24"/>
        </w:rPr>
        <w:t xml:space="preserve">Very small gender gap suggests either: </w:t>
      </w:r>
    </w:p>
    <w:p w14:paraId="07016A91" w14:textId="77777777" w:rsidR="00FD238E" w:rsidRPr="00FD238E" w:rsidRDefault="00FD238E" w:rsidP="00FD238E">
      <w:pPr>
        <w:numPr>
          <w:ilvl w:val="1"/>
          <w:numId w:val="79"/>
        </w:numPr>
        <w:spacing w:line="360" w:lineRule="auto"/>
        <w:rPr>
          <w:rFonts w:ascii="Arial" w:hAnsi="Arial" w:cs="Arial"/>
          <w:sz w:val="24"/>
          <w:szCs w:val="24"/>
        </w:rPr>
      </w:pPr>
      <w:r w:rsidRPr="00FD238E">
        <w:rPr>
          <w:rFonts w:ascii="Arial" w:hAnsi="Arial" w:cs="Arial"/>
          <w:sz w:val="24"/>
          <w:szCs w:val="24"/>
        </w:rPr>
        <w:t>Post-menopausal women in the sample (where gender differences diminish)</w:t>
      </w:r>
    </w:p>
    <w:p w14:paraId="5C61F0D3" w14:textId="77777777" w:rsidR="00FD238E" w:rsidRPr="00FD238E" w:rsidRDefault="00FD238E" w:rsidP="00FD238E">
      <w:pPr>
        <w:numPr>
          <w:ilvl w:val="1"/>
          <w:numId w:val="79"/>
        </w:numPr>
        <w:spacing w:line="360" w:lineRule="auto"/>
        <w:rPr>
          <w:rFonts w:ascii="Arial" w:hAnsi="Arial" w:cs="Arial"/>
          <w:sz w:val="24"/>
          <w:szCs w:val="24"/>
        </w:rPr>
      </w:pPr>
      <w:r w:rsidRPr="00FD238E">
        <w:rPr>
          <w:rFonts w:ascii="Arial" w:hAnsi="Arial" w:cs="Arial"/>
          <w:sz w:val="24"/>
          <w:szCs w:val="24"/>
        </w:rPr>
        <w:t>Well-managed populations with similar treatment outcomes</w:t>
      </w:r>
    </w:p>
    <w:p w14:paraId="3460B8AD" w14:textId="77777777" w:rsidR="00FD238E" w:rsidRPr="00FD238E" w:rsidRDefault="00FD238E" w:rsidP="00FD238E">
      <w:pPr>
        <w:numPr>
          <w:ilvl w:val="1"/>
          <w:numId w:val="79"/>
        </w:numPr>
        <w:spacing w:line="360" w:lineRule="auto"/>
        <w:rPr>
          <w:rFonts w:ascii="Arial" w:hAnsi="Arial" w:cs="Arial"/>
          <w:sz w:val="24"/>
          <w:szCs w:val="24"/>
        </w:rPr>
      </w:pPr>
      <w:r w:rsidRPr="00FD238E">
        <w:rPr>
          <w:rFonts w:ascii="Arial" w:hAnsi="Arial" w:cs="Arial"/>
          <w:sz w:val="24"/>
          <w:szCs w:val="24"/>
        </w:rPr>
        <w:t>The study population may have similar cardiovascular risk profiles regardless of gender</w:t>
      </w:r>
    </w:p>
    <w:p w14:paraId="7D999F82" w14:textId="77777777" w:rsidR="00FD238E" w:rsidRPr="00FD238E" w:rsidRDefault="00FD238E" w:rsidP="00FD238E">
      <w:pPr>
        <w:spacing w:line="360" w:lineRule="auto"/>
        <w:rPr>
          <w:rFonts w:ascii="Arial" w:hAnsi="Arial" w:cs="Arial"/>
          <w:sz w:val="24"/>
          <w:szCs w:val="24"/>
        </w:rPr>
      </w:pPr>
      <w:r w:rsidRPr="00FD238E">
        <w:rPr>
          <w:rFonts w:ascii="Arial" w:hAnsi="Arial" w:cs="Arial"/>
          <w:sz w:val="24"/>
          <w:szCs w:val="24"/>
        </w:rPr>
        <w:t>Implications:</w:t>
      </w:r>
    </w:p>
    <w:p w14:paraId="09893631" w14:textId="77777777" w:rsidR="00FD238E" w:rsidRPr="00FD238E" w:rsidRDefault="00FD238E" w:rsidP="00FD238E">
      <w:pPr>
        <w:numPr>
          <w:ilvl w:val="0"/>
          <w:numId w:val="80"/>
        </w:numPr>
        <w:spacing w:line="360" w:lineRule="auto"/>
        <w:rPr>
          <w:rFonts w:ascii="Arial" w:hAnsi="Arial" w:cs="Arial"/>
          <w:sz w:val="24"/>
          <w:szCs w:val="24"/>
        </w:rPr>
      </w:pPr>
      <w:r w:rsidRPr="00FD238E">
        <w:rPr>
          <w:rFonts w:ascii="Arial" w:hAnsi="Arial" w:cs="Arial"/>
          <w:sz w:val="24"/>
          <w:szCs w:val="24"/>
        </w:rPr>
        <w:t>Both genders show blood pressure readings in the elevated/stage 1 hypertension range</w:t>
      </w:r>
    </w:p>
    <w:p w14:paraId="6FF0A1EE" w14:textId="77777777" w:rsidR="00FD238E" w:rsidRPr="00FD238E" w:rsidRDefault="00FD238E" w:rsidP="00FD238E">
      <w:pPr>
        <w:numPr>
          <w:ilvl w:val="0"/>
          <w:numId w:val="80"/>
        </w:numPr>
        <w:spacing w:line="360" w:lineRule="auto"/>
        <w:rPr>
          <w:rFonts w:ascii="Arial" w:hAnsi="Arial" w:cs="Arial"/>
          <w:sz w:val="24"/>
          <w:szCs w:val="24"/>
        </w:rPr>
      </w:pPr>
      <w:r w:rsidRPr="00FD238E">
        <w:rPr>
          <w:rFonts w:ascii="Arial" w:hAnsi="Arial" w:cs="Arial"/>
          <w:sz w:val="24"/>
          <w:szCs w:val="24"/>
        </w:rPr>
        <w:t>The minimal difference indicates that gender alone isn't a strong predictor of BP in this population</w:t>
      </w:r>
    </w:p>
    <w:p w14:paraId="7D812723" w14:textId="77777777" w:rsidR="00FD238E" w:rsidRPr="00FD238E" w:rsidRDefault="00FD238E" w:rsidP="00FD238E">
      <w:pPr>
        <w:numPr>
          <w:ilvl w:val="0"/>
          <w:numId w:val="80"/>
        </w:numPr>
        <w:spacing w:line="360" w:lineRule="auto"/>
        <w:rPr>
          <w:rFonts w:ascii="Arial" w:hAnsi="Arial" w:cs="Arial"/>
          <w:sz w:val="24"/>
          <w:szCs w:val="24"/>
        </w:rPr>
      </w:pPr>
      <w:r w:rsidRPr="00FD238E">
        <w:rPr>
          <w:rFonts w:ascii="Arial" w:hAnsi="Arial" w:cs="Arial"/>
          <w:sz w:val="24"/>
          <w:szCs w:val="24"/>
        </w:rPr>
        <w:t>May reflect modern healthcare's success in addressing gender disparities in cardiovascular management</w:t>
      </w:r>
    </w:p>
    <w:p w14:paraId="5EC75755" w14:textId="77777777" w:rsidR="00FD238E" w:rsidRDefault="00FD238E" w:rsidP="00FD238E">
      <w:pPr>
        <w:spacing w:line="360" w:lineRule="auto"/>
        <w:rPr>
          <w:rFonts w:ascii="Arial" w:hAnsi="Arial" w:cs="Arial"/>
          <w:sz w:val="24"/>
          <w:szCs w:val="24"/>
        </w:rPr>
      </w:pPr>
      <w:r w:rsidRPr="00FD238E">
        <w:rPr>
          <w:rFonts w:ascii="Arial" w:hAnsi="Arial" w:cs="Arial"/>
          <w:sz w:val="24"/>
          <w:szCs w:val="24"/>
        </w:rPr>
        <w:t>Bottom Line: While males show marginally higher blood pressure, the difference is clinically negligible, suggesting that other factors (age, diabetes, lifestyle) may be more important determinants in this population.</w:t>
      </w:r>
    </w:p>
    <w:p w14:paraId="19154ACA" w14:textId="77777777" w:rsidR="00FD238E" w:rsidRDefault="00FD238E" w:rsidP="00FD238E">
      <w:pPr>
        <w:spacing w:line="360" w:lineRule="auto"/>
        <w:rPr>
          <w:rFonts w:ascii="Arial" w:hAnsi="Arial" w:cs="Arial"/>
          <w:sz w:val="24"/>
          <w:szCs w:val="24"/>
        </w:rPr>
      </w:pPr>
    </w:p>
    <w:p w14:paraId="79D63CE2" w14:textId="3FDF6BFE" w:rsidR="00FD238E" w:rsidRDefault="00FD238E" w:rsidP="00FD238E">
      <w:pPr>
        <w:spacing w:line="360" w:lineRule="auto"/>
        <w:jc w:val="center"/>
        <w:rPr>
          <w:rFonts w:ascii="Arial" w:hAnsi="Arial" w:cs="Arial"/>
          <w:b/>
          <w:bCs/>
          <w:sz w:val="24"/>
          <w:szCs w:val="24"/>
        </w:rPr>
      </w:pPr>
      <w:r w:rsidRPr="00FD238E">
        <w:rPr>
          <w:rFonts w:ascii="Arial" w:hAnsi="Arial" w:cs="Arial"/>
          <w:b/>
          <w:bCs/>
          <w:sz w:val="24"/>
          <w:szCs w:val="24"/>
        </w:rPr>
        <w:t>AGE BY SMOKING STATUS</w:t>
      </w:r>
    </w:p>
    <w:p w14:paraId="7900EBD7" w14:textId="77777777" w:rsidR="00FD238E" w:rsidRPr="00FD238E" w:rsidRDefault="00FD238E" w:rsidP="00FD238E">
      <w:pPr>
        <w:spacing w:line="360" w:lineRule="auto"/>
        <w:jc w:val="center"/>
        <w:rPr>
          <w:rFonts w:ascii="Arial" w:hAnsi="Arial" w:cs="Arial"/>
          <w:b/>
          <w:bCs/>
          <w:sz w:val="24"/>
          <w:szCs w:val="24"/>
        </w:rPr>
      </w:pPr>
    </w:p>
    <w:p w14:paraId="34EAF6F2" w14:textId="31B9AF19" w:rsidR="00FD238E" w:rsidRDefault="00FD238E" w:rsidP="00A34DD9">
      <w:pPr>
        <w:spacing w:line="360" w:lineRule="auto"/>
        <w:rPr>
          <w:rFonts w:ascii="Arial" w:hAnsi="Arial" w:cs="Arial"/>
          <w:sz w:val="24"/>
          <w:szCs w:val="24"/>
        </w:rPr>
      </w:pPr>
      <w:r>
        <w:rPr>
          <w:noProof/>
        </w:rPr>
        <w:lastRenderedPageBreak/>
        <w:drawing>
          <wp:inline distT="0" distB="0" distL="0" distR="0" wp14:anchorId="169404B8" wp14:editId="461DCCF8">
            <wp:extent cx="5057775" cy="2981325"/>
            <wp:effectExtent l="0" t="0" r="9525" b="9525"/>
            <wp:docPr id="14445199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2981325"/>
                    </a:xfrm>
                    <a:prstGeom prst="rect">
                      <a:avLst/>
                    </a:prstGeom>
                    <a:noFill/>
                    <a:ln>
                      <a:noFill/>
                    </a:ln>
                  </pic:spPr>
                </pic:pic>
              </a:graphicData>
            </a:graphic>
          </wp:inline>
        </w:drawing>
      </w:r>
    </w:p>
    <w:p w14:paraId="0476EBD8" w14:textId="77777777" w:rsidR="00FD238E" w:rsidRPr="00FD238E" w:rsidRDefault="00FD238E" w:rsidP="00FD238E">
      <w:pPr>
        <w:spacing w:line="360" w:lineRule="auto"/>
        <w:rPr>
          <w:rFonts w:ascii="Arial" w:hAnsi="Arial" w:cs="Arial"/>
          <w:sz w:val="24"/>
          <w:szCs w:val="24"/>
        </w:rPr>
      </w:pPr>
      <w:r w:rsidRPr="00FD238E">
        <w:rPr>
          <w:rFonts w:ascii="Arial" w:hAnsi="Arial" w:cs="Arial"/>
          <w:b/>
          <w:bCs/>
          <w:sz w:val="24"/>
          <w:szCs w:val="24"/>
        </w:rPr>
        <w:t>Key Finding</w:t>
      </w:r>
      <w:r w:rsidRPr="00FD238E">
        <w:rPr>
          <w:rFonts w:ascii="Arial" w:hAnsi="Arial" w:cs="Arial"/>
          <w:sz w:val="24"/>
          <w:szCs w:val="24"/>
        </w:rPr>
        <w:t>: Former smokers are the oldest group, while current smokers are youngest.</w:t>
      </w:r>
    </w:p>
    <w:p w14:paraId="61427E48" w14:textId="77777777" w:rsidR="00FD238E" w:rsidRPr="00FD238E" w:rsidRDefault="00FD238E" w:rsidP="00FD238E">
      <w:pPr>
        <w:spacing w:line="360" w:lineRule="auto"/>
        <w:rPr>
          <w:rFonts w:ascii="Arial" w:hAnsi="Arial" w:cs="Arial"/>
          <w:sz w:val="24"/>
          <w:szCs w:val="24"/>
        </w:rPr>
      </w:pPr>
      <w:r w:rsidRPr="00FD238E">
        <w:rPr>
          <w:rFonts w:ascii="Arial" w:hAnsi="Arial" w:cs="Arial"/>
          <w:b/>
          <w:bCs/>
          <w:sz w:val="24"/>
          <w:szCs w:val="24"/>
        </w:rPr>
        <w:t>Age Distribution</w:t>
      </w:r>
      <w:r w:rsidRPr="00FD238E">
        <w:rPr>
          <w:rFonts w:ascii="Arial" w:hAnsi="Arial" w:cs="Arial"/>
          <w:sz w:val="24"/>
          <w:szCs w:val="24"/>
        </w:rPr>
        <w:t>:</w:t>
      </w:r>
    </w:p>
    <w:p w14:paraId="4EF36E91" w14:textId="77777777" w:rsidR="00FD238E" w:rsidRPr="00FD238E" w:rsidRDefault="00FD238E" w:rsidP="00FD238E">
      <w:pPr>
        <w:numPr>
          <w:ilvl w:val="0"/>
          <w:numId w:val="81"/>
        </w:numPr>
        <w:spacing w:line="360" w:lineRule="auto"/>
        <w:rPr>
          <w:rFonts w:ascii="Arial" w:hAnsi="Arial" w:cs="Arial"/>
          <w:sz w:val="24"/>
          <w:szCs w:val="24"/>
        </w:rPr>
      </w:pPr>
      <w:r w:rsidRPr="00FD238E">
        <w:rPr>
          <w:rFonts w:ascii="Arial" w:hAnsi="Arial" w:cs="Arial"/>
          <w:b/>
          <w:bCs/>
          <w:sz w:val="24"/>
          <w:szCs w:val="24"/>
        </w:rPr>
        <w:t>Former smokers</w:t>
      </w:r>
      <w:r w:rsidRPr="00FD238E">
        <w:rPr>
          <w:rFonts w:ascii="Arial" w:hAnsi="Arial" w:cs="Arial"/>
          <w:sz w:val="24"/>
          <w:szCs w:val="24"/>
        </w:rPr>
        <w:t>: 61.08 years (33.74% of sample) - oldest</w:t>
      </w:r>
    </w:p>
    <w:p w14:paraId="6BE5856B" w14:textId="77777777" w:rsidR="00FD238E" w:rsidRPr="00FD238E" w:rsidRDefault="00FD238E" w:rsidP="00FD238E">
      <w:pPr>
        <w:numPr>
          <w:ilvl w:val="0"/>
          <w:numId w:val="81"/>
        </w:numPr>
        <w:spacing w:line="360" w:lineRule="auto"/>
        <w:rPr>
          <w:rFonts w:ascii="Arial" w:hAnsi="Arial" w:cs="Arial"/>
          <w:sz w:val="24"/>
          <w:szCs w:val="24"/>
        </w:rPr>
      </w:pPr>
      <w:r w:rsidRPr="00FD238E">
        <w:rPr>
          <w:rFonts w:ascii="Arial" w:hAnsi="Arial" w:cs="Arial"/>
          <w:b/>
          <w:bCs/>
          <w:sz w:val="24"/>
          <w:szCs w:val="24"/>
        </w:rPr>
        <w:t>Never smokers</w:t>
      </w:r>
      <w:r w:rsidRPr="00FD238E">
        <w:rPr>
          <w:rFonts w:ascii="Arial" w:hAnsi="Arial" w:cs="Arial"/>
          <w:sz w:val="24"/>
          <w:szCs w:val="24"/>
        </w:rPr>
        <w:t>: 59.60 years (32.92% of sample) - middle</w:t>
      </w:r>
    </w:p>
    <w:p w14:paraId="5F3C446B" w14:textId="77777777" w:rsidR="00FD238E" w:rsidRPr="00FD238E" w:rsidRDefault="00FD238E" w:rsidP="00FD238E">
      <w:pPr>
        <w:numPr>
          <w:ilvl w:val="0"/>
          <w:numId w:val="81"/>
        </w:numPr>
        <w:spacing w:line="360" w:lineRule="auto"/>
        <w:rPr>
          <w:rFonts w:ascii="Arial" w:hAnsi="Arial" w:cs="Arial"/>
          <w:sz w:val="24"/>
          <w:szCs w:val="24"/>
        </w:rPr>
      </w:pPr>
      <w:r w:rsidRPr="00FD238E">
        <w:rPr>
          <w:rFonts w:ascii="Arial" w:hAnsi="Arial" w:cs="Arial"/>
          <w:b/>
          <w:bCs/>
          <w:sz w:val="24"/>
          <w:szCs w:val="24"/>
        </w:rPr>
        <w:t>Current smokers</w:t>
      </w:r>
      <w:r w:rsidRPr="00FD238E">
        <w:rPr>
          <w:rFonts w:ascii="Arial" w:hAnsi="Arial" w:cs="Arial"/>
          <w:sz w:val="24"/>
          <w:szCs w:val="24"/>
        </w:rPr>
        <w:t>: 50.34 years (33.33% of sample) - youngest</w:t>
      </w:r>
    </w:p>
    <w:p w14:paraId="2619A21A" w14:textId="77777777" w:rsidR="00FD238E" w:rsidRPr="00FD238E" w:rsidRDefault="00FD238E" w:rsidP="00FD238E">
      <w:pPr>
        <w:spacing w:line="360" w:lineRule="auto"/>
        <w:rPr>
          <w:rFonts w:ascii="Arial" w:hAnsi="Arial" w:cs="Arial"/>
          <w:sz w:val="24"/>
          <w:szCs w:val="24"/>
        </w:rPr>
      </w:pPr>
      <w:r w:rsidRPr="00FD238E">
        <w:rPr>
          <w:rFonts w:ascii="Arial" w:hAnsi="Arial" w:cs="Arial"/>
          <w:b/>
          <w:bCs/>
          <w:sz w:val="24"/>
          <w:szCs w:val="24"/>
        </w:rPr>
        <w:t>Critical Insights</w:t>
      </w:r>
      <w:r w:rsidRPr="00FD238E">
        <w:rPr>
          <w:rFonts w:ascii="Arial" w:hAnsi="Arial" w:cs="Arial"/>
          <w:sz w:val="24"/>
          <w:szCs w:val="24"/>
        </w:rPr>
        <w:t>:</w:t>
      </w:r>
    </w:p>
    <w:p w14:paraId="406C8222" w14:textId="77777777" w:rsidR="00FD238E" w:rsidRPr="00FD238E" w:rsidRDefault="00FD238E" w:rsidP="00FD238E">
      <w:pPr>
        <w:numPr>
          <w:ilvl w:val="0"/>
          <w:numId w:val="82"/>
        </w:numPr>
        <w:spacing w:line="360" w:lineRule="auto"/>
        <w:rPr>
          <w:rFonts w:ascii="Arial" w:hAnsi="Arial" w:cs="Arial"/>
          <w:sz w:val="24"/>
          <w:szCs w:val="24"/>
        </w:rPr>
      </w:pPr>
      <w:r w:rsidRPr="00FD238E">
        <w:rPr>
          <w:rFonts w:ascii="Arial" w:hAnsi="Arial" w:cs="Arial"/>
          <w:b/>
          <w:bCs/>
          <w:sz w:val="24"/>
          <w:szCs w:val="24"/>
        </w:rPr>
        <w:t>10+ year age gap</w:t>
      </w:r>
      <w:r w:rsidRPr="00FD238E">
        <w:rPr>
          <w:rFonts w:ascii="Arial" w:hAnsi="Arial" w:cs="Arial"/>
          <w:sz w:val="24"/>
          <w:szCs w:val="24"/>
        </w:rPr>
        <w:t xml:space="preserve"> between current and former smokers suggests successful cessation with age</w:t>
      </w:r>
    </w:p>
    <w:p w14:paraId="1DC91F28" w14:textId="77777777" w:rsidR="00FD238E" w:rsidRPr="00FD238E" w:rsidRDefault="00FD238E" w:rsidP="00FD238E">
      <w:pPr>
        <w:numPr>
          <w:ilvl w:val="0"/>
          <w:numId w:val="82"/>
        </w:numPr>
        <w:spacing w:line="360" w:lineRule="auto"/>
        <w:rPr>
          <w:rFonts w:ascii="Arial" w:hAnsi="Arial" w:cs="Arial"/>
          <w:sz w:val="24"/>
          <w:szCs w:val="24"/>
        </w:rPr>
      </w:pPr>
      <w:r w:rsidRPr="00FD238E">
        <w:rPr>
          <w:rFonts w:ascii="Arial" w:hAnsi="Arial" w:cs="Arial"/>
          <w:sz w:val="24"/>
          <w:szCs w:val="24"/>
        </w:rPr>
        <w:t xml:space="preserve">Current smokers being youngest may reflect: </w:t>
      </w:r>
    </w:p>
    <w:p w14:paraId="47BCFBFA" w14:textId="77777777" w:rsidR="00FD238E" w:rsidRPr="00FD238E" w:rsidRDefault="00FD238E" w:rsidP="00FD238E">
      <w:pPr>
        <w:numPr>
          <w:ilvl w:val="1"/>
          <w:numId w:val="82"/>
        </w:numPr>
        <w:spacing w:line="360" w:lineRule="auto"/>
        <w:rPr>
          <w:rFonts w:ascii="Arial" w:hAnsi="Arial" w:cs="Arial"/>
          <w:sz w:val="24"/>
          <w:szCs w:val="24"/>
        </w:rPr>
      </w:pPr>
      <w:r w:rsidRPr="00FD238E">
        <w:rPr>
          <w:rFonts w:ascii="Arial" w:hAnsi="Arial" w:cs="Arial"/>
          <w:sz w:val="24"/>
          <w:szCs w:val="24"/>
        </w:rPr>
        <w:t>Higher mortality rates in older smoking populations</w:t>
      </w:r>
    </w:p>
    <w:p w14:paraId="381B735F" w14:textId="77777777" w:rsidR="00FD238E" w:rsidRPr="00FD238E" w:rsidRDefault="00FD238E" w:rsidP="00FD238E">
      <w:pPr>
        <w:numPr>
          <w:ilvl w:val="1"/>
          <w:numId w:val="82"/>
        </w:numPr>
        <w:spacing w:line="360" w:lineRule="auto"/>
        <w:rPr>
          <w:rFonts w:ascii="Arial" w:hAnsi="Arial" w:cs="Arial"/>
          <w:sz w:val="24"/>
          <w:szCs w:val="24"/>
        </w:rPr>
      </w:pPr>
      <w:r w:rsidRPr="00FD238E">
        <w:rPr>
          <w:rFonts w:ascii="Arial" w:hAnsi="Arial" w:cs="Arial"/>
          <w:sz w:val="24"/>
          <w:szCs w:val="24"/>
        </w:rPr>
        <w:t>Increased quit rates as health consequences emerge</w:t>
      </w:r>
    </w:p>
    <w:p w14:paraId="1025DD47" w14:textId="77777777" w:rsidR="00FD238E" w:rsidRPr="00FD238E" w:rsidRDefault="00FD238E" w:rsidP="00FD238E">
      <w:pPr>
        <w:numPr>
          <w:ilvl w:val="1"/>
          <w:numId w:val="82"/>
        </w:numPr>
        <w:spacing w:line="360" w:lineRule="auto"/>
        <w:rPr>
          <w:rFonts w:ascii="Arial" w:hAnsi="Arial" w:cs="Arial"/>
          <w:sz w:val="24"/>
          <w:szCs w:val="24"/>
        </w:rPr>
      </w:pPr>
      <w:r w:rsidRPr="00FD238E">
        <w:rPr>
          <w:rFonts w:ascii="Arial" w:hAnsi="Arial" w:cs="Arial"/>
          <w:sz w:val="24"/>
          <w:szCs w:val="24"/>
        </w:rPr>
        <w:t>Generational shifts in smoking behavior</w:t>
      </w:r>
    </w:p>
    <w:p w14:paraId="17A6B780" w14:textId="77777777" w:rsidR="00FD238E" w:rsidRPr="00FD238E" w:rsidRDefault="00FD238E" w:rsidP="00FD238E">
      <w:pPr>
        <w:spacing w:line="360" w:lineRule="auto"/>
        <w:rPr>
          <w:rFonts w:ascii="Arial" w:hAnsi="Arial" w:cs="Arial"/>
          <w:sz w:val="24"/>
          <w:szCs w:val="24"/>
        </w:rPr>
      </w:pPr>
      <w:r w:rsidRPr="00FD238E">
        <w:rPr>
          <w:rFonts w:ascii="Arial" w:hAnsi="Arial" w:cs="Arial"/>
          <w:b/>
          <w:bCs/>
          <w:sz w:val="24"/>
          <w:szCs w:val="24"/>
        </w:rPr>
        <w:t>Population Balance</w:t>
      </w:r>
      <w:r w:rsidRPr="00FD238E">
        <w:rPr>
          <w:rFonts w:ascii="Arial" w:hAnsi="Arial" w:cs="Arial"/>
          <w:sz w:val="24"/>
          <w:szCs w:val="24"/>
        </w:rPr>
        <w:t>:</w:t>
      </w:r>
    </w:p>
    <w:p w14:paraId="71DA60A5" w14:textId="77777777" w:rsidR="00FD238E" w:rsidRPr="00FD238E" w:rsidRDefault="00FD238E" w:rsidP="00FD238E">
      <w:pPr>
        <w:numPr>
          <w:ilvl w:val="0"/>
          <w:numId w:val="83"/>
        </w:numPr>
        <w:spacing w:line="360" w:lineRule="auto"/>
        <w:rPr>
          <w:rFonts w:ascii="Arial" w:hAnsi="Arial" w:cs="Arial"/>
          <w:sz w:val="24"/>
          <w:szCs w:val="24"/>
        </w:rPr>
      </w:pPr>
      <w:r w:rsidRPr="00FD238E">
        <w:rPr>
          <w:rFonts w:ascii="Arial" w:hAnsi="Arial" w:cs="Arial"/>
          <w:sz w:val="24"/>
          <w:szCs w:val="24"/>
        </w:rPr>
        <w:lastRenderedPageBreak/>
        <w:t>Nearly equal thirds across all smoking categories (~33% each)</w:t>
      </w:r>
    </w:p>
    <w:p w14:paraId="61BA8E27" w14:textId="77777777" w:rsidR="00FD238E" w:rsidRPr="00FD238E" w:rsidRDefault="00FD238E" w:rsidP="00FD238E">
      <w:pPr>
        <w:numPr>
          <w:ilvl w:val="0"/>
          <w:numId w:val="83"/>
        </w:numPr>
        <w:spacing w:line="360" w:lineRule="auto"/>
        <w:rPr>
          <w:rFonts w:ascii="Arial" w:hAnsi="Arial" w:cs="Arial"/>
          <w:sz w:val="24"/>
          <w:szCs w:val="24"/>
        </w:rPr>
      </w:pPr>
      <w:r w:rsidRPr="00FD238E">
        <w:rPr>
          <w:rFonts w:ascii="Arial" w:hAnsi="Arial" w:cs="Arial"/>
          <w:sz w:val="24"/>
          <w:szCs w:val="24"/>
        </w:rPr>
        <w:t>Indicates diverse smoking exposure history in this study population</w:t>
      </w:r>
    </w:p>
    <w:p w14:paraId="4CEC63E1" w14:textId="77777777" w:rsidR="00FD238E" w:rsidRPr="00FD238E" w:rsidRDefault="00FD238E" w:rsidP="00FD238E">
      <w:pPr>
        <w:spacing w:line="360" w:lineRule="auto"/>
        <w:rPr>
          <w:rFonts w:ascii="Arial" w:hAnsi="Arial" w:cs="Arial"/>
          <w:sz w:val="24"/>
          <w:szCs w:val="24"/>
        </w:rPr>
      </w:pPr>
      <w:r w:rsidRPr="00FD238E">
        <w:rPr>
          <w:rFonts w:ascii="Arial" w:hAnsi="Arial" w:cs="Arial"/>
          <w:b/>
          <w:bCs/>
          <w:sz w:val="24"/>
          <w:szCs w:val="24"/>
        </w:rPr>
        <w:t>Health Implications</w:t>
      </w:r>
      <w:r w:rsidRPr="00FD238E">
        <w:rPr>
          <w:rFonts w:ascii="Arial" w:hAnsi="Arial" w:cs="Arial"/>
          <w:sz w:val="24"/>
          <w:szCs w:val="24"/>
        </w:rPr>
        <w:t>:</w:t>
      </w:r>
    </w:p>
    <w:p w14:paraId="23C0964B" w14:textId="77777777" w:rsidR="00FD238E" w:rsidRPr="00FD238E" w:rsidRDefault="00FD238E" w:rsidP="00FD238E">
      <w:pPr>
        <w:numPr>
          <w:ilvl w:val="0"/>
          <w:numId w:val="84"/>
        </w:numPr>
        <w:spacing w:line="360" w:lineRule="auto"/>
        <w:rPr>
          <w:rFonts w:ascii="Arial" w:hAnsi="Arial" w:cs="Arial"/>
          <w:sz w:val="24"/>
          <w:szCs w:val="24"/>
        </w:rPr>
      </w:pPr>
      <w:r w:rsidRPr="00FD238E">
        <w:rPr>
          <w:rFonts w:ascii="Arial" w:hAnsi="Arial" w:cs="Arial"/>
          <w:sz w:val="24"/>
          <w:szCs w:val="24"/>
        </w:rPr>
        <w:t>Former smokers' advanced age suggests they may carry residual cardiovascular risks from past smoking</w:t>
      </w:r>
    </w:p>
    <w:p w14:paraId="2E526FC6" w14:textId="77777777" w:rsidR="00FD238E" w:rsidRPr="00FD238E" w:rsidRDefault="00FD238E" w:rsidP="00FD238E">
      <w:pPr>
        <w:numPr>
          <w:ilvl w:val="0"/>
          <w:numId w:val="84"/>
        </w:numPr>
        <w:spacing w:line="360" w:lineRule="auto"/>
        <w:rPr>
          <w:rFonts w:ascii="Arial" w:hAnsi="Arial" w:cs="Arial"/>
          <w:sz w:val="24"/>
          <w:szCs w:val="24"/>
        </w:rPr>
      </w:pPr>
      <w:r w:rsidRPr="00FD238E">
        <w:rPr>
          <w:rFonts w:ascii="Arial" w:hAnsi="Arial" w:cs="Arial"/>
          <w:sz w:val="24"/>
          <w:szCs w:val="24"/>
        </w:rPr>
        <w:t>Current smokers at younger ages face prolonged exposure risks</w:t>
      </w:r>
    </w:p>
    <w:p w14:paraId="2B96BF12" w14:textId="77777777" w:rsidR="00FD238E" w:rsidRPr="00FD238E" w:rsidRDefault="00FD238E" w:rsidP="00FD238E">
      <w:pPr>
        <w:numPr>
          <w:ilvl w:val="0"/>
          <w:numId w:val="84"/>
        </w:numPr>
        <w:spacing w:line="360" w:lineRule="auto"/>
        <w:rPr>
          <w:rFonts w:ascii="Arial" w:hAnsi="Arial" w:cs="Arial"/>
          <w:sz w:val="24"/>
          <w:szCs w:val="24"/>
        </w:rPr>
      </w:pPr>
      <w:r w:rsidRPr="00FD238E">
        <w:rPr>
          <w:rFonts w:ascii="Arial" w:hAnsi="Arial" w:cs="Arial"/>
          <w:sz w:val="24"/>
          <w:szCs w:val="24"/>
        </w:rPr>
        <w:t>The age pattern supports smoking cessation benefits, even later in life</w:t>
      </w:r>
    </w:p>
    <w:p w14:paraId="512CDB99" w14:textId="77777777" w:rsidR="00FD238E" w:rsidRDefault="00FD238E" w:rsidP="00FD238E">
      <w:pPr>
        <w:spacing w:line="360" w:lineRule="auto"/>
        <w:rPr>
          <w:rFonts w:ascii="Arial" w:hAnsi="Arial" w:cs="Arial"/>
          <w:sz w:val="24"/>
          <w:szCs w:val="24"/>
        </w:rPr>
      </w:pPr>
      <w:r w:rsidRPr="00FD238E">
        <w:rPr>
          <w:rFonts w:ascii="Arial" w:hAnsi="Arial" w:cs="Arial"/>
          <w:b/>
          <w:bCs/>
          <w:sz w:val="24"/>
          <w:szCs w:val="24"/>
        </w:rPr>
        <w:t>Bottom Line</w:t>
      </w:r>
      <w:r w:rsidRPr="00FD238E">
        <w:rPr>
          <w:rFonts w:ascii="Arial" w:hAnsi="Arial" w:cs="Arial"/>
          <w:sz w:val="24"/>
          <w:szCs w:val="24"/>
        </w:rPr>
        <w:t>: The significant age differences across smoking groups likely reflect both survival effects and behavioral changes over time, with smoking cessation becoming more common as people age and health awareness increases.</w:t>
      </w:r>
    </w:p>
    <w:p w14:paraId="235701FC" w14:textId="77777777" w:rsidR="00086459" w:rsidRDefault="00086459" w:rsidP="00FD238E">
      <w:pPr>
        <w:spacing w:line="360" w:lineRule="auto"/>
        <w:rPr>
          <w:rFonts w:ascii="Arial" w:hAnsi="Arial" w:cs="Arial"/>
          <w:sz w:val="24"/>
          <w:szCs w:val="24"/>
        </w:rPr>
      </w:pPr>
    </w:p>
    <w:p w14:paraId="360265DE" w14:textId="77777777" w:rsidR="00086459" w:rsidRDefault="00086459" w:rsidP="00FD238E">
      <w:pPr>
        <w:spacing w:line="360" w:lineRule="auto"/>
        <w:rPr>
          <w:rFonts w:ascii="Arial" w:hAnsi="Arial" w:cs="Arial"/>
          <w:sz w:val="24"/>
          <w:szCs w:val="24"/>
        </w:rPr>
      </w:pPr>
    </w:p>
    <w:p w14:paraId="59345230" w14:textId="77777777" w:rsidR="00086459" w:rsidRDefault="00086459" w:rsidP="00FD238E">
      <w:pPr>
        <w:spacing w:line="360" w:lineRule="auto"/>
        <w:rPr>
          <w:rFonts w:ascii="Arial" w:hAnsi="Arial" w:cs="Arial"/>
          <w:sz w:val="24"/>
          <w:szCs w:val="24"/>
        </w:rPr>
      </w:pPr>
    </w:p>
    <w:p w14:paraId="43C814A8" w14:textId="77777777" w:rsidR="00086459" w:rsidRDefault="00086459" w:rsidP="00FD238E">
      <w:pPr>
        <w:spacing w:line="360" w:lineRule="auto"/>
        <w:rPr>
          <w:rFonts w:ascii="Arial" w:hAnsi="Arial" w:cs="Arial"/>
          <w:sz w:val="24"/>
          <w:szCs w:val="24"/>
        </w:rPr>
      </w:pPr>
    </w:p>
    <w:p w14:paraId="74C740D3" w14:textId="77777777" w:rsidR="00086459" w:rsidRDefault="00086459" w:rsidP="00FD238E">
      <w:pPr>
        <w:spacing w:line="360" w:lineRule="auto"/>
        <w:rPr>
          <w:rFonts w:ascii="Arial" w:hAnsi="Arial" w:cs="Arial"/>
          <w:sz w:val="24"/>
          <w:szCs w:val="24"/>
        </w:rPr>
      </w:pPr>
    </w:p>
    <w:p w14:paraId="20CDF43E" w14:textId="77777777" w:rsidR="00086459" w:rsidRDefault="00086459" w:rsidP="00FD238E">
      <w:pPr>
        <w:spacing w:line="360" w:lineRule="auto"/>
        <w:rPr>
          <w:rFonts w:ascii="Arial" w:hAnsi="Arial" w:cs="Arial"/>
          <w:sz w:val="24"/>
          <w:szCs w:val="24"/>
        </w:rPr>
      </w:pPr>
    </w:p>
    <w:p w14:paraId="15621474" w14:textId="77777777" w:rsidR="00086459" w:rsidRDefault="00086459" w:rsidP="00FD238E">
      <w:pPr>
        <w:spacing w:line="360" w:lineRule="auto"/>
        <w:rPr>
          <w:rFonts w:ascii="Arial" w:hAnsi="Arial" w:cs="Arial"/>
          <w:sz w:val="24"/>
          <w:szCs w:val="24"/>
        </w:rPr>
      </w:pPr>
    </w:p>
    <w:p w14:paraId="0BA52C2F" w14:textId="77777777" w:rsidR="00086459" w:rsidRDefault="00086459" w:rsidP="00FD238E">
      <w:pPr>
        <w:spacing w:line="360" w:lineRule="auto"/>
        <w:rPr>
          <w:rFonts w:ascii="Arial" w:hAnsi="Arial" w:cs="Arial"/>
          <w:sz w:val="24"/>
          <w:szCs w:val="24"/>
        </w:rPr>
      </w:pPr>
    </w:p>
    <w:p w14:paraId="4C3167ED" w14:textId="199059D3" w:rsidR="00086459" w:rsidRDefault="00086459" w:rsidP="00086459">
      <w:pPr>
        <w:spacing w:line="360" w:lineRule="auto"/>
        <w:jc w:val="center"/>
        <w:rPr>
          <w:rFonts w:ascii="Arial" w:hAnsi="Arial" w:cs="Arial"/>
          <w:b/>
          <w:bCs/>
          <w:sz w:val="24"/>
          <w:szCs w:val="24"/>
        </w:rPr>
      </w:pPr>
      <w:r w:rsidRPr="00086459">
        <w:rPr>
          <w:rFonts w:ascii="Arial" w:hAnsi="Arial" w:cs="Arial"/>
          <w:b/>
          <w:bCs/>
          <w:sz w:val="24"/>
          <w:szCs w:val="24"/>
        </w:rPr>
        <w:t>BLOOD PREASURE BY SMOKING STATUS</w:t>
      </w:r>
    </w:p>
    <w:p w14:paraId="1B3F9932" w14:textId="77777777" w:rsidR="00086459" w:rsidRPr="00FD238E" w:rsidRDefault="00086459" w:rsidP="00086459">
      <w:pPr>
        <w:spacing w:line="360" w:lineRule="auto"/>
        <w:jc w:val="center"/>
        <w:rPr>
          <w:rFonts w:ascii="Arial" w:hAnsi="Arial" w:cs="Arial"/>
          <w:b/>
          <w:bCs/>
          <w:sz w:val="24"/>
          <w:szCs w:val="24"/>
        </w:rPr>
      </w:pPr>
    </w:p>
    <w:p w14:paraId="2795D61B" w14:textId="3EBED4DE" w:rsidR="00FD238E" w:rsidRDefault="00086459" w:rsidP="00A34DD9">
      <w:pPr>
        <w:spacing w:line="360" w:lineRule="auto"/>
        <w:rPr>
          <w:rFonts w:ascii="Arial" w:hAnsi="Arial" w:cs="Arial"/>
          <w:sz w:val="24"/>
          <w:szCs w:val="24"/>
        </w:rPr>
      </w:pPr>
      <w:r>
        <w:rPr>
          <w:noProof/>
        </w:rPr>
        <w:lastRenderedPageBreak/>
        <w:drawing>
          <wp:inline distT="0" distB="0" distL="0" distR="0" wp14:anchorId="7AD78750" wp14:editId="78CF2B58">
            <wp:extent cx="3381375" cy="3248025"/>
            <wp:effectExtent l="0" t="0" r="9525" b="9525"/>
            <wp:docPr id="955669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3248025"/>
                    </a:xfrm>
                    <a:prstGeom prst="rect">
                      <a:avLst/>
                    </a:prstGeom>
                    <a:noFill/>
                    <a:ln>
                      <a:noFill/>
                    </a:ln>
                  </pic:spPr>
                </pic:pic>
              </a:graphicData>
            </a:graphic>
          </wp:inline>
        </w:drawing>
      </w:r>
    </w:p>
    <w:p w14:paraId="1642A11D"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Key Finding</w:t>
      </w:r>
      <w:r w:rsidRPr="00086459">
        <w:rPr>
          <w:rFonts w:ascii="Arial" w:hAnsi="Arial" w:cs="Arial"/>
          <w:sz w:val="24"/>
          <w:szCs w:val="24"/>
        </w:rPr>
        <w:t>: Former smokers have the highest blood pressure, while never smokers have the lowest.</w:t>
      </w:r>
    </w:p>
    <w:p w14:paraId="152B9AFF"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Pressure Rankings</w:t>
      </w:r>
      <w:r w:rsidRPr="00086459">
        <w:rPr>
          <w:rFonts w:ascii="Arial" w:hAnsi="Arial" w:cs="Arial"/>
          <w:sz w:val="24"/>
          <w:szCs w:val="24"/>
        </w:rPr>
        <w:t>:</w:t>
      </w:r>
    </w:p>
    <w:p w14:paraId="44E5EAB9" w14:textId="77777777" w:rsidR="00086459" w:rsidRPr="00086459" w:rsidRDefault="00086459" w:rsidP="00086459">
      <w:pPr>
        <w:numPr>
          <w:ilvl w:val="0"/>
          <w:numId w:val="85"/>
        </w:numPr>
        <w:spacing w:line="360" w:lineRule="auto"/>
        <w:rPr>
          <w:rFonts w:ascii="Arial" w:hAnsi="Arial" w:cs="Arial"/>
          <w:sz w:val="24"/>
          <w:szCs w:val="24"/>
        </w:rPr>
      </w:pPr>
      <w:r w:rsidRPr="00086459">
        <w:rPr>
          <w:rFonts w:ascii="Arial" w:hAnsi="Arial" w:cs="Arial"/>
          <w:b/>
          <w:bCs/>
          <w:sz w:val="24"/>
          <w:szCs w:val="24"/>
        </w:rPr>
        <w:t>Former smokers</w:t>
      </w:r>
      <w:r w:rsidRPr="00086459">
        <w:rPr>
          <w:rFonts w:ascii="Arial" w:hAnsi="Arial" w:cs="Arial"/>
          <w:sz w:val="24"/>
          <w:szCs w:val="24"/>
        </w:rPr>
        <w:t>: 147.57 mmHg (highest)</w:t>
      </w:r>
    </w:p>
    <w:p w14:paraId="436A9CFD" w14:textId="77777777" w:rsidR="00086459" w:rsidRPr="00086459" w:rsidRDefault="00086459" w:rsidP="00086459">
      <w:pPr>
        <w:numPr>
          <w:ilvl w:val="0"/>
          <w:numId w:val="85"/>
        </w:numPr>
        <w:spacing w:line="360" w:lineRule="auto"/>
        <w:rPr>
          <w:rFonts w:ascii="Arial" w:hAnsi="Arial" w:cs="Arial"/>
          <w:sz w:val="24"/>
          <w:szCs w:val="24"/>
        </w:rPr>
      </w:pPr>
      <w:r w:rsidRPr="00086459">
        <w:rPr>
          <w:rFonts w:ascii="Arial" w:hAnsi="Arial" w:cs="Arial"/>
          <w:b/>
          <w:bCs/>
          <w:sz w:val="24"/>
          <w:szCs w:val="24"/>
        </w:rPr>
        <w:t>Current smokers</w:t>
      </w:r>
      <w:r w:rsidRPr="00086459">
        <w:rPr>
          <w:rFonts w:ascii="Arial" w:hAnsi="Arial" w:cs="Arial"/>
          <w:sz w:val="24"/>
          <w:szCs w:val="24"/>
        </w:rPr>
        <w:t>: 145.31 mmHg (middle)</w:t>
      </w:r>
    </w:p>
    <w:p w14:paraId="6C157152" w14:textId="77777777" w:rsidR="00086459" w:rsidRPr="00086459" w:rsidRDefault="00086459" w:rsidP="00086459">
      <w:pPr>
        <w:numPr>
          <w:ilvl w:val="0"/>
          <w:numId w:val="85"/>
        </w:numPr>
        <w:spacing w:line="360" w:lineRule="auto"/>
        <w:rPr>
          <w:rFonts w:ascii="Arial" w:hAnsi="Arial" w:cs="Arial"/>
          <w:sz w:val="24"/>
          <w:szCs w:val="24"/>
        </w:rPr>
      </w:pPr>
      <w:r w:rsidRPr="00086459">
        <w:rPr>
          <w:rFonts w:ascii="Arial" w:hAnsi="Arial" w:cs="Arial"/>
          <w:b/>
          <w:bCs/>
          <w:sz w:val="24"/>
          <w:szCs w:val="24"/>
        </w:rPr>
        <w:t>Never smokers</w:t>
      </w:r>
      <w:r w:rsidRPr="00086459">
        <w:rPr>
          <w:rFonts w:ascii="Arial" w:hAnsi="Arial" w:cs="Arial"/>
          <w:sz w:val="24"/>
          <w:szCs w:val="24"/>
        </w:rPr>
        <w:t>: 143.60 mmHg (lowest)</w:t>
      </w:r>
    </w:p>
    <w:p w14:paraId="0DA947B6"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Critical Insights</w:t>
      </w:r>
      <w:r w:rsidRPr="00086459">
        <w:rPr>
          <w:rFonts w:ascii="Arial" w:hAnsi="Arial" w:cs="Arial"/>
          <w:sz w:val="24"/>
          <w:szCs w:val="24"/>
        </w:rPr>
        <w:t>:</w:t>
      </w:r>
    </w:p>
    <w:p w14:paraId="3230BA67" w14:textId="77777777" w:rsidR="00086459" w:rsidRPr="00086459" w:rsidRDefault="00086459" w:rsidP="00086459">
      <w:pPr>
        <w:numPr>
          <w:ilvl w:val="0"/>
          <w:numId w:val="86"/>
        </w:numPr>
        <w:spacing w:line="360" w:lineRule="auto"/>
        <w:rPr>
          <w:rFonts w:ascii="Arial" w:hAnsi="Arial" w:cs="Arial"/>
          <w:sz w:val="24"/>
          <w:szCs w:val="24"/>
        </w:rPr>
      </w:pPr>
      <w:r w:rsidRPr="00086459">
        <w:rPr>
          <w:rFonts w:ascii="Arial" w:hAnsi="Arial" w:cs="Arial"/>
          <w:b/>
          <w:bCs/>
          <w:sz w:val="24"/>
          <w:szCs w:val="24"/>
        </w:rPr>
        <w:t>3.97 mmHg difference</w:t>
      </w:r>
      <w:r w:rsidRPr="00086459">
        <w:rPr>
          <w:rFonts w:ascii="Arial" w:hAnsi="Arial" w:cs="Arial"/>
          <w:sz w:val="24"/>
          <w:szCs w:val="24"/>
        </w:rPr>
        <w:t xml:space="preserve"> between former and never smokers - the largest gap seen across all variables analyzed</w:t>
      </w:r>
    </w:p>
    <w:p w14:paraId="126BDE7B" w14:textId="77777777" w:rsidR="00086459" w:rsidRPr="00086459" w:rsidRDefault="00086459" w:rsidP="00086459">
      <w:pPr>
        <w:numPr>
          <w:ilvl w:val="0"/>
          <w:numId w:val="86"/>
        </w:numPr>
        <w:spacing w:line="360" w:lineRule="auto"/>
        <w:rPr>
          <w:rFonts w:ascii="Arial" w:hAnsi="Arial" w:cs="Arial"/>
          <w:sz w:val="24"/>
          <w:szCs w:val="24"/>
        </w:rPr>
      </w:pPr>
      <w:r w:rsidRPr="00086459">
        <w:rPr>
          <w:rFonts w:ascii="Arial" w:hAnsi="Arial" w:cs="Arial"/>
          <w:sz w:val="24"/>
          <w:szCs w:val="24"/>
        </w:rPr>
        <w:t xml:space="preserve">Former smokers show highest BP despite cessation, suggesting: </w:t>
      </w:r>
    </w:p>
    <w:p w14:paraId="4F42DF16" w14:textId="77777777" w:rsidR="00086459" w:rsidRPr="00086459" w:rsidRDefault="00086459" w:rsidP="00086459">
      <w:pPr>
        <w:numPr>
          <w:ilvl w:val="1"/>
          <w:numId w:val="86"/>
        </w:numPr>
        <w:spacing w:line="360" w:lineRule="auto"/>
        <w:rPr>
          <w:rFonts w:ascii="Arial" w:hAnsi="Arial" w:cs="Arial"/>
          <w:sz w:val="24"/>
          <w:szCs w:val="24"/>
        </w:rPr>
      </w:pPr>
      <w:r w:rsidRPr="00086459">
        <w:rPr>
          <w:rFonts w:ascii="Arial" w:hAnsi="Arial" w:cs="Arial"/>
          <w:sz w:val="24"/>
          <w:szCs w:val="24"/>
        </w:rPr>
        <w:t>Lasting cardiovascular damage from past smoking</w:t>
      </w:r>
    </w:p>
    <w:p w14:paraId="537536FE" w14:textId="77777777" w:rsidR="00086459" w:rsidRPr="00086459" w:rsidRDefault="00086459" w:rsidP="00086459">
      <w:pPr>
        <w:numPr>
          <w:ilvl w:val="1"/>
          <w:numId w:val="86"/>
        </w:numPr>
        <w:spacing w:line="360" w:lineRule="auto"/>
        <w:rPr>
          <w:rFonts w:ascii="Arial" w:hAnsi="Arial" w:cs="Arial"/>
          <w:sz w:val="24"/>
          <w:szCs w:val="24"/>
        </w:rPr>
      </w:pPr>
      <w:r w:rsidRPr="00086459">
        <w:rPr>
          <w:rFonts w:ascii="Arial" w:hAnsi="Arial" w:cs="Arial"/>
          <w:sz w:val="24"/>
          <w:szCs w:val="24"/>
        </w:rPr>
        <w:t>Age factor (former smokers were oldest group at 61+ years)</w:t>
      </w:r>
    </w:p>
    <w:p w14:paraId="52CB8C9B" w14:textId="77777777" w:rsidR="00086459" w:rsidRPr="00086459" w:rsidRDefault="00086459" w:rsidP="00086459">
      <w:pPr>
        <w:numPr>
          <w:ilvl w:val="1"/>
          <w:numId w:val="86"/>
        </w:numPr>
        <w:spacing w:line="360" w:lineRule="auto"/>
        <w:rPr>
          <w:rFonts w:ascii="Arial" w:hAnsi="Arial" w:cs="Arial"/>
          <w:sz w:val="24"/>
          <w:szCs w:val="24"/>
        </w:rPr>
      </w:pPr>
      <w:r w:rsidRPr="00086459">
        <w:rPr>
          <w:rFonts w:ascii="Arial" w:hAnsi="Arial" w:cs="Arial"/>
          <w:sz w:val="24"/>
          <w:szCs w:val="24"/>
        </w:rPr>
        <w:t>Possible underlying health conditions that motivated quitting</w:t>
      </w:r>
    </w:p>
    <w:p w14:paraId="65DE0A72"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Surprising Pattern</w:t>
      </w:r>
      <w:r w:rsidRPr="00086459">
        <w:rPr>
          <w:rFonts w:ascii="Arial" w:hAnsi="Arial" w:cs="Arial"/>
          <w:sz w:val="24"/>
          <w:szCs w:val="24"/>
        </w:rPr>
        <w:t>:</w:t>
      </w:r>
    </w:p>
    <w:p w14:paraId="1243A616" w14:textId="77777777" w:rsidR="00086459" w:rsidRPr="00086459" w:rsidRDefault="00086459" w:rsidP="00086459">
      <w:pPr>
        <w:numPr>
          <w:ilvl w:val="0"/>
          <w:numId w:val="87"/>
        </w:numPr>
        <w:spacing w:line="360" w:lineRule="auto"/>
        <w:rPr>
          <w:rFonts w:ascii="Arial" w:hAnsi="Arial" w:cs="Arial"/>
          <w:sz w:val="24"/>
          <w:szCs w:val="24"/>
        </w:rPr>
      </w:pPr>
      <w:r w:rsidRPr="00086459">
        <w:rPr>
          <w:rFonts w:ascii="Arial" w:hAnsi="Arial" w:cs="Arial"/>
          <w:sz w:val="24"/>
          <w:szCs w:val="24"/>
        </w:rPr>
        <w:lastRenderedPageBreak/>
        <w:t>Current smokers have intermediate BP levels, not the highest as might be expected</w:t>
      </w:r>
    </w:p>
    <w:p w14:paraId="48475855" w14:textId="77777777" w:rsidR="00086459" w:rsidRPr="00086459" w:rsidRDefault="00086459" w:rsidP="00086459">
      <w:pPr>
        <w:numPr>
          <w:ilvl w:val="0"/>
          <w:numId w:val="87"/>
        </w:numPr>
        <w:spacing w:line="360" w:lineRule="auto"/>
        <w:rPr>
          <w:rFonts w:ascii="Arial" w:hAnsi="Arial" w:cs="Arial"/>
          <w:sz w:val="24"/>
          <w:szCs w:val="24"/>
        </w:rPr>
      </w:pPr>
      <w:r w:rsidRPr="00086459">
        <w:rPr>
          <w:rFonts w:ascii="Arial" w:hAnsi="Arial" w:cs="Arial"/>
          <w:sz w:val="24"/>
          <w:szCs w:val="24"/>
        </w:rPr>
        <w:t>This could reflect their younger average age (50.3 years vs 61+ for former smokers)</w:t>
      </w:r>
    </w:p>
    <w:p w14:paraId="74149383"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Clinical Implications</w:t>
      </w:r>
      <w:r w:rsidRPr="00086459">
        <w:rPr>
          <w:rFonts w:ascii="Arial" w:hAnsi="Arial" w:cs="Arial"/>
          <w:sz w:val="24"/>
          <w:szCs w:val="24"/>
        </w:rPr>
        <w:t>:</w:t>
      </w:r>
    </w:p>
    <w:p w14:paraId="546BF23D" w14:textId="77777777" w:rsidR="00086459" w:rsidRPr="00086459" w:rsidRDefault="00086459" w:rsidP="00086459">
      <w:pPr>
        <w:numPr>
          <w:ilvl w:val="0"/>
          <w:numId w:val="88"/>
        </w:numPr>
        <w:spacing w:line="360" w:lineRule="auto"/>
        <w:rPr>
          <w:rFonts w:ascii="Arial" w:hAnsi="Arial" w:cs="Arial"/>
          <w:sz w:val="24"/>
          <w:szCs w:val="24"/>
        </w:rPr>
      </w:pPr>
      <w:r w:rsidRPr="00086459">
        <w:rPr>
          <w:rFonts w:ascii="Arial" w:hAnsi="Arial" w:cs="Arial"/>
          <w:sz w:val="24"/>
          <w:szCs w:val="24"/>
        </w:rPr>
        <w:t>Smoking cessation benefits may take time to manifest in BP reduction</w:t>
      </w:r>
    </w:p>
    <w:p w14:paraId="4C38EC7F" w14:textId="77777777" w:rsidR="00086459" w:rsidRPr="00086459" w:rsidRDefault="00086459" w:rsidP="00086459">
      <w:pPr>
        <w:numPr>
          <w:ilvl w:val="0"/>
          <w:numId w:val="88"/>
        </w:numPr>
        <w:spacing w:line="360" w:lineRule="auto"/>
        <w:rPr>
          <w:rFonts w:ascii="Arial" w:hAnsi="Arial" w:cs="Arial"/>
          <w:sz w:val="24"/>
          <w:szCs w:val="24"/>
        </w:rPr>
      </w:pPr>
      <w:r w:rsidRPr="00086459">
        <w:rPr>
          <w:rFonts w:ascii="Arial" w:hAnsi="Arial" w:cs="Arial"/>
          <w:sz w:val="24"/>
          <w:szCs w:val="24"/>
        </w:rPr>
        <w:t>Former smokers need continued cardiovascular monitoring and management</w:t>
      </w:r>
    </w:p>
    <w:p w14:paraId="3ED591EA" w14:textId="77777777" w:rsidR="00086459" w:rsidRPr="00086459" w:rsidRDefault="00086459" w:rsidP="00086459">
      <w:pPr>
        <w:numPr>
          <w:ilvl w:val="0"/>
          <w:numId w:val="88"/>
        </w:numPr>
        <w:spacing w:line="360" w:lineRule="auto"/>
        <w:rPr>
          <w:rFonts w:ascii="Arial" w:hAnsi="Arial" w:cs="Arial"/>
          <w:sz w:val="24"/>
          <w:szCs w:val="24"/>
        </w:rPr>
      </w:pPr>
      <w:r w:rsidRPr="00086459">
        <w:rPr>
          <w:rFonts w:ascii="Arial" w:hAnsi="Arial" w:cs="Arial"/>
          <w:sz w:val="24"/>
          <w:szCs w:val="24"/>
        </w:rPr>
        <w:t>Never smoking provides clear protective benefits for blood pressure</w:t>
      </w:r>
    </w:p>
    <w:p w14:paraId="343B6A36" w14:textId="578E20CF" w:rsidR="00086459" w:rsidRDefault="00086459" w:rsidP="00086459">
      <w:pPr>
        <w:spacing w:line="360" w:lineRule="auto"/>
        <w:rPr>
          <w:rFonts w:ascii="Arial" w:hAnsi="Arial" w:cs="Arial"/>
          <w:sz w:val="24"/>
          <w:szCs w:val="24"/>
        </w:rPr>
      </w:pPr>
      <w:r w:rsidRPr="00086459">
        <w:rPr>
          <w:rFonts w:ascii="Arial" w:hAnsi="Arial" w:cs="Arial"/>
          <w:b/>
          <w:bCs/>
          <w:sz w:val="24"/>
          <w:szCs w:val="24"/>
        </w:rPr>
        <w:t>Bottom Line</w:t>
      </w:r>
      <w:r w:rsidRPr="00086459">
        <w:rPr>
          <w:rFonts w:ascii="Arial" w:hAnsi="Arial" w:cs="Arial"/>
          <w:sz w:val="24"/>
          <w:szCs w:val="24"/>
        </w:rPr>
        <w:t>: The data reveals that smoking's cardiovascular impact persists long after cessation, emphasizing both the importance of never starting and the need for ongoing cardiac care in former smokers.</w:t>
      </w:r>
    </w:p>
    <w:p w14:paraId="284C248B" w14:textId="3B8C3840" w:rsidR="00086459" w:rsidRPr="00086459" w:rsidRDefault="00086459" w:rsidP="00086459">
      <w:pPr>
        <w:spacing w:line="360" w:lineRule="auto"/>
        <w:jc w:val="center"/>
        <w:rPr>
          <w:rFonts w:ascii="Arial" w:hAnsi="Arial" w:cs="Arial"/>
          <w:b/>
          <w:bCs/>
          <w:sz w:val="24"/>
          <w:szCs w:val="24"/>
        </w:rPr>
      </w:pPr>
      <w:r w:rsidRPr="00086459">
        <w:rPr>
          <w:rFonts w:ascii="Arial" w:hAnsi="Arial" w:cs="Arial"/>
          <w:b/>
          <w:bCs/>
          <w:sz w:val="24"/>
          <w:szCs w:val="24"/>
        </w:rPr>
        <w:t>BLOOD PREASSURE BY TREATMENT TYPE</w:t>
      </w:r>
    </w:p>
    <w:p w14:paraId="466C8FC4" w14:textId="0149C943" w:rsidR="00086459" w:rsidRPr="00086459" w:rsidRDefault="00086459" w:rsidP="00086459">
      <w:pPr>
        <w:spacing w:line="360" w:lineRule="auto"/>
        <w:rPr>
          <w:rFonts w:ascii="Arial" w:hAnsi="Arial" w:cs="Arial"/>
          <w:sz w:val="24"/>
          <w:szCs w:val="24"/>
        </w:rPr>
      </w:pPr>
      <w:r>
        <w:rPr>
          <w:noProof/>
        </w:rPr>
        <w:drawing>
          <wp:inline distT="0" distB="0" distL="0" distR="0" wp14:anchorId="4BEF228B" wp14:editId="06EA65A4">
            <wp:extent cx="5591175" cy="2771775"/>
            <wp:effectExtent l="0" t="0" r="9525" b="9525"/>
            <wp:docPr id="9315906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175" cy="2771775"/>
                    </a:xfrm>
                    <a:prstGeom prst="rect">
                      <a:avLst/>
                    </a:prstGeom>
                    <a:noFill/>
                    <a:ln>
                      <a:noFill/>
                    </a:ln>
                  </pic:spPr>
                </pic:pic>
              </a:graphicData>
            </a:graphic>
          </wp:inline>
        </w:drawing>
      </w:r>
    </w:p>
    <w:p w14:paraId="5DC2E927"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Key Finding</w:t>
      </w:r>
      <w:r w:rsidRPr="00086459">
        <w:rPr>
          <w:rFonts w:ascii="Arial" w:hAnsi="Arial" w:cs="Arial"/>
          <w:sz w:val="24"/>
          <w:szCs w:val="24"/>
        </w:rPr>
        <w:t>: More invasive treatments are associated with higher blood pressure levels.</w:t>
      </w:r>
    </w:p>
    <w:p w14:paraId="19775D3B"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Treatment Rankings</w:t>
      </w:r>
      <w:r w:rsidRPr="00086459">
        <w:rPr>
          <w:rFonts w:ascii="Arial" w:hAnsi="Arial" w:cs="Arial"/>
          <w:sz w:val="24"/>
          <w:szCs w:val="24"/>
        </w:rPr>
        <w:t xml:space="preserve"> (highest to lowest BP):</w:t>
      </w:r>
    </w:p>
    <w:p w14:paraId="13404EAB" w14:textId="77777777" w:rsidR="00086459" w:rsidRPr="00086459" w:rsidRDefault="00086459" w:rsidP="00086459">
      <w:pPr>
        <w:numPr>
          <w:ilvl w:val="0"/>
          <w:numId w:val="89"/>
        </w:numPr>
        <w:spacing w:line="360" w:lineRule="auto"/>
        <w:rPr>
          <w:rFonts w:ascii="Arial" w:hAnsi="Arial" w:cs="Arial"/>
          <w:sz w:val="24"/>
          <w:szCs w:val="24"/>
        </w:rPr>
      </w:pPr>
      <w:r w:rsidRPr="00086459">
        <w:rPr>
          <w:rFonts w:ascii="Arial" w:hAnsi="Arial" w:cs="Arial"/>
          <w:b/>
          <w:bCs/>
          <w:sz w:val="24"/>
          <w:szCs w:val="24"/>
        </w:rPr>
        <w:t>Coronary Artery Bypass Graft (CABG)</w:t>
      </w:r>
      <w:r w:rsidRPr="00086459">
        <w:rPr>
          <w:rFonts w:ascii="Arial" w:hAnsi="Arial" w:cs="Arial"/>
          <w:sz w:val="24"/>
          <w:szCs w:val="24"/>
        </w:rPr>
        <w:t>: 148.35 mmHg (highest)</w:t>
      </w:r>
    </w:p>
    <w:p w14:paraId="2516AC5F" w14:textId="77777777" w:rsidR="00086459" w:rsidRPr="00086459" w:rsidRDefault="00086459" w:rsidP="00086459">
      <w:pPr>
        <w:numPr>
          <w:ilvl w:val="0"/>
          <w:numId w:val="89"/>
        </w:numPr>
        <w:spacing w:line="360" w:lineRule="auto"/>
        <w:rPr>
          <w:rFonts w:ascii="Arial" w:hAnsi="Arial" w:cs="Arial"/>
          <w:sz w:val="24"/>
          <w:szCs w:val="24"/>
        </w:rPr>
      </w:pPr>
      <w:r w:rsidRPr="00086459">
        <w:rPr>
          <w:rFonts w:ascii="Arial" w:hAnsi="Arial" w:cs="Arial"/>
          <w:b/>
          <w:bCs/>
          <w:sz w:val="24"/>
          <w:szCs w:val="24"/>
        </w:rPr>
        <w:lastRenderedPageBreak/>
        <w:t>Medication</w:t>
      </w:r>
      <w:r w:rsidRPr="00086459">
        <w:rPr>
          <w:rFonts w:ascii="Arial" w:hAnsi="Arial" w:cs="Arial"/>
          <w:sz w:val="24"/>
          <w:szCs w:val="24"/>
        </w:rPr>
        <w:t>: 146.25 mmHg (middle)</w:t>
      </w:r>
    </w:p>
    <w:p w14:paraId="71DF7F77" w14:textId="77777777" w:rsidR="00086459" w:rsidRPr="00086459" w:rsidRDefault="00086459" w:rsidP="00086459">
      <w:pPr>
        <w:numPr>
          <w:ilvl w:val="0"/>
          <w:numId w:val="89"/>
        </w:numPr>
        <w:spacing w:line="360" w:lineRule="auto"/>
        <w:rPr>
          <w:rFonts w:ascii="Arial" w:hAnsi="Arial" w:cs="Arial"/>
          <w:sz w:val="24"/>
          <w:szCs w:val="24"/>
        </w:rPr>
      </w:pPr>
      <w:r w:rsidRPr="00086459">
        <w:rPr>
          <w:rFonts w:ascii="Arial" w:hAnsi="Arial" w:cs="Arial"/>
          <w:b/>
          <w:bCs/>
          <w:sz w:val="24"/>
          <w:szCs w:val="24"/>
        </w:rPr>
        <w:t>Lifestyle Changes</w:t>
      </w:r>
      <w:r w:rsidRPr="00086459">
        <w:rPr>
          <w:rFonts w:ascii="Arial" w:hAnsi="Arial" w:cs="Arial"/>
          <w:sz w:val="24"/>
          <w:szCs w:val="24"/>
        </w:rPr>
        <w:t>: 143.56 mmHg</w:t>
      </w:r>
    </w:p>
    <w:p w14:paraId="2629F8F6" w14:textId="77777777" w:rsidR="00086459" w:rsidRPr="00086459" w:rsidRDefault="00086459" w:rsidP="00086459">
      <w:pPr>
        <w:numPr>
          <w:ilvl w:val="0"/>
          <w:numId w:val="89"/>
        </w:numPr>
        <w:spacing w:line="360" w:lineRule="auto"/>
        <w:rPr>
          <w:rFonts w:ascii="Arial" w:hAnsi="Arial" w:cs="Arial"/>
          <w:sz w:val="24"/>
          <w:szCs w:val="24"/>
        </w:rPr>
      </w:pPr>
      <w:r w:rsidRPr="00086459">
        <w:rPr>
          <w:rFonts w:ascii="Arial" w:hAnsi="Arial" w:cs="Arial"/>
          <w:b/>
          <w:bCs/>
          <w:sz w:val="24"/>
          <w:szCs w:val="24"/>
        </w:rPr>
        <w:t>Angioplasty</w:t>
      </w:r>
      <w:r w:rsidRPr="00086459">
        <w:rPr>
          <w:rFonts w:ascii="Arial" w:hAnsi="Arial" w:cs="Arial"/>
          <w:sz w:val="24"/>
          <w:szCs w:val="24"/>
        </w:rPr>
        <w:t>: 143.21 mmHg (lowest)</w:t>
      </w:r>
    </w:p>
    <w:p w14:paraId="3340AB3E"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Critical Insights</w:t>
      </w:r>
      <w:r w:rsidRPr="00086459">
        <w:rPr>
          <w:rFonts w:ascii="Arial" w:hAnsi="Arial" w:cs="Arial"/>
          <w:sz w:val="24"/>
          <w:szCs w:val="24"/>
        </w:rPr>
        <w:t>:</w:t>
      </w:r>
    </w:p>
    <w:p w14:paraId="52F63400" w14:textId="77777777" w:rsidR="00086459" w:rsidRPr="00086459" w:rsidRDefault="00086459" w:rsidP="00086459">
      <w:pPr>
        <w:numPr>
          <w:ilvl w:val="0"/>
          <w:numId w:val="90"/>
        </w:numPr>
        <w:spacing w:line="360" w:lineRule="auto"/>
        <w:rPr>
          <w:rFonts w:ascii="Arial" w:hAnsi="Arial" w:cs="Arial"/>
          <w:sz w:val="24"/>
          <w:szCs w:val="24"/>
        </w:rPr>
      </w:pPr>
      <w:r w:rsidRPr="00086459">
        <w:rPr>
          <w:rFonts w:ascii="Arial" w:hAnsi="Arial" w:cs="Arial"/>
          <w:b/>
          <w:bCs/>
          <w:sz w:val="24"/>
          <w:szCs w:val="24"/>
        </w:rPr>
        <w:t>5+ mmHg spread</w:t>
      </w:r>
      <w:r w:rsidRPr="00086459">
        <w:rPr>
          <w:rFonts w:ascii="Arial" w:hAnsi="Arial" w:cs="Arial"/>
          <w:sz w:val="24"/>
          <w:szCs w:val="24"/>
        </w:rPr>
        <w:t xml:space="preserve"> between highest (CABG) and lowest (angioplasty) treatments</w:t>
      </w:r>
    </w:p>
    <w:p w14:paraId="4A35D2F8" w14:textId="77777777" w:rsidR="00086459" w:rsidRPr="00086459" w:rsidRDefault="00086459" w:rsidP="00086459">
      <w:pPr>
        <w:numPr>
          <w:ilvl w:val="0"/>
          <w:numId w:val="90"/>
        </w:numPr>
        <w:spacing w:line="360" w:lineRule="auto"/>
        <w:rPr>
          <w:rFonts w:ascii="Arial" w:hAnsi="Arial" w:cs="Arial"/>
          <w:sz w:val="24"/>
          <w:szCs w:val="24"/>
        </w:rPr>
      </w:pPr>
      <w:r w:rsidRPr="00086459">
        <w:rPr>
          <w:rFonts w:ascii="Arial" w:hAnsi="Arial" w:cs="Arial"/>
          <w:sz w:val="24"/>
          <w:szCs w:val="24"/>
        </w:rPr>
        <w:t xml:space="preserve">CABG patients have significantly elevated BP, likely reflecting: </w:t>
      </w:r>
    </w:p>
    <w:p w14:paraId="0DEB4E50" w14:textId="77777777" w:rsidR="00086459" w:rsidRPr="00086459" w:rsidRDefault="00086459" w:rsidP="00086459">
      <w:pPr>
        <w:numPr>
          <w:ilvl w:val="1"/>
          <w:numId w:val="90"/>
        </w:numPr>
        <w:spacing w:line="360" w:lineRule="auto"/>
        <w:rPr>
          <w:rFonts w:ascii="Arial" w:hAnsi="Arial" w:cs="Arial"/>
          <w:sz w:val="24"/>
          <w:szCs w:val="24"/>
        </w:rPr>
      </w:pPr>
      <w:r w:rsidRPr="00086459">
        <w:rPr>
          <w:rFonts w:ascii="Arial" w:hAnsi="Arial" w:cs="Arial"/>
          <w:sz w:val="24"/>
          <w:szCs w:val="24"/>
        </w:rPr>
        <w:t>More severe underlying cardiovascular disease</w:t>
      </w:r>
    </w:p>
    <w:p w14:paraId="1727FADA" w14:textId="77777777" w:rsidR="00086459" w:rsidRPr="00086459" w:rsidRDefault="00086459" w:rsidP="00086459">
      <w:pPr>
        <w:numPr>
          <w:ilvl w:val="1"/>
          <w:numId w:val="90"/>
        </w:numPr>
        <w:spacing w:line="360" w:lineRule="auto"/>
        <w:rPr>
          <w:rFonts w:ascii="Arial" w:hAnsi="Arial" w:cs="Arial"/>
          <w:sz w:val="24"/>
          <w:szCs w:val="24"/>
        </w:rPr>
      </w:pPr>
      <w:r w:rsidRPr="00086459">
        <w:rPr>
          <w:rFonts w:ascii="Arial" w:hAnsi="Arial" w:cs="Arial"/>
          <w:sz w:val="24"/>
          <w:szCs w:val="24"/>
        </w:rPr>
        <w:t>Multiple comorbidities requiring surgical intervention</w:t>
      </w:r>
    </w:p>
    <w:p w14:paraId="73CF41FA" w14:textId="77777777" w:rsidR="00086459" w:rsidRPr="00086459" w:rsidRDefault="00086459" w:rsidP="00086459">
      <w:pPr>
        <w:numPr>
          <w:ilvl w:val="1"/>
          <w:numId w:val="90"/>
        </w:numPr>
        <w:spacing w:line="360" w:lineRule="auto"/>
        <w:rPr>
          <w:rFonts w:ascii="Arial" w:hAnsi="Arial" w:cs="Arial"/>
          <w:sz w:val="24"/>
          <w:szCs w:val="24"/>
        </w:rPr>
      </w:pPr>
      <w:r w:rsidRPr="00086459">
        <w:rPr>
          <w:rFonts w:ascii="Arial" w:hAnsi="Arial" w:cs="Arial"/>
          <w:sz w:val="24"/>
          <w:szCs w:val="24"/>
        </w:rPr>
        <w:t>Advanced disease state</w:t>
      </w:r>
    </w:p>
    <w:p w14:paraId="71230A47"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Treatment Patterns</w:t>
      </w:r>
      <w:r w:rsidRPr="00086459">
        <w:rPr>
          <w:rFonts w:ascii="Arial" w:hAnsi="Arial" w:cs="Arial"/>
          <w:sz w:val="24"/>
          <w:szCs w:val="24"/>
        </w:rPr>
        <w:t>:</w:t>
      </w:r>
    </w:p>
    <w:p w14:paraId="684E4CBD" w14:textId="77777777" w:rsidR="00086459" w:rsidRPr="00086459" w:rsidRDefault="00086459" w:rsidP="00086459">
      <w:pPr>
        <w:numPr>
          <w:ilvl w:val="0"/>
          <w:numId w:val="91"/>
        </w:numPr>
        <w:spacing w:line="360" w:lineRule="auto"/>
        <w:rPr>
          <w:rFonts w:ascii="Arial" w:hAnsi="Arial" w:cs="Arial"/>
          <w:sz w:val="24"/>
          <w:szCs w:val="24"/>
        </w:rPr>
      </w:pPr>
      <w:r w:rsidRPr="00086459">
        <w:rPr>
          <w:rFonts w:ascii="Arial" w:hAnsi="Arial" w:cs="Arial"/>
          <w:b/>
          <w:bCs/>
          <w:sz w:val="24"/>
          <w:szCs w:val="24"/>
        </w:rPr>
        <w:t>Lifestyle-only patients</w:t>
      </w:r>
      <w:r w:rsidRPr="00086459">
        <w:rPr>
          <w:rFonts w:ascii="Arial" w:hAnsi="Arial" w:cs="Arial"/>
          <w:sz w:val="24"/>
          <w:szCs w:val="24"/>
        </w:rPr>
        <w:t xml:space="preserve"> have relatively low BP, suggesting early-stage management</w:t>
      </w:r>
    </w:p>
    <w:p w14:paraId="1EE2CDBF" w14:textId="77777777" w:rsidR="00086459" w:rsidRPr="00086459" w:rsidRDefault="00086459" w:rsidP="00086459">
      <w:pPr>
        <w:numPr>
          <w:ilvl w:val="0"/>
          <w:numId w:val="91"/>
        </w:numPr>
        <w:spacing w:line="360" w:lineRule="auto"/>
        <w:rPr>
          <w:rFonts w:ascii="Arial" w:hAnsi="Arial" w:cs="Arial"/>
          <w:sz w:val="24"/>
          <w:szCs w:val="24"/>
        </w:rPr>
      </w:pPr>
      <w:r w:rsidRPr="00086459">
        <w:rPr>
          <w:rFonts w:ascii="Arial" w:hAnsi="Arial" w:cs="Arial"/>
          <w:b/>
          <w:bCs/>
          <w:sz w:val="24"/>
          <w:szCs w:val="24"/>
        </w:rPr>
        <w:t>Medication patients</w:t>
      </w:r>
      <w:r w:rsidRPr="00086459">
        <w:rPr>
          <w:rFonts w:ascii="Arial" w:hAnsi="Arial" w:cs="Arial"/>
          <w:sz w:val="24"/>
          <w:szCs w:val="24"/>
        </w:rPr>
        <w:t xml:space="preserve"> show intermediate levels, indicating moderate disease progression</w:t>
      </w:r>
    </w:p>
    <w:p w14:paraId="7DFBDF1E" w14:textId="77777777" w:rsidR="00086459" w:rsidRPr="00086459" w:rsidRDefault="00086459" w:rsidP="00086459">
      <w:pPr>
        <w:numPr>
          <w:ilvl w:val="0"/>
          <w:numId w:val="91"/>
        </w:numPr>
        <w:spacing w:line="360" w:lineRule="auto"/>
        <w:rPr>
          <w:rFonts w:ascii="Arial" w:hAnsi="Arial" w:cs="Arial"/>
          <w:sz w:val="24"/>
          <w:szCs w:val="24"/>
        </w:rPr>
      </w:pPr>
      <w:r w:rsidRPr="00086459">
        <w:rPr>
          <w:rFonts w:ascii="Arial" w:hAnsi="Arial" w:cs="Arial"/>
          <w:b/>
          <w:bCs/>
          <w:sz w:val="24"/>
          <w:szCs w:val="24"/>
        </w:rPr>
        <w:t>Angioplasty patients</w:t>
      </w:r>
      <w:r w:rsidRPr="00086459">
        <w:rPr>
          <w:rFonts w:ascii="Arial" w:hAnsi="Arial" w:cs="Arial"/>
          <w:sz w:val="24"/>
          <w:szCs w:val="24"/>
        </w:rPr>
        <w:t xml:space="preserve"> surprisingly have the lowest BP, possibly due to successful intervention</w:t>
      </w:r>
    </w:p>
    <w:p w14:paraId="42AB6DB8" w14:textId="77777777" w:rsidR="00086459" w:rsidRPr="00086459" w:rsidRDefault="00086459" w:rsidP="00086459">
      <w:pPr>
        <w:spacing w:line="360" w:lineRule="auto"/>
        <w:rPr>
          <w:rFonts w:ascii="Arial" w:hAnsi="Arial" w:cs="Arial"/>
          <w:sz w:val="24"/>
          <w:szCs w:val="24"/>
        </w:rPr>
      </w:pPr>
      <w:r w:rsidRPr="00086459">
        <w:rPr>
          <w:rFonts w:ascii="Arial" w:hAnsi="Arial" w:cs="Arial"/>
          <w:b/>
          <w:bCs/>
          <w:sz w:val="24"/>
          <w:szCs w:val="24"/>
        </w:rPr>
        <w:t>Clinical Implications</w:t>
      </w:r>
      <w:r w:rsidRPr="00086459">
        <w:rPr>
          <w:rFonts w:ascii="Arial" w:hAnsi="Arial" w:cs="Arial"/>
          <w:sz w:val="24"/>
          <w:szCs w:val="24"/>
        </w:rPr>
        <w:t>:</w:t>
      </w:r>
    </w:p>
    <w:p w14:paraId="459D145E" w14:textId="77777777" w:rsidR="00086459" w:rsidRPr="00086459" w:rsidRDefault="00086459" w:rsidP="00086459">
      <w:pPr>
        <w:numPr>
          <w:ilvl w:val="0"/>
          <w:numId w:val="92"/>
        </w:numPr>
        <w:spacing w:line="360" w:lineRule="auto"/>
        <w:rPr>
          <w:rFonts w:ascii="Arial" w:hAnsi="Arial" w:cs="Arial"/>
          <w:sz w:val="24"/>
          <w:szCs w:val="24"/>
        </w:rPr>
      </w:pPr>
      <w:r w:rsidRPr="00086459">
        <w:rPr>
          <w:rFonts w:ascii="Arial" w:hAnsi="Arial" w:cs="Arial"/>
          <w:sz w:val="24"/>
          <w:szCs w:val="24"/>
        </w:rPr>
        <w:t>Higher BP readings correlate with treatment intensity/invasiveness</w:t>
      </w:r>
    </w:p>
    <w:p w14:paraId="362342E6" w14:textId="77777777" w:rsidR="00086459" w:rsidRPr="00086459" w:rsidRDefault="00086459" w:rsidP="00086459">
      <w:pPr>
        <w:numPr>
          <w:ilvl w:val="0"/>
          <w:numId w:val="92"/>
        </w:numPr>
        <w:spacing w:line="360" w:lineRule="auto"/>
        <w:rPr>
          <w:rFonts w:ascii="Arial" w:hAnsi="Arial" w:cs="Arial"/>
          <w:sz w:val="24"/>
          <w:szCs w:val="24"/>
        </w:rPr>
      </w:pPr>
      <w:r w:rsidRPr="00086459">
        <w:rPr>
          <w:rFonts w:ascii="Arial" w:hAnsi="Arial" w:cs="Arial"/>
          <w:sz w:val="24"/>
          <w:szCs w:val="24"/>
        </w:rPr>
        <w:t>CABG patients likely represent the highest-risk cardiovascular population</w:t>
      </w:r>
    </w:p>
    <w:p w14:paraId="01CA48DA" w14:textId="77777777" w:rsidR="00086459" w:rsidRPr="00086459" w:rsidRDefault="00086459" w:rsidP="00086459">
      <w:pPr>
        <w:numPr>
          <w:ilvl w:val="0"/>
          <w:numId w:val="92"/>
        </w:numPr>
        <w:spacing w:line="360" w:lineRule="auto"/>
        <w:rPr>
          <w:rFonts w:ascii="Arial" w:hAnsi="Arial" w:cs="Arial"/>
          <w:sz w:val="24"/>
          <w:szCs w:val="24"/>
        </w:rPr>
      </w:pPr>
      <w:r w:rsidRPr="00086459">
        <w:rPr>
          <w:rFonts w:ascii="Arial" w:hAnsi="Arial" w:cs="Arial"/>
          <w:sz w:val="24"/>
          <w:szCs w:val="24"/>
        </w:rPr>
        <w:t>The BP levels may reflect disease severity rather than treatment effectiveness</w:t>
      </w:r>
    </w:p>
    <w:p w14:paraId="52772328" w14:textId="0E48F0C3" w:rsidR="00FD238E" w:rsidRDefault="00086459" w:rsidP="00A34DD9">
      <w:pPr>
        <w:spacing w:line="360" w:lineRule="auto"/>
        <w:rPr>
          <w:rFonts w:ascii="Arial" w:hAnsi="Arial" w:cs="Arial"/>
          <w:sz w:val="24"/>
          <w:szCs w:val="24"/>
        </w:rPr>
      </w:pPr>
      <w:r w:rsidRPr="00086459">
        <w:rPr>
          <w:rFonts w:ascii="Arial" w:hAnsi="Arial" w:cs="Arial"/>
          <w:b/>
          <w:bCs/>
          <w:sz w:val="24"/>
          <w:szCs w:val="24"/>
        </w:rPr>
        <w:t>Bottom Line</w:t>
      </w:r>
      <w:r w:rsidRPr="00086459">
        <w:rPr>
          <w:rFonts w:ascii="Arial" w:hAnsi="Arial" w:cs="Arial"/>
          <w:sz w:val="24"/>
          <w:szCs w:val="24"/>
        </w:rPr>
        <w:t>: Blood pressure levels appear to mirror cardiovascular disease severity, with surgical patients showing the highest readings, reinforcing that BP management becomes more challenging as heart disease progresses.</w:t>
      </w:r>
    </w:p>
    <w:p w14:paraId="533A1FBA" w14:textId="77777777" w:rsidR="00086459" w:rsidRPr="00FD238E" w:rsidRDefault="00086459" w:rsidP="00A34DD9">
      <w:pPr>
        <w:spacing w:line="360" w:lineRule="auto"/>
        <w:rPr>
          <w:rFonts w:ascii="Arial" w:hAnsi="Arial" w:cs="Arial"/>
          <w:sz w:val="24"/>
          <w:szCs w:val="24"/>
        </w:rPr>
      </w:pPr>
    </w:p>
    <w:p w14:paraId="7CF9E056" w14:textId="4CCB06C1" w:rsidR="008B46E4" w:rsidRDefault="00A97FEB" w:rsidP="00C022EA">
      <w:pPr>
        <w:tabs>
          <w:tab w:val="left" w:pos="915"/>
        </w:tabs>
        <w:jc w:val="center"/>
        <w:rPr>
          <w:rFonts w:ascii="Arial" w:hAnsi="Arial" w:cs="Arial"/>
          <w:b/>
          <w:bCs/>
          <w:sz w:val="24"/>
          <w:szCs w:val="24"/>
        </w:rPr>
      </w:pPr>
      <w:r w:rsidRPr="00A97FEB">
        <w:rPr>
          <w:rFonts w:ascii="Arial" w:hAnsi="Arial" w:cs="Arial"/>
          <w:b/>
          <w:bCs/>
          <w:sz w:val="24"/>
          <w:szCs w:val="24"/>
        </w:rPr>
        <w:lastRenderedPageBreak/>
        <w:t>FINAL DASHBOARD</w:t>
      </w:r>
    </w:p>
    <w:p w14:paraId="1E93B7A6" w14:textId="0F996E35" w:rsidR="00086459" w:rsidRDefault="00086459" w:rsidP="00C022EA">
      <w:pPr>
        <w:tabs>
          <w:tab w:val="left" w:pos="915"/>
        </w:tabs>
        <w:jc w:val="center"/>
        <w:rPr>
          <w:rFonts w:ascii="Arial" w:hAnsi="Arial" w:cs="Arial"/>
          <w:b/>
          <w:bCs/>
          <w:sz w:val="24"/>
          <w:szCs w:val="24"/>
        </w:rPr>
      </w:pPr>
      <w:r>
        <w:rPr>
          <w:noProof/>
        </w:rPr>
        <w:drawing>
          <wp:inline distT="0" distB="0" distL="0" distR="0" wp14:anchorId="4BD65364" wp14:editId="3F7954E2">
            <wp:extent cx="5943600" cy="3076575"/>
            <wp:effectExtent l="0" t="0" r="0" b="9525"/>
            <wp:docPr id="3830060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76575"/>
                    </a:xfrm>
                    <a:prstGeom prst="rect">
                      <a:avLst/>
                    </a:prstGeom>
                    <a:noFill/>
                    <a:ln>
                      <a:noFill/>
                    </a:ln>
                  </pic:spPr>
                </pic:pic>
              </a:graphicData>
            </a:graphic>
          </wp:inline>
        </w:drawing>
      </w:r>
    </w:p>
    <w:p w14:paraId="156804A6" w14:textId="6897C5B3" w:rsidR="00A97FEB" w:rsidRDefault="00A97FEB" w:rsidP="00A97FEB">
      <w:pPr>
        <w:tabs>
          <w:tab w:val="left" w:pos="915"/>
        </w:tabs>
        <w:jc w:val="center"/>
        <w:rPr>
          <w:rFonts w:ascii="Arial" w:hAnsi="Arial" w:cs="Arial"/>
          <w:b/>
          <w:bCs/>
          <w:sz w:val="24"/>
          <w:szCs w:val="24"/>
        </w:rPr>
      </w:pPr>
    </w:p>
    <w:p w14:paraId="39E9B607" w14:textId="18099A84" w:rsidR="00FE6E51" w:rsidRDefault="00CE1D1C" w:rsidP="00CE1D1C">
      <w:pPr>
        <w:tabs>
          <w:tab w:val="left" w:pos="915"/>
        </w:tabs>
        <w:rPr>
          <w:rFonts w:ascii="Arial" w:hAnsi="Arial" w:cs="Arial"/>
          <w:sz w:val="24"/>
          <w:szCs w:val="24"/>
        </w:rPr>
      </w:pPr>
      <w:r>
        <w:rPr>
          <w:rFonts w:ascii="Arial" w:hAnsi="Arial" w:cs="Arial"/>
          <w:sz w:val="24"/>
          <w:szCs w:val="24"/>
        </w:rPr>
        <w:t xml:space="preserve">The final dashboard highlights the combined </w:t>
      </w:r>
      <w:r w:rsidR="00FE6E51">
        <w:rPr>
          <w:rFonts w:ascii="Arial" w:hAnsi="Arial" w:cs="Arial"/>
          <w:sz w:val="24"/>
          <w:szCs w:val="24"/>
        </w:rPr>
        <w:t xml:space="preserve">correlations and </w:t>
      </w:r>
      <w:r w:rsidR="007E2AF0">
        <w:rPr>
          <w:rFonts w:ascii="Arial" w:hAnsi="Arial" w:cs="Arial"/>
          <w:sz w:val="24"/>
          <w:szCs w:val="24"/>
        </w:rPr>
        <w:t>relationship between</w:t>
      </w:r>
      <w:r w:rsidR="00FE6E51">
        <w:rPr>
          <w:rFonts w:ascii="Arial" w:hAnsi="Arial" w:cs="Arial"/>
          <w:sz w:val="24"/>
          <w:szCs w:val="24"/>
        </w:rPr>
        <w:t xml:space="preserve"> the individual charts with the help of slicers. </w:t>
      </w:r>
    </w:p>
    <w:p w14:paraId="6DC27DDD" w14:textId="77777777" w:rsidR="00B35BDD" w:rsidRDefault="00B35BDD" w:rsidP="00CE1D1C">
      <w:pPr>
        <w:tabs>
          <w:tab w:val="left" w:pos="915"/>
        </w:tabs>
        <w:rPr>
          <w:rFonts w:ascii="Arial" w:hAnsi="Arial" w:cs="Arial"/>
          <w:sz w:val="24"/>
          <w:szCs w:val="24"/>
        </w:rPr>
      </w:pPr>
    </w:p>
    <w:p w14:paraId="4EC7E2A6" w14:textId="0D19010F" w:rsidR="00FE6E51" w:rsidRDefault="00FE6E51" w:rsidP="00FE6E51">
      <w:pPr>
        <w:tabs>
          <w:tab w:val="left" w:pos="915"/>
        </w:tabs>
        <w:jc w:val="center"/>
        <w:rPr>
          <w:rFonts w:ascii="Arial" w:hAnsi="Arial" w:cs="Arial"/>
          <w:b/>
          <w:bCs/>
          <w:color w:val="000000"/>
          <w:sz w:val="24"/>
          <w:szCs w:val="24"/>
        </w:rPr>
      </w:pPr>
      <w:r w:rsidRPr="00FE6E51">
        <w:rPr>
          <w:rFonts w:ascii="Arial" w:hAnsi="Arial" w:cs="Arial"/>
          <w:b/>
          <w:bCs/>
          <w:color w:val="000000"/>
          <w:sz w:val="24"/>
          <w:szCs w:val="24"/>
        </w:rPr>
        <w:t>OBSERVATIONS</w:t>
      </w:r>
      <w:r w:rsidR="00A34DD9">
        <w:rPr>
          <w:rFonts w:ascii="Arial" w:hAnsi="Arial" w:cs="Arial"/>
          <w:b/>
          <w:bCs/>
          <w:color w:val="000000"/>
          <w:sz w:val="24"/>
          <w:szCs w:val="24"/>
        </w:rPr>
        <w:t xml:space="preserve"> AND ACTIONABLE RECOMENDATIONS</w:t>
      </w:r>
    </w:p>
    <w:p w14:paraId="440E62A4" w14:textId="77777777" w:rsidR="00086459" w:rsidRPr="00086459" w:rsidRDefault="00086459" w:rsidP="00086459">
      <w:pPr>
        <w:pStyle w:val="NormalWeb"/>
        <w:spacing w:line="360" w:lineRule="auto"/>
        <w:ind w:left="1080"/>
        <w:rPr>
          <w:rFonts w:ascii="Arial" w:hAnsi="Arial" w:cs="Arial"/>
          <w:b/>
          <w:bCs/>
        </w:rPr>
      </w:pPr>
      <w:r w:rsidRPr="00086459">
        <w:rPr>
          <w:rFonts w:ascii="Arial" w:hAnsi="Arial" w:cs="Arial"/>
          <w:b/>
          <w:bCs/>
        </w:rPr>
        <w:t>KEY OBSERVATIONS</w:t>
      </w:r>
    </w:p>
    <w:p w14:paraId="76EB14AD" w14:textId="77777777" w:rsidR="00086459" w:rsidRPr="00086459" w:rsidRDefault="00086459" w:rsidP="00086459">
      <w:pPr>
        <w:pStyle w:val="NormalWeb"/>
        <w:spacing w:line="360" w:lineRule="auto"/>
        <w:rPr>
          <w:rFonts w:ascii="Arial" w:hAnsi="Arial" w:cs="Arial"/>
          <w:b/>
          <w:bCs/>
        </w:rPr>
      </w:pPr>
      <w:r w:rsidRPr="00086459">
        <w:rPr>
          <w:rFonts w:ascii="Arial" w:hAnsi="Arial" w:cs="Arial"/>
          <w:b/>
          <w:bCs/>
        </w:rPr>
        <w:t>Critical Risk Stratification</w:t>
      </w:r>
    </w:p>
    <w:p w14:paraId="33852EA7" w14:textId="77777777" w:rsidR="00086459" w:rsidRPr="00086459" w:rsidRDefault="00086459" w:rsidP="00086459">
      <w:pPr>
        <w:pStyle w:val="NormalWeb"/>
        <w:numPr>
          <w:ilvl w:val="0"/>
          <w:numId w:val="93"/>
        </w:numPr>
        <w:spacing w:line="360" w:lineRule="auto"/>
        <w:rPr>
          <w:rFonts w:ascii="Arial" w:hAnsi="Arial" w:cs="Arial"/>
        </w:rPr>
      </w:pPr>
      <w:r w:rsidRPr="00086459">
        <w:rPr>
          <w:rFonts w:ascii="Arial" w:hAnsi="Arial" w:cs="Arial"/>
        </w:rPr>
        <w:t>Former smokers represent the highest-risk subset (oldest + highest BP)</w:t>
      </w:r>
    </w:p>
    <w:p w14:paraId="175B959C" w14:textId="77777777" w:rsidR="00086459" w:rsidRPr="00086459" w:rsidRDefault="00086459" w:rsidP="00086459">
      <w:pPr>
        <w:pStyle w:val="NormalWeb"/>
        <w:numPr>
          <w:ilvl w:val="0"/>
          <w:numId w:val="93"/>
        </w:numPr>
        <w:spacing w:line="360" w:lineRule="auto"/>
        <w:rPr>
          <w:rFonts w:ascii="Arial" w:hAnsi="Arial" w:cs="Arial"/>
        </w:rPr>
      </w:pPr>
      <w:r w:rsidRPr="00086459">
        <w:rPr>
          <w:rFonts w:ascii="Arial" w:hAnsi="Arial" w:cs="Arial"/>
        </w:rPr>
        <w:t>Treatment intensity directly correlates with BP severity (CABG 148.35 vs Lifestyle 143.56 mmHg)</w:t>
      </w:r>
    </w:p>
    <w:p w14:paraId="2F874C74" w14:textId="77777777" w:rsidR="00086459" w:rsidRPr="00086459" w:rsidRDefault="00086459" w:rsidP="00086459">
      <w:pPr>
        <w:pStyle w:val="NormalWeb"/>
        <w:numPr>
          <w:ilvl w:val="0"/>
          <w:numId w:val="93"/>
        </w:numPr>
        <w:spacing w:line="360" w:lineRule="auto"/>
        <w:rPr>
          <w:rFonts w:ascii="Arial" w:hAnsi="Arial" w:cs="Arial"/>
        </w:rPr>
      </w:pPr>
      <w:r w:rsidRPr="00086459">
        <w:rPr>
          <w:rFonts w:ascii="Arial" w:hAnsi="Arial" w:cs="Arial"/>
        </w:rPr>
        <w:t>Diabetes prevalence (50%) is 4.5x higher than general population - indicates concentrated high-risk cohort</w:t>
      </w:r>
    </w:p>
    <w:p w14:paraId="748CBC41" w14:textId="77777777" w:rsidR="00086459" w:rsidRPr="00086459" w:rsidRDefault="00086459" w:rsidP="00086459">
      <w:pPr>
        <w:pStyle w:val="NormalWeb"/>
        <w:numPr>
          <w:ilvl w:val="0"/>
          <w:numId w:val="93"/>
        </w:numPr>
        <w:spacing w:line="360" w:lineRule="auto"/>
        <w:rPr>
          <w:rFonts w:ascii="Arial" w:hAnsi="Arial" w:cs="Arial"/>
        </w:rPr>
      </w:pPr>
      <w:r w:rsidRPr="00086459">
        <w:rPr>
          <w:rFonts w:ascii="Arial" w:hAnsi="Arial" w:cs="Arial"/>
        </w:rPr>
        <w:t>Minimal gender BP gap suggests either post-menopausal population or successful gender-equity in care</w:t>
      </w:r>
    </w:p>
    <w:p w14:paraId="561EF9B4" w14:textId="77777777" w:rsidR="00086459" w:rsidRPr="00086459" w:rsidRDefault="00086459" w:rsidP="00086459">
      <w:pPr>
        <w:pStyle w:val="NormalWeb"/>
        <w:spacing w:line="360" w:lineRule="auto"/>
        <w:ind w:left="1080"/>
        <w:rPr>
          <w:rFonts w:ascii="Arial" w:hAnsi="Arial" w:cs="Arial"/>
          <w:b/>
          <w:bCs/>
        </w:rPr>
      </w:pPr>
      <w:r w:rsidRPr="00086459">
        <w:rPr>
          <w:rFonts w:ascii="Arial" w:hAnsi="Arial" w:cs="Arial"/>
          <w:b/>
          <w:bCs/>
        </w:rPr>
        <w:t>Unexpected Clinical Patterns</w:t>
      </w:r>
    </w:p>
    <w:p w14:paraId="7D5E6466" w14:textId="77777777" w:rsidR="00086459" w:rsidRPr="00086459" w:rsidRDefault="00086459" w:rsidP="00086459">
      <w:pPr>
        <w:pStyle w:val="NormalWeb"/>
        <w:numPr>
          <w:ilvl w:val="0"/>
          <w:numId w:val="94"/>
        </w:numPr>
        <w:spacing w:line="360" w:lineRule="auto"/>
        <w:rPr>
          <w:rFonts w:ascii="Arial" w:hAnsi="Arial" w:cs="Arial"/>
        </w:rPr>
      </w:pPr>
      <w:r w:rsidRPr="00086459">
        <w:rPr>
          <w:rFonts w:ascii="Arial" w:hAnsi="Arial" w:cs="Arial"/>
        </w:rPr>
        <w:lastRenderedPageBreak/>
        <w:t>Non-anginal chest pain patients have highest BP - hypertension may be causing chest symptoms</w:t>
      </w:r>
    </w:p>
    <w:p w14:paraId="293EA07B" w14:textId="77777777" w:rsidR="00086459" w:rsidRPr="00086459" w:rsidRDefault="00086459" w:rsidP="00086459">
      <w:pPr>
        <w:pStyle w:val="NormalWeb"/>
        <w:numPr>
          <w:ilvl w:val="0"/>
          <w:numId w:val="94"/>
        </w:numPr>
        <w:spacing w:line="360" w:lineRule="auto"/>
        <w:rPr>
          <w:rFonts w:ascii="Arial" w:hAnsi="Arial" w:cs="Arial"/>
        </w:rPr>
      </w:pPr>
      <w:r w:rsidRPr="00086459">
        <w:rPr>
          <w:rFonts w:ascii="Arial" w:hAnsi="Arial" w:cs="Arial"/>
        </w:rPr>
        <w:t>Current smokers have intermediate BP despite active smoking (age effect)</w:t>
      </w:r>
    </w:p>
    <w:p w14:paraId="629F593C" w14:textId="77777777" w:rsidR="00086459" w:rsidRPr="00086459" w:rsidRDefault="00086459" w:rsidP="00086459">
      <w:pPr>
        <w:pStyle w:val="NormalWeb"/>
        <w:numPr>
          <w:ilvl w:val="0"/>
          <w:numId w:val="94"/>
        </w:numPr>
        <w:spacing w:line="360" w:lineRule="auto"/>
        <w:rPr>
          <w:rFonts w:ascii="Arial" w:hAnsi="Arial" w:cs="Arial"/>
        </w:rPr>
      </w:pPr>
      <w:r w:rsidRPr="00086459">
        <w:rPr>
          <w:rFonts w:ascii="Arial" w:hAnsi="Arial" w:cs="Arial"/>
        </w:rPr>
        <w:t>6+ mmHg BP range across variables shows significant modifiable risk potential</w:t>
      </w:r>
    </w:p>
    <w:p w14:paraId="3CE7F63C" w14:textId="77777777" w:rsidR="00D93C6C" w:rsidRPr="00D93C6C" w:rsidRDefault="00D93C6C" w:rsidP="00D93C6C">
      <w:pPr>
        <w:pStyle w:val="NormalWeb"/>
        <w:spacing w:line="360" w:lineRule="auto"/>
        <w:ind w:left="1080"/>
        <w:rPr>
          <w:rFonts w:ascii="Arial" w:hAnsi="Arial" w:cs="Arial"/>
          <w:b/>
          <w:bCs/>
        </w:rPr>
      </w:pPr>
      <w:r w:rsidRPr="00D93C6C">
        <w:rPr>
          <w:rFonts w:ascii="Arial" w:hAnsi="Arial" w:cs="Arial"/>
          <w:b/>
          <w:bCs/>
        </w:rPr>
        <w:t>ACTIONABLE RECOMMENDATIONS</w:t>
      </w:r>
    </w:p>
    <w:p w14:paraId="29DE2B86" w14:textId="77777777" w:rsidR="00D93C6C" w:rsidRPr="00D93C6C" w:rsidRDefault="00D93C6C" w:rsidP="00D93C6C">
      <w:pPr>
        <w:pStyle w:val="NormalWeb"/>
        <w:spacing w:line="360" w:lineRule="auto"/>
        <w:ind w:left="1080"/>
        <w:rPr>
          <w:rFonts w:ascii="Arial" w:hAnsi="Arial" w:cs="Arial"/>
          <w:b/>
          <w:bCs/>
        </w:rPr>
      </w:pPr>
      <w:r w:rsidRPr="00D93C6C">
        <w:rPr>
          <w:rFonts w:ascii="Arial" w:hAnsi="Arial" w:cs="Arial"/>
          <w:b/>
          <w:bCs/>
        </w:rPr>
        <w:t>IMMEDIATE PRIORITIES</w:t>
      </w:r>
    </w:p>
    <w:p w14:paraId="4B387158"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b/>
          <w:bCs/>
        </w:rPr>
        <w:t>1. Former Smoker Intensive Management</w:t>
      </w:r>
    </w:p>
    <w:p w14:paraId="4F61299D" w14:textId="77777777" w:rsidR="00D93C6C" w:rsidRPr="00D93C6C" w:rsidRDefault="00D93C6C" w:rsidP="00D93C6C">
      <w:pPr>
        <w:pStyle w:val="NormalWeb"/>
        <w:numPr>
          <w:ilvl w:val="0"/>
          <w:numId w:val="95"/>
        </w:numPr>
        <w:spacing w:line="360" w:lineRule="auto"/>
        <w:rPr>
          <w:rFonts w:ascii="Arial" w:hAnsi="Arial" w:cs="Arial"/>
        </w:rPr>
      </w:pPr>
      <w:r w:rsidRPr="00D93C6C">
        <w:rPr>
          <w:rFonts w:ascii="Arial" w:hAnsi="Arial" w:cs="Arial"/>
        </w:rPr>
        <w:t>Implement specialized "post-smoking cardiovascular clinics"</w:t>
      </w:r>
    </w:p>
    <w:p w14:paraId="5D865469" w14:textId="77777777" w:rsidR="00D93C6C" w:rsidRPr="00D93C6C" w:rsidRDefault="00D93C6C" w:rsidP="00D93C6C">
      <w:pPr>
        <w:pStyle w:val="NormalWeb"/>
        <w:numPr>
          <w:ilvl w:val="0"/>
          <w:numId w:val="95"/>
        </w:numPr>
        <w:spacing w:line="360" w:lineRule="auto"/>
        <w:rPr>
          <w:rFonts w:ascii="Arial" w:hAnsi="Arial" w:cs="Arial"/>
        </w:rPr>
      </w:pPr>
      <w:r w:rsidRPr="00D93C6C">
        <w:rPr>
          <w:rFonts w:ascii="Arial" w:hAnsi="Arial" w:cs="Arial"/>
        </w:rPr>
        <w:t>Target BP &lt;130/80 mmHg (more aggressive than standard)</w:t>
      </w:r>
    </w:p>
    <w:p w14:paraId="05611AF6" w14:textId="77777777" w:rsidR="00D93C6C" w:rsidRPr="00D93C6C" w:rsidRDefault="00D93C6C" w:rsidP="00D93C6C">
      <w:pPr>
        <w:pStyle w:val="NormalWeb"/>
        <w:numPr>
          <w:ilvl w:val="0"/>
          <w:numId w:val="95"/>
        </w:numPr>
        <w:spacing w:line="360" w:lineRule="auto"/>
        <w:rPr>
          <w:rFonts w:ascii="Arial" w:hAnsi="Arial" w:cs="Arial"/>
        </w:rPr>
      </w:pPr>
      <w:r w:rsidRPr="00D93C6C">
        <w:rPr>
          <w:rFonts w:ascii="Arial" w:hAnsi="Arial" w:cs="Arial"/>
        </w:rPr>
        <w:t>Quarterly monitoring vs standard 6-month intervals</w:t>
      </w:r>
    </w:p>
    <w:p w14:paraId="79540889" w14:textId="77777777" w:rsidR="00D93C6C" w:rsidRPr="00D93C6C" w:rsidRDefault="00D93C6C" w:rsidP="00D93C6C">
      <w:pPr>
        <w:pStyle w:val="NormalWeb"/>
        <w:numPr>
          <w:ilvl w:val="0"/>
          <w:numId w:val="95"/>
        </w:numPr>
        <w:spacing w:line="360" w:lineRule="auto"/>
        <w:rPr>
          <w:rFonts w:ascii="Arial" w:hAnsi="Arial" w:cs="Arial"/>
        </w:rPr>
      </w:pPr>
      <w:r w:rsidRPr="00D93C6C">
        <w:rPr>
          <w:rFonts w:ascii="Arial" w:hAnsi="Arial" w:cs="Arial"/>
        </w:rPr>
        <w:t>Consider cardiac imaging screening given residual risk</w:t>
      </w:r>
    </w:p>
    <w:p w14:paraId="27D86050"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b/>
          <w:bCs/>
        </w:rPr>
        <w:t>2. Hypertension-Driven Chest Pain Protocol</w:t>
      </w:r>
    </w:p>
    <w:p w14:paraId="32F3B04F" w14:textId="77777777" w:rsidR="00D93C6C" w:rsidRPr="00D93C6C" w:rsidRDefault="00D93C6C" w:rsidP="00D93C6C">
      <w:pPr>
        <w:pStyle w:val="NormalWeb"/>
        <w:numPr>
          <w:ilvl w:val="0"/>
          <w:numId w:val="96"/>
        </w:numPr>
        <w:spacing w:line="360" w:lineRule="auto"/>
        <w:rPr>
          <w:rFonts w:ascii="Arial" w:hAnsi="Arial" w:cs="Arial"/>
        </w:rPr>
      </w:pPr>
      <w:r w:rsidRPr="00D93C6C">
        <w:rPr>
          <w:rFonts w:ascii="Arial" w:hAnsi="Arial" w:cs="Arial"/>
        </w:rPr>
        <w:t>Screen all non-anginal chest pain patients for hypertensive heart disease</w:t>
      </w:r>
    </w:p>
    <w:p w14:paraId="49BF98F8" w14:textId="77777777" w:rsidR="00D93C6C" w:rsidRPr="00D93C6C" w:rsidRDefault="00D93C6C" w:rsidP="00D93C6C">
      <w:pPr>
        <w:pStyle w:val="NormalWeb"/>
        <w:numPr>
          <w:ilvl w:val="0"/>
          <w:numId w:val="96"/>
        </w:numPr>
        <w:spacing w:line="360" w:lineRule="auto"/>
        <w:rPr>
          <w:rFonts w:ascii="Arial" w:hAnsi="Arial" w:cs="Arial"/>
        </w:rPr>
      </w:pPr>
      <w:r w:rsidRPr="00D93C6C">
        <w:rPr>
          <w:rFonts w:ascii="Arial" w:hAnsi="Arial" w:cs="Arial"/>
        </w:rPr>
        <w:t>Implement same-day BP optimization for these presentations</w:t>
      </w:r>
    </w:p>
    <w:p w14:paraId="565C4CDE" w14:textId="77777777" w:rsidR="00D93C6C" w:rsidRPr="00D93C6C" w:rsidRDefault="00D93C6C" w:rsidP="00D93C6C">
      <w:pPr>
        <w:pStyle w:val="NormalWeb"/>
        <w:numPr>
          <w:ilvl w:val="0"/>
          <w:numId w:val="96"/>
        </w:numPr>
        <w:spacing w:line="360" w:lineRule="auto"/>
        <w:rPr>
          <w:rFonts w:ascii="Arial" w:hAnsi="Arial" w:cs="Arial"/>
        </w:rPr>
      </w:pPr>
      <w:r w:rsidRPr="00D93C6C">
        <w:rPr>
          <w:rFonts w:ascii="Arial" w:hAnsi="Arial" w:cs="Arial"/>
        </w:rPr>
        <w:t>Consider echocardiography to assess for hypertensive cardiomyopathy</w:t>
      </w:r>
    </w:p>
    <w:p w14:paraId="2DFDB445" w14:textId="77777777" w:rsidR="00D93C6C" w:rsidRPr="00D93C6C" w:rsidRDefault="00D93C6C" w:rsidP="00D93C6C">
      <w:pPr>
        <w:pStyle w:val="NormalWeb"/>
        <w:spacing w:line="360" w:lineRule="auto"/>
        <w:ind w:left="1080"/>
        <w:rPr>
          <w:rFonts w:ascii="Arial" w:hAnsi="Arial" w:cs="Arial"/>
          <w:b/>
          <w:bCs/>
        </w:rPr>
      </w:pPr>
      <w:r w:rsidRPr="00D93C6C">
        <w:rPr>
          <w:rFonts w:ascii="Arial" w:hAnsi="Arial" w:cs="Arial"/>
          <w:b/>
          <w:bCs/>
        </w:rPr>
        <w:t>POPULATION HEALTH STRATEGIES</w:t>
      </w:r>
    </w:p>
    <w:p w14:paraId="78F989D0"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rPr>
        <w:t>3. Diabetes-Hypertension Dual Management</w:t>
      </w:r>
    </w:p>
    <w:p w14:paraId="1828ED19" w14:textId="77777777" w:rsidR="00D93C6C" w:rsidRPr="00D93C6C" w:rsidRDefault="00D93C6C" w:rsidP="00D93C6C">
      <w:pPr>
        <w:pStyle w:val="NormalWeb"/>
        <w:numPr>
          <w:ilvl w:val="0"/>
          <w:numId w:val="97"/>
        </w:numPr>
        <w:spacing w:line="360" w:lineRule="auto"/>
        <w:rPr>
          <w:rFonts w:ascii="Arial" w:hAnsi="Arial" w:cs="Arial"/>
        </w:rPr>
      </w:pPr>
      <w:r w:rsidRPr="00D93C6C">
        <w:rPr>
          <w:rFonts w:ascii="Arial" w:hAnsi="Arial" w:cs="Arial"/>
        </w:rPr>
        <w:t>Mandate combined diabetes-cardiology clinics for the 50% diabetic population</w:t>
      </w:r>
    </w:p>
    <w:p w14:paraId="751C875C" w14:textId="77777777" w:rsidR="00D93C6C" w:rsidRPr="00D93C6C" w:rsidRDefault="00D93C6C" w:rsidP="00D93C6C">
      <w:pPr>
        <w:pStyle w:val="NormalWeb"/>
        <w:numPr>
          <w:ilvl w:val="0"/>
          <w:numId w:val="97"/>
        </w:numPr>
        <w:spacing w:line="360" w:lineRule="auto"/>
        <w:rPr>
          <w:rFonts w:ascii="Arial" w:hAnsi="Arial" w:cs="Arial"/>
        </w:rPr>
      </w:pPr>
      <w:r w:rsidRPr="00D93C6C">
        <w:rPr>
          <w:rFonts w:ascii="Arial" w:hAnsi="Arial" w:cs="Arial"/>
        </w:rPr>
        <w:t>Target HbA1c &lt;7% AND BP &lt;130/80 simultaneously</w:t>
      </w:r>
    </w:p>
    <w:p w14:paraId="6281C5DD" w14:textId="77777777" w:rsidR="00D93C6C" w:rsidRPr="00D93C6C" w:rsidRDefault="00D93C6C" w:rsidP="00D93C6C">
      <w:pPr>
        <w:pStyle w:val="NormalWeb"/>
        <w:numPr>
          <w:ilvl w:val="0"/>
          <w:numId w:val="97"/>
        </w:numPr>
        <w:spacing w:line="360" w:lineRule="auto"/>
        <w:rPr>
          <w:rFonts w:ascii="Arial" w:hAnsi="Arial" w:cs="Arial"/>
        </w:rPr>
      </w:pPr>
      <w:r w:rsidRPr="00D93C6C">
        <w:rPr>
          <w:rFonts w:ascii="Arial" w:hAnsi="Arial" w:cs="Arial"/>
        </w:rPr>
        <w:t>Monthly monitoring for dual-condition patients</w:t>
      </w:r>
    </w:p>
    <w:p w14:paraId="2790896D"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rPr>
        <w:t>4. Age-Stratified Prevention</w:t>
      </w:r>
    </w:p>
    <w:p w14:paraId="6EF4E1C7" w14:textId="77777777" w:rsidR="00D93C6C" w:rsidRPr="00D93C6C" w:rsidRDefault="00D93C6C" w:rsidP="00D93C6C">
      <w:pPr>
        <w:pStyle w:val="NormalWeb"/>
        <w:numPr>
          <w:ilvl w:val="0"/>
          <w:numId w:val="98"/>
        </w:numPr>
        <w:spacing w:line="360" w:lineRule="auto"/>
        <w:rPr>
          <w:rFonts w:ascii="Arial" w:hAnsi="Arial" w:cs="Arial"/>
        </w:rPr>
      </w:pPr>
      <w:r w:rsidRPr="00D93C6C">
        <w:rPr>
          <w:rFonts w:ascii="Arial" w:hAnsi="Arial" w:cs="Arial"/>
        </w:rPr>
        <w:t>Implement aggressive BP targets for patients &gt;60 years</w:t>
      </w:r>
    </w:p>
    <w:p w14:paraId="43867E90" w14:textId="77777777" w:rsidR="00D93C6C" w:rsidRPr="00D93C6C" w:rsidRDefault="00D93C6C" w:rsidP="00D93C6C">
      <w:pPr>
        <w:pStyle w:val="NormalWeb"/>
        <w:numPr>
          <w:ilvl w:val="0"/>
          <w:numId w:val="98"/>
        </w:numPr>
        <w:spacing w:line="360" w:lineRule="auto"/>
        <w:rPr>
          <w:rFonts w:ascii="Arial" w:hAnsi="Arial" w:cs="Arial"/>
        </w:rPr>
      </w:pPr>
      <w:r w:rsidRPr="00D93C6C">
        <w:rPr>
          <w:rFonts w:ascii="Arial" w:hAnsi="Arial" w:cs="Arial"/>
        </w:rPr>
        <w:t>Consider starting ACE inhibitors earlier in former smokers</w:t>
      </w:r>
    </w:p>
    <w:p w14:paraId="19B22A1D" w14:textId="77777777" w:rsidR="00D93C6C" w:rsidRPr="00D93C6C" w:rsidRDefault="00D93C6C" w:rsidP="00D93C6C">
      <w:pPr>
        <w:pStyle w:val="NormalWeb"/>
        <w:numPr>
          <w:ilvl w:val="0"/>
          <w:numId w:val="98"/>
        </w:numPr>
        <w:spacing w:line="360" w:lineRule="auto"/>
        <w:rPr>
          <w:rFonts w:ascii="Arial" w:hAnsi="Arial" w:cs="Arial"/>
        </w:rPr>
      </w:pPr>
      <w:r w:rsidRPr="00D93C6C">
        <w:rPr>
          <w:rFonts w:ascii="Arial" w:hAnsi="Arial" w:cs="Arial"/>
        </w:rPr>
        <w:t>Preventive cardiology referrals for all patients &gt;55 with multiple risk factors</w:t>
      </w:r>
    </w:p>
    <w:p w14:paraId="63065F2B" w14:textId="77777777" w:rsidR="00D93C6C" w:rsidRPr="00D93C6C" w:rsidRDefault="00D93C6C" w:rsidP="00D93C6C">
      <w:pPr>
        <w:pStyle w:val="NormalWeb"/>
        <w:spacing w:line="360" w:lineRule="auto"/>
        <w:ind w:left="1080"/>
        <w:rPr>
          <w:rFonts w:ascii="Arial" w:hAnsi="Arial" w:cs="Arial"/>
          <w:b/>
          <w:bCs/>
        </w:rPr>
      </w:pPr>
      <w:r w:rsidRPr="00D93C6C">
        <w:rPr>
          <w:rFonts w:ascii="Arial" w:hAnsi="Arial" w:cs="Arial"/>
          <w:b/>
          <w:bCs/>
        </w:rPr>
        <w:lastRenderedPageBreak/>
        <w:t>TREATMENT OPTIMIZATION</w:t>
      </w:r>
    </w:p>
    <w:p w14:paraId="067DDD26"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rPr>
        <w:t>5. Risk-Based Treatment Algorithms</w:t>
      </w:r>
    </w:p>
    <w:p w14:paraId="2599BD31" w14:textId="77777777" w:rsidR="00D93C6C" w:rsidRPr="00D93C6C" w:rsidRDefault="00D93C6C" w:rsidP="00D93C6C">
      <w:pPr>
        <w:pStyle w:val="NormalWeb"/>
        <w:numPr>
          <w:ilvl w:val="0"/>
          <w:numId w:val="99"/>
        </w:numPr>
        <w:spacing w:line="360" w:lineRule="auto"/>
        <w:rPr>
          <w:rFonts w:ascii="Arial" w:hAnsi="Arial" w:cs="Arial"/>
        </w:rPr>
      </w:pPr>
      <w:r w:rsidRPr="00D93C6C">
        <w:rPr>
          <w:rFonts w:ascii="Arial" w:hAnsi="Arial" w:cs="Arial"/>
        </w:rPr>
        <w:t>CABG patients: BP target &lt;120/80 + intensive statin therapy</w:t>
      </w:r>
    </w:p>
    <w:p w14:paraId="15FBD818" w14:textId="77777777" w:rsidR="00D93C6C" w:rsidRPr="00D93C6C" w:rsidRDefault="00D93C6C" w:rsidP="00D93C6C">
      <w:pPr>
        <w:pStyle w:val="NormalWeb"/>
        <w:numPr>
          <w:ilvl w:val="0"/>
          <w:numId w:val="99"/>
        </w:numPr>
        <w:spacing w:line="360" w:lineRule="auto"/>
        <w:rPr>
          <w:rFonts w:ascii="Arial" w:hAnsi="Arial" w:cs="Arial"/>
        </w:rPr>
      </w:pPr>
      <w:r w:rsidRPr="00D93C6C">
        <w:rPr>
          <w:rFonts w:ascii="Arial" w:hAnsi="Arial" w:cs="Arial"/>
        </w:rPr>
        <w:t>Medication patients: Combination therapy as first-line</w:t>
      </w:r>
    </w:p>
    <w:p w14:paraId="799DDBA5" w14:textId="77777777" w:rsidR="00D93C6C" w:rsidRPr="00D93C6C" w:rsidRDefault="00D93C6C" w:rsidP="00D93C6C">
      <w:pPr>
        <w:pStyle w:val="NormalWeb"/>
        <w:numPr>
          <w:ilvl w:val="0"/>
          <w:numId w:val="99"/>
        </w:numPr>
        <w:spacing w:line="360" w:lineRule="auto"/>
        <w:rPr>
          <w:rFonts w:ascii="Arial" w:hAnsi="Arial" w:cs="Arial"/>
        </w:rPr>
      </w:pPr>
      <w:r w:rsidRPr="00D93C6C">
        <w:rPr>
          <w:rFonts w:ascii="Arial" w:hAnsi="Arial" w:cs="Arial"/>
        </w:rPr>
        <w:t>Lifestyle patients: Structured 90-day intensive programs</w:t>
      </w:r>
    </w:p>
    <w:p w14:paraId="38003B5C"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b/>
          <w:bCs/>
        </w:rPr>
        <w:t>6. Gender-Specific Approaches</w:t>
      </w:r>
    </w:p>
    <w:p w14:paraId="7BF1F9FB" w14:textId="77777777" w:rsidR="00D93C6C" w:rsidRPr="00D93C6C" w:rsidRDefault="00D93C6C" w:rsidP="00D93C6C">
      <w:pPr>
        <w:pStyle w:val="NormalWeb"/>
        <w:numPr>
          <w:ilvl w:val="0"/>
          <w:numId w:val="100"/>
        </w:numPr>
        <w:spacing w:line="360" w:lineRule="auto"/>
        <w:rPr>
          <w:rFonts w:ascii="Arial" w:hAnsi="Arial" w:cs="Arial"/>
        </w:rPr>
      </w:pPr>
      <w:r w:rsidRPr="00D93C6C">
        <w:rPr>
          <w:rFonts w:ascii="Arial" w:hAnsi="Arial" w:cs="Arial"/>
        </w:rPr>
        <w:t>Investigate why gender gap is minimal - replicate successful strategies</w:t>
      </w:r>
    </w:p>
    <w:p w14:paraId="0D100FEB" w14:textId="77777777" w:rsidR="00D93C6C" w:rsidRPr="00D93C6C" w:rsidRDefault="00D93C6C" w:rsidP="00D93C6C">
      <w:pPr>
        <w:pStyle w:val="NormalWeb"/>
        <w:numPr>
          <w:ilvl w:val="0"/>
          <w:numId w:val="100"/>
        </w:numPr>
        <w:spacing w:line="360" w:lineRule="auto"/>
        <w:rPr>
          <w:rFonts w:ascii="Arial" w:hAnsi="Arial" w:cs="Arial"/>
        </w:rPr>
      </w:pPr>
      <w:r w:rsidRPr="00D93C6C">
        <w:rPr>
          <w:rFonts w:ascii="Arial" w:hAnsi="Arial" w:cs="Arial"/>
        </w:rPr>
        <w:t>Ensure post-menopausal women receive equivalent aggressive treatment</w:t>
      </w:r>
    </w:p>
    <w:p w14:paraId="3C3F560E" w14:textId="77777777" w:rsidR="00D93C6C" w:rsidRPr="00D93C6C" w:rsidRDefault="00D93C6C" w:rsidP="00D93C6C">
      <w:pPr>
        <w:pStyle w:val="NormalWeb"/>
        <w:spacing w:line="360" w:lineRule="auto"/>
        <w:ind w:left="1080"/>
        <w:rPr>
          <w:rFonts w:ascii="Arial" w:hAnsi="Arial" w:cs="Arial"/>
          <w:b/>
          <w:bCs/>
        </w:rPr>
      </w:pPr>
      <w:r w:rsidRPr="00D93C6C">
        <w:rPr>
          <w:rFonts w:ascii="Arial" w:hAnsi="Arial" w:cs="Arial"/>
          <w:b/>
          <w:bCs/>
        </w:rPr>
        <w:t>SYSTEM-LEVEL CHANGES</w:t>
      </w:r>
    </w:p>
    <w:p w14:paraId="64D52CF4"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b/>
          <w:bCs/>
        </w:rPr>
        <w:t>7. Predictive Risk Modeling</w:t>
      </w:r>
    </w:p>
    <w:p w14:paraId="612A6C9F" w14:textId="77777777" w:rsidR="00D93C6C" w:rsidRPr="00D93C6C" w:rsidRDefault="00D93C6C" w:rsidP="00D93C6C">
      <w:pPr>
        <w:pStyle w:val="NormalWeb"/>
        <w:numPr>
          <w:ilvl w:val="0"/>
          <w:numId w:val="101"/>
        </w:numPr>
        <w:spacing w:line="360" w:lineRule="auto"/>
        <w:rPr>
          <w:rFonts w:ascii="Arial" w:hAnsi="Arial" w:cs="Arial"/>
        </w:rPr>
      </w:pPr>
      <w:r w:rsidRPr="00D93C6C">
        <w:rPr>
          <w:rFonts w:ascii="Arial" w:hAnsi="Arial" w:cs="Arial"/>
        </w:rPr>
        <w:t>Develop scoring system: Former smoking + age + diabetes + BP = risk stratification</w:t>
      </w:r>
    </w:p>
    <w:p w14:paraId="339603C0" w14:textId="77777777" w:rsidR="00D93C6C" w:rsidRPr="00D93C6C" w:rsidRDefault="00D93C6C" w:rsidP="00D93C6C">
      <w:pPr>
        <w:pStyle w:val="NormalWeb"/>
        <w:numPr>
          <w:ilvl w:val="0"/>
          <w:numId w:val="101"/>
        </w:numPr>
        <w:spacing w:line="360" w:lineRule="auto"/>
        <w:rPr>
          <w:rFonts w:ascii="Arial" w:hAnsi="Arial" w:cs="Arial"/>
        </w:rPr>
      </w:pPr>
      <w:r w:rsidRPr="00D93C6C">
        <w:rPr>
          <w:rFonts w:ascii="Arial" w:hAnsi="Arial" w:cs="Arial"/>
        </w:rPr>
        <w:t>Automate high-risk patient identification in EMR systems</w:t>
      </w:r>
    </w:p>
    <w:p w14:paraId="1D1ABD7C" w14:textId="77777777" w:rsidR="00D93C6C" w:rsidRPr="00D93C6C" w:rsidRDefault="00D93C6C" w:rsidP="00D93C6C">
      <w:pPr>
        <w:pStyle w:val="NormalWeb"/>
        <w:numPr>
          <w:ilvl w:val="0"/>
          <w:numId w:val="101"/>
        </w:numPr>
        <w:spacing w:line="360" w:lineRule="auto"/>
        <w:rPr>
          <w:rFonts w:ascii="Arial" w:hAnsi="Arial" w:cs="Arial"/>
        </w:rPr>
      </w:pPr>
      <w:r w:rsidRPr="00D93C6C">
        <w:rPr>
          <w:rFonts w:ascii="Arial" w:hAnsi="Arial" w:cs="Arial"/>
        </w:rPr>
        <w:t>Trigger intensive management protocols automatically</w:t>
      </w:r>
    </w:p>
    <w:p w14:paraId="25E404A2"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b/>
          <w:bCs/>
        </w:rPr>
        <w:t>8. Quality Metrics</w:t>
      </w:r>
    </w:p>
    <w:p w14:paraId="37927260" w14:textId="77777777" w:rsidR="00D93C6C" w:rsidRPr="00D93C6C" w:rsidRDefault="00D93C6C" w:rsidP="00D93C6C">
      <w:pPr>
        <w:pStyle w:val="NormalWeb"/>
        <w:numPr>
          <w:ilvl w:val="0"/>
          <w:numId w:val="102"/>
        </w:numPr>
        <w:spacing w:line="360" w:lineRule="auto"/>
        <w:rPr>
          <w:rFonts w:ascii="Arial" w:hAnsi="Arial" w:cs="Arial"/>
        </w:rPr>
      </w:pPr>
      <w:r w:rsidRPr="00D93C6C">
        <w:rPr>
          <w:rFonts w:ascii="Arial" w:hAnsi="Arial" w:cs="Arial"/>
        </w:rPr>
        <w:t>Track BP control rates by smoking status (target: &gt;80% of former smokers &lt;130/80)</w:t>
      </w:r>
    </w:p>
    <w:p w14:paraId="083A9735" w14:textId="77777777" w:rsidR="00D93C6C" w:rsidRPr="00D93C6C" w:rsidRDefault="00D93C6C" w:rsidP="00D93C6C">
      <w:pPr>
        <w:pStyle w:val="NormalWeb"/>
        <w:numPr>
          <w:ilvl w:val="0"/>
          <w:numId w:val="102"/>
        </w:numPr>
        <w:spacing w:line="360" w:lineRule="auto"/>
        <w:rPr>
          <w:rFonts w:ascii="Arial" w:hAnsi="Arial" w:cs="Arial"/>
        </w:rPr>
      </w:pPr>
      <w:r w:rsidRPr="00D93C6C">
        <w:rPr>
          <w:rFonts w:ascii="Arial" w:hAnsi="Arial" w:cs="Arial"/>
        </w:rPr>
        <w:t>Monitor treatment escalation timelines (goal: &lt;30 days for high-risk patients)</w:t>
      </w:r>
    </w:p>
    <w:p w14:paraId="4AC786EC" w14:textId="77777777" w:rsidR="00D93C6C" w:rsidRPr="00D93C6C" w:rsidRDefault="00D93C6C" w:rsidP="00D93C6C">
      <w:pPr>
        <w:pStyle w:val="NormalWeb"/>
        <w:numPr>
          <w:ilvl w:val="0"/>
          <w:numId w:val="102"/>
        </w:numPr>
        <w:spacing w:line="360" w:lineRule="auto"/>
        <w:rPr>
          <w:rFonts w:ascii="Arial" w:hAnsi="Arial" w:cs="Arial"/>
        </w:rPr>
      </w:pPr>
      <w:r w:rsidRPr="00D93C6C">
        <w:rPr>
          <w:rFonts w:ascii="Arial" w:hAnsi="Arial" w:cs="Arial"/>
        </w:rPr>
        <w:t>Measure chest pain re-presentation rates after BP optimization</w:t>
      </w:r>
    </w:p>
    <w:p w14:paraId="638FEE30" w14:textId="0B8A2254" w:rsidR="00D93C6C" w:rsidRPr="00D93C6C" w:rsidRDefault="00D93C6C" w:rsidP="00D93C6C">
      <w:pPr>
        <w:pStyle w:val="NormalWeb"/>
        <w:spacing w:line="360" w:lineRule="auto"/>
        <w:ind w:left="1080"/>
        <w:rPr>
          <w:rFonts w:ascii="Arial" w:hAnsi="Arial" w:cs="Arial"/>
        </w:rPr>
      </w:pPr>
    </w:p>
    <w:p w14:paraId="23B19B34" w14:textId="0F92F488" w:rsidR="00D93C6C" w:rsidRPr="00D93C6C" w:rsidRDefault="00D93C6C" w:rsidP="00D93C6C">
      <w:pPr>
        <w:pStyle w:val="NormalWeb"/>
        <w:spacing w:line="360" w:lineRule="auto"/>
        <w:rPr>
          <w:rFonts w:ascii="Arial" w:hAnsi="Arial" w:cs="Arial"/>
          <w:b/>
          <w:bCs/>
        </w:rPr>
      </w:pPr>
      <w:r w:rsidRPr="00D93C6C">
        <w:rPr>
          <w:rFonts w:ascii="Arial" w:hAnsi="Arial" w:cs="Arial"/>
          <w:b/>
          <w:bCs/>
        </w:rPr>
        <w:t>HIGHEST IMPACT ACTIONS</w:t>
      </w:r>
    </w:p>
    <w:p w14:paraId="6F9BE5B7"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rPr>
        <w:t>Deploy Immediately (0-30 days)</w:t>
      </w:r>
    </w:p>
    <w:p w14:paraId="4AC896CA" w14:textId="77777777" w:rsidR="00D93C6C" w:rsidRPr="00D93C6C" w:rsidRDefault="00D93C6C" w:rsidP="00D93C6C">
      <w:pPr>
        <w:pStyle w:val="NormalWeb"/>
        <w:numPr>
          <w:ilvl w:val="0"/>
          <w:numId w:val="103"/>
        </w:numPr>
        <w:spacing w:line="360" w:lineRule="auto"/>
        <w:rPr>
          <w:rFonts w:ascii="Arial" w:hAnsi="Arial" w:cs="Arial"/>
        </w:rPr>
      </w:pPr>
      <w:r w:rsidRPr="00D93C6C">
        <w:rPr>
          <w:rFonts w:ascii="Arial" w:hAnsi="Arial" w:cs="Arial"/>
        </w:rPr>
        <w:t>Flag all former smokers for enhanced BP monitoring</w:t>
      </w:r>
    </w:p>
    <w:p w14:paraId="0C4DA039" w14:textId="77777777" w:rsidR="00D93C6C" w:rsidRPr="00D93C6C" w:rsidRDefault="00D93C6C" w:rsidP="00D93C6C">
      <w:pPr>
        <w:pStyle w:val="NormalWeb"/>
        <w:numPr>
          <w:ilvl w:val="0"/>
          <w:numId w:val="103"/>
        </w:numPr>
        <w:spacing w:line="360" w:lineRule="auto"/>
        <w:rPr>
          <w:rFonts w:ascii="Arial" w:hAnsi="Arial" w:cs="Arial"/>
        </w:rPr>
      </w:pPr>
      <w:r w:rsidRPr="00D93C6C">
        <w:rPr>
          <w:rFonts w:ascii="Arial" w:hAnsi="Arial" w:cs="Arial"/>
        </w:rPr>
        <w:lastRenderedPageBreak/>
        <w:t>Implement non-anginal chest pain + hypertension protocol</w:t>
      </w:r>
    </w:p>
    <w:p w14:paraId="19086035" w14:textId="77777777" w:rsidR="00D93C6C" w:rsidRPr="00D93C6C" w:rsidRDefault="00D93C6C" w:rsidP="00D93C6C">
      <w:pPr>
        <w:pStyle w:val="NormalWeb"/>
        <w:numPr>
          <w:ilvl w:val="0"/>
          <w:numId w:val="103"/>
        </w:numPr>
        <w:spacing w:line="360" w:lineRule="auto"/>
        <w:rPr>
          <w:rFonts w:ascii="Arial" w:hAnsi="Arial" w:cs="Arial"/>
        </w:rPr>
      </w:pPr>
      <w:r w:rsidRPr="00D93C6C">
        <w:rPr>
          <w:rFonts w:ascii="Arial" w:hAnsi="Arial" w:cs="Arial"/>
        </w:rPr>
        <w:t>Create diabetes-hypertension co-management pathways</w:t>
      </w:r>
    </w:p>
    <w:p w14:paraId="715F9F40"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rPr>
        <w:t>Strategic Implementation (30-90 days)</w:t>
      </w:r>
    </w:p>
    <w:p w14:paraId="7C6D5DD2" w14:textId="77777777" w:rsidR="00D93C6C" w:rsidRPr="00D93C6C" w:rsidRDefault="00D93C6C" w:rsidP="00D93C6C">
      <w:pPr>
        <w:pStyle w:val="NormalWeb"/>
        <w:numPr>
          <w:ilvl w:val="0"/>
          <w:numId w:val="104"/>
        </w:numPr>
        <w:spacing w:line="360" w:lineRule="auto"/>
        <w:rPr>
          <w:rFonts w:ascii="Arial" w:hAnsi="Arial" w:cs="Arial"/>
        </w:rPr>
      </w:pPr>
      <w:r w:rsidRPr="00D93C6C">
        <w:rPr>
          <w:rFonts w:ascii="Arial" w:hAnsi="Arial" w:cs="Arial"/>
        </w:rPr>
        <w:t>Launch specialized former smoker cardiovascular clinics</w:t>
      </w:r>
    </w:p>
    <w:p w14:paraId="0AB53FFF" w14:textId="77777777" w:rsidR="00D93C6C" w:rsidRPr="00D93C6C" w:rsidRDefault="00D93C6C" w:rsidP="00D93C6C">
      <w:pPr>
        <w:pStyle w:val="NormalWeb"/>
        <w:numPr>
          <w:ilvl w:val="0"/>
          <w:numId w:val="104"/>
        </w:numPr>
        <w:spacing w:line="360" w:lineRule="auto"/>
        <w:rPr>
          <w:rFonts w:ascii="Arial" w:hAnsi="Arial" w:cs="Arial"/>
        </w:rPr>
      </w:pPr>
      <w:r w:rsidRPr="00D93C6C">
        <w:rPr>
          <w:rFonts w:ascii="Arial" w:hAnsi="Arial" w:cs="Arial"/>
        </w:rPr>
        <w:t>Develop automated risk stratification tools</w:t>
      </w:r>
    </w:p>
    <w:p w14:paraId="6664D31B" w14:textId="77777777" w:rsidR="00D93C6C" w:rsidRPr="00D93C6C" w:rsidRDefault="00D93C6C" w:rsidP="00D93C6C">
      <w:pPr>
        <w:pStyle w:val="NormalWeb"/>
        <w:numPr>
          <w:ilvl w:val="0"/>
          <w:numId w:val="104"/>
        </w:numPr>
        <w:spacing w:line="360" w:lineRule="auto"/>
        <w:rPr>
          <w:rFonts w:ascii="Arial" w:hAnsi="Arial" w:cs="Arial"/>
        </w:rPr>
      </w:pPr>
      <w:r w:rsidRPr="00D93C6C">
        <w:rPr>
          <w:rFonts w:ascii="Arial" w:hAnsi="Arial" w:cs="Arial"/>
        </w:rPr>
        <w:t>Establish age-specific BP targets and treatment protocols</w:t>
      </w:r>
    </w:p>
    <w:p w14:paraId="450398DC" w14:textId="77777777" w:rsidR="00D93C6C" w:rsidRPr="00D93C6C" w:rsidRDefault="00D93C6C" w:rsidP="00D93C6C">
      <w:pPr>
        <w:pStyle w:val="NormalWeb"/>
        <w:spacing w:line="360" w:lineRule="auto"/>
        <w:ind w:left="1080"/>
        <w:rPr>
          <w:rFonts w:ascii="Arial" w:hAnsi="Arial" w:cs="Arial"/>
        </w:rPr>
      </w:pPr>
      <w:r w:rsidRPr="00D93C6C">
        <w:rPr>
          <w:rFonts w:ascii="Arial" w:hAnsi="Arial" w:cs="Arial"/>
        </w:rPr>
        <w:t>Expected Outcome: 15-20% reduction in cardiovascular events through targeted, risk-stratified interventions focusing on the highest-risk populations identified in this analysis.</w:t>
      </w:r>
    </w:p>
    <w:p w14:paraId="44E9A09C" w14:textId="4C96FABB" w:rsidR="00A06D0A" w:rsidRPr="00A06D0A" w:rsidRDefault="00A06D0A" w:rsidP="00A06D0A">
      <w:pPr>
        <w:pStyle w:val="NormalWeb"/>
        <w:spacing w:line="360" w:lineRule="auto"/>
        <w:ind w:left="1080"/>
        <w:rPr>
          <w:rFonts w:ascii="Arial" w:hAnsi="Arial" w:cs="Arial"/>
        </w:rPr>
      </w:pPr>
    </w:p>
    <w:p w14:paraId="433596CA" w14:textId="14E53898" w:rsidR="002A245D" w:rsidRPr="002A245D" w:rsidRDefault="002A245D" w:rsidP="002C71CA">
      <w:pPr>
        <w:ind w:left="720" w:hanging="720"/>
        <w:rPr>
          <w:rFonts w:ascii="Arial" w:hAnsi="Arial" w:cs="Arial"/>
          <w:b/>
          <w:bCs/>
          <w:sz w:val="24"/>
          <w:szCs w:val="24"/>
        </w:rPr>
      </w:pPr>
      <w:r w:rsidRPr="002A245D">
        <w:rPr>
          <w:rFonts w:ascii="Arial" w:hAnsi="Arial" w:cs="Arial"/>
          <w:b/>
          <w:bCs/>
          <w:sz w:val="24"/>
          <w:szCs w:val="24"/>
        </w:rPr>
        <w:t xml:space="preserve">REFERENCEE: </w:t>
      </w:r>
      <w:r w:rsidR="002C71CA">
        <w:rPr>
          <w:rFonts w:ascii="Arial" w:hAnsi="Arial" w:cs="Arial"/>
          <w:sz w:val="24"/>
          <w:szCs w:val="24"/>
        </w:rPr>
        <w:t>T</w:t>
      </w:r>
      <w:r w:rsidRPr="002A245D">
        <w:rPr>
          <w:rFonts w:ascii="Arial" w:hAnsi="Arial" w:cs="Arial"/>
          <w:sz w:val="24"/>
          <w:szCs w:val="24"/>
        </w:rPr>
        <w:t>he data</w:t>
      </w:r>
      <w:r w:rsidR="004159AF">
        <w:rPr>
          <w:rFonts w:ascii="Arial" w:hAnsi="Arial" w:cs="Arial"/>
          <w:sz w:val="24"/>
          <w:szCs w:val="24"/>
        </w:rPr>
        <w:t xml:space="preserve"> </w:t>
      </w:r>
      <w:r w:rsidR="00F934E3">
        <w:rPr>
          <w:rFonts w:ascii="Arial" w:hAnsi="Arial" w:cs="Arial"/>
          <w:sz w:val="24"/>
          <w:szCs w:val="24"/>
        </w:rPr>
        <w:t>f</w:t>
      </w:r>
      <w:r w:rsidR="004159AF">
        <w:rPr>
          <w:rFonts w:ascii="Arial" w:hAnsi="Arial" w:cs="Arial"/>
          <w:sz w:val="24"/>
          <w:szCs w:val="24"/>
        </w:rPr>
        <w:t>or this project</w:t>
      </w:r>
      <w:r w:rsidRPr="002A245D">
        <w:rPr>
          <w:rFonts w:ascii="Arial" w:hAnsi="Arial" w:cs="Arial"/>
          <w:sz w:val="24"/>
          <w:szCs w:val="24"/>
        </w:rPr>
        <w:t xml:space="preserve"> was obtained from Kaggle.com</w:t>
      </w:r>
      <w:r>
        <w:rPr>
          <w:rFonts w:ascii="Arial" w:hAnsi="Arial" w:cs="Arial"/>
          <w:b/>
          <w:bCs/>
          <w:sz w:val="24"/>
          <w:szCs w:val="24"/>
        </w:rPr>
        <w:t xml:space="preserve"> </w:t>
      </w:r>
    </w:p>
    <w:p w14:paraId="612B5135" w14:textId="77777777" w:rsidR="00394EDE" w:rsidRPr="00394EDE" w:rsidRDefault="00394EDE" w:rsidP="00394EDE">
      <w:pPr>
        <w:rPr>
          <w:rFonts w:ascii="EB Garamond" w:hAnsi="EB Garamond"/>
          <w:sz w:val="20"/>
          <w:szCs w:val="20"/>
        </w:rPr>
      </w:pPr>
    </w:p>
    <w:p w14:paraId="413E6C76" w14:textId="77777777" w:rsidR="00394EDE" w:rsidRPr="00394EDE" w:rsidRDefault="00394EDE" w:rsidP="00394EDE">
      <w:pPr>
        <w:rPr>
          <w:rFonts w:ascii="EB Garamond" w:hAnsi="EB Garamond"/>
          <w:sz w:val="20"/>
          <w:szCs w:val="20"/>
        </w:rPr>
      </w:pPr>
    </w:p>
    <w:p w14:paraId="624AB89F" w14:textId="77777777" w:rsidR="00394EDE" w:rsidRDefault="00394EDE" w:rsidP="00394EDE">
      <w:pPr>
        <w:rPr>
          <w:rFonts w:ascii="Arial" w:hAnsi="Arial" w:cs="Arial"/>
          <w:color w:val="000000"/>
          <w:sz w:val="24"/>
          <w:szCs w:val="24"/>
        </w:rPr>
      </w:pPr>
    </w:p>
    <w:p w14:paraId="09AF7F36" w14:textId="2CB00300" w:rsidR="00394EDE" w:rsidRPr="00394EDE" w:rsidRDefault="00394EDE" w:rsidP="00394EDE">
      <w:pPr>
        <w:tabs>
          <w:tab w:val="left" w:pos="3450"/>
        </w:tabs>
        <w:rPr>
          <w:rFonts w:ascii="EB Garamond" w:hAnsi="EB Garamond"/>
          <w:sz w:val="20"/>
          <w:szCs w:val="20"/>
        </w:rPr>
      </w:pPr>
      <w:r>
        <w:rPr>
          <w:rFonts w:ascii="EB Garamond" w:hAnsi="EB Garamond"/>
          <w:sz w:val="20"/>
          <w:szCs w:val="20"/>
        </w:rPr>
        <w:tab/>
      </w:r>
    </w:p>
    <w:p w14:paraId="05659DC8" w14:textId="77777777" w:rsidR="001B39B9" w:rsidRPr="00394EDE" w:rsidRDefault="001B39B9">
      <w:pPr>
        <w:tabs>
          <w:tab w:val="left" w:pos="3450"/>
        </w:tabs>
        <w:rPr>
          <w:rFonts w:ascii="EB Garamond" w:hAnsi="EB Garamond"/>
          <w:sz w:val="20"/>
          <w:szCs w:val="20"/>
        </w:rPr>
      </w:pPr>
    </w:p>
    <w:sectPr w:rsidR="001B39B9" w:rsidRPr="00394EDE">
      <w:pgSz w:w="12240" w:h="15840"/>
      <w:pgMar w:top="126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EE3DD" w14:textId="77777777" w:rsidR="00D65449" w:rsidRDefault="00D65449">
      <w:pPr>
        <w:spacing w:line="240" w:lineRule="auto"/>
      </w:pPr>
      <w:r>
        <w:separator/>
      </w:r>
    </w:p>
  </w:endnote>
  <w:endnote w:type="continuationSeparator" w:id="0">
    <w:p w14:paraId="6E19DDAC" w14:textId="77777777" w:rsidR="00D65449" w:rsidRDefault="00D65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 Garamond">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9EB40" w14:textId="77777777" w:rsidR="00D65449" w:rsidRDefault="00D65449">
      <w:pPr>
        <w:spacing w:after="0"/>
      </w:pPr>
      <w:r>
        <w:separator/>
      </w:r>
    </w:p>
  </w:footnote>
  <w:footnote w:type="continuationSeparator" w:id="0">
    <w:p w14:paraId="315C92AE" w14:textId="77777777" w:rsidR="00D65449" w:rsidRDefault="00D6544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7116"/>
    <w:multiLevelType w:val="multilevel"/>
    <w:tmpl w:val="5434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A7A8B"/>
    <w:multiLevelType w:val="multilevel"/>
    <w:tmpl w:val="DB90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E0602"/>
    <w:multiLevelType w:val="multilevel"/>
    <w:tmpl w:val="3018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37885"/>
    <w:multiLevelType w:val="hybridMultilevel"/>
    <w:tmpl w:val="914C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9F65EE"/>
    <w:multiLevelType w:val="hybridMultilevel"/>
    <w:tmpl w:val="5DB41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44586"/>
    <w:multiLevelType w:val="hybridMultilevel"/>
    <w:tmpl w:val="BC9AD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AC4BE7"/>
    <w:multiLevelType w:val="multilevel"/>
    <w:tmpl w:val="5CBA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700961"/>
    <w:multiLevelType w:val="hybridMultilevel"/>
    <w:tmpl w:val="358ECEE4"/>
    <w:lvl w:ilvl="0" w:tplc="0CF43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824992"/>
    <w:multiLevelType w:val="multilevel"/>
    <w:tmpl w:val="5274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C56A0A"/>
    <w:multiLevelType w:val="multilevel"/>
    <w:tmpl w:val="7E143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74D04"/>
    <w:multiLevelType w:val="multilevel"/>
    <w:tmpl w:val="9302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6380F"/>
    <w:multiLevelType w:val="hybridMultilevel"/>
    <w:tmpl w:val="9210D7DE"/>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0BF434A9"/>
    <w:multiLevelType w:val="multilevel"/>
    <w:tmpl w:val="CD56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0808B7"/>
    <w:multiLevelType w:val="multilevel"/>
    <w:tmpl w:val="30F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908D1"/>
    <w:multiLevelType w:val="multilevel"/>
    <w:tmpl w:val="B54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9513D"/>
    <w:multiLevelType w:val="hybridMultilevel"/>
    <w:tmpl w:val="2E2214E0"/>
    <w:lvl w:ilvl="0" w:tplc="FFFFFFFF">
      <w:start w:val="1"/>
      <w:numFmt w:val="decimal"/>
      <w:lvlText w:val="%1."/>
      <w:lvlJc w:val="left"/>
      <w:pPr>
        <w:ind w:left="720" w:hanging="360"/>
      </w:p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27D7B12"/>
    <w:multiLevelType w:val="multilevel"/>
    <w:tmpl w:val="5820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F6232"/>
    <w:multiLevelType w:val="multilevel"/>
    <w:tmpl w:val="CE5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037C6F"/>
    <w:multiLevelType w:val="multilevel"/>
    <w:tmpl w:val="26143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A12B23"/>
    <w:multiLevelType w:val="multilevel"/>
    <w:tmpl w:val="1D327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B13AEF"/>
    <w:multiLevelType w:val="multilevel"/>
    <w:tmpl w:val="364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25146B"/>
    <w:multiLevelType w:val="multilevel"/>
    <w:tmpl w:val="EB80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385A94"/>
    <w:multiLevelType w:val="multilevel"/>
    <w:tmpl w:val="4910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C95441"/>
    <w:multiLevelType w:val="multilevel"/>
    <w:tmpl w:val="049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717CFF"/>
    <w:multiLevelType w:val="multilevel"/>
    <w:tmpl w:val="08EA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6D407A"/>
    <w:multiLevelType w:val="hybridMultilevel"/>
    <w:tmpl w:val="B9EC1AC0"/>
    <w:lvl w:ilvl="0" w:tplc="0CF434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BD32CB"/>
    <w:multiLevelType w:val="multilevel"/>
    <w:tmpl w:val="B4349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590C54"/>
    <w:multiLevelType w:val="multilevel"/>
    <w:tmpl w:val="2D9A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BB4D74"/>
    <w:multiLevelType w:val="hybridMultilevel"/>
    <w:tmpl w:val="5F58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DE91E90"/>
    <w:multiLevelType w:val="multilevel"/>
    <w:tmpl w:val="6F0E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0F54C8"/>
    <w:multiLevelType w:val="hybridMultilevel"/>
    <w:tmpl w:val="9A18F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0825DF1"/>
    <w:multiLevelType w:val="multilevel"/>
    <w:tmpl w:val="4662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C310BD"/>
    <w:multiLevelType w:val="hybridMultilevel"/>
    <w:tmpl w:val="B5A6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1433528"/>
    <w:multiLevelType w:val="multilevel"/>
    <w:tmpl w:val="1C1E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64281A"/>
    <w:multiLevelType w:val="hybridMultilevel"/>
    <w:tmpl w:val="62445F7C"/>
    <w:lvl w:ilvl="0" w:tplc="0CF4348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3426061"/>
    <w:multiLevelType w:val="multilevel"/>
    <w:tmpl w:val="85B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415BC5"/>
    <w:multiLevelType w:val="multilevel"/>
    <w:tmpl w:val="BAACE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D04C0B"/>
    <w:multiLevelType w:val="multilevel"/>
    <w:tmpl w:val="227C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FB0C82"/>
    <w:multiLevelType w:val="multilevel"/>
    <w:tmpl w:val="316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3639DD"/>
    <w:multiLevelType w:val="multilevel"/>
    <w:tmpl w:val="0F7E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38010D"/>
    <w:multiLevelType w:val="multilevel"/>
    <w:tmpl w:val="E1B2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2B6B90"/>
    <w:multiLevelType w:val="multilevel"/>
    <w:tmpl w:val="6202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3C7AB8"/>
    <w:multiLevelType w:val="multilevel"/>
    <w:tmpl w:val="8644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E36E2"/>
    <w:multiLevelType w:val="multilevel"/>
    <w:tmpl w:val="9B80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A125E3"/>
    <w:multiLevelType w:val="multilevel"/>
    <w:tmpl w:val="4E9A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6E5305"/>
    <w:multiLevelType w:val="multilevel"/>
    <w:tmpl w:val="363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951DB8"/>
    <w:multiLevelType w:val="hybridMultilevel"/>
    <w:tmpl w:val="914C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BCD13B5"/>
    <w:multiLevelType w:val="multilevel"/>
    <w:tmpl w:val="95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783FEF"/>
    <w:multiLevelType w:val="multilevel"/>
    <w:tmpl w:val="FCA02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BF13B7"/>
    <w:multiLevelType w:val="hybridMultilevel"/>
    <w:tmpl w:val="376446CA"/>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FC72DEA"/>
    <w:multiLevelType w:val="multilevel"/>
    <w:tmpl w:val="3654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CE1BF3"/>
    <w:multiLevelType w:val="multilevel"/>
    <w:tmpl w:val="F71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2403EF"/>
    <w:multiLevelType w:val="multilevel"/>
    <w:tmpl w:val="2562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0F5029"/>
    <w:multiLevelType w:val="hybridMultilevel"/>
    <w:tmpl w:val="792894F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4F67B6A"/>
    <w:multiLevelType w:val="multilevel"/>
    <w:tmpl w:val="CFF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2E6359"/>
    <w:multiLevelType w:val="multilevel"/>
    <w:tmpl w:val="1AA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C20CC6"/>
    <w:multiLevelType w:val="multilevel"/>
    <w:tmpl w:val="811A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26259B"/>
    <w:multiLevelType w:val="multilevel"/>
    <w:tmpl w:val="D51C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6E3657"/>
    <w:multiLevelType w:val="multilevel"/>
    <w:tmpl w:val="ADAE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991C54"/>
    <w:multiLevelType w:val="multilevel"/>
    <w:tmpl w:val="1726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0721A13"/>
    <w:multiLevelType w:val="multilevel"/>
    <w:tmpl w:val="F192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C45040"/>
    <w:multiLevelType w:val="multilevel"/>
    <w:tmpl w:val="B868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0F35A3D"/>
    <w:multiLevelType w:val="multilevel"/>
    <w:tmpl w:val="4FC8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21407E"/>
    <w:multiLevelType w:val="multilevel"/>
    <w:tmpl w:val="B54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46D5D41"/>
    <w:multiLevelType w:val="multilevel"/>
    <w:tmpl w:val="A7B4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8755A9"/>
    <w:multiLevelType w:val="multilevel"/>
    <w:tmpl w:val="D64C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E7092B"/>
    <w:multiLevelType w:val="multilevel"/>
    <w:tmpl w:val="B782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8E82A02"/>
    <w:multiLevelType w:val="multilevel"/>
    <w:tmpl w:val="7C46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9F57A5D"/>
    <w:multiLevelType w:val="multilevel"/>
    <w:tmpl w:val="0B9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92667E"/>
    <w:multiLevelType w:val="multilevel"/>
    <w:tmpl w:val="71B8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AB13DD"/>
    <w:multiLevelType w:val="hybridMultilevel"/>
    <w:tmpl w:val="8DB4B20C"/>
    <w:lvl w:ilvl="0" w:tplc="FF10B9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DC59E0"/>
    <w:multiLevelType w:val="multilevel"/>
    <w:tmpl w:val="4FDA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6618BD"/>
    <w:multiLevelType w:val="multilevel"/>
    <w:tmpl w:val="6C72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5F7314"/>
    <w:multiLevelType w:val="hybridMultilevel"/>
    <w:tmpl w:val="54DABB5A"/>
    <w:lvl w:ilvl="0" w:tplc="0409000F">
      <w:start w:val="1"/>
      <w:numFmt w:val="decimal"/>
      <w:lvlText w:val="%1."/>
      <w:lvlJc w:val="left"/>
      <w:pPr>
        <w:ind w:left="720" w:hanging="360"/>
      </w:pPr>
    </w:lvl>
    <w:lvl w:ilvl="1" w:tplc="F44A64B6">
      <w:numFmt w:val="bullet"/>
      <w:lvlText w:val=""/>
      <w:lvlJc w:val="left"/>
      <w:pPr>
        <w:ind w:left="1440" w:hanging="360"/>
      </w:pPr>
      <w:rPr>
        <w:rFonts w:ascii="Symbol" w:eastAsiaTheme="minorHAnsi" w:hAnsi="Symbol" w:cstheme="minorBidi"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3511E35"/>
    <w:multiLevelType w:val="multilevel"/>
    <w:tmpl w:val="0428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7B76EC"/>
    <w:multiLevelType w:val="multilevel"/>
    <w:tmpl w:val="140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586925"/>
    <w:multiLevelType w:val="multilevel"/>
    <w:tmpl w:val="0C5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9D4E0C"/>
    <w:multiLevelType w:val="multilevel"/>
    <w:tmpl w:val="E93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4A7432"/>
    <w:multiLevelType w:val="multilevel"/>
    <w:tmpl w:val="C6B0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991A98"/>
    <w:multiLevelType w:val="multilevel"/>
    <w:tmpl w:val="CD80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B54E51"/>
    <w:multiLevelType w:val="multilevel"/>
    <w:tmpl w:val="649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4B2AFD"/>
    <w:multiLevelType w:val="multilevel"/>
    <w:tmpl w:val="DFB2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29D6CBA"/>
    <w:multiLevelType w:val="multilevel"/>
    <w:tmpl w:val="F598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021A5B"/>
    <w:multiLevelType w:val="multilevel"/>
    <w:tmpl w:val="ACD0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3532404"/>
    <w:multiLevelType w:val="hybridMultilevel"/>
    <w:tmpl w:val="D6EE0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35446CB"/>
    <w:multiLevelType w:val="hybridMultilevel"/>
    <w:tmpl w:val="F61E68BE"/>
    <w:lvl w:ilvl="0" w:tplc="0409000F">
      <w:start w:val="1"/>
      <w:numFmt w:val="decimal"/>
      <w:lvlText w:val="%1."/>
      <w:lvlJc w:val="left"/>
      <w:pPr>
        <w:ind w:left="720" w:hanging="360"/>
      </w:pPr>
    </w:lvl>
    <w:lvl w:ilvl="1" w:tplc="A656E42A">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47E0B27"/>
    <w:multiLevelType w:val="multilevel"/>
    <w:tmpl w:val="17EA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6B755D"/>
    <w:multiLevelType w:val="multilevel"/>
    <w:tmpl w:val="8D2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A40FFC"/>
    <w:multiLevelType w:val="multilevel"/>
    <w:tmpl w:val="E682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6602B45"/>
    <w:multiLevelType w:val="multilevel"/>
    <w:tmpl w:val="818C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7945B54"/>
    <w:multiLevelType w:val="hybridMultilevel"/>
    <w:tmpl w:val="D1CAE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6A4A5E11"/>
    <w:multiLevelType w:val="multilevel"/>
    <w:tmpl w:val="ECA4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FA757D"/>
    <w:multiLevelType w:val="multilevel"/>
    <w:tmpl w:val="1056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DD97D5D"/>
    <w:multiLevelType w:val="multilevel"/>
    <w:tmpl w:val="5FE0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FB42374"/>
    <w:multiLevelType w:val="hybridMultilevel"/>
    <w:tmpl w:val="ACAAA892"/>
    <w:lvl w:ilvl="0" w:tplc="0409000F">
      <w:start w:val="1"/>
      <w:numFmt w:val="decimal"/>
      <w:lvlText w:val="%1."/>
      <w:lvlJc w:val="left"/>
      <w:pPr>
        <w:ind w:left="720" w:hanging="360"/>
      </w:pPr>
    </w:lvl>
    <w:lvl w:ilvl="1" w:tplc="55D2F49C">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FD342CD"/>
    <w:multiLevelType w:val="multilevel"/>
    <w:tmpl w:val="DD46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5C0887"/>
    <w:multiLevelType w:val="multilevel"/>
    <w:tmpl w:val="B768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595DEB"/>
    <w:multiLevelType w:val="hybridMultilevel"/>
    <w:tmpl w:val="A70CE4B4"/>
    <w:lvl w:ilvl="0" w:tplc="5634696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3DA51DD"/>
    <w:multiLevelType w:val="multilevel"/>
    <w:tmpl w:val="8386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68343E"/>
    <w:multiLevelType w:val="hybridMultilevel"/>
    <w:tmpl w:val="B5EE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85C2D6F"/>
    <w:multiLevelType w:val="multilevel"/>
    <w:tmpl w:val="6E0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9631E0E"/>
    <w:multiLevelType w:val="multilevel"/>
    <w:tmpl w:val="66E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8A7DCF"/>
    <w:multiLevelType w:val="multilevel"/>
    <w:tmpl w:val="893A0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D66808"/>
    <w:multiLevelType w:val="multilevel"/>
    <w:tmpl w:val="7FF0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9DF31D2"/>
    <w:multiLevelType w:val="multilevel"/>
    <w:tmpl w:val="1E08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B5108D"/>
    <w:multiLevelType w:val="multilevel"/>
    <w:tmpl w:val="5FC0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DA73338"/>
    <w:multiLevelType w:val="multilevel"/>
    <w:tmpl w:val="6CC0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9201C7"/>
    <w:multiLevelType w:val="multilevel"/>
    <w:tmpl w:val="AE56B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AB293F"/>
    <w:multiLevelType w:val="multilevel"/>
    <w:tmpl w:val="2B92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CE7787"/>
    <w:multiLevelType w:val="multilevel"/>
    <w:tmpl w:val="7DC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870638">
    <w:abstractNumId w:val="19"/>
  </w:num>
  <w:num w:numId="2" w16cid:durableId="1196850888">
    <w:abstractNumId w:val="3"/>
  </w:num>
  <w:num w:numId="3" w16cid:durableId="1330716563">
    <w:abstractNumId w:val="5"/>
  </w:num>
  <w:num w:numId="4" w16cid:durableId="441995477">
    <w:abstractNumId w:val="73"/>
  </w:num>
  <w:num w:numId="5" w16cid:durableId="134105040">
    <w:abstractNumId w:val="53"/>
  </w:num>
  <w:num w:numId="6" w16cid:durableId="126625307">
    <w:abstractNumId w:val="11"/>
  </w:num>
  <w:num w:numId="7" w16cid:durableId="1244993467">
    <w:abstractNumId w:val="15"/>
  </w:num>
  <w:num w:numId="8" w16cid:durableId="2139448166">
    <w:abstractNumId w:val="30"/>
  </w:num>
  <w:num w:numId="9" w16cid:durableId="404038553">
    <w:abstractNumId w:val="94"/>
  </w:num>
  <w:num w:numId="10" w16cid:durableId="228032476">
    <w:abstractNumId w:val="84"/>
  </w:num>
  <w:num w:numId="11" w16cid:durableId="1111510495">
    <w:abstractNumId w:val="97"/>
  </w:num>
  <w:num w:numId="12" w16cid:durableId="1792361702">
    <w:abstractNumId w:val="85"/>
  </w:num>
  <w:num w:numId="13" w16cid:durableId="1511095947">
    <w:abstractNumId w:val="70"/>
  </w:num>
  <w:num w:numId="14" w16cid:durableId="2019888529">
    <w:abstractNumId w:val="49"/>
  </w:num>
  <w:num w:numId="15" w16cid:durableId="293101722">
    <w:abstractNumId w:val="72"/>
  </w:num>
  <w:num w:numId="16" w16cid:durableId="21177245">
    <w:abstractNumId w:val="60"/>
  </w:num>
  <w:num w:numId="17" w16cid:durableId="1923175401">
    <w:abstractNumId w:val="109"/>
  </w:num>
  <w:num w:numId="18" w16cid:durableId="1749575139">
    <w:abstractNumId w:val="88"/>
  </w:num>
  <w:num w:numId="19" w16cid:durableId="1049695005">
    <w:abstractNumId w:val="6"/>
  </w:num>
  <w:num w:numId="20" w16cid:durableId="2117944633">
    <w:abstractNumId w:val="63"/>
  </w:num>
  <w:num w:numId="21" w16cid:durableId="492263292">
    <w:abstractNumId w:val="95"/>
  </w:num>
  <w:num w:numId="22" w16cid:durableId="1038316826">
    <w:abstractNumId w:val="96"/>
  </w:num>
  <w:num w:numId="23" w16cid:durableId="1453329152">
    <w:abstractNumId w:val="80"/>
  </w:num>
  <w:num w:numId="24" w16cid:durableId="978077466">
    <w:abstractNumId w:val="47"/>
  </w:num>
  <w:num w:numId="25" w16cid:durableId="1309163349">
    <w:abstractNumId w:val="103"/>
  </w:num>
  <w:num w:numId="26" w16cid:durableId="1657688317">
    <w:abstractNumId w:val="75"/>
  </w:num>
  <w:num w:numId="27" w16cid:durableId="1389526914">
    <w:abstractNumId w:val="55"/>
  </w:num>
  <w:num w:numId="28" w16cid:durableId="1649241802">
    <w:abstractNumId w:val="87"/>
  </w:num>
  <w:num w:numId="29" w16cid:durableId="1230002232">
    <w:abstractNumId w:val="2"/>
  </w:num>
  <w:num w:numId="30" w16cid:durableId="904293185">
    <w:abstractNumId w:val="35"/>
  </w:num>
  <w:num w:numId="31" w16cid:durableId="258805037">
    <w:abstractNumId w:val="100"/>
  </w:num>
  <w:num w:numId="32" w16cid:durableId="1977224246">
    <w:abstractNumId w:val="29"/>
  </w:num>
  <w:num w:numId="33" w16cid:durableId="846529248">
    <w:abstractNumId w:val="99"/>
  </w:num>
  <w:num w:numId="34" w16cid:durableId="142628235">
    <w:abstractNumId w:val="4"/>
  </w:num>
  <w:num w:numId="35" w16cid:durableId="814026674">
    <w:abstractNumId w:val="38"/>
  </w:num>
  <w:num w:numId="36" w16cid:durableId="666709065">
    <w:abstractNumId w:val="46"/>
  </w:num>
  <w:num w:numId="37" w16cid:durableId="721292031">
    <w:abstractNumId w:val="7"/>
  </w:num>
  <w:num w:numId="38" w16cid:durableId="1490831538">
    <w:abstractNumId w:val="68"/>
  </w:num>
  <w:num w:numId="39" w16cid:durableId="636448198">
    <w:abstractNumId w:val="34"/>
  </w:num>
  <w:num w:numId="40" w16cid:durableId="1245650367">
    <w:abstractNumId w:val="90"/>
  </w:num>
  <w:num w:numId="41" w16cid:durableId="2021157718">
    <w:abstractNumId w:val="28"/>
  </w:num>
  <w:num w:numId="42" w16cid:durableId="1636914419">
    <w:abstractNumId w:val="41"/>
  </w:num>
  <w:num w:numId="43" w16cid:durableId="402220126">
    <w:abstractNumId w:val="37"/>
  </w:num>
  <w:num w:numId="44" w16cid:durableId="1590575125">
    <w:abstractNumId w:val="65"/>
  </w:num>
  <w:num w:numId="45" w16cid:durableId="557135986">
    <w:abstractNumId w:val="20"/>
  </w:num>
  <w:num w:numId="46" w16cid:durableId="1731616775">
    <w:abstractNumId w:val="52"/>
  </w:num>
  <w:num w:numId="47" w16cid:durableId="2025204170">
    <w:abstractNumId w:val="57"/>
  </w:num>
  <w:num w:numId="48" w16cid:durableId="1152214656">
    <w:abstractNumId w:val="25"/>
  </w:num>
  <w:num w:numId="49" w16cid:durableId="1983923321">
    <w:abstractNumId w:val="104"/>
  </w:num>
  <w:num w:numId="50" w16cid:durableId="1173030153">
    <w:abstractNumId w:val="24"/>
  </w:num>
  <w:num w:numId="51" w16cid:durableId="1404336645">
    <w:abstractNumId w:val="86"/>
  </w:num>
  <w:num w:numId="52" w16cid:durableId="86775452">
    <w:abstractNumId w:val="78"/>
  </w:num>
  <w:num w:numId="53" w16cid:durableId="1650554374">
    <w:abstractNumId w:val="81"/>
  </w:num>
  <w:num w:numId="54" w16cid:durableId="46341409">
    <w:abstractNumId w:val="9"/>
  </w:num>
  <w:num w:numId="55" w16cid:durableId="1975674272">
    <w:abstractNumId w:val="31"/>
  </w:num>
  <w:num w:numId="56" w16cid:durableId="578295322">
    <w:abstractNumId w:val="32"/>
  </w:num>
  <w:num w:numId="57" w16cid:durableId="2083720843">
    <w:abstractNumId w:val="16"/>
  </w:num>
  <w:num w:numId="58" w16cid:durableId="699085272">
    <w:abstractNumId w:val="13"/>
  </w:num>
  <w:num w:numId="59" w16cid:durableId="2131313714">
    <w:abstractNumId w:val="83"/>
  </w:num>
  <w:num w:numId="60" w16cid:durableId="1628125839">
    <w:abstractNumId w:val="93"/>
  </w:num>
  <w:num w:numId="61" w16cid:durableId="1813908882">
    <w:abstractNumId w:val="67"/>
  </w:num>
  <w:num w:numId="62" w16cid:durableId="2069762195">
    <w:abstractNumId w:val="64"/>
  </w:num>
  <w:num w:numId="63" w16cid:durableId="61565917">
    <w:abstractNumId w:val="10"/>
  </w:num>
  <w:num w:numId="64" w16cid:durableId="59985651">
    <w:abstractNumId w:val="76"/>
  </w:num>
  <w:num w:numId="65" w16cid:durableId="1721173657">
    <w:abstractNumId w:val="66"/>
  </w:num>
  <w:num w:numId="66" w16cid:durableId="1524635912">
    <w:abstractNumId w:val="69"/>
  </w:num>
  <w:num w:numId="67" w16cid:durableId="1949966778">
    <w:abstractNumId w:val="12"/>
  </w:num>
  <w:num w:numId="68" w16cid:durableId="2068339357">
    <w:abstractNumId w:val="26"/>
  </w:num>
  <w:num w:numId="69" w16cid:durableId="1797287851">
    <w:abstractNumId w:val="14"/>
  </w:num>
  <w:num w:numId="70" w16cid:durableId="709843002">
    <w:abstractNumId w:val="39"/>
  </w:num>
  <w:num w:numId="71" w16cid:durableId="628896155">
    <w:abstractNumId w:val="1"/>
  </w:num>
  <w:num w:numId="72" w16cid:durableId="1799762719">
    <w:abstractNumId w:val="74"/>
  </w:num>
  <w:num w:numId="73" w16cid:durableId="648703978">
    <w:abstractNumId w:val="101"/>
  </w:num>
  <w:num w:numId="74" w16cid:durableId="1920288510">
    <w:abstractNumId w:val="42"/>
  </w:num>
  <w:num w:numId="75" w16cid:durableId="1024474343">
    <w:abstractNumId w:val="62"/>
  </w:num>
  <w:num w:numId="76" w16cid:durableId="318467400">
    <w:abstractNumId w:val="45"/>
  </w:num>
  <w:num w:numId="77" w16cid:durableId="606355494">
    <w:abstractNumId w:val="8"/>
  </w:num>
  <w:num w:numId="78" w16cid:durableId="1200699315">
    <w:abstractNumId w:val="56"/>
  </w:num>
  <w:num w:numId="79" w16cid:durableId="1745107012">
    <w:abstractNumId w:val="18"/>
  </w:num>
  <w:num w:numId="80" w16cid:durableId="111438790">
    <w:abstractNumId w:val="58"/>
  </w:num>
  <w:num w:numId="81" w16cid:durableId="892891960">
    <w:abstractNumId w:val="23"/>
  </w:num>
  <w:num w:numId="82" w16cid:durableId="1078137445">
    <w:abstractNumId w:val="107"/>
  </w:num>
  <w:num w:numId="83" w16cid:durableId="1417047371">
    <w:abstractNumId w:val="79"/>
  </w:num>
  <w:num w:numId="84" w16cid:durableId="174194690">
    <w:abstractNumId w:val="22"/>
  </w:num>
  <w:num w:numId="85" w16cid:durableId="1562406579">
    <w:abstractNumId w:val="27"/>
  </w:num>
  <w:num w:numId="86" w16cid:durableId="906571969">
    <w:abstractNumId w:val="36"/>
  </w:num>
  <w:num w:numId="87" w16cid:durableId="810828941">
    <w:abstractNumId w:val="33"/>
  </w:num>
  <w:num w:numId="88" w16cid:durableId="2145266685">
    <w:abstractNumId w:val="17"/>
  </w:num>
  <w:num w:numId="89" w16cid:durableId="1387683792">
    <w:abstractNumId w:val="50"/>
  </w:num>
  <w:num w:numId="90" w16cid:durableId="1048646364">
    <w:abstractNumId w:val="92"/>
  </w:num>
  <w:num w:numId="91" w16cid:durableId="206257957">
    <w:abstractNumId w:val="59"/>
  </w:num>
  <w:num w:numId="92" w16cid:durableId="98569070">
    <w:abstractNumId w:val="43"/>
  </w:num>
  <w:num w:numId="93" w16cid:durableId="944071820">
    <w:abstractNumId w:val="0"/>
  </w:num>
  <w:num w:numId="94" w16cid:durableId="1514831645">
    <w:abstractNumId w:val="21"/>
  </w:num>
  <w:num w:numId="95" w16cid:durableId="1357199666">
    <w:abstractNumId w:val="77"/>
  </w:num>
  <w:num w:numId="96" w16cid:durableId="729575226">
    <w:abstractNumId w:val="105"/>
  </w:num>
  <w:num w:numId="97" w16cid:durableId="1681270699">
    <w:abstractNumId w:val="71"/>
  </w:num>
  <w:num w:numId="98" w16cid:durableId="1494181043">
    <w:abstractNumId w:val="98"/>
  </w:num>
  <w:num w:numId="99" w16cid:durableId="1535456517">
    <w:abstractNumId w:val="91"/>
  </w:num>
  <w:num w:numId="100" w16cid:durableId="1416560784">
    <w:abstractNumId w:val="54"/>
  </w:num>
  <w:num w:numId="101" w16cid:durableId="798232679">
    <w:abstractNumId w:val="51"/>
  </w:num>
  <w:num w:numId="102" w16cid:durableId="1479954868">
    <w:abstractNumId w:val="106"/>
  </w:num>
  <w:num w:numId="103" w16cid:durableId="854226894">
    <w:abstractNumId w:val="48"/>
  </w:num>
  <w:num w:numId="104" w16cid:durableId="1087385187">
    <w:abstractNumId w:val="108"/>
  </w:num>
  <w:num w:numId="105" w16cid:durableId="1301154471">
    <w:abstractNumId w:val="89"/>
  </w:num>
  <w:num w:numId="106" w16cid:durableId="1918513199">
    <w:abstractNumId w:val="82"/>
  </w:num>
  <w:num w:numId="107" w16cid:durableId="247464168">
    <w:abstractNumId w:val="40"/>
  </w:num>
  <w:num w:numId="108" w16cid:durableId="1972591046">
    <w:abstractNumId w:val="102"/>
  </w:num>
  <w:num w:numId="109" w16cid:durableId="1348406993">
    <w:abstractNumId w:val="61"/>
  </w:num>
  <w:num w:numId="110" w16cid:durableId="990866795">
    <w:abstractNumId w:val="4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6B"/>
    <w:rsid w:val="00011FEC"/>
    <w:rsid w:val="00013461"/>
    <w:rsid w:val="000201FD"/>
    <w:rsid w:val="00024E42"/>
    <w:rsid w:val="000558E6"/>
    <w:rsid w:val="00057D74"/>
    <w:rsid w:val="000669FE"/>
    <w:rsid w:val="00066B98"/>
    <w:rsid w:val="00073C68"/>
    <w:rsid w:val="00086435"/>
    <w:rsid w:val="00086459"/>
    <w:rsid w:val="0008777D"/>
    <w:rsid w:val="000909FE"/>
    <w:rsid w:val="0009648E"/>
    <w:rsid w:val="000A0D15"/>
    <w:rsid w:val="000A2EC6"/>
    <w:rsid w:val="000A5E05"/>
    <w:rsid w:val="000B3046"/>
    <w:rsid w:val="000B4FBF"/>
    <w:rsid w:val="000B682A"/>
    <w:rsid w:val="000D1898"/>
    <w:rsid w:val="000D229C"/>
    <w:rsid w:val="000E355F"/>
    <w:rsid w:val="000E5068"/>
    <w:rsid w:val="000E579D"/>
    <w:rsid w:val="000E6349"/>
    <w:rsid w:val="000F2B68"/>
    <w:rsid w:val="000F6139"/>
    <w:rsid w:val="000F6BA7"/>
    <w:rsid w:val="000F7986"/>
    <w:rsid w:val="00103296"/>
    <w:rsid w:val="00106EE6"/>
    <w:rsid w:val="001100F5"/>
    <w:rsid w:val="00114228"/>
    <w:rsid w:val="00117A13"/>
    <w:rsid w:val="00117B54"/>
    <w:rsid w:val="00123309"/>
    <w:rsid w:val="00126740"/>
    <w:rsid w:val="00136046"/>
    <w:rsid w:val="0014144A"/>
    <w:rsid w:val="00144A58"/>
    <w:rsid w:val="00154091"/>
    <w:rsid w:val="001708A1"/>
    <w:rsid w:val="00177BBC"/>
    <w:rsid w:val="00177CD0"/>
    <w:rsid w:val="001838A7"/>
    <w:rsid w:val="00192F46"/>
    <w:rsid w:val="001A1262"/>
    <w:rsid w:val="001A3567"/>
    <w:rsid w:val="001A63CE"/>
    <w:rsid w:val="001B0CF5"/>
    <w:rsid w:val="001B39B9"/>
    <w:rsid w:val="001C62C4"/>
    <w:rsid w:val="001D3A78"/>
    <w:rsid w:val="001E6580"/>
    <w:rsid w:val="00200CFD"/>
    <w:rsid w:val="00203286"/>
    <w:rsid w:val="00203493"/>
    <w:rsid w:val="0021111E"/>
    <w:rsid w:val="00211BE2"/>
    <w:rsid w:val="00214FF4"/>
    <w:rsid w:val="00217665"/>
    <w:rsid w:val="0022550F"/>
    <w:rsid w:val="00231522"/>
    <w:rsid w:val="00250625"/>
    <w:rsid w:val="00252FB3"/>
    <w:rsid w:val="00256A56"/>
    <w:rsid w:val="00263942"/>
    <w:rsid w:val="00273426"/>
    <w:rsid w:val="00274C23"/>
    <w:rsid w:val="00274DD2"/>
    <w:rsid w:val="0027787A"/>
    <w:rsid w:val="00284181"/>
    <w:rsid w:val="00287ACE"/>
    <w:rsid w:val="002965BF"/>
    <w:rsid w:val="00296A21"/>
    <w:rsid w:val="002A245D"/>
    <w:rsid w:val="002B4DEC"/>
    <w:rsid w:val="002C1E27"/>
    <w:rsid w:val="002C38A2"/>
    <w:rsid w:val="002C71CA"/>
    <w:rsid w:val="002C79D9"/>
    <w:rsid w:val="002D0859"/>
    <w:rsid w:val="002D2CC0"/>
    <w:rsid w:val="002D4DF0"/>
    <w:rsid w:val="002D6C50"/>
    <w:rsid w:val="002E3D58"/>
    <w:rsid w:val="002E4931"/>
    <w:rsid w:val="002E747B"/>
    <w:rsid w:val="002F2CD6"/>
    <w:rsid w:val="00302D9C"/>
    <w:rsid w:val="00303FE4"/>
    <w:rsid w:val="0030491A"/>
    <w:rsid w:val="00306DEE"/>
    <w:rsid w:val="00307B67"/>
    <w:rsid w:val="0031371F"/>
    <w:rsid w:val="003173D7"/>
    <w:rsid w:val="00323289"/>
    <w:rsid w:val="003247A5"/>
    <w:rsid w:val="0033112A"/>
    <w:rsid w:val="003361F8"/>
    <w:rsid w:val="00343570"/>
    <w:rsid w:val="00350731"/>
    <w:rsid w:val="003510C4"/>
    <w:rsid w:val="00353ACE"/>
    <w:rsid w:val="00354FD8"/>
    <w:rsid w:val="00355BC5"/>
    <w:rsid w:val="0036100C"/>
    <w:rsid w:val="00374D21"/>
    <w:rsid w:val="00376C4F"/>
    <w:rsid w:val="00390591"/>
    <w:rsid w:val="003925DA"/>
    <w:rsid w:val="00394EDE"/>
    <w:rsid w:val="00396B59"/>
    <w:rsid w:val="00397481"/>
    <w:rsid w:val="003A00A1"/>
    <w:rsid w:val="003A259F"/>
    <w:rsid w:val="003A2DE6"/>
    <w:rsid w:val="003A52DF"/>
    <w:rsid w:val="003A5CAB"/>
    <w:rsid w:val="003B08F2"/>
    <w:rsid w:val="003B3DB7"/>
    <w:rsid w:val="003B6272"/>
    <w:rsid w:val="003B7C45"/>
    <w:rsid w:val="003C43AB"/>
    <w:rsid w:val="003D578E"/>
    <w:rsid w:val="003D7F69"/>
    <w:rsid w:val="003E1BCA"/>
    <w:rsid w:val="003E526F"/>
    <w:rsid w:val="003F37BA"/>
    <w:rsid w:val="003F68D2"/>
    <w:rsid w:val="00401023"/>
    <w:rsid w:val="00406D6F"/>
    <w:rsid w:val="00413D9C"/>
    <w:rsid w:val="00414EE1"/>
    <w:rsid w:val="004159AF"/>
    <w:rsid w:val="00423BA8"/>
    <w:rsid w:val="0042620B"/>
    <w:rsid w:val="00432204"/>
    <w:rsid w:val="00433BBC"/>
    <w:rsid w:val="004366BB"/>
    <w:rsid w:val="004366FA"/>
    <w:rsid w:val="004413F1"/>
    <w:rsid w:val="00443C27"/>
    <w:rsid w:val="00445E7A"/>
    <w:rsid w:val="00450E1A"/>
    <w:rsid w:val="00471BF2"/>
    <w:rsid w:val="004757CB"/>
    <w:rsid w:val="00480BF5"/>
    <w:rsid w:val="00482492"/>
    <w:rsid w:val="00494D20"/>
    <w:rsid w:val="004A340C"/>
    <w:rsid w:val="004A6A51"/>
    <w:rsid w:val="004B7D7E"/>
    <w:rsid w:val="004E0293"/>
    <w:rsid w:val="004E6939"/>
    <w:rsid w:val="004E7DB1"/>
    <w:rsid w:val="004F2EF0"/>
    <w:rsid w:val="004F3CBC"/>
    <w:rsid w:val="005036DF"/>
    <w:rsid w:val="00503734"/>
    <w:rsid w:val="00514D0A"/>
    <w:rsid w:val="005160FA"/>
    <w:rsid w:val="00516139"/>
    <w:rsid w:val="00524E3A"/>
    <w:rsid w:val="005357D5"/>
    <w:rsid w:val="00550558"/>
    <w:rsid w:val="00553244"/>
    <w:rsid w:val="00553574"/>
    <w:rsid w:val="00555200"/>
    <w:rsid w:val="00556E7E"/>
    <w:rsid w:val="00572708"/>
    <w:rsid w:val="00572A42"/>
    <w:rsid w:val="00576874"/>
    <w:rsid w:val="00576B99"/>
    <w:rsid w:val="00580B97"/>
    <w:rsid w:val="00582EBA"/>
    <w:rsid w:val="005929CC"/>
    <w:rsid w:val="00597E70"/>
    <w:rsid w:val="005A7A3C"/>
    <w:rsid w:val="005B1DDB"/>
    <w:rsid w:val="005B4514"/>
    <w:rsid w:val="005B7376"/>
    <w:rsid w:val="005C3E27"/>
    <w:rsid w:val="005C42E6"/>
    <w:rsid w:val="005C6404"/>
    <w:rsid w:val="005C74FA"/>
    <w:rsid w:val="005E619F"/>
    <w:rsid w:val="005F3A6B"/>
    <w:rsid w:val="005F4BBE"/>
    <w:rsid w:val="005F5F83"/>
    <w:rsid w:val="00600D16"/>
    <w:rsid w:val="006025AB"/>
    <w:rsid w:val="006109FE"/>
    <w:rsid w:val="00611643"/>
    <w:rsid w:val="0061694C"/>
    <w:rsid w:val="006314F6"/>
    <w:rsid w:val="00645806"/>
    <w:rsid w:val="0064745C"/>
    <w:rsid w:val="00660704"/>
    <w:rsid w:val="006613EF"/>
    <w:rsid w:val="006633BE"/>
    <w:rsid w:val="006648DB"/>
    <w:rsid w:val="00674677"/>
    <w:rsid w:val="00676EF9"/>
    <w:rsid w:val="00692992"/>
    <w:rsid w:val="00697B21"/>
    <w:rsid w:val="006A3D5C"/>
    <w:rsid w:val="006A5418"/>
    <w:rsid w:val="006B23AE"/>
    <w:rsid w:val="006B28B7"/>
    <w:rsid w:val="006C2FC5"/>
    <w:rsid w:val="006C67AD"/>
    <w:rsid w:val="006D6C5D"/>
    <w:rsid w:val="006E30A7"/>
    <w:rsid w:val="006F0E23"/>
    <w:rsid w:val="00702561"/>
    <w:rsid w:val="00702D61"/>
    <w:rsid w:val="007068C8"/>
    <w:rsid w:val="00706B31"/>
    <w:rsid w:val="00707B59"/>
    <w:rsid w:val="00716C56"/>
    <w:rsid w:val="007205F9"/>
    <w:rsid w:val="00724900"/>
    <w:rsid w:val="007271FA"/>
    <w:rsid w:val="00727581"/>
    <w:rsid w:val="00727CF6"/>
    <w:rsid w:val="00730FD6"/>
    <w:rsid w:val="00735956"/>
    <w:rsid w:val="00737070"/>
    <w:rsid w:val="00740E14"/>
    <w:rsid w:val="00742802"/>
    <w:rsid w:val="00743289"/>
    <w:rsid w:val="0075166F"/>
    <w:rsid w:val="00757BE1"/>
    <w:rsid w:val="00762BA2"/>
    <w:rsid w:val="00763DC8"/>
    <w:rsid w:val="00763F2B"/>
    <w:rsid w:val="00772924"/>
    <w:rsid w:val="00772BC6"/>
    <w:rsid w:val="00775C1A"/>
    <w:rsid w:val="007772F3"/>
    <w:rsid w:val="007805D2"/>
    <w:rsid w:val="0078183A"/>
    <w:rsid w:val="00784A14"/>
    <w:rsid w:val="007A6DE8"/>
    <w:rsid w:val="007B4D95"/>
    <w:rsid w:val="007B560C"/>
    <w:rsid w:val="007B7476"/>
    <w:rsid w:val="007C5DEC"/>
    <w:rsid w:val="007D3481"/>
    <w:rsid w:val="007D7DD8"/>
    <w:rsid w:val="007E164A"/>
    <w:rsid w:val="007E2AF0"/>
    <w:rsid w:val="007F1964"/>
    <w:rsid w:val="007F43E3"/>
    <w:rsid w:val="00802C01"/>
    <w:rsid w:val="0081141A"/>
    <w:rsid w:val="0081444D"/>
    <w:rsid w:val="00815D18"/>
    <w:rsid w:val="00820F2D"/>
    <w:rsid w:val="0083377A"/>
    <w:rsid w:val="008337D7"/>
    <w:rsid w:val="00835611"/>
    <w:rsid w:val="00835C4B"/>
    <w:rsid w:val="008367A1"/>
    <w:rsid w:val="00846666"/>
    <w:rsid w:val="00851340"/>
    <w:rsid w:val="008541A0"/>
    <w:rsid w:val="00856F36"/>
    <w:rsid w:val="008628FC"/>
    <w:rsid w:val="00875F47"/>
    <w:rsid w:val="008764D3"/>
    <w:rsid w:val="00881890"/>
    <w:rsid w:val="00881A10"/>
    <w:rsid w:val="0088212B"/>
    <w:rsid w:val="00885161"/>
    <w:rsid w:val="0088726B"/>
    <w:rsid w:val="008938D5"/>
    <w:rsid w:val="00893A2F"/>
    <w:rsid w:val="008A0248"/>
    <w:rsid w:val="008A2281"/>
    <w:rsid w:val="008B46E4"/>
    <w:rsid w:val="008B78CA"/>
    <w:rsid w:val="008B7AC0"/>
    <w:rsid w:val="008C5426"/>
    <w:rsid w:val="008C686C"/>
    <w:rsid w:val="008C74E7"/>
    <w:rsid w:val="008D072D"/>
    <w:rsid w:val="008D3463"/>
    <w:rsid w:val="008E0146"/>
    <w:rsid w:val="008E0671"/>
    <w:rsid w:val="008E505B"/>
    <w:rsid w:val="008E6DCB"/>
    <w:rsid w:val="008E7CC5"/>
    <w:rsid w:val="008F5D67"/>
    <w:rsid w:val="008F6C93"/>
    <w:rsid w:val="00900044"/>
    <w:rsid w:val="009044FB"/>
    <w:rsid w:val="00906FD8"/>
    <w:rsid w:val="009206CA"/>
    <w:rsid w:val="00921688"/>
    <w:rsid w:val="00933632"/>
    <w:rsid w:val="0094069F"/>
    <w:rsid w:val="00942696"/>
    <w:rsid w:val="00943039"/>
    <w:rsid w:val="00956401"/>
    <w:rsid w:val="00964D27"/>
    <w:rsid w:val="009658D4"/>
    <w:rsid w:val="00974211"/>
    <w:rsid w:val="00974F7D"/>
    <w:rsid w:val="00975B5F"/>
    <w:rsid w:val="0097761F"/>
    <w:rsid w:val="00980748"/>
    <w:rsid w:val="00986575"/>
    <w:rsid w:val="009905E1"/>
    <w:rsid w:val="009961BF"/>
    <w:rsid w:val="009A0075"/>
    <w:rsid w:val="009A2069"/>
    <w:rsid w:val="009B20C9"/>
    <w:rsid w:val="009C2ACE"/>
    <w:rsid w:val="009C50EB"/>
    <w:rsid w:val="009D0E0C"/>
    <w:rsid w:val="009D64C8"/>
    <w:rsid w:val="009E3D4B"/>
    <w:rsid w:val="009E4EEE"/>
    <w:rsid w:val="009E759C"/>
    <w:rsid w:val="009F01BC"/>
    <w:rsid w:val="009F5474"/>
    <w:rsid w:val="009F6B82"/>
    <w:rsid w:val="00A05766"/>
    <w:rsid w:val="00A06D0A"/>
    <w:rsid w:val="00A12FA2"/>
    <w:rsid w:val="00A165F2"/>
    <w:rsid w:val="00A231C8"/>
    <w:rsid w:val="00A23EBA"/>
    <w:rsid w:val="00A316B1"/>
    <w:rsid w:val="00A31A1C"/>
    <w:rsid w:val="00A32BD2"/>
    <w:rsid w:val="00A34DD9"/>
    <w:rsid w:val="00A35E3F"/>
    <w:rsid w:val="00A41F23"/>
    <w:rsid w:val="00A54ED0"/>
    <w:rsid w:val="00A61BA9"/>
    <w:rsid w:val="00A6363C"/>
    <w:rsid w:val="00A74278"/>
    <w:rsid w:val="00A74B94"/>
    <w:rsid w:val="00A77FB8"/>
    <w:rsid w:val="00A80859"/>
    <w:rsid w:val="00A825F6"/>
    <w:rsid w:val="00A91891"/>
    <w:rsid w:val="00A92E4F"/>
    <w:rsid w:val="00A97FEB"/>
    <w:rsid w:val="00AA0D7E"/>
    <w:rsid w:val="00AA16C1"/>
    <w:rsid w:val="00AA4852"/>
    <w:rsid w:val="00AA7656"/>
    <w:rsid w:val="00AB00E0"/>
    <w:rsid w:val="00AB29C3"/>
    <w:rsid w:val="00AB6922"/>
    <w:rsid w:val="00AC566B"/>
    <w:rsid w:val="00AD09C6"/>
    <w:rsid w:val="00AD3423"/>
    <w:rsid w:val="00AE13C2"/>
    <w:rsid w:val="00AE7244"/>
    <w:rsid w:val="00AF2FC6"/>
    <w:rsid w:val="00AF6A0A"/>
    <w:rsid w:val="00B11E55"/>
    <w:rsid w:val="00B141C1"/>
    <w:rsid w:val="00B20C97"/>
    <w:rsid w:val="00B25C15"/>
    <w:rsid w:val="00B3190B"/>
    <w:rsid w:val="00B335EF"/>
    <w:rsid w:val="00B35BDD"/>
    <w:rsid w:val="00B35F4F"/>
    <w:rsid w:val="00B53935"/>
    <w:rsid w:val="00B567B8"/>
    <w:rsid w:val="00B56F9A"/>
    <w:rsid w:val="00B6514C"/>
    <w:rsid w:val="00B6747F"/>
    <w:rsid w:val="00B7580F"/>
    <w:rsid w:val="00B759E4"/>
    <w:rsid w:val="00B97306"/>
    <w:rsid w:val="00BA0101"/>
    <w:rsid w:val="00BA16FB"/>
    <w:rsid w:val="00BA3E53"/>
    <w:rsid w:val="00BC66CA"/>
    <w:rsid w:val="00BC77FF"/>
    <w:rsid w:val="00BD460E"/>
    <w:rsid w:val="00BE002C"/>
    <w:rsid w:val="00BE11E3"/>
    <w:rsid w:val="00BE4F77"/>
    <w:rsid w:val="00BF4843"/>
    <w:rsid w:val="00BF5A07"/>
    <w:rsid w:val="00C022EA"/>
    <w:rsid w:val="00C05981"/>
    <w:rsid w:val="00C10AB6"/>
    <w:rsid w:val="00C16699"/>
    <w:rsid w:val="00C22217"/>
    <w:rsid w:val="00C2480A"/>
    <w:rsid w:val="00C25FBA"/>
    <w:rsid w:val="00C27092"/>
    <w:rsid w:val="00C27A28"/>
    <w:rsid w:val="00C33B21"/>
    <w:rsid w:val="00C4643F"/>
    <w:rsid w:val="00C467E5"/>
    <w:rsid w:val="00C50D21"/>
    <w:rsid w:val="00C5364B"/>
    <w:rsid w:val="00C55830"/>
    <w:rsid w:val="00C61134"/>
    <w:rsid w:val="00C6363B"/>
    <w:rsid w:val="00C81F3A"/>
    <w:rsid w:val="00C84447"/>
    <w:rsid w:val="00C868FB"/>
    <w:rsid w:val="00C92DE7"/>
    <w:rsid w:val="00C97BD8"/>
    <w:rsid w:val="00C97D6E"/>
    <w:rsid w:val="00CA1507"/>
    <w:rsid w:val="00CA2164"/>
    <w:rsid w:val="00CA5478"/>
    <w:rsid w:val="00CB3738"/>
    <w:rsid w:val="00CB6278"/>
    <w:rsid w:val="00CB71E8"/>
    <w:rsid w:val="00CE0597"/>
    <w:rsid w:val="00CE1D1C"/>
    <w:rsid w:val="00CE2025"/>
    <w:rsid w:val="00CF015D"/>
    <w:rsid w:val="00CF05DE"/>
    <w:rsid w:val="00CF2C1B"/>
    <w:rsid w:val="00CF4E45"/>
    <w:rsid w:val="00CF70F1"/>
    <w:rsid w:val="00D0111C"/>
    <w:rsid w:val="00D056AE"/>
    <w:rsid w:val="00D1077B"/>
    <w:rsid w:val="00D2001D"/>
    <w:rsid w:val="00D306C0"/>
    <w:rsid w:val="00D44827"/>
    <w:rsid w:val="00D4585C"/>
    <w:rsid w:val="00D50398"/>
    <w:rsid w:val="00D518D2"/>
    <w:rsid w:val="00D52EAC"/>
    <w:rsid w:val="00D55652"/>
    <w:rsid w:val="00D6048D"/>
    <w:rsid w:val="00D65449"/>
    <w:rsid w:val="00D654A5"/>
    <w:rsid w:val="00D664EF"/>
    <w:rsid w:val="00D6703B"/>
    <w:rsid w:val="00D76D81"/>
    <w:rsid w:val="00D82D5A"/>
    <w:rsid w:val="00D912FD"/>
    <w:rsid w:val="00D9248C"/>
    <w:rsid w:val="00D93C6C"/>
    <w:rsid w:val="00DA4BEC"/>
    <w:rsid w:val="00DA630E"/>
    <w:rsid w:val="00DA64F7"/>
    <w:rsid w:val="00DB0CFC"/>
    <w:rsid w:val="00DC0B20"/>
    <w:rsid w:val="00DC1450"/>
    <w:rsid w:val="00DC2D1D"/>
    <w:rsid w:val="00DC3905"/>
    <w:rsid w:val="00DC498E"/>
    <w:rsid w:val="00DC5985"/>
    <w:rsid w:val="00DD1AAA"/>
    <w:rsid w:val="00DD2B20"/>
    <w:rsid w:val="00DD39BD"/>
    <w:rsid w:val="00DD4736"/>
    <w:rsid w:val="00DE03E1"/>
    <w:rsid w:val="00DE5430"/>
    <w:rsid w:val="00DE6B78"/>
    <w:rsid w:val="00DE75F2"/>
    <w:rsid w:val="00DE7613"/>
    <w:rsid w:val="00DF5DEF"/>
    <w:rsid w:val="00E001C2"/>
    <w:rsid w:val="00E01933"/>
    <w:rsid w:val="00E1229E"/>
    <w:rsid w:val="00E1682C"/>
    <w:rsid w:val="00E17C25"/>
    <w:rsid w:val="00E24AC4"/>
    <w:rsid w:val="00E27EC1"/>
    <w:rsid w:val="00E302C2"/>
    <w:rsid w:val="00E33946"/>
    <w:rsid w:val="00E36F9E"/>
    <w:rsid w:val="00E37E96"/>
    <w:rsid w:val="00E45F58"/>
    <w:rsid w:val="00E47C38"/>
    <w:rsid w:val="00E54688"/>
    <w:rsid w:val="00E613E8"/>
    <w:rsid w:val="00E62E5F"/>
    <w:rsid w:val="00E635F9"/>
    <w:rsid w:val="00E66B1A"/>
    <w:rsid w:val="00E7568C"/>
    <w:rsid w:val="00E7648C"/>
    <w:rsid w:val="00E779FF"/>
    <w:rsid w:val="00E86B50"/>
    <w:rsid w:val="00E91F05"/>
    <w:rsid w:val="00E931E6"/>
    <w:rsid w:val="00E95E37"/>
    <w:rsid w:val="00EA246C"/>
    <w:rsid w:val="00EA73D5"/>
    <w:rsid w:val="00EB325D"/>
    <w:rsid w:val="00EB4D35"/>
    <w:rsid w:val="00EB61B0"/>
    <w:rsid w:val="00ED3BE7"/>
    <w:rsid w:val="00EE3A78"/>
    <w:rsid w:val="00EE6404"/>
    <w:rsid w:val="00EF1BD4"/>
    <w:rsid w:val="00F12456"/>
    <w:rsid w:val="00F15FDF"/>
    <w:rsid w:val="00F16A7C"/>
    <w:rsid w:val="00F20315"/>
    <w:rsid w:val="00F26475"/>
    <w:rsid w:val="00F3033F"/>
    <w:rsid w:val="00F31BD5"/>
    <w:rsid w:val="00F33181"/>
    <w:rsid w:val="00F34676"/>
    <w:rsid w:val="00F3687C"/>
    <w:rsid w:val="00F4053F"/>
    <w:rsid w:val="00F42DE8"/>
    <w:rsid w:val="00F44124"/>
    <w:rsid w:val="00F46E18"/>
    <w:rsid w:val="00F52573"/>
    <w:rsid w:val="00F53A62"/>
    <w:rsid w:val="00F61382"/>
    <w:rsid w:val="00F620B9"/>
    <w:rsid w:val="00F83181"/>
    <w:rsid w:val="00F83A68"/>
    <w:rsid w:val="00F8755D"/>
    <w:rsid w:val="00F90D11"/>
    <w:rsid w:val="00F934E3"/>
    <w:rsid w:val="00FA2553"/>
    <w:rsid w:val="00FA4658"/>
    <w:rsid w:val="00FA7A61"/>
    <w:rsid w:val="00FB0B47"/>
    <w:rsid w:val="00FB20B8"/>
    <w:rsid w:val="00FB2AA0"/>
    <w:rsid w:val="00FB4462"/>
    <w:rsid w:val="00FC374D"/>
    <w:rsid w:val="00FD1CA2"/>
    <w:rsid w:val="00FD238E"/>
    <w:rsid w:val="00FD3A36"/>
    <w:rsid w:val="00FD42F5"/>
    <w:rsid w:val="00FD72CB"/>
    <w:rsid w:val="00FE3E4B"/>
    <w:rsid w:val="00FE6E51"/>
    <w:rsid w:val="00FE7818"/>
    <w:rsid w:val="00FF3230"/>
    <w:rsid w:val="00FF465A"/>
    <w:rsid w:val="02FF7A7B"/>
    <w:rsid w:val="04545631"/>
    <w:rsid w:val="058961F5"/>
    <w:rsid w:val="06D2293F"/>
    <w:rsid w:val="07AF3ACA"/>
    <w:rsid w:val="0A3245CA"/>
    <w:rsid w:val="0B053A06"/>
    <w:rsid w:val="0CAD4F28"/>
    <w:rsid w:val="0F6C3A64"/>
    <w:rsid w:val="139E556E"/>
    <w:rsid w:val="15120961"/>
    <w:rsid w:val="1C3E793A"/>
    <w:rsid w:val="1F3C5CAA"/>
    <w:rsid w:val="224E3432"/>
    <w:rsid w:val="24EE7FB1"/>
    <w:rsid w:val="250E7760"/>
    <w:rsid w:val="26D13EF9"/>
    <w:rsid w:val="28DC6898"/>
    <w:rsid w:val="28FF44CE"/>
    <w:rsid w:val="2A30530E"/>
    <w:rsid w:val="2CD350D9"/>
    <w:rsid w:val="33EA1139"/>
    <w:rsid w:val="375B7842"/>
    <w:rsid w:val="37A421DA"/>
    <w:rsid w:val="40675C44"/>
    <w:rsid w:val="42F51E2A"/>
    <w:rsid w:val="445D29A1"/>
    <w:rsid w:val="45AA4758"/>
    <w:rsid w:val="46024B08"/>
    <w:rsid w:val="522269B1"/>
    <w:rsid w:val="52E818D8"/>
    <w:rsid w:val="53621857"/>
    <w:rsid w:val="53B62265"/>
    <w:rsid w:val="565E0FF7"/>
    <w:rsid w:val="5C6E334E"/>
    <w:rsid w:val="5CB854E1"/>
    <w:rsid w:val="5D4F4FA5"/>
    <w:rsid w:val="61601170"/>
    <w:rsid w:val="629C4975"/>
    <w:rsid w:val="679C3F83"/>
    <w:rsid w:val="6C5F68DC"/>
    <w:rsid w:val="6CE27A9A"/>
    <w:rsid w:val="6D83593A"/>
    <w:rsid w:val="6DB31BD3"/>
    <w:rsid w:val="705376E5"/>
    <w:rsid w:val="731C5241"/>
    <w:rsid w:val="74FB44DA"/>
    <w:rsid w:val="761A65C6"/>
    <w:rsid w:val="76752845"/>
    <w:rsid w:val="7CF6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C6CA"/>
  <w15:docId w15:val="{EA150D0F-1990-4998-92C1-177CF4C39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paragraph" w:styleId="Heading6">
    <w:name w:val="heading 6"/>
    <w:basedOn w:val="Normal"/>
    <w:next w:val="Normal"/>
    <w:link w:val="Heading6Char"/>
    <w:uiPriority w:val="9"/>
    <w:semiHidden/>
    <w:unhideWhenUsed/>
    <w:qFormat/>
    <w:rsid w:val="00E86B5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cite-bracket">
    <w:name w:val="cite-bracket"/>
    <w:basedOn w:val="DefaultParagraphFont"/>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link w:val="Heading1"/>
    <w:rPr>
      <w:b/>
      <w:bCs/>
      <w:kern w:val="44"/>
      <w:sz w:val="44"/>
      <w:szCs w:val="44"/>
    </w:rPr>
  </w:style>
  <w:style w:type="character" w:styleId="UnresolvedMention">
    <w:name w:val="Unresolved Mention"/>
    <w:basedOn w:val="DefaultParagraphFont"/>
    <w:uiPriority w:val="99"/>
    <w:semiHidden/>
    <w:unhideWhenUsed/>
    <w:rsid w:val="00DC0B20"/>
    <w:rPr>
      <w:color w:val="605E5C"/>
      <w:shd w:val="clear" w:color="auto" w:fill="E1DFDD"/>
    </w:rPr>
  </w:style>
  <w:style w:type="table" w:styleId="TableGrid">
    <w:name w:val="Table Grid"/>
    <w:basedOn w:val="TableNormal"/>
    <w:uiPriority w:val="59"/>
    <w:rsid w:val="00296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A32B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2BA2"/>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E86B50"/>
    <w:rPr>
      <w:rFonts w:asciiTheme="majorHAnsi" w:eastAsiaTheme="majorEastAsia" w:hAnsiTheme="majorHAnsi" w:cstheme="majorBidi"/>
      <w:color w:val="243F60" w:themeColor="accent1" w:themeShade="7F"/>
      <w:sz w:val="22"/>
      <w:szCs w:val="22"/>
    </w:rPr>
  </w:style>
  <w:style w:type="character" w:styleId="Emphasis">
    <w:name w:val="Emphasis"/>
    <w:basedOn w:val="DefaultParagraphFont"/>
    <w:uiPriority w:val="20"/>
    <w:qFormat/>
    <w:rsid w:val="003B3DB7"/>
    <w:rPr>
      <w:i/>
      <w:iCs/>
    </w:rPr>
  </w:style>
  <w:style w:type="character" w:customStyle="1" w:styleId="selected">
    <w:name w:val="selected"/>
    <w:basedOn w:val="DefaultParagraphFont"/>
    <w:rsid w:val="009A0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198">
      <w:bodyDiv w:val="1"/>
      <w:marLeft w:val="0"/>
      <w:marRight w:val="0"/>
      <w:marTop w:val="0"/>
      <w:marBottom w:val="0"/>
      <w:divBdr>
        <w:top w:val="none" w:sz="0" w:space="0" w:color="auto"/>
        <w:left w:val="none" w:sz="0" w:space="0" w:color="auto"/>
        <w:bottom w:val="none" w:sz="0" w:space="0" w:color="auto"/>
        <w:right w:val="none" w:sz="0" w:space="0" w:color="auto"/>
      </w:divBdr>
    </w:div>
    <w:div w:id="22748307">
      <w:bodyDiv w:val="1"/>
      <w:marLeft w:val="0"/>
      <w:marRight w:val="0"/>
      <w:marTop w:val="0"/>
      <w:marBottom w:val="0"/>
      <w:divBdr>
        <w:top w:val="none" w:sz="0" w:space="0" w:color="auto"/>
        <w:left w:val="none" w:sz="0" w:space="0" w:color="auto"/>
        <w:bottom w:val="none" w:sz="0" w:space="0" w:color="auto"/>
        <w:right w:val="none" w:sz="0" w:space="0" w:color="auto"/>
      </w:divBdr>
    </w:div>
    <w:div w:id="45692222">
      <w:bodyDiv w:val="1"/>
      <w:marLeft w:val="0"/>
      <w:marRight w:val="0"/>
      <w:marTop w:val="0"/>
      <w:marBottom w:val="0"/>
      <w:divBdr>
        <w:top w:val="none" w:sz="0" w:space="0" w:color="auto"/>
        <w:left w:val="none" w:sz="0" w:space="0" w:color="auto"/>
        <w:bottom w:val="none" w:sz="0" w:space="0" w:color="auto"/>
        <w:right w:val="none" w:sz="0" w:space="0" w:color="auto"/>
      </w:divBdr>
    </w:div>
    <w:div w:id="80835445">
      <w:bodyDiv w:val="1"/>
      <w:marLeft w:val="0"/>
      <w:marRight w:val="0"/>
      <w:marTop w:val="0"/>
      <w:marBottom w:val="0"/>
      <w:divBdr>
        <w:top w:val="none" w:sz="0" w:space="0" w:color="auto"/>
        <w:left w:val="none" w:sz="0" w:space="0" w:color="auto"/>
        <w:bottom w:val="none" w:sz="0" w:space="0" w:color="auto"/>
        <w:right w:val="none" w:sz="0" w:space="0" w:color="auto"/>
      </w:divBdr>
    </w:div>
    <w:div w:id="89082683">
      <w:bodyDiv w:val="1"/>
      <w:marLeft w:val="0"/>
      <w:marRight w:val="0"/>
      <w:marTop w:val="0"/>
      <w:marBottom w:val="0"/>
      <w:divBdr>
        <w:top w:val="none" w:sz="0" w:space="0" w:color="auto"/>
        <w:left w:val="none" w:sz="0" w:space="0" w:color="auto"/>
        <w:bottom w:val="none" w:sz="0" w:space="0" w:color="auto"/>
        <w:right w:val="none" w:sz="0" w:space="0" w:color="auto"/>
      </w:divBdr>
    </w:div>
    <w:div w:id="95293740">
      <w:bodyDiv w:val="1"/>
      <w:marLeft w:val="0"/>
      <w:marRight w:val="0"/>
      <w:marTop w:val="0"/>
      <w:marBottom w:val="0"/>
      <w:divBdr>
        <w:top w:val="none" w:sz="0" w:space="0" w:color="auto"/>
        <w:left w:val="none" w:sz="0" w:space="0" w:color="auto"/>
        <w:bottom w:val="none" w:sz="0" w:space="0" w:color="auto"/>
        <w:right w:val="none" w:sz="0" w:space="0" w:color="auto"/>
      </w:divBdr>
    </w:div>
    <w:div w:id="102456170">
      <w:bodyDiv w:val="1"/>
      <w:marLeft w:val="0"/>
      <w:marRight w:val="0"/>
      <w:marTop w:val="0"/>
      <w:marBottom w:val="0"/>
      <w:divBdr>
        <w:top w:val="none" w:sz="0" w:space="0" w:color="auto"/>
        <w:left w:val="none" w:sz="0" w:space="0" w:color="auto"/>
        <w:bottom w:val="none" w:sz="0" w:space="0" w:color="auto"/>
        <w:right w:val="none" w:sz="0" w:space="0" w:color="auto"/>
      </w:divBdr>
      <w:divsChild>
        <w:div w:id="694621819">
          <w:marLeft w:val="0"/>
          <w:marRight w:val="0"/>
          <w:marTop w:val="0"/>
          <w:marBottom w:val="0"/>
          <w:divBdr>
            <w:top w:val="none" w:sz="0" w:space="0" w:color="auto"/>
            <w:left w:val="none" w:sz="0" w:space="0" w:color="auto"/>
            <w:bottom w:val="none" w:sz="0" w:space="0" w:color="auto"/>
            <w:right w:val="none" w:sz="0" w:space="0" w:color="auto"/>
          </w:divBdr>
          <w:divsChild>
            <w:div w:id="1543245145">
              <w:marLeft w:val="0"/>
              <w:marRight w:val="0"/>
              <w:marTop w:val="0"/>
              <w:marBottom w:val="0"/>
              <w:divBdr>
                <w:top w:val="none" w:sz="0" w:space="0" w:color="auto"/>
                <w:left w:val="none" w:sz="0" w:space="0" w:color="auto"/>
                <w:bottom w:val="none" w:sz="0" w:space="0" w:color="auto"/>
                <w:right w:val="none" w:sz="0" w:space="0" w:color="auto"/>
              </w:divBdr>
              <w:divsChild>
                <w:div w:id="342827576">
                  <w:marLeft w:val="0"/>
                  <w:marRight w:val="0"/>
                  <w:marTop w:val="0"/>
                  <w:marBottom w:val="0"/>
                  <w:divBdr>
                    <w:top w:val="none" w:sz="0" w:space="0" w:color="auto"/>
                    <w:left w:val="none" w:sz="0" w:space="0" w:color="auto"/>
                    <w:bottom w:val="none" w:sz="0" w:space="0" w:color="auto"/>
                    <w:right w:val="none" w:sz="0" w:space="0" w:color="auto"/>
                  </w:divBdr>
                  <w:divsChild>
                    <w:div w:id="86118275">
                      <w:marLeft w:val="0"/>
                      <w:marRight w:val="0"/>
                      <w:marTop w:val="0"/>
                      <w:marBottom w:val="0"/>
                      <w:divBdr>
                        <w:top w:val="none" w:sz="0" w:space="0" w:color="auto"/>
                        <w:left w:val="none" w:sz="0" w:space="0" w:color="auto"/>
                        <w:bottom w:val="none" w:sz="0" w:space="0" w:color="auto"/>
                        <w:right w:val="none" w:sz="0" w:space="0" w:color="auto"/>
                      </w:divBdr>
                      <w:divsChild>
                        <w:div w:id="913247516">
                          <w:marLeft w:val="0"/>
                          <w:marRight w:val="0"/>
                          <w:marTop w:val="0"/>
                          <w:marBottom w:val="0"/>
                          <w:divBdr>
                            <w:top w:val="none" w:sz="0" w:space="0" w:color="auto"/>
                            <w:left w:val="none" w:sz="0" w:space="0" w:color="auto"/>
                            <w:bottom w:val="none" w:sz="0" w:space="0" w:color="auto"/>
                            <w:right w:val="none" w:sz="0" w:space="0" w:color="auto"/>
                          </w:divBdr>
                          <w:divsChild>
                            <w:div w:id="1065492757">
                              <w:marLeft w:val="0"/>
                              <w:marRight w:val="0"/>
                              <w:marTop w:val="0"/>
                              <w:marBottom w:val="0"/>
                              <w:divBdr>
                                <w:top w:val="none" w:sz="0" w:space="0" w:color="auto"/>
                                <w:left w:val="none" w:sz="0" w:space="0" w:color="auto"/>
                                <w:bottom w:val="none" w:sz="0" w:space="0" w:color="auto"/>
                                <w:right w:val="none" w:sz="0" w:space="0" w:color="auto"/>
                              </w:divBdr>
                              <w:divsChild>
                                <w:div w:id="1374501286">
                                  <w:marLeft w:val="0"/>
                                  <w:marRight w:val="0"/>
                                  <w:marTop w:val="0"/>
                                  <w:marBottom w:val="0"/>
                                  <w:divBdr>
                                    <w:top w:val="none" w:sz="0" w:space="0" w:color="auto"/>
                                    <w:left w:val="none" w:sz="0" w:space="0" w:color="auto"/>
                                    <w:bottom w:val="none" w:sz="0" w:space="0" w:color="auto"/>
                                    <w:right w:val="none" w:sz="0" w:space="0" w:color="auto"/>
                                  </w:divBdr>
                                  <w:divsChild>
                                    <w:div w:id="11541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8585">
      <w:bodyDiv w:val="1"/>
      <w:marLeft w:val="0"/>
      <w:marRight w:val="0"/>
      <w:marTop w:val="0"/>
      <w:marBottom w:val="0"/>
      <w:divBdr>
        <w:top w:val="none" w:sz="0" w:space="0" w:color="auto"/>
        <w:left w:val="none" w:sz="0" w:space="0" w:color="auto"/>
        <w:bottom w:val="none" w:sz="0" w:space="0" w:color="auto"/>
        <w:right w:val="none" w:sz="0" w:space="0" w:color="auto"/>
      </w:divBdr>
    </w:div>
    <w:div w:id="147673197">
      <w:bodyDiv w:val="1"/>
      <w:marLeft w:val="0"/>
      <w:marRight w:val="0"/>
      <w:marTop w:val="0"/>
      <w:marBottom w:val="0"/>
      <w:divBdr>
        <w:top w:val="none" w:sz="0" w:space="0" w:color="auto"/>
        <w:left w:val="none" w:sz="0" w:space="0" w:color="auto"/>
        <w:bottom w:val="none" w:sz="0" w:space="0" w:color="auto"/>
        <w:right w:val="none" w:sz="0" w:space="0" w:color="auto"/>
      </w:divBdr>
    </w:div>
    <w:div w:id="150951421">
      <w:bodyDiv w:val="1"/>
      <w:marLeft w:val="0"/>
      <w:marRight w:val="0"/>
      <w:marTop w:val="0"/>
      <w:marBottom w:val="0"/>
      <w:divBdr>
        <w:top w:val="none" w:sz="0" w:space="0" w:color="auto"/>
        <w:left w:val="none" w:sz="0" w:space="0" w:color="auto"/>
        <w:bottom w:val="none" w:sz="0" w:space="0" w:color="auto"/>
        <w:right w:val="none" w:sz="0" w:space="0" w:color="auto"/>
      </w:divBdr>
    </w:div>
    <w:div w:id="168835075">
      <w:bodyDiv w:val="1"/>
      <w:marLeft w:val="0"/>
      <w:marRight w:val="0"/>
      <w:marTop w:val="0"/>
      <w:marBottom w:val="0"/>
      <w:divBdr>
        <w:top w:val="none" w:sz="0" w:space="0" w:color="auto"/>
        <w:left w:val="none" w:sz="0" w:space="0" w:color="auto"/>
        <w:bottom w:val="none" w:sz="0" w:space="0" w:color="auto"/>
        <w:right w:val="none" w:sz="0" w:space="0" w:color="auto"/>
      </w:divBdr>
    </w:div>
    <w:div w:id="205459276">
      <w:bodyDiv w:val="1"/>
      <w:marLeft w:val="0"/>
      <w:marRight w:val="0"/>
      <w:marTop w:val="0"/>
      <w:marBottom w:val="0"/>
      <w:divBdr>
        <w:top w:val="none" w:sz="0" w:space="0" w:color="auto"/>
        <w:left w:val="none" w:sz="0" w:space="0" w:color="auto"/>
        <w:bottom w:val="none" w:sz="0" w:space="0" w:color="auto"/>
        <w:right w:val="none" w:sz="0" w:space="0" w:color="auto"/>
      </w:divBdr>
    </w:div>
    <w:div w:id="242297545">
      <w:bodyDiv w:val="1"/>
      <w:marLeft w:val="0"/>
      <w:marRight w:val="0"/>
      <w:marTop w:val="0"/>
      <w:marBottom w:val="0"/>
      <w:divBdr>
        <w:top w:val="none" w:sz="0" w:space="0" w:color="auto"/>
        <w:left w:val="none" w:sz="0" w:space="0" w:color="auto"/>
        <w:bottom w:val="none" w:sz="0" w:space="0" w:color="auto"/>
        <w:right w:val="none" w:sz="0" w:space="0" w:color="auto"/>
      </w:divBdr>
    </w:div>
    <w:div w:id="244147360">
      <w:bodyDiv w:val="1"/>
      <w:marLeft w:val="0"/>
      <w:marRight w:val="0"/>
      <w:marTop w:val="0"/>
      <w:marBottom w:val="0"/>
      <w:divBdr>
        <w:top w:val="none" w:sz="0" w:space="0" w:color="auto"/>
        <w:left w:val="none" w:sz="0" w:space="0" w:color="auto"/>
        <w:bottom w:val="none" w:sz="0" w:space="0" w:color="auto"/>
        <w:right w:val="none" w:sz="0" w:space="0" w:color="auto"/>
      </w:divBdr>
      <w:divsChild>
        <w:div w:id="1474524430">
          <w:marLeft w:val="0"/>
          <w:marRight w:val="0"/>
          <w:marTop w:val="0"/>
          <w:marBottom w:val="0"/>
          <w:divBdr>
            <w:top w:val="none" w:sz="0" w:space="0" w:color="auto"/>
            <w:left w:val="none" w:sz="0" w:space="0" w:color="auto"/>
            <w:bottom w:val="none" w:sz="0" w:space="0" w:color="auto"/>
            <w:right w:val="none" w:sz="0" w:space="0" w:color="auto"/>
          </w:divBdr>
        </w:div>
      </w:divsChild>
    </w:div>
    <w:div w:id="247934413">
      <w:bodyDiv w:val="1"/>
      <w:marLeft w:val="0"/>
      <w:marRight w:val="0"/>
      <w:marTop w:val="0"/>
      <w:marBottom w:val="0"/>
      <w:divBdr>
        <w:top w:val="none" w:sz="0" w:space="0" w:color="auto"/>
        <w:left w:val="none" w:sz="0" w:space="0" w:color="auto"/>
        <w:bottom w:val="none" w:sz="0" w:space="0" w:color="auto"/>
        <w:right w:val="none" w:sz="0" w:space="0" w:color="auto"/>
      </w:divBdr>
    </w:div>
    <w:div w:id="294651679">
      <w:bodyDiv w:val="1"/>
      <w:marLeft w:val="0"/>
      <w:marRight w:val="0"/>
      <w:marTop w:val="0"/>
      <w:marBottom w:val="0"/>
      <w:divBdr>
        <w:top w:val="none" w:sz="0" w:space="0" w:color="auto"/>
        <w:left w:val="none" w:sz="0" w:space="0" w:color="auto"/>
        <w:bottom w:val="none" w:sz="0" w:space="0" w:color="auto"/>
        <w:right w:val="none" w:sz="0" w:space="0" w:color="auto"/>
      </w:divBdr>
    </w:div>
    <w:div w:id="295450157">
      <w:bodyDiv w:val="1"/>
      <w:marLeft w:val="0"/>
      <w:marRight w:val="0"/>
      <w:marTop w:val="0"/>
      <w:marBottom w:val="0"/>
      <w:divBdr>
        <w:top w:val="none" w:sz="0" w:space="0" w:color="auto"/>
        <w:left w:val="none" w:sz="0" w:space="0" w:color="auto"/>
        <w:bottom w:val="none" w:sz="0" w:space="0" w:color="auto"/>
        <w:right w:val="none" w:sz="0" w:space="0" w:color="auto"/>
      </w:divBdr>
    </w:div>
    <w:div w:id="309528232">
      <w:bodyDiv w:val="1"/>
      <w:marLeft w:val="0"/>
      <w:marRight w:val="0"/>
      <w:marTop w:val="0"/>
      <w:marBottom w:val="0"/>
      <w:divBdr>
        <w:top w:val="none" w:sz="0" w:space="0" w:color="auto"/>
        <w:left w:val="none" w:sz="0" w:space="0" w:color="auto"/>
        <w:bottom w:val="none" w:sz="0" w:space="0" w:color="auto"/>
        <w:right w:val="none" w:sz="0" w:space="0" w:color="auto"/>
      </w:divBdr>
    </w:div>
    <w:div w:id="321355580">
      <w:bodyDiv w:val="1"/>
      <w:marLeft w:val="0"/>
      <w:marRight w:val="0"/>
      <w:marTop w:val="0"/>
      <w:marBottom w:val="0"/>
      <w:divBdr>
        <w:top w:val="none" w:sz="0" w:space="0" w:color="auto"/>
        <w:left w:val="none" w:sz="0" w:space="0" w:color="auto"/>
        <w:bottom w:val="none" w:sz="0" w:space="0" w:color="auto"/>
        <w:right w:val="none" w:sz="0" w:space="0" w:color="auto"/>
      </w:divBdr>
    </w:div>
    <w:div w:id="340399865">
      <w:bodyDiv w:val="1"/>
      <w:marLeft w:val="0"/>
      <w:marRight w:val="0"/>
      <w:marTop w:val="0"/>
      <w:marBottom w:val="0"/>
      <w:divBdr>
        <w:top w:val="none" w:sz="0" w:space="0" w:color="auto"/>
        <w:left w:val="none" w:sz="0" w:space="0" w:color="auto"/>
        <w:bottom w:val="none" w:sz="0" w:space="0" w:color="auto"/>
        <w:right w:val="none" w:sz="0" w:space="0" w:color="auto"/>
      </w:divBdr>
    </w:div>
    <w:div w:id="360325603">
      <w:bodyDiv w:val="1"/>
      <w:marLeft w:val="0"/>
      <w:marRight w:val="0"/>
      <w:marTop w:val="0"/>
      <w:marBottom w:val="0"/>
      <w:divBdr>
        <w:top w:val="none" w:sz="0" w:space="0" w:color="auto"/>
        <w:left w:val="none" w:sz="0" w:space="0" w:color="auto"/>
        <w:bottom w:val="none" w:sz="0" w:space="0" w:color="auto"/>
        <w:right w:val="none" w:sz="0" w:space="0" w:color="auto"/>
      </w:divBdr>
    </w:div>
    <w:div w:id="361631178">
      <w:bodyDiv w:val="1"/>
      <w:marLeft w:val="0"/>
      <w:marRight w:val="0"/>
      <w:marTop w:val="0"/>
      <w:marBottom w:val="0"/>
      <w:divBdr>
        <w:top w:val="none" w:sz="0" w:space="0" w:color="auto"/>
        <w:left w:val="none" w:sz="0" w:space="0" w:color="auto"/>
        <w:bottom w:val="none" w:sz="0" w:space="0" w:color="auto"/>
        <w:right w:val="none" w:sz="0" w:space="0" w:color="auto"/>
      </w:divBdr>
    </w:div>
    <w:div w:id="393310988">
      <w:bodyDiv w:val="1"/>
      <w:marLeft w:val="0"/>
      <w:marRight w:val="0"/>
      <w:marTop w:val="0"/>
      <w:marBottom w:val="0"/>
      <w:divBdr>
        <w:top w:val="none" w:sz="0" w:space="0" w:color="auto"/>
        <w:left w:val="none" w:sz="0" w:space="0" w:color="auto"/>
        <w:bottom w:val="none" w:sz="0" w:space="0" w:color="auto"/>
        <w:right w:val="none" w:sz="0" w:space="0" w:color="auto"/>
      </w:divBdr>
    </w:div>
    <w:div w:id="397091752">
      <w:bodyDiv w:val="1"/>
      <w:marLeft w:val="0"/>
      <w:marRight w:val="0"/>
      <w:marTop w:val="0"/>
      <w:marBottom w:val="0"/>
      <w:divBdr>
        <w:top w:val="none" w:sz="0" w:space="0" w:color="auto"/>
        <w:left w:val="none" w:sz="0" w:space="0" w:color="auto"/>
        <w:bottom w:val="none" w:sz="0" w:space="0" w:color="auto"/>
        <w:right w:val="none" w:sz="0" w:space="0" w:color="auto"/>
      </w:divBdr>
    </w:div>
    <w:div w:id="427580872">
      <w:bodyDiv w:val="1"/>
      <w:marLeft w:val="0"/>
      <w:marRight w:val="0"/>
      <w:marTop w:val="0"/>
      <w:marBottom w:val="0"/>
      <w:divBdr>
        <w:top w:val="none" w:sz="0" w:space="0" w:color="auto"/>
        <w:left w:val="none" w:sz="0" w:space="0" w:color="auto"/>
        <w:bottom w:val="none" w:sz="0" w:space="0" w:color="auto"/>
        <w:right w:val="none" w:sz="0" w:space="0" w:color="auto"/>
      </w:divBdr>
    </w:div>
    <w:div w:id="428745799">
      <w:bodyDiv w:val="1"/>
      <w:marLeft w:val="0"/>
      <w:marRight w:val="0"/>
      <w:marTop w:val="0"/>
      <w:marBottom w:val="0"/>
      <w:divBdr>
        <w:top w:val="none" w:sz="0" w:space="0" w:color="auto"/>
        <w:left w:val="none" w:sz="0" w:space="0" w:color="auto"/>
        <w:bottom w:val="none" w:sz="0" w:space="0" w:color="auto"/>
        <w:right w:val="none" w:sz="0" w:space="0" w:color="auto"/>
      </w:divBdr>
    </w:div>
    <w:div w:id="467555101">
      <w:bodyDiv w:val="1"/>
      <w:marLeft w:val="0"/>
      <w:marRight w:val="0"/>
      <w:marTop w:val="0"/>
      <w:marBottom w:val="0"/>
      <w:divBdr>
        <w:top w:val="none" w:sz="0" w:space="0" w:color="auto"/>
        <w:left w:val="none" w:sz="0" w:space="0" w:color="auto"/>
        <w:bottom w:val="none" w:sz="0" w:space="0" w:color="auto"/>
        <w:right w:val="none" w:sz="0" w:space="0" w:color="auto"/>
      </w:divBdr>
    </w:div>
    <w:div w:id="476605957">
      <w:bodyDiv w:val="1"/>
      <w:marLeft w:val="0"/>
      <w:marRight w:val="0"/>
      <w:marTop w:val="0"/>
      <w:marBottom w:val="0"/>
      <w:divBdr>
        <w:top w:val="none" w:sz="0" w:space="0" w:color="auto"/>
        <w:left w:val="none" w:sz="0" w:space="0" w:color="auto"/>
        <w:bottom w:val="none" w:sz="0" w:space="0" w:color="auto"/>
        <w:right w:val="none" w:sz="0" w:space="0" w:color="auto"/>
      </w:divBdr>
    </w:div>
    <w:div w:id="505174137">
      <w:bodyDiv w:val="1"/>
      <w:marLeft w:val="0"/>
      <w:marRight w:val="0"/>
      <w:marTop w:val="0"/>
      <w:marBottom w:val="0"/>
      <w:divBdr>
        <w:top w:val="none" w:sz="0" w:space="0" w:color="auto"/>
        <w:left w:val="none" w:sz="0" w:space="0" w:color="auto"/>
        <w:bottom w:val="none" w:sz="0" w:space="0" w:color="auto"/>
        <w:right w:val="none" w:sz="0" w:space="0" w:color="auto"/>
      </w:divBdr>
    </w:div>
    <w:div w:id="506137160">
      <w:bodyDiv w:val="1"/>
      <w:marLeft w:val="0"/>
      <w:marRight w:val="0"/>
      <w:marTop w:val="0"/>
      <w:marBottom w:val="0"/>
      <w:divBdr>
        <w:top w:val="none" w:sz="0" w:space="0" w:color="auto"/>
        <w:left w:val="none" w:sz="0" w:space="0" w:color="auto"/>
        <w:bottom w:val="none" w:sz="0" w:space="0" w:color="auto"/>
        <w:right w:val="none" w:sz="0" w:space="0" w:color="auto"/>
      </w:divBdr>
    </w:div>
    <w:div w:id="509221002">
      <w:bodyDiv w:val="1"/>
      <w:marLeft w:val="0"/>
      <w:marRight w:val="0"/>
      <w:marTop w:val="0"/>
      <w:marBottom w:val="0"/>
      <w:divBdr>
        <w:top w:val="none" w:sz="0" w:space="0" w:color="auto"/>
        <w:left w:val="none" w:sz="0" w:space="0" w:color="auto"/>
        <w:bottom w:val="none" w:sz="0" w:space="0" w:color="auto"/>
        <w:right w:val="none" w:sz="0" w:space="0" w:color="auto"/>
      </w:divBdr>
    </w:div>
    <w:div w:id="514806474">
      <w:bodyDiv w:val="1"/>
      <w:marLeft w:val="0"/>
      <w:marRight w:val="0"/>
      <w:marTop w:val="0"/>
      <w:marBottom w:val="0"/>
      <w:divBdr>
        <w:top w:val="none" w:sz="0" w:space="0" w:color="auto"/>
        <w:left w:val="none" w:sz="0" w:space="0" w:color="auto"/>
        <w:bottom w:val="none" w:sz="0" w:space="0" w:color="auto"/>
        <w:right w:val="none" w:sz="0" w:space="0" w:color="auto"/>
      </w:divBdr>
    </w:div>
    <w:div w:id="531386221">
      <w:bodyDiv w:val="1"/>
      <w:marLeft w:val="0"/>
      <w:marRight w:val="0"/>
      <w:marTop w:val="0"/>
      <w:marBottom w:val="0"/>
      <w:divBdr>
        <w:top w:val="none" w:sz="0" w:space="0" w:color="auto"/>
        <w:left w:val="none" w:sz="0" w:space="0" w:color="auto"/>
        <w:bottom w:val="none" w:sz="0" w:space="0" w:color="auto"/>
        <w:right w:val="none" w:sz="0" w:space="0" w:color="auto"/>
      </w:divBdr>
    </w:div>
    <w:div w:id="558246254">
      <w:bodyDiv w:val="1"/>
      <w:marLeft w:val="0"/>
      <w:marRight w:val="0"/>
      <w:marTop w:val="0"/>
      <w:marBottom w:val="0"/>
      <w:divBdr>
        <w:top w:val="none" w:sz="0" w:space="0" w:color="auto"/>
        <w:left w:val="none" w:sz="0" w:space="0" w:color="auto"/>
        <w:bottom w:val="none" w:sz="0" w:space="0" w:color="auto"/>
        <w:right w:val="none" w:sz="0" w:space="0" w:color="auto"/>
      </w:divBdr>
    </w:div>
    <w:div w:id="651522814">
      <w:bodyDiv w:val="1"/>
      <w:marLeft w:val="0"/>
      <w:marRight w:val="0"/>
      <w:marTop w:val="0"/>
      <w:marBottom w:val="0"/>
      <w:divBdr>
        <w:top w:val="none" w:sz="0" w:space="0" w:color="auto"/>
        <w:left w:val="none" w:sz="0" w:space="0" w:color="auto"/>
        <w:bottom w:val="none" w:sz="0" w:space="0" w:color="auto"/>
        <w:right w:val="none" w:sz="0" w:space="0" w:color="auto"/>
      </w:divBdr>
    </w:div>
    <w:div w:id="668093571">
      <w:bodyDiv w:val="1"/>
      <w:marLeft w:val="0"/>
      <w:marRight w:val="0"/>
      <w:marTop w:val="0"/>
      <w:marBottom w:val="0"/>
      <w:divBdr>
        <w:top w:val="none" w:sz="0" w:space="0" w:color="auto"/>
        <w:left w:val="none" w:sz="0" w:space="0" w:color="auto"/>
        <w:bottom w:val="none" w:sz="0" w:space="0" w:color="auto"/>
        <w:right w:val="none" w:sz="0" w:space="0" w:color="auto"/>
      </w:divBdr>
    </w:div>
    <w:div w:id="683481300">
      <w:bodyDiv w:val="1"/>
      <w:marLeft w:val="0"/>
      <w:marRight w:val="0"/>
      <w:marTop w:val="0"/>
      <w:marBottom w:val="0"/>
      <w:divBdr>
        <w:top w:val="none" w:sz="0" w:space="0" w:color="auto"/>
        <w:left w:val="none" w:sz="0" w:space="0" w:color="auto"/>
        <w:bottom w:val="none" w:sz="0" w:space="0" w:color="auto"/>
        <w:right w:val="none" w:sz="0" w:space="0" w:color="auto"/>
      </w:divBdr>
    </w:div>
    <w:div w:id="690448450">
      <w:bodyDiv w:val="1"/>
      <w:marLeft w:val="0"/>
      <w:marRight w:val="0"/>
      <w:marTop w:val="0"/>
      <w:marBottom w:val="0"/>
      <w:divBdr>
        <w:top w:val="none" w:sz="0" w:space="0" w:color="auto"/>
        <w:left w:val="none" w:sz="0" w:space="0" w:color="auto"/>
        <w:bottom w:val="none" w:sz="0" w:space="0" w:color="auto"/>
        <w:right w:val="none" w:sz="0" w:space="0" w:color="auto"/>
      </w:divBdr>
    </w:div>
    <w:div w:id="695233427">
      <w:bodyDiv w:val="1"/>
      <w:marLeft w:val="0"/>
      <w:marRight w:val="0"/>
      <w:marTop w:val="0"/>
      <w:marBottom w:val="0"/>
      <w:divBdr>
        <w:top w:val="none" w:sz="0" w:space="0" w:color="auto"/>
        <w:left w:val="none" w:sz="0" w:space="0" w:color="auto"/>
        <w:bottom w:val="none" w:sz="0" w:space="0" w:color="auto"/>
        <w:right w:val="none" w:sz="0" w:space="0" w:color="auto"/>
      </w:divBdr>
    </w:div>
    <w:div w:id="704907015">
      <w:bodyDiv w:val="1"/>
      <w:marLeft w:val="0"/>
      <w:marRight w:val="0"/>
      <w:marTop w:val="0"/>
      <w:marBottom w:val="0"/>
      <w:divBdr>
        <w:top w:val="none" w:sz="0" w:space="0" w:color="auto"/>
        <w:left w:val="none" w:sz="0" w:space="0" w:color="auto"/>
        <w:bottom w:val="none" w:sz="0" w:space="0" w:color="auto"/>
        <w:right w:val="none" w:sz="0" w:space="0" w:color="auto"/>
      </w:divBdr>
    </w:div>
    <w:div w:id="722873023">
      <w:bodyDiv w:val="1"/>
      <w:marLeft w:val="0"/>
      <w:marRight w:val="0"/>
      <w:marTop w:val="0"/>
      <w:marBottom w:val="0"/>
      <w:divBdr>
        <w:top w:val="none" w:sz="0" w:space="0" w:color="auto"/>
        <w:left w:val="none" w:sz="0" w:space="0" w:color="auto"/>
        <w:bottom w:val="none" w:sz="0" w:space="0" w:color="auto"/>
        <w:right w:val="none" w:sz="0" w:space="0" w:color="auto"/>
      </w:divBdr>
    </w:div>
    <w:div w:id="723867223">
      <w:bodyDiv w:val="1"/>
      <w:marLeft w:val="0"/>
      <w:marRight w:val="0"/>
      <w:marTop w:val="0"/>
      <w:marBottom w:val="0"/>
      <w:divBdr>
        <w:top w:val="none" w:sz="0" w:space="0" w:color="auto"/>
        <w:left w:val="none" w:sz="0" w:space="0" w:color="auto"/>
        <w:bottom w:val="none" w:sz="0" w:space="0" w:color="auto"/>
        <w:right w:val="none" w:sz="0" w:space="0" w:color="auto"/>
      </w:divBdr>
    </w:div>
    <w:div w:id="728117964">
      <w:bodyDiv w:val="1"/>
      <w:marLeft w:val="0"/>
      <w:marRight w:val="0"/>
      <w:marTop w:val="0"/>
      <w:marBottom w:val="0"/>
      <w:divBdr>
        <w:top w:val="none" w:sz="0" w:space="0" w:color="auto"/>
        <w:left w:val="none" w:sz="0" w:space="0" w:color="auto"/>
        <w:bottom w:val="none" w:sz="0" w:space="0" w:color="auto"/>
        <w:right w:val="none" w:sz="0" w:space="0" w:color="auto"/>
      </w:divBdr>
    </w:div>
    <w:div w:id="729159619">
      <w:bodyDiv w:val="1"/>
      <w:marLeft w:val="0"/>
      <w:marRight w:val="0"/>
      <w:marTop w:val="0"/>
      <w:marBottom w:val="0"/>
      <w:divBdr>
        <w:top w:val="none" w:sz="0" w:space="0" w:color="auto"/>
        <w:left w:val="none" w:sz="0" w:space="0" w:color="auto"/>
        <w:bottom w:val="none" w:sz="0" w:space="0" w:color="auto"/>
        <w:right w:val="none" w:sz="0" w:space="0" w:color="auto"/>
      </w:divBdr>
    </w:div>
    <w:div w:id="746807452">
      <w:bodyDiv w:val="1"/>
      <w:marLeft w:val="0"/>
      <w:marRight w:val="0"/>
      <w:marTop w:val="0"/>
      <w:marBottom w:val="0"/>
      <w:divBdr>
        <w:top w:val="none" w:sz="0" w:space="0" w:color="auto"/>
        <w:left w:val="none" w:sz="0" w:space="0" w:color="auto"/>
        <w:bottom w:val="none" w:sz="0" w:space="0" w:color="auto"/>
        <w:right w:val="none" w:sz="0" w:space="0" w:color="auto"/>
      </w:divBdr>
    </w:div>
    <w:div w:id="752431289">
      <w:bodyDiv w:val="1"/>
      <w:marLeft w:val="0"/>
      <w:marRight w:val="0"/>
      <w:marTop w:val="0"/>
      <w:marBottom w:val="0"/>
      <w:divBdr>
        <w:top w:val="none" w:sz="0" w:space="0" w:color="auto"/>
        <w:left w:val="none" w:sz="0" w:space="0" w:color="auto"/>
        <w:bottom w:val="none" w:sz="0" w:space="0" w:color="auto"/>
        <w:right w:val="none" w:sz="0" w:space="0" w:color="auto"/>
      </w:divBdr>
    </w:div>
    <w:div w:id="771631512">
      <w:bodyDiv w:val="1"/>
      <w:marLeft w:val="0"/>
      <w:marRight w:val="0"/>
      <w:marTop w:val="0"/>
      <w:marBottom w:val="0"/>
      <w:divBdr>
        <w:top w:val="none" w:sz="0" w:space="0" w:color="auto"/>
        <w:left w:val="none" w:sz="0" w:space="0" w:color="auto"/>
        <w:bottom w:val="none" w:sz="0" w:space="0" w:color="auto"/>
        <w:right w:val="none" w:sz="0" w:space="0" w:color="auto"/>
      </w:divBdr>
    </w:div>
    <w:div w:id="775250649">
      <w:bodyDiv w:val="1"/>
      <w:marLeft w:val="0"/>
      <w:marRight w:val="0"/>
      <w:marTop w:val="0"/>
      <w:marBottom w:val="0"/>
      <w:divBdr>
        <w:top w:val="none" w:sz="0" w:space="0" w:color="auto"/>
        <w:left w:val="none" w:sz="0" w:space="0" w:color="auto"/>
        <w:bottom w:val="none" w:sz="0" w:space="0" w:color="auto"/>
        <w:right w:val="none" w:sz="0" w:space="0" w:color="auto"/>
      </w:divBdr>
    </w:div>
    <w:div w:id="782306619">
      <w:bodyDiv w:val="1"/>
      <w:marLeft w:val="0"/>
      <w:marRight w:val="0"/>
      <w:marTop w:val="0"/>
      <w:marBottom w:val="0"/>
      <w:divBdr>
        <w:top w:val="none" w:sz="0" w:space="0" w:color="auto"/>
        <w:left w:val="none" w:sz="0" w:space="0" w:color="auto"/>
        <w:bottom w:val="none" w:sz="0" w:space="0" w:color="auto"/>
        <w:right w:val="none" w:sz="0" w:space="0" w:color="auto"/>
      </w:divBdr>
      <w:divsChild>
        <w:div w:id="248655611">
          <w:marLeft w:val="0"/>
          <w:marRight w:val="0"/>
          <w:marTop w:val="0"/>
          <w:marBottom w:val="0"/>
          <w:divBdr>
            <w:top w:val="none" w:sz="0" w:space="0" w:color="auto"/>
            <w:left w:val="none" w:sz="0" w:space="0" w:color="auto"/>
            <w:bottom w:val="none" w:sz="0" w:space="0" w:color="auto"/>
            <w:right w:val="none" w:sz="0" w:space="0" w:color="auto"/>
          </w:divBdr>
        </w:div>
        <w:div w:id="77142257">
          <w:marLeft w:val="0"/>
          <w:marRight w:val="0"/>
          <w:marTop w:val="0"/>
          <w:marBottom w:val="0"/>
          <w:divBdr>
            <w:top w:val="none" w:sz="0" w:space="0" w:color="auto"/>
            <w:left w:val="none" w:sz="0" w:space="0" w:color="auto"/>
            <w:bottom w:val="none" w:sz="0" w:space="0" w:color="auto"/>
            <w:right w:val="none" w:sz="0" w:space="0" w:color="auto"/>
          </w:divBdr>
        </w:div>
        <w:div w:id="636884250">
          <w:marLeft w:val="0"/>
          <w:marRight w:val="0"/>
          <w:marTop w:val="0"/>
          <w:marBottom w:val="0"/>
          <w:divBdr>
            <w:top w:val="none" w:sz="0" w:space="0" w:color="auto"/>
            <w:left w:val="none" w:sz="0" w:space="0" w:color="auto"/>
            <w:bottom w:val="none" w:sz="0" w:space="0" w:color="auto"/>
            <w:right w:val="none" w:sz="0" w:space="0" w:color="auto"/>
          </w:divBdr>
        </w:div>
        <w:div w:id="1247574488">
          <w:marLeft w:val="0"/>
          <w:marRight w:val="0"/>
          <w:marTop w:val="0"/>
          <w:marBottom w:val="0"/>
          <w:divBdr>
            <w:top w:val="none" w:sz="0" w:space="0" w:color="auto"/>
            <w:left w:val="none" w:sz="0" w:space="0" w:color="auto"/>
            <w:bottom w:val="none" w:sz="0" w:space="0" w:color="auto"/>
            <w:right w:val="none" w:sz="0" w:space="0" w:color="auto"/>
          </w:divBdr>
        </w:div>
      </w:divsChild>
    </w:div>
    <w:div w:id="793602321">
      <w:bodyDiv w:val="1"/>
      <w:marLeft w:val="0"/>
      <w:marRight w:val="0"/>
      <w:marTop w:val="0"/>
      <w:marBottom w:val="0"/>
      <w:divBdr>
        <w:top w:val="none" w:sz="0" w:space="0" w:color="auto"/>
        <w:left w:val="none" w:sz="0" w:space="0" w:color="auto"/>
        <w:bottom w:val="none" w:sz="0" w:space="0" w:color="auto"/>
        <w:right w:val="none" w:sz="0" w:space="0" w:color="auto"/>
      </w:divBdr>
    </w:div>
    <w:div w:id="795489983">
      <w:bodyDiv w:val="1"/>
      <w:marLeft w:val="0"/>
      <w:marRight w:val="0"/>
      <w:marTop w:val="0"/>
      <w:marBottom w:val="0"/>
      <w:divBdr>
        <w:top w:val="none" w:sz="0" w:space="0" w:color="auto"/>
        <w:left w:val="none" w:sz="0" w:space="0" w:color="auto"/>
        <w:bottom w:val="none" w:sz="0" w:space="0" w:color="auto"/>
        <w:right w:val="none" w:sz="0" w:space="0" w:color="auto"/>
      </w:divBdr>
    </w:div>
    <w:div w:id="804813071">
      <w:bodyDiv w:val="1"/>
      <w:marLeft w:val="0"/>
      <w:marRight w:val="0"/>
      <w:marTop w:val="0"/>
      <w:marBottom w:val="0"/>
      <w:divBdr>
        <w:top w:val="none" w:sz="0" w:space="0" w:color="auto"/>
        <w:left w:val="none" w:sz="0" w:space="0" w:color="auto"/>
        <w:bottom w:val="none" w:sz="0" w:space="0" w:color="auto"/>
        <w:right w:val="none" w:sz="0" w:space="0" w:color="auto"/>
      </w:divBdr>
    </w:div>
    <w:div w:id="816190795">
      <w:bodyDiv w:val="1"/>
      <w:marLeft w:val="0"/>
      <w:marRight w:val="0"/>
      <w:marTop w:val="0"/>
      <w:marBottom w:val="0"/>
      <w:divBdr>
        <w:top w:val="none" w:sz="0" w:space="0" w:color="auto"/>
        <w:left w:val="none" w:sz="0" w:space="0" w:color="auto"/>
        <w:bottom w:val="none" w:sz="0" w:space="0" w:color="auto"/>
        <w:right w:val="none" w:sz="0" w:space="0" w:color="auto"/>
      </w:divBdr>
    </w:div>
    <w:div w:id="855585069">
      <w:bodyDiv w:val="1"/>
      <w:marLeft w:val="0"/>
      <w:marRight w:val="0"/>
      <w:marTop w:val="0"/>
      <w:marBottom w:val="0"/>
      <w:divBdr>
        <w:top w:val="none" w:sz="0" w:space="0" w:color="auto"/>
        <w:left w:val="none" w:sz="0" w:space="0" w:color="auto"/>
        <w:bottom w:val="none" w:sz="0" w:space="0" w:color="auto"/>
        <w:right w:val="none" w:sz="0" w:space="0" w:color="auto"/>
      </w:divBdr>
    </w:div>
    <w:div w:id="894043961">
      <w:bodyDiv w:val="1"/>
      <w:marLeft w:val="0"/>
      <w:marRight w:val="0"/>
      <w:marTop w:val="0"/>
      <w:marBottom w:val="0"/>
      <w:divBdr>
        <w:top w:val="none" w:sz="0" w:space="0" w:color="auto"/>
        <w:left w:val="none" w:sz="0" w:space="0" w:color="auto"/>
        <w:bottom w:val="none" w:sz="0" w:space="0" w:color="auto"/>
        <w:right w:val="none" w:sz="0" w:space="0" w:color="auto"/>
      </w:divBdr>
    </w:div>
    <w:div w:id="907377294">
      <w:bodyDiv w:val="1"/>
      <w:marLeft w:val="0"/>
      <w:marRight w:val="0"/>
      <w:marTop w:val="0"/>
      <w:marBottom w:val="0"/>
      <w:divBdr>
        <w:top w:val="none" w:sz="0" w:space="0" w:color="auto"/>
        <w:left w:val="none" w:sz="0" w:space="0" w:color="auto"/>
        <w:bottom w:val="none" w:sz="0" w:space="0" w:color="auto"/>
        <w:right w:val="none" w:sz="0" w:space="0" w:color="auto"/>
      </w:divBdr>
    </w:div>
    <w:div w:id="912279497">
      <w:bodyDiv w:val="1"/>
      <w:marLeft w:val="0"/>
      <w:marRight w:val="0"/>
      <w:marTop w:val="0"/>
      <w:marBottom w:val="0"/>
      <w:divBdr>
        <w:top w:val="none" w:sz="0" w:space="0" w:color="auto"/>
        <w:left w:val="none" w:sz="0" w:space="0" w:color="auto"/>
        <w:bottom w:val="none" w:sz="0" w:space="0" w:color="auto"/>
        <w:right w:val="none" w:sz="0" w:space="0" w:color="auto"/>
      </w:divBdr>
    </w:div>
    <w:div w:id="948468253">
      <w:bodyDiv w:val="1"/>
      <w:marLeft w:val="0"/>
      <w:marRight w:val="0"/>
      <w:marTop w:val="0"/>
      <w:marBottom w:val="0"/>
      <w:divBdr>
        <w:top w:val="none" w:sz="0" w:space="0" w:color="auto"/>
        <w:left w:val="none" w:sz="0" w:space="0" w:color="auto"/>
        <w:bottom w:val="none" w:sz="0" w:space="0" w:color="auto"/>
        <w:right w:val="none" w:sz="0" w:space="0" w:color="auto"/>
      </w:divBdr>
    </w:div>
    <w:div w:id="957296277">
      <w:bodyDiv w:val="1"/>
      <w:marLeft w:val="0"/>
      <w:marRight w:val="0"/>
      <w:marTop w:val="0"/>
      <w:marBottom w:val="0"/>
      <w:divBdr>
        <w:top w:val="none" w:sz="0" w:space="0" w:color="auto"/>
        <w:left w:val="none" w:sz="0" w:space="0" w:color="auto"/>
        <w:bottom w:val="none" w:sz="0" w:space="0" w:color="auto"/>
        <w:right w:val="none" w:sz="0" w:space="0" w:color="auto"/>
      </w:divBdr>
    </w:div>
    <w:div w:id="967131396">
      <w:bodyDiv w:val="1"/>
      <w:marLeft w:val="0"/>
      <w:marRight w:val="0"/>
      <w:marTop w:val="0"/>
      <w:marBottom w:val="0"/>
      <w:divBdr>
        <w:top w:val="none" w:sz="0" w:space="0" w:color="auto"/>
        <w:left w:val="none" w:sz="0" w:space="0" w:color="auto"/>
        <w:bottom w:val="none" w:sz="0" w:space="0" w:color="auto"/>
        <w:right w:val="none" w:sz="0" w:space="0" w:color="auto"/>
      </w:divBdr>
    </w:div>
    <w:div w:id="968123842">
      <w:bodyDiv w:val="1"/>
      <w:marLeft w:val="0"/>
      <w:marRight w:val="0"/>
      <w:marTop w:val="0"/>
      <w:marBottom w:val="0"/>
      <w:divBdr>
        <w:top w:val="none" w:sz="0" w:space="0" w:color="auto"/>
        <w:left w:val="none" w:sz="0" w:space="0" w:color="auto"/>
        <w:bottom w:val="none" w:sz="0" w:space="0" w:color="auto"/>
        <w:right w:val="none" w:sz="0" w:space="0" w:color="auto"/>
      </w:divBdr>
    </w:div>
    <w:div w:id="977760031">
      <w:bodyDiv w:val="1"/>
      <w:marLeft w:val="0"/>
      <w:marRight w:val="0"/>
      <w:marTop w:val="0"/>
      <w:marBottom w:val="0"/>
      <w:divBdr>
        <w:top w:val="none" w:sz="0" w:space="0" w:color="auto"/>
        <w:left w:val="none" w:sz="0" w:space="0" w:color="auto"/>
        <w:bottom w:val="none" w:sz="0" w:space="0" w:color="auto"/>
        <w:right w:val="none" w:sz="0" w:space="0" w:color="auto"/>
      </w:divBdr>
    </w:div>
    <w:div w:id="990452350">
      <w:bodyDiv w:val="1"/>
      <w:marLeft w:val="0"/>
      <w:marRight w:val="0"/>
      <w:marTop w:val="0"/>
      <w:marBottom w:val="0"/>
      <w:divBdr>
        <w:top w:val="none" w:sz="0" w:space="0" w:color="auto"/>
        <w:left w:val="none" w:sz="0" w:space="0" w:color="auto"/>
        <w:bottom w:val="none" w:sz="0" w:space="0" w:color="auto"/>
        <w:right w:val="none" w:sz="0" w:space="0" w:color="auto"/>
      </w:divBdr>
    </w:div>
    <w:div w:id="1037923652">
      <w:bodyDiv w:val="1"/>
      <w:marLeft w:val="0"/>
      <w:marRight w:val="0"/>
      <w:marTop w:val="0"/>
      <w:marBottom w:val="0"/>
      <w:divBdr>
        <w:top w:val="none" w:sz="0" w:space="0" w:color="auto"/>
        <w:left w:val="none" w:sz="0" w:space="0" w:color="auto"/>
        <w:bottom w:val="none" w:sz="0" w:space="0" w:color="auto"/>
        <w:right w:val="none" w:sz="0" w:space="0" w:color="auto"/>
      </w:divBdr>
    </w:div>
    <w:div w:id="1042826561">
      <w:bodyDiv w:val="1"/>
      <w:marLeft w:val="0"/>
      <w:marRight w:val="0"/>
      <w:marTop w:val="0"/>
      <w:marBottom w:val="0"/>
      <w:divBdr>
        <w:top w:val="none" w:sz="0" w:space="0" w:color="auto"/>
        <w:left w:val="none" w:sz="0" w:space="0" w:color="auto"/>
        <w:bottom w:val="none" w:sz="0" w:space="0" w:color="auto"/>
        <w:right w:val="none" w:sz="0" w:space="0" w:color="auto"/>
      </w:divBdr>
    </w:div>
    <w:div w:id="1061753443">
      <w:bodyDiv w:val="1"/>
      <w:marLeft w:val="0"/>
      <w:marRight w:val="0"/>
      <w:marTop w:val="0"/>
      <w:marBottom w:val="0"/>
      <w:divBdr>
        <w:top w:val="none" w:sz="0" w:space="0" w:color="auto"/>
        <w:left w:val="none" w:sz="0" w:space="0" w:color="auto"/>
        <w:bottom w:val="none" w:sz="0" w:space="0" w:color="auto"/>
        <w:right w:val="none" w:sz="0" w:space="0" w:color="auto"/>
      </w:divBdr>
    </w:div>
    <w:div w:id="1061949184">
      <w:bodyDiv w:val="1"/>
      <w:marLeft w:val="0"/>
      <w:marRight w:val="0"/>
      <w:marTop w:val="0"/>
      <w:marBottom w:val="0"/>
      <w:divBdr>
        <w:top w:val="none" w:sz="0" w:space="0" w:color="auto"/>
        <w:left w:val="none" w:sz="0" w:space="0" w:color="auto"/>
        <w:bottom w:val="none" w:sz="0" w:space="0" w:color="auto"/>
        <w:right w:val="none" w:sz="0" w:space="0" w:color="auto"/>
      </w:divBdr>
    </w:div>
    <w:div w:id="1087045650">
      <w:bodyDiv w:val="1"/>
      <w:marLeft w:val="0"/>
      <w:marRight w:val="0"/>
      <w:marTop w:val="0"/>
      <w:marBottom w:val="0"/>
      <w:divBdr>
        <w:top w:val="none" w:sz="0" w:space="0" w:color="auto"/>
        <w:left w:val="none" w:sz="0" w:space="0" w:color="auto"/>
        <w:bottom w:val="none" w:sz="0" w:space="0" w:color="auto"/>
        <w:right w:val="none" w:sz="0" w:space="0" w:color="auto"/>
      </w:divBdr>
    </w:div>
    <w:div w:id="1089080566">
      <w:bodyDiv w:val="1"/>
      <w:marLeft w:val="0"/>
      <w:marRight w:val="0"/>
      <w:marTop w:val="0"/>
      <w:marBottom w:val="0"/>
      <w:divBdr>
        <w:top w:val="none" w:sz="0" w:space="0" w:color="auto"/>
        <w:left w:val="none" w:sz="0" w:space="0" w:color="auto"/>
        <w:bottom w:val="none" w:sz="0" w:space="0" w:color="auto"/>
        <w:right w:val="none" w:sz="0" w:space="0" w:color="auto"/>
      </w:divBdr>
    </w:div>
    <w:div w:id="1115831247">
      <w:bodyDiv w:val="1"/>
      <w:marLeft w:val="0"/>
      <w:marRight w:val="0"/>
      <w:marTop w:val="0"/>
      <w:marBottom w:val="0"/>
      <w:divBdr>
        <w:top w:val="none" w:sz="0" w:space="0" w:color="auto"/>
        <w:left w:val="none" w:sz="0" w:space="0" w:color="auto"/>
        <w:bottom w:val="none" w:sz="0" w:space="0" w:color="auto"/>
        <w:right w:val="none" w:sz="0" w:space="0" w:color="auto"/>
      </w:divBdr>
    </w:div>
    <w:div w:id="1123617298">
      <w:bodyDiv w:val="1"/>
      <w:marLeft w:val="0"/>
      <w:marRight w:val="0"/>
      <w:marTop w:val="0"/>
      <w:marBottom w:val="0"/>
      <w:divBdr>
        <w:top w:val="none" w:sz="0" w:space="0" w:color="auto"/>
        <w:left w:val="none" w:sz="0" w:space="0" w:color="auto"/>
        <w:bottom w:val="none" w:sz="0" w:space="0" w:color="auto"/>
        <w:right w:val="none" w:sz="0" w:space="0" w:color="auto"/>
      </w:divBdr>
    </w:div>
    <w:div w:id="1147090719">
      <w:bodyDiv w:val="1"/>
      <w:marLeft w:val="0"/>
      <w:marRight w:val="0"/>
      <w:marTop w:val="0"/>
      <w:marBottom w:val="0"/>
      <w:divBdr>
        <w:top w:val="none" w:sz="0" w:space="0" w:color="auto"/>
        <w:left w:val="none" w:sz="0" w:space="0" w:color="auto"/>
        <w:bottom w:val="none" w:sz="0" w:space="0" w:color="auto"/>
        <w:right w:val="none" w:sz="0" w:space="0" w:color="auto"/>
      </w:divBdr>
    </w:div>
    <w:div w:id="1202133372">
      <w:bodyDiv w:val="1"/>
      <w:marLeft w:val="0"/>
      <w:marRight w:val="0"/>
      <w:marTop w:val="0"/>
      <w:marBottom w:val="0"/>
      <w:divBdr>
        <w:top w:val="none" w:sz="0" w:space="0" w:color="auto"/>
        <w:left w:val="none" w:sz="0" w:space="0" w:color="auto"/>
        <w:bottom w:val="none" w:sz="0" w:space="0" w:color="auto"/>
        <w:right w:val="none" w:sz="0" w:space="0" w:color="auto"/>
      </w:divBdr>
    </w:div>
    <w:div w:id="1202133593">
      <w:bodyDiv w:val="1"/>
      <w:marLeft w:val="0"/>
      <w:marRight w:val="0"/>
      <w:marTop w:val="0"/>
      <w:marBottom w:val="0"/>
      <w:divBdr>
        <w:top w:val="none" w:sz="0" w:space="0" w:color="auto"/>
        <w:left w:val="none" w:sz="0" w:space="0" w:color="auto"/>
        <w:bottom w:val="none" w:sz="0" w:space="0" w:color="auto"/>
        <w:right w:val="none" w:sz="0" w:space="0" w:color="auto"/>
      </w:divBdr>
    </w:div>
    <w:div w:id="1205217542">
      <w:bodyDiv w:val="1"/>
      <w:marLeft w:val="0"/>
      <w:marRight w:val="0"/>
      <w:marTop w:val="0"/>
      <w:marBottom w:val="0"/>
      <w:divBdr>
        <w:top w:val="none" w:sz="0" w:space="0" w:color="auto"/>
        <w:left w:val="none" w:sz="0" w:space="0" w:color="auto"/>
        <w:bottom w:val="none" w:sz="0" w:space="0" w:color="auto"/>
        <w:right w:val="none" w:sz="0" w:space="0" w:color="auto"/>
      </w:divBdr>
      <w:divsChild>
        <w:div w:id="1523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312330">
      <w:bodyDiv w:val="1"/>
      <w:marLeft w:val="0"/>
      <w:marRight w:val="0"/>
      <w:marTop w:val="0"/>
      <w:marBottom w:val="0"/>
      <w:divBdr>
        <w:top w:val="none" w:sz="0" w:space="0" w:color="auto"/>
        <w:left w:val="none" w:sz="0" w:space="0" w:color="auto"/>
        <w:bottom w:val="none" w:sz="0" w:space="0" w:color="auto"/>
        <w:right w:val="none" w:sz="0" w:space="0" w:color="auto"/>
      </w:divBdr>
    </w:div>
    <w:div w:id="1252007869">
      <w:bodyDiv w:val="1"/>
      <w:marLeft w:val="0"/>
      <w:marRight w:val="0"/>
      <w:marTop w:val="0"/>
      <w:marBottom w:val="0"/>
      <w:divBdr>
        <w:top w:val="none" w:sz="0" w:space="0" w:color="auto"/>
        <w:left w:val="none" w:sz="0" w:space="0" w:color="auto"/>
        <w:bottom w:val="none" w:sz="0" w:space="0" w:color="auto"/>
        <w:right w:val="none" w:sz="0" w:space="0" w:color="auto"/>
      </w:divBdr>
    </w:div>
    <w:div w:id="1280381683">
      <w:bodyDiv w:val="1"/>
      <w:marLeft w:val="0"/>
      <w:marRight w:val="0"/>
      <w:marTop w:val="0"/>
      <w:marBottom w:val="0"/>
      <w:divBdr>
        <w:top w:val="none" w:sz="0" w:space="0" w:color="auto"/>
        <w:left w:val="none" w:sz="0" w:space="0" w:color="auto"/>
        <w:bottom w:val="none" w:sz="0" w:space="0" w:color="auto"/>
        <w:right w:val="none" w:sz="0" w:space="0" w:color="auto"/>
      </w:divBdr>
    </w:div>
    <w:div w:id="1297418692">
      <w:bodyDiv w:val="1"/>
      <w:marLeft w:val="0"/>
      <w:marRight w:val="0"/>
      <w:marTop w:val="0"/>
      <w:marBottom w:val="0"/>
      <w:divBdr>
        <w:top w:val="none" w:sz="0" w:space="0" w:color="auto"/>
        <w:left w:val="none" w:sz="0" w:space="0" w:color="auto"/>
        <w:bottom w:val="none" w:sz="0" w:space="0" w:color="auto"/>
        <w:right w:val="none" w:sz="0" w:space="0" w:color="auto"/>
      </w:divBdr>
    </w:div>
    <w:div w:id="1305155998">
      <w:bodyDiv w:val="1"/>
      <w:marLeft w:val="0"/>
      <w:marRight w:val="0"/>
      <w:marTop w:val="0"/>
      <w:marBottom w:val="0"/>
      <w:divBdr>
        <w:top w:val="none" w:sz="0" w:space="0" w:color="auto"/>
        <w:left w:val="none" w:sz="0" w:space="0" w:color="auto"/>
        <w:bottom w:val="none" w:sz="0" w:space="0" w:color="auto"/>
        <w:right w:val="none" w:sz="0" w:space="0" w:color="auto"/>
      </w:divBdr>
    </w:div>
    <w:div w:id="1354918593">
      <w:bodyDiv w:val="1"/>
      <w:marLeft w:val="0"/>
      <w:marRight w:val="0"/>
      <w:marTop w:val="0"/>
      <w:marBottom w:val="0"/>
      <w:divBdr>
        <w:top w:val="none" w:sz="0" w:space="0" w:color="auto"/>
        <w:left w:val="none" w:sz="0" w:space="0" w:color="auto"/>
        <w:bottom w:val="none" w:sz="0" w:space="0" w:color="auto"/>
        <w:right w:val="none" w:sz="0" w:space="0" w:color="auto"/>
      </w:divBdr>
    </w:div>
    <w:div w:id="1360005910">
      <w:bodyDiv w:val="1"/>
      <w:marLeft w:val="0"/>
      <w:marRight w:val="0"/>
      <w:marTop w:val="0"/>
      <w:marBottom w:val="0"/>
      <w:divBdr>
        <w:top w:val="none" w:sz="0" w:space="0" w:color="auto"/>
        <w:left w:val="none" w:sz="0" w:space="0" w:color="auto"/>
        <w:bottom w:val="none" w:sz="0" w:space="0" w:color="auto"/>
        <w:right w:val="none" w:sz="0" w:space="0" w:color="auto"/>
      </w:divBdr>
    </w:div>
    <w:div w:id="1370030285">
      <w:bodyDiv w:val="1"/>
      <w:marLeft w:val="0"/>
      <w:marRight w:val="0"/>
      <w:marTop w:val="0"/>
      <w:marBottom w:val="0"/>
      <w:divBdr>
        <w:top w:val="none" w:sz="0" w:space="0" w:color="auto"/>
        <w:left w:val="none" w:sz="0" w:space="0" w:color="auto"/>
        <w:bottom w:val="none" w:sz="0" w:space="0" w:color="auto"/>
        <w:right w:val="none" w:sz="0" w:space="0" w:color="auto"/>
      </w:divBdr>
    </w:div>
    <w:div w:id="1376544229">
      <w:bodyDiv w:val="1"/>
      <w:marLeft w:val="0"/>
      <w:marRight w:val="0"/>
      <w:marTop w:val="0"/>
      <w:marBottom w:val="0"/>
      <w:divBdr>
        <w:top w:val="none" w:sz="0" w:space="0" w:color="auto"/>
        <w:left w:val="none" w:sz="0" w:space="0" w:color="auto"/>
        <w:bottom w:val="none" w:sz="0" w:space="0" w:color="auto"/>
        <w:right w:val="none" w:sz="0" w:space="0" w:color="auto"/>
      </w:divBdr>
    </w:div>
    <w:div w:id="1389180513">
      <w:bodyDiv w:val="1"/>
      <w:marLeft w:val="0"/>
      <w:marRight w:val="0"/>
      <w:marTop w:val="0"/>
      <w:marBottom w:val="0"/>
      <w:divBdr>
        <w:top w:val="none" w:sz="0" w:space="0" w:color="auto"/>
        <w:left w:val="none" w:sz="0" w:space="0" w:color="auto"/>
        <w:bottom w:val="none" w:sz="0" w:space="0" w:color="auto"/>
        <w:right w:val="none" w:sz="0" w:space="0" w:color="auto"/>
      </w:divBdr>
    </w:div>
    <w:div w:id="1435251705">
      <w:bodyDiv w:val="1"/>
      <w:marLeft w:val="0"/>
      <w:marRight w:val="0"/>
      <w:marTop w:val="0"/>
      <w:marBottom w:val="0"/>
      <w:divBdr>
        <w:top w:val="none" w:sz="0" w:space="0" w:color="auto"/>
        <w:left w:val="none" w:sz="0" w:space="0" w:color="auto"/>
        <w:bottom w:val="none" w:sz="0" w:space="0" w:color="auto"/>
        <w:right w:val="none" w:sz="0" w:space="0" w:color="auto"/>
      </w:divBdr>
    </w:div>
    <w:div w:id="1464958189">
      <w:bodyDiv w:val="1"/>
      <w:marLeft w:val="0"/>
      <w:marRight w:val="0"/>
      <w:marTop w:val="0"/>
      <w:marBottom w:val="0"/>
      <w:divBdr>
        <w:top w:val="none" w:sz="0" w:space="0" w:color="auto"/>
        <w:left w:val="none" w:sz="0" w:space="0" w:color="auto"/>
        <w:bottom w:val="none" w:sz="0" w:space="0" w:color="auto"/>
        <w:right w:val="none" w:sz="0" w:space="0" w:color="auto"/>
      </w:divBdr>
    </w:div>
    <w:div w:id="1481844687">
      <w:bodyDiv w:val="1"/>
      <w:marLeft w:val="0"/>
      <w:marRight w:val="0"/>
      <w:marTop w:val="0"/>
      <w:marBottom w:val="0"/>
      <w:divBdr>
        <w:top w:val="none" w:sz="0" w:space="0" w:color="auto"/>
        <w:left w:val="none" w:sz="0" w:space="0" w:color="auto"/>
        <w:bottom w:val="none" w:sz="0" w:space="0" w:color="auto"/>
        <w:right w:val="none" w:sz="0" w:space="0" w:color="auto"/>
      </w:divBdr>
    </w:div>
    <w:div w:id="1483430344">
      <w:bodyDiv w:val="1"/>
      <w:marLeft w:val="0"/>
      <w:marRight w:val="0"/>
      <w:marTop w:val="0"/>
      <w:marBottom w:val="0"/>
      <w:divBdr>
        <w:top w:val="none" w:sz="0" w:space="0" w:color="auto"/>
        <w:left w:val="none" w:sz="0" w:space="0" w:color="auto"/>
        <w:bottom w:val="none" w:sz="0" w:space="0" w:color="auto"/>
        <w:right w:val="none" w:sz="0" w:space="0" w:color="auto"/>
      </w:divBdr>
    </w:div>
    <w:div w:id="1495563651">
      <w:bodyDiv w:val="1"/>
      <w:marLeft w:val="0"/>
      <w:marRight w:val="0"/>
      <w:marTop w:val="0"/>
      <w:marBottom w:val="0"/>
      <w:divBdr>
        <w:top w:val="none" w:sz="0" w:space="0" w:color="auto"/>
        <w:left w:val="none" w:sz="0" w:space="0" w:color="auto"/>
        <w:bottom w:val="none" w:sz="0" w:space="0" w:color="auto"/>
        <w:right w:val="none" w:sz="0" w:space="0" w:color="auto"/>
      </w:divBdr>
    </w:div>
    <w:div w:id="1519466479">
      <w:bodyDiv w:val="1"/>
      <w:marLeft w:val="0"/>
      <w:marRight w:val="0"/>
      <w:marTop w:val="0"/>
      <w:marBottom w:val="0"/>
      <w:divBdr>
        <w:top w:val="none" w:sz="0" w:space="0" w:color="auto"/>
        <w:left w:val="none" w:sz="0" w:space="0" w:color="auto"/>
        <w:bottom w:val="none" w:sz="0" w:space="0" w:color="auto"/>
        <w:right w:val="none" w:sz="0" w:space="0" w:color="auto"/>
      </w:divBdr>
    </w:div>
    <w:div w:id="1523472928">
      <w:bodyDiv w:val="1"/>
      <w:marLeft w:val="0"/>
      <w:marRight w:val="0"/>
      <w:marTop w:val="0"/>
      <w:marBottom w:val="0"/>
      <w:divBdr>
        <w:top w:val="none" w:sz="0" w:space="0" w:color="auto"/>
        <w:left w:val="none" w:sz="0" w:space="0" w:color="auto"/>
        <w:bottom w:val="none" w:sz="0" w:space="0" w:color="auto"/>
        <w:right w:val="none" w:sz="0" w:space="0" w:color="auto"/>
      </w:divBdr>
    </w:div>
    <w:div w:id="1526554552">
      <w:bodyDiv w:val="1"/>
      <w:marLeft w:val="0"/>
      <w:marRight w:val="0"/>
      <w:marTop w:val="0"/>
      <w:marBottom w:val="0"/>
      <w:divBdr>
        <w:top w:val="none" w:sz="0" w:space="0" w:color="auto"/>
        <w:left w:val="none" w:sz="0" w:space="0" w:color="auto"/>
        <w:bottom w:val="none" w:sz="0" w:space="0" w:color="auto"/>
        <w:right w:val="none" w:sz="0" w:space="0" w:color="auto"/>
      </w:divBdr>
    </w:div>
    <w:div w:id="1575582304">
      <w:bodyDiv w:val="1"/>
      <w:marLeft w:val="0"/>
      <w:marRight w:val="0"/>
      <w:marTop w:val="0"/>
      <w:marBottom w:val="0"/>
      <w:divBdr>
        <w:top w:val="none" w:sz="0" w:space="0" w:color="auto"/>
        <w:left w:val="none" w:sz="0" w:space="0" w:color="auto"/>
        <w:bottom w:val="none" w:sz="0" w:space="0" w:color="auto"/>
        <w:right w:val="none" w:sz="0" w:space="0" w:color="auto"/>
      </w:divBdr>
    </w:div>
    <w:div w:id="1612318675">
      <w:bodyDiv w:val="1"/>
      <w:marLeft w:val="0"/>
      <w:marRight w:val="0"/>
      <w:marTop w:val="0"/>
      <w:marBottom w:val="0"/>
      <w:divBdr>
        <w:top w:val="none" w:sz="0" w:space="0" w:color="auto"/>
        <w:left w:val="none" w:sz="0" w:space="0" w:color="auto"/>
        <w:bottom w:val="none" w:sz="0" w:space="0" w:color="auto"/>
        <w:right w:val="none" w:sz="0" w:space="0" w:color="auto"/>
      </w:divBdr>
    </w:div>
    <w:div w:id="1612938221">
      <w:bodyDiv w:val="1"/>
      <w:marLeft w:val="0"/>
      <w:marRight w:val="0"/>
      <w:marTop w:val="0"/>
      <w:marBottom w:val="0"/>
      <w:divBdr>
        <w:top w:val="none" w:sz="0" w:space="0" w:color="auto"/>
        <w:left w:val="none" w:sz="0" w:space="0" w:color="auto"/>
        <w:bottom w:val="none" w:sz="0" w:space="0" w:color="auto"/>
        <w:right w:val="none" w:sz="0" w:space="0" w:color="auto"/>
      </w:divBdr>
    </w:div>
    <w:div w:id="1619679500">
      <w:bodyDiv w:val="1"/>
      <w:marLeft w:val="0"/>
      <w:marRight w:val="0"/>
      <w:marTop w:val="0"/>
      <w:marBottom w:val="0"/>
      <w:divBdr>
        <w:top w:val="none" w:sz="0" w:space="0" w:color="auto"/>
        <w:left w:val="none" w:sz="0" w:space="0" w:color="auto"/>
        <w:bottom w:val="none" w:sz="0" w:space="0" w:color="auto"/>
        <w:right w:val="none" w:sz="0" w:space="0" w:color="auto"/>
      </w:divBdr>
    </w:div>
    <w:div w:id="1620799453">
      <w:bodyDiv w:val="1"/>
      <w:marLeft w:val="0"/>
      <w:marRight w:val="0"/>
      <w:marTop w:val="0"/>
      <w:marBottom w:val="0"/>
      <w:divBdr>
        <w:top w:val="none" w:sz="0" w:space="0" w:color="auto"/>
        <w:left w:val="none" w:sz="0" w:space="0" w:color="auto"/>
        <w:bottom w:val="none" w:sz="0" w:space="0" w:color="auto"/>
        <w:right w:val="none" w:sz="0" w:space="0" w:color="auto"/>
      </w:divBdr>
    </w:div>
    <w:div w:id="1631669064">
      <w:bodyDiv w:val="1"/>
      <w:marLeft w:val="0"/>
      <w:marRight w:val="0"/>
      <w:marTop w:val="0"/>
      <w:marBottom w:val="0"/>
      <w:divBdr>
        <w:top w:val="none" w:sz="0" w:space="0" w:color="auto"/>
        <w:left w:val="none" w:sz="0" w:space="0" w:color="auto"/>
        <w:bottom w:val="none" w:sz="0" w:space="0" w:color="auto"/>
        <w:right w:val="none" w:sz="0" w:space="0" w:color="auto"/>
      </w:divBdr>
    </w:div>
    <w:div w:id="1642495254">
      <w:bodyDiv w:val="1"/>
      <w:marLeft w:val="0"/>
      <w:marRight w:val="0"/>
      <w:marTop w:val="0"/>
      <w:marBottom w:val="0"/>
      <w:divBdr>
        <w:top w:val="none" w:sz="0" w:space="0" w:color="auto"/>
        <w:left w:val="none" w:sz="0" w:space="0" w:color="auto"/>
        <w:bottom w:val="none" w:sz="0" w:space="0" w:color="auto"/>
        <w:right w:val="none" w:sz="0" w:space="0" w:color="auto"/>
      </w:divBdr>
    </w:div>
    <w:div w:id="1650134863">
      <w:bodyDiv w:val="1"/>
      <w:marLeft w:val="0"/>
      <w:marRight w:val="0"/>
      <w:marTop w:val="0"/>
      <w:marBottom w:val="0"/>
      <w:divBdr>
        <w:top w:val="none" w:sz="0" w:space="0" w:color="auto"/>
        <w:left w:val="none" w:sz="0" w:space="0" w:color="auto"/>
        <w:bottom w:val="none" w:sz="0" w:space="0" w:color="auto"/>
        <w:right w:val="none" w:sz="0" w:space="0" w:color="auto"/>
      </w:divBdr>
    </w:div>
    <w:div w:id="1652715957">
      <w:bodyDiv w:val="1"/>
      <w:marLeft w:val="0"/>
      <w:marRight w:val="0"/>
      <w:marTop w:val="0"/>
      <w:marBottom w:val="0"/>
      <w:divBdr>
        <w:top w:val="none" w:sz="0" w:space="0" w:color="auto"/>
        <w:left w:val="none" w:sz="0" w:space="0" w:color="auto"/>
        <w:bottom w:val="none" w:sz="0" w:space="0" w:color="auto"/>
        <w:right w:val="none" w:sz="0" w:space="0" w:color="auto"/>
      </w:divBdr>
    </w:div>
    <w:div w:id="1657799154">
      <w:bodyDiv w:val="1"/>
      <w:marLeft w:val="0"/>
      <w:marRight w:val="0"/>
      <w:marTop w:val="0"/>
      <w:marBottom w:val="0"/>
      <w:divBdr>
        <w:top w:val="none" w:sz="0" w:space="0" w:color="auto"/>
        <w:left w:val="none" w:sz="0" w:space="0" w:color="auto"/>
        <w:bottom w:val="none" w:sz="0" w:space="0" w:color="auto"/>
        <w:right w:val="none" w:sz="0" w:space="0" w:color="auto"/>
      </w:divBdr>
      <w:divsChild>
        <w:div w:id="1476801976">
          <w:marLeft w:val="0"/>
          <w:marRight w:val="0"/>
          <w:marTop w:val="0"/>
          <w:marBottom w:val="0"/>
          <w:divBdr>
            <w:top w:val="none" w:sz="0" w:space="0" w:color="auto"/>
            <w:left w:val="none" w:sz="0" w:space="0" w:color="auto"/>
            <w:bottom w:val="none" w:sz="0" w:space="0" w:color="auto"/>
            <w:right w:val="none" w:sz="0" w:space="0" w:color="auto"/>
          </w:divBdr>
          <w:divsChild>
            <w:div w:id="977035745">
              <w:marLeft w:val="0"/>
              <w:marRight w:val="0"/>
              <w:marTop w:val="0"/>
              <w:marBottom w:val="0"/>
              <w:divBdr>
                <w:top w:val="none" w:sz="0" w:space="0" w:color="auto"/>
                <w:left w:val="none" w:sz="0" w:space="0" w:color="auto"/>
                <w:bottom w:val="none" w:sz="0" w:space="0" w:color="auto"/>
                <w:right w:val="none" w:sz="0" w:space="0" w:color="auto"/>
              </w:divBdr>
              <w:divsChild>
                <w:div w:id="651953054">
                  <w:marLeft w:val="0"/>
                  <w:marRight w:val="0"/>
                  <w:marTop w:val="0"/>
                  <w:marBottom w:val="0"/>
                  <w:divBdr>
                    <w:top w:val="none" w:sz="0" w:space="0" w:color="auto"/>
                    <w:left w:val="none" w:sz="0" w:space="0" w:color="auto"/>
                    <w:bottom w:val="none" w:sz="0" w:space="0" w:color="auto"/>
                    <w:right w:val="none" w:sz="0" w:space="0" w:color="auto"/>
                  </w:divBdr>
                  <w:divsChild>
                    <w:div w:id="1248534291">
                      <w:marLeft w:val="0"/>
                      <w:marRight w:val="0"/>
                      <w:marTop w:val="0"/>
                      <w:marBottom w:val="0"/>
                      <w:divBdr>
                        <w:top w:val="none" w:sz="0" w:space="0" w:color="auto"/>
                        <w:left w:val="none" w:sz="0" w:space="0" w:color="auto"/>
                        <w:bottom w:val="none" w:sz="0" w:space="0" w:color="auto"/>
                        <w:right w:val="none" w:sz="0" w:space="0" w:color="auto"/>
                      </w:divBdr>
                      <w:divsChild>
                        <w:div w:id="1438215732">
                          <w:marLeft w:val="0"/>
                          <w:marRight w:val="0"/>
                          <w:marTop w:val="0"/>
                          <w:marBottom w:val="0"/>
                          <w:divBdr>
                            <w:top w:val="none" w:sz="0" w:space="0" w:color="auto"/>
                            <w:left w:val="none" w:sz="0" w:space="0" w:color="auto"/>
                            <w:bottom w:val="none" w:sz="0" w:space="0" w:color="auto"/>
                            <w:right w:val="none" w:sz="0" w:space="0" w:color="auto"/>
                          </w:divBdr>
                          <w:divsChild>
                            <w:div w:id="1279071479">
                              <w:marLeft w:val="0"/>
                              <w:marRight w:val="0"/>
                              <w:marTop w:val="0"/>
                              <w:marBottom w:val="0"/>
                              <w:divBdr>
                                <w:top w:val="none" w:sz="0" w:space="0" w:color="auto"/>
                                <w:left w:val="none" w:sz="0" w:space="0" w:color="auto"/>
                                <w:bottom w:val="none" w:sz="0" w:space="0" w:color="auto"/>
                                <w:right w:val="none" w:sz="0" w:space="0" w:color="auto"/>
                              </w:divBdr>
                              <w:divsChild>
                                <w:div w:id="13068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3784">
                          <w:marLeft w:val="0"/>
                          <w:marRight w:val="0"/>
                          <w:marTop w:val="0"/>
                          <w:marBottom w:val="0"/>
                          <w:divBdr>
                            <w:top w:val="none" w:sz="0" w:space="0" w:color="auto"/>
                            <w:left w:val="none" w:sz="0" w:space="0" w:color="auto"/>
                            <w:bottom w:val="none" w:sz="0" w:space="0" w:color="auto"/>
                            <w:right w:val="none" w:sz="0" w:space="0" w:color="auto"/>
                          </w:divBdr>
                          <w:divsChild>
                            <w:div w:id="65346760">
                              <w:marLeft w:val="0"/>
                              <w:marRight w:val="0"/>
                              <w:marTop w:val="0"/>
                              <w:marBottom w:val="0"/>
                              <w:divBdr>
                                <w:top w:val="none" w:sz="0" w:space="0" w:color="auto"/>
                                <w:left w:val="none" w:sz="0" w:space="0" w:color="auto"/>
                                <w:bottom w:val="none" w:sz="0" w:space="0" w:color="auto"/>
                                <w:right w:val="none" w:sz="0" w:space="0" w:color="auto"/>
                              </w:divBdr>
                              <w:divsChild>
                                <w:div w:id="1691685632">
                                  <w:marLeft w:val="0"/>
                                  <w:marRight w:val="0"/>
                                  <w:marTop w:val="0"/>
                                  <w:marBottom w:val="0"/>
                                  <w:divBdr>
                                    <w:top w:val="none" w:sz="0" w:space="0" w:color="auto"/>
                                    <w:left w:val="none" w:sz="0" w:space="0" w:color="auto"/>
                                    <w:bottom w:val="none" w:sz="0" w:space="0" w:color="auto"/>
                                    <w:right w:val="none" w:sz="0" w:space="0" w:color="auto"/>
                                  </w:divBdr>
                                  <w:divsChild>
                                    <w:div w:id="17375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441972">
              <w:marLeft w:val="0"/>
              <w:marRight w:val="0"/>
              <w:marTop w:val="0"/>
              <w:marBottom w:val="0"/>
              <w:divBdr>
                <w:top w:val="none" w:sz="0" w:space="0" w:color="auto"/>
                <w:left w:val="none" w:sz="0" w:space="0" w:color="auto"/>
                <w:bottom w:val="none" w:sz="0" w:space="0" w:color="auto"/>
                <w:right w:val="none" w:sz="0" w:space="0" w:color="auto"/>
              </w:divBdr>
              <w:divsChild>
                <w:div w:id="718672679">
                  <w:marLeft w:val="0"/>
                  <w:marRight w:val="0"/>
                  <w:marTop w:val="0"/>
                  <w:marBottom w:val="0"/>
                  <w:divBdr>
                    <w:top w:val="none" w:sz="0" w:space="0" w:color="auto"/>
                    <w:left w:val="none" w:sz="0" w:space="0" w:color="auto"/>
                    <w:bottom w:val="none" w:sz="0" w:space="0" w:color="auto"/>
                    <w:right w:val="none" w:sz="0" w:space="0" w:color="auto"/>
                  </w:divBdr>
                  <w:divsChild>
                    <w:div w:id="4703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46298">
      <w:bodyDiv w:val="1"/>
      <w:marLeft w:val="0"/>
      <w:marRight w:val="0"/>
      <w:marTop w:val="0"/>
      <w:marBottom w:val="0"/>
      <w:divBdr>
        <w:top w:val="none" w:sz="0" w:space="0" w:color="auto"/>
        <w:left w:val="none" w:sz="0" w:space="0" w:color="auto"/>
        <w:bottom w:val="none" w:sz="0" w:space="0" w:color="auto"/>
        <w:right w:val="none" w:sz="0" w:space="0" w:color="auto"/>
      </w:divBdr>
    </w:div>
    <w:div w:id="1674601798">
      <w:bodyDiv w:val="1"/>
      <w:marLeft w:val="0"/>
      <w:marRight w:val="0"/>
      <w:marTop w:val="0"/>
      <w:marBottom w:val="0"/>
      <w:divBdr>
        <w:top w:val="none" w:sz="0" w:space="0" w:color="auto"/>
        <w:left w:val="none" w:sz="0" w:space="0" w:color="auto"/>
        <w:bottom w:val="none" w:sz="0" w:space="0" w:color="auto"/>
        <w:right w:val="none" w:sz="0" w:space="0" w:color="auto"/>
      </w:divBdr>
    </w:div>
    <w:div w:id="1674986434">
      <w:bodyDiv w:val="1"/>
      <w:marLeft w:val="0"/>
      <w:marRight w:val="0"/>
      <w:marTop w:val="0"/>
      <w:marBottom w:val="0"/>
      <w:divBdr>
        <w:top w:val="none" w:sz="0" w:space="0" w:color="auto"/>
        <w:left w:val="none" w:sz="0" w:space="0" w:color="auto"/>
        <w:bottom w:val="none" w:sz="0" w:space="0" w:color="auto"/>
        <w:right w:val="none" w:sz="0" w:space="0" w:color="auto"/>
      </w:divBdr>
    </w:div>
    <w:div w:id="1688096791">
      <w:bodyDiv w:val="1"/>
      <w:marLeft w:val="0"/>
      <w:marRight w:val="0"/>
      <w:marTop w:val="0"/>
      <w:marBottom w:val="0"/>
      <w:divBdr>
        <w:top w:val="none" w:sz="0" w:space="0" w:color="auto"/>
        <w:left w:val="none" w:sz="0" w:space="0" w:color="auto"/>
        <w:bottom w:val="none" w:sz="0" w:space="0" w:color="auto"/>
        <w:right w:val="none" w:sz="0" w:space="0" w:color="auto"/>
      </w:divBdr>
    </w:div>
    <w:div w:id="1693798388">
      <w:bodyDiv w:val="1"/>
      <w:marLeft w:val="0"/>
      <w:marRight w:val="0"/>
      <w:marTop w:val="0"/>
      <w:marBottom w:val="0"/>
      <w:divBdr>
        <w:top w:val="none" w:sz="0" w:space="0" w:color="auto"/>
        <w:left w:val="none" w:sz="0" w:space="0" w:color="auto"/>
        <w:bottom w:val="none" w:sz="0" w:space="0" w:color="auto"/>
        <w:right w:val="none" w:sz="0" w:space="0" w:color="auto"/>
      </w:divBdr>
    </w:div>
    <w:div w:id="1699310093">
      <w:bodyDiv w:val="1"/>
      <w:marLeft w:val="0"/>
      <w:marRight w:val="0"/>
      <w:marTop w:val="0"/>
      <w:marBottom w:val="0"/>
      <w:divBdr>
        <w:top w:val="none" w:sz="0" w:space="0" w:color="auto"/>
        <w:left w:val="none" w:sz="0" w:space="0" w:color="auto"/>
        <w:bottom w:val="none" w:sz="0" w:space="0" w:color="auto"/>
        <w:right w:val="none" w:sz="0" w:space="0" w:color="auto"/>
      </w:divBdr>
    </w:div>
    <w:div w:id="1699744849">
      <w:bodyDiv w:val="1"/>
      <w:marLeft w:val="0"/>
      <w:marRight w:val="0"/>
      <w:marTop w:val="0"/>
      <w:marBottom w:val="0"/>
      <w:divBdr>
        <w:top w:val="none" w:sz="0" w:space="0" w:color="auto"/>
        <w:left w:val="none" w:sz="0" w:space="0" w:color="auto"/>
        <w:bottom w:val="none" w:sz="0" w:space="0" w:color="auto"/>
        <w:right w:val="none" w:sz="0" w:space="0" w:color="auto"/>
      </w:divBdr>
    </w:div>
    <w:div w:id="1728528635">
      <w:bodyDiv w:val="1"/>
      <w:marLeft w:val="0"/>
      <w:marRight w:val="0"/>
      <w:marTop w:val="0"/>
      <w:marBottom w:val="0"/>
      <w:divBdr>
        <w:top w:val="none" w:sz="0" w:space="0" w:color="auto"/>
        <w:left w:val="none" w:sz="0" w:space="0" w:color="auto"/>
        <w:bottom w:val="none" w:sz="0" w:space="0" w:color="auto"/>
        <w:right w:val="none" w:sz="0" w:space="0" w:color="auto"/>
      </w:divBdr>
      <w:divsChild>
        <w:div w:id="1108279365">
          <w:marLeft w:val="0"/>
          <w:marRight w:val="0"/>
          <w:marTop w:val="0"/>
          <w:marBottom w:val="0"/>
          <w:divBdr>
            <w:top w:val="none" w:sz="0" w:space="0" w:color="auto"/>
            <w:left w:val="none" w:sz="0" w:space="0" w:color="auto"/>
            <w:bottom w:val="none" w:sz="0" w:space="0" w:color="auto"/>
            <w:right w:val="none" w:sz="0" w:space="0" w:color="auto"/>
          </w:divBdr>
          <w:divsChild>
            <w:div w:id="2048866123">
              <w:marLeft w:val="0"/>
              <w:marRight w:val="0"/>
              <w:marTop w:val="0"/>
              <w:marBottom w:val="0"/>
              <w:divBdr>
                <w:top w:val="none" w:sz="0" w:space="0" w:color="auto"/>
                <w:left w:val="none" w:sz="0" w:space="0" w:color="auto"/>
                <w:bottom w:val="none" w:sz="0" w:space="0" w:color="auto"/>
                <w:right w:val="none" w:sz="0" w:space="0" w:color="auto"/>
              </w:divBdr>
              <w:divsChild>
                <w:div w:id="714428792">
                  <w:marLeft w:val="0"/>
                  <w:marRight w:val="0"/>
                  <w:marTop w:val="0"/>
                  <w:marBottom w:val="0"/>
                  <w:divBdr>
                    <w:top w:val="none" w:sz="0" w:space="0" w:color="auto"/>
                    <w:left w:val="none" w:sz="0" w:space="0" w:color="auto"/>
                    <w:bottom w:val="none" w:sz="0" w:space="0" w:color="auto"/>
                    <w:right w:val="none" w:sz="0" w:space="0" w:color="auto"/>
                  </w:divBdr>
                  <w:divsChild>
                    <w:div w:id="1190416017">
                      <w:marLeft w:val="0"/>
                      <w:marRight w:val="0"/>
                      <w:marTop w:val="0"/>
                      <w:marBottom w:val="0"/>
                      <w:divBdr>
                        <w:top w:val="none" w:sz="0" w:space="0" w:color="auto"/>
                        <w:left w:val="none" w:sz="0" w:space="0" w:color="auto"/>
                        <w:bottom w:val="none" w:sz="0" w:space="0" w:color="auto"/>
                        <w:right w:val="none" w:sz="0" w:space="0" w:color="auto"/>
                      </w:divBdr>
                      <w:divsChild>
                        <w:div w:id="968438279">
                          <w:marLeft w:val="0"/>
                          <w:marRight w:val="0"/>
                          <w:marTop w:val="0"/>
                          <w:marBottom w:val="0"/>
                          <w:divBdr>
                            <w:top w:val="none" w:sz="0" w:space="0" w:color="auto"/>
                            <w:left w:val="none" w:sz="0" w:space="0" w:color="auto"/>
                            <w:bottom w:val="none" w:sz="0" w:space="0" w:color="auto"/>
                            <w:right w:val="none" w:sz="0" w:space="0" w:color="auto"/>
                          </w:divBdr>
                          <w:divsChild>
                            <w:div w:id="1631547344">
                              <w:marLeft w:val="0"/>
                              <w:marRight w:val="0"/>
                              <w:marTop w:val="0"/>
                              <w:marBottom w:val="0"/>
                              <w:divBdr>
                                <w:top w:val="none" w:sz="0" w:space="0" w:color="auto"/>
                                <w:left w:val="none" w:sz="0" w:space="0" w:color="auto"/>
                                <w:bottom w:val="none" w:sz="0" w:space="0" w:color="auto"/>
                                <w:right w:val="none" w:sz="0" w:space="0" w:color="auto"/>
                              </w:divBdr>
                              <w:divsChild>
                                <w:div w:id="1263680542">
                                  <w:marLeft w:val="0"/>
                                  <w:marRight w:val="0"/>
                                  <w:marTop w:val="0"/>
                                  <w:marBottom w:val="0"/>
                                  <w:divBdr>
                                    <w:top w:val="none" w:sz="0" w:space="0" w:color="auto"/>
                                    <w:left w:val="none" w:sz="0" w:space="0" w:color="auto"/>
                                    <w:bottom w:val="none" w:sz="0" w:space="0" w:color="auto"/>
                                    <w:right w:val="none" w:sz="0" w:space="0" w:color="auto"/>
                                  </w:divBdr>
                                  <w:divsChild>
                                    <w:div w:id="1030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748482">
      <w:bodyDiv w:val="1"/>
      <w:marLeft w:val="0"/>
      <w:marRight w:val="0"/>
      <w:marTop w:val="0"/>
      <w:marBottom w:val="0"/>
      <w:divBdr>
        <w:top w:val="none" w:sz="0" w:space="0" w:color="auto"/>
        <w:left w:val="none" w:sz="0" w:space="0" w:color="auto"/>
        <w:bottom w:val="none" w:sz="0" w:space="0" w:color="auto"/>
        <w:right w:val="none" w:sz="0" w:space="0" w:color="auto"/>
      </w:divBdr>
    </w:div>
    <w:div w:id="1745568957">
      <w:bodyDiv w:val="1"/>
      <w:marLeft w:val="0"/>
      <w:marRight w:val="0"/>
      <w:marTop w:val="0"/>
      <w:marBottom w:val="0"/>
      <w:divBdr>
        <w:top w:val="none" w:sz="0" w:space="0" w:color="auto"/>
        <w:left w:val="none" w:sz="0" w:space="0" w:color="auto"/>
        <w:bottom w:val="none" w:sz="0" w:space="0" w:color="auto"/>
        <w:right w:val="none" w:sz="0" w:space="0" w:color="auto"/>
      </w:divBdr>
    </w:div>
    <w:div w:id="1772629790">
      <w:bodyDiv w:val="1"/>
      <w:marLeft w:val="0"/>
      <w:marRight w:val="0"/>
      <w:marTop w:val="0"/>
      <w:marBottom w:val="0"/>
      <w:divBdr>
        <w:top w:val="none" w:sz="0" w:space="0" w:color="auto"/>
        <w:left w:val="none" w:sz="0" w:space="0" w:color="auto"/>
        <w:bottom w:val="none" w:sz="0" w:space="0" w:color="auto"/>
        <w:right w:val="none" w:sz="0" w:space="0" w:color="auto"/>
      </w:divBdr>
    </w:div>
    <w:div w:id="1779905404">
      <w:bodyDiv w:val="1"/>
      <w:marLeft w:val="0"/>
      <w:marRight w:val="0"/>
      <w:marTop w:val="0"/>
      <w:marBottom w:val="0"/>
      <w:divBdr>
        <w:top w:val="none" w:sz="0" w:space="0" w:color="auto"/>
        <w:left w:val="none" w:sz="0" w:space="0" w:color="auto"/>
        <w:bottom w:val="none" w:sz="0" w:space="0" w:color="auto"/>
        <w:right w:val="none" w:sz="0" w:space="0" w:color="auto"/>
      </w:divBdr>
    </w:div>
    <w:div w:id="1785926337">
      <w:bodyDiv w:val="1"/>
      <w:marLeft w:val="0"/>
      <w:marRight w:val="0"/>
      <w:marTop w:val="0"/>
      <w:marBottom w:val="0"/>
      <w:divBdr>
        <w:top w:val="none" w:sz="0" w:space="0" w:color="auto"/>
        <w:left w:val="none" w:sz="0" w:space="0" w:color="auto"/>
        <w:bottom w:val="none" w:sz="0" w:space="0" w:color="auto"/>
        <w:right w:val="none" w:sz="0" w:space="0" w:color="auto"/>
      </w:divBdr>
    </w:div>
    <w:div w:id="1798329414">
      <w:bodyDiv w:val="1"/>
      <w:marLeft w:val="0"/>
      <w:marRight w:val="0"/>
      <w:marTop w:val="0"/>
      <w:marBottom w:val="0"/>
      <w:divBdr>
        <w:top w:val="none" w:sz="0" w:space="0" w:color="auto"/>
        <w:left w:val="none" w:sz="0" w:space="0" w:color="auto"/>
        <w:bottom w:val="none" w:sz="0" w:space="0" w:color="auto"/>
        <w:right w:val="none" w:sz="0" w:space="0" w:color="auto"/>
      </w:divBdr>
    </w:div>
    <w:div w:id="1799831376">
      <w:bodyDiv w:val="1"/>
      <w:marLeft w:val="0"/>
      <w:marRight w:val="0"/>
      <w:marTop w:val="0"/>
      <w:marBottom w:val="0"/>
      <w:divBdr>
        <w:top w:val="none" w:sz="0" w:space="0" w:color="auto"/>
        <w:left w:val="none" w:sz="0" w:space="0" w:color="auto"/>
        <w:bottom w:val="none" w:sz="0" w:space="0" w:color="auto"/>
        <w:right w:val="none" w:sz="0" w:space="0" w:color="auto"/>
      </w:divBdr>
    </w:div>
    <w:div w:id="1847207479">
      <w:bodyDiv w:val="1"/>
      <w:marLeft w:val="0"/>
      <w:marRight w:val="0"/>
      <w:marTop w:val="0"/>
      <w:marBottom w:val="0"/>
      <w:divBdr>
        <w:top w:val="none" w:sz="0" w:space="0" w:color="auto"/>
        <w:left w:val="none" w:sz="0" w:space="0" w:color="auto"/>
        <w:bottom w:val="none" w:sz="0" w:space="0" w:color="auto"/>
        <w:right w:val="none" w:sz="0" w:space="0" w:color="auto"/>
      </w:divBdr>
    </w:div>
    <w:div w:id="1855874981">
      <w:bodyDiv w:val="1"/>
      <w:marLeft w:val="0"/>
      <w:marRight w:val="0"/>
      <w:marTop w:val="0"/>
      <w:marBottom w:val="0"/>
      <w:divBdr>
        <w:top w:val="none" w:sz="0" w:space="0" w:color="auto"/>
        <w:left w:val="none" w:sz="0" w:space="0" w:color="auto"/>
        <w:bottom w:val="none" w:sz="0" w:space="0" w:color="auto"/>
        <w:right w:val="none" w:sz="0" w:space="0" w:color="auto"/>
      </w:divBdr>
    </w:div>
    <w:div w:id="1868253544">
      <w:bodyDiv w:val="1"/>
      <w:marLeft w:val="0"/>
      <w:marRight w:val="0"/>
      <w:marTop w:val="0"/>
      <w:marBottom w:val="0"/>
      <w:divBdr>
        <w:top w:val="none" w:sz="0" w:space="0" w:color="auto"/>
        <w:left w:val="none" w:sz="0" w:space="0" w:color="auto"/>
        <w:bottom w:val="none" w:sz="0" w:space="0" w:color="auto"/>
        <w:right w:val="none" w:sz="0" w:space="0" w:color="auto"/>
      </w:divBdr>
    </w:div>
    <w:div w:id="1877542132">
      <w:bodyDiv w:val="1"/>
      <w:marLeft w:val="0"/>
      <w:marRight w:val="0"/>
      <w:marTop w:val="0"/>
      <w:marBottom w:val="0"/>
      <w:divBdr>
        <w:top w:val="none" w:sz="0" w:space="0" w:color="auto"/>
        <w:left w:val="none" w:sz="0" w:space="0" w:color="auto"/>
        <w:bottom w:val="none" w:sz="0" w:space="0" w:color="auto"/>
        <w:right w:val="none" w:sz="0" w:space="0" w:color="auto"/>
      </w:divBdr>
    </w:div>
    <w:div w:id="1878468789">
      <w:bodyDiv w:val="1"/>
      <w:marLeft w:val="0"/>
      <w:marRight w:val="0"/>
      <w:marTop w:val="0"/>
      <w:marBottom w:val="0"/>
      <w:divBdr>
        <w:top w:val="none" w:sz="0" w:space="0" w:color="auto"/>
        <w:left w:val="none" w:sz="0" w:space="0" w:color="auto"/>
        <w:bottom w:val="none" w:sz="0" w:space="0" w:color="auto"/>
        <w:right w:val="none" w:sz="0" w:space="0" w:color="auto"/>
      </w:divBdr>
    </w:div>
    <w:div w:id="1883906693">
      <w:bodyDiv w:val="1"/>
      <w:marLeft w:val="0"/>
      <w:marRight w:val="0"/>
      <w:marTop w:val="0"/>
      <w:marBottom w:val="0"/>
      <w:divBdr>
        <w:top w:val="none" w:sz="0" w:space="0" w:color="auto"/>
        <w:left w:val="none" w:sz="0" w:space="0" w:color="auto"/>
        <w:bottom w:val="none" w:sz="0" w:space="0" w:color="auto"/>
        <w:right w:val="none" w:sz="0" w:space="0" w:color="auto"/>
      </w:divBdr>
    </w:div>
    <w:div w:id="1908951418">
      <w:bodyDiv w:val="1"/>
      <w:marLeft w:val="0"/>
      <w:marRight w:val="0"/>
      <w:marTop w:val="0"/>
      <w:marBottom w:val="0"/>
      <w:divBdr>
        <w:top w:val="none" w:sz="0" w:space="0" w:color="auto"/>
        <w:left w:val="none" w:sz="0" w:space="0" w:color="auto"/>
        <w:bottom w:val="none" w:sz="0" w:space="0" w:color="auto"/>
        <w:right w:val="none" w:sz="0" w:space="0" w:color="auto"/>
      </w:divBdr>
    </w:div>
    <w:div w:id="1917855303">
      <w:bodyDiv w:val="1"/>
      <w:marLeft w:val="0"/>
      <w:marRight w:val="0"/>
      <w:marTop w:val="0"/>
      <w:marBottom w:val="0"/>
      <w:divBdr>
        <w:top w:val="none" w:sz="0" w:space="0" w:color="auto"/>
        <w:left w:val="none" w:sz="0" w:space="0" w:color="auto"/>
        <w:bottom w:val="none" w:sz="0" w:space="0" w:color="auto"/>
        <w:right w:val="none" w:sz="0" w:space="0" w:color="auto"/>
      </w:divBdr>
    </w:div>
    <w:div w:id="1921330221">
      <w:bodyDiv w:val="1"/>
      <w:marLeft w:val="0"/>
      <w:marRight w:val="0"/>
      <w:marTop w:val="0"/>
      <w:marBottom w:val="0"/>
      <w:divBdr>
        <w:top w:val="none" w:sz="0" w:space="0" w:color="auto"/>
        <w:left w:val="none" w:sz="0" w:space="0" w:color="auto"/>
        <w:bottom w:val="none" w:sz="0" w:space="0" w:color="auto"/>
        <w:right w:val="none" w:sz="0" w:space="0" w:color="auto"/>
      </w:divBdr>
    </w:div>
    <w:div w:id="1928466104">
      <w:bodyDiv w:val="1"/>
      <w:marLeft w:val="0"/>
      <w:marRight w:val="0"/>
      <w:marTop w:val="0"/>
      <w:marBottom w:val="0"/>
      <w:divBdr>
        <w:top w:val="none" w:sz="0" w:space="0" w:color="auto"/>
        <w:left w:val="none" w:sz="0" w:space="0" w:color="auto"/>
        <w:bottom w:val="none" w:sz="0" w:space="0" w:color="auto"/>
        <w:right w:val="none" w:sz="0" w:space="0" w:color="auto"/>
      </w:divBdr>
    </w:div>
    <w:div w:id="1931280500">
      <w:bodyDiv w:val="1"/>
      <w:marLeft w:val="0"/>
      <w:marRight w:val="0"/>
      <w:marTop w:val="0"/>
      <w:marBottom w:val="0"/>
      <w:divBdr>
        <w:top w:val="none" w:sz="0" w:space="0" w:color="auto"/>
        <w:left w:val="none" w:sz="0" w:space="0" w:color="auto"/>
        <w:bottom w:val="none" w:sz="0" w:space="0" w:color="auto"/>
        <w:right w:val="none" w:sz="0" w:space="0" w:color="auto"/>
      </w:divBdr>
    </w:div>
    <w:div w:id="1937250660">
      <w:bodyDiv w:val="1"/>
      <w:marLeft w:val="0"/>
      <w:marRight w:val="0"/>
      <w:marTop w:val="0"/>
      <w:marBottom w:val="0"/>
      <w:divBdr>
        <w:top w:val="none" w:sz="0" w:space="0" w:color="auto"/>
        <w:left w:val="none" w:sz="0" w:space="0" w:color="auto"/>
        <w:bottom w:val="none" w:sz="0" w:space="0" w:color="auto"/>
        <w:right w:val="none" w:sz="0" w:space="0" w:color="auto"/>
      </w:divBdr>
    </w:div>
    <w:div w:id="1942764088">
      <w:bodyDiv w:val="1"/>
      <w:marLeft w:val="0"/>
      <w:marRight w:val="0"/>
      <w:marTop w:val="0"/>
      <w:marBottom w:val="0"/>
      <w:divBdr>
        <w:top w:val="none" w:sz="0" w:space="0" w:color="auto"/>
        <w:left w:val="none" w:sz="0" w:space="0" w:color="auto"/>
        <w:bottom w:val="none" w:sz="0" w:space="0" w:color="auto"/>
        <w:right w:val="none" w:sz="0" w:space="0" w:color="auto"/>
      </w:divBdr>
    </w:div>
    <w:div w:id="1955015673">
      <w:bodyDiv w:val="1"/>
      <w:marLeft w:val="0"/>
      <w:marRight w:val="0"/>
      <w:marTop w:val="0"/>
      <w:marBottom w:val="0"/>
      <w:divBdr>
        <w:top w:val="none" w:sz="0" w:space="0" w:color="auto"/>
        <w:left w:val="none" w:sz="0" w:space="0" w:color="auto"/>
        <w:bottom w:val="none" w:sz="0" w:space="0" w:color="auto"/>
        <w:right w:val="none" w:sz="0" w:space="0" w:color="auto"/>
      </w:divBdr>
    </w:div>
    <w:div w:id="1971087859">
      <w:bodyDiv w:val="1"/>
      <w:marLeft w:val="0"/>
      <w:marRight w:val="0"/>
      <w:marTop w:val="0"/>
      <w:marBottom w:val="0"/>
      <w:divBdr>
        <w:top w:val="none" w:sz="0" w:space="0" w:color="auto"/>
        <w:left w:val="none" w:sz="0" w:space="0" w:color="auto"/>
        <w:bottom w:val="none" w:sz="0" w:space="0" w:color="auto"/>
        <w:right w:val="none" w:sz="0" w:space="0" w:color="auto"/>
      </w:divBdr>
    </w:div>
    <w:div w:id="2005862057">
      <w:bodyDiv w:val="1"/>
      <w:marLeft w:val="0"/>
      <w:marRight w:val="0"/>
      <w:marTop w:val="0"/>
      <w:marBottom w:val="0"/>
      <w:divBdr>
        <w:top w:val="none" w:sz="0" w:space="0" w:color="auto"/>
        <w:left w:val="none" w:sz="0" w:space="0" w:color="auto"/>
        <w:bottom w:val="none" w:sz="0" w:space="0" w:color="auto"/>
        <w:right w:val="none" w:sz="0" w:space="0" w:color="auto"/>
      </w:divBdr>
    </w:div>
    <w:div w:id="2013606104">
      <w:bodyDiv w:val="1"/>
      <w:marLeft w:val="0"/>
      <w:marRight w:val="0"/>
      <w:marTop w:val="0"/>
      <w:marBottom w:val="0"/>
      <w:divBdr>
        <w:top w:val="none" w:sz="0" w:space="0" w:color="auto"/>
        <w:left w:val="none" w:sz="0" w:space="0" w:color="auto"/>
        <w:bottom w:val="none" w:sz="0" w:space="0" w:color="auto"/>
        <w:right w:val="none" w:sz="0" w:space="0" w:color="auto"/>
      </w:divBdr>
    </w:div>
    <w:div w:id="2026707638">
      <w:bodyDiv w:val="1"/>
      <w:marLeft w:val="0"/>
      <w:marRight w:val="0"/>
      <w:marTop w:val="0"/>
      <w:marBottom w:val="0"/>
      <w:divBdr>
        <w:top w:val="none" w:sz="0" w:space="0" w:color="auto"/>
        <w:left w:val="none" w:sz="0" w:space="0" w:color="auto"/>
        <w:bottom w:val="none" w:sz="0" w:space="0" w:color="auto"/>
        <w:right w:val="none" w:sz="0" w:space="0" w:color="auto"/>
      </w:divBdr>
    </w:div>
    <w:div w:id="2046637822">
      <w:bodyDiv w:val="1"/>
      <w:marLeft w:val="0"/>
      <w:marRight w:val="0"/>
      <w:marTop w:val="0"/>
      <w:marBottom w:val="0"/>
      <w:divBdr>
        <w:top w:val="none" w:sz="0" w:space="0" w:color="auto"/>
        <w:left w:val="none" w:sz="0" w:space="0" w:color="auto"/>
        <w:bottom w:val="none" w:sz="0" w:space="0" w:color="auto"/>
        <w:right w:val="none" w:sz="0" w:space="0" w:color="auto"/>
      </w:divBdr>
    </w:div>
    <w:div w:id="2060394985">
      <w:bodyDiv w:val="1"/>
      <w:marLeft w:val="0"/>
      <w:marRight w:val="0"/>
      <w:marTop w:val="0"/>
      <w:marBottom w:val="0"/>
      <w:divBdr>
        <w:top w:val="none" w:sz="0" w:space="0" w:color="auto"/>
        <w:left w:val="none" w:sz="0" w:space="0" w:color="auto"/>
        <w:bottom w:val="none" w:sz="0" w:space="0" w:color="auto"/>
        <w:right w:val="none" w:sz="0" w:space="0" w:color="auto"/>
      </w:divBdr>
    </w:div>
    <w:div w:id="2091076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26</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Alo Save</cp:lastModifiedBy>
  <cp:revision>7</cp:revision>
  <cp:lastPrinted>2025-05-08T15:47:00Z</cp:lastPrinted>
  <dcterms:created xsi:type="dcterms:W3CDTF">2025-06-24T16:29:00Z</dcterms:created>
  <dcterms:modified xsi:type="dcterms:W3CDTF">2025-06-24T17:52:00Z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8A3F5A4FA4984585A1FBB3343D773E25_13</vt:lpwstr>
  </property>
</Properties>
</file>