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997E" w14:textId="025AA00B" w:rsidR="00FC42B2" w:rsidRPr="007979FF" w:rsidRDefault="002B1FBE" w:rsidP="007979FF">
      <w:pPr>
        <w:spacing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8"/>
          <w:szCs w:val="38"/>
        </w:rPr>
        <w:t>S</w:t>
      </w:r>
      <w:r w:rsidR="007979FF" w:rsidRPr="007979FF">
        <w:rPr>
          <w:b/>
          <w:bCs/>
          <w:color w:val="000000" w:themeColor="text1"/>
          <w:sz w:val="38"/>
          <w:szCs w:val="38"/>
        </w:rPr>
        <w:t>int</w:t>
      </w:r>
      <w:r w:rsidR="000E12B4">
        <w:rPr>
          <w:b/>
          <w:bCs/>
          <w:color w:val="000000" w:themeColor="text1"/>
          <w:sz w:val="38"/>
          <w:szCs w:val="38"/>
        </w:rPr>
        <w:t>esi</w:t>
      </w:r>
    </w:p>
    <w:p w14:paraId="4F5F91EF" w14:textId="17644C6D" w:rsidR="007979FF" w:rsidRPr="007979FF" w:rsidRDefault="007979FF" w:rsidP="007979FF">
      <w:pPr>
        <w:pStyle w:val="Titolo1"/>
        <w:spacing w:before="260" w:after="110"/>
        <w:jc w:val="center"/>
        <w:rPr>
          <w:rFonts w:ascii="Charter" w:hAnsi="Charter"/>
          <w:i/>
          <w:iCs/>
          <w:color w:val="000000" w:themeColor="text1"/>
          <w:sz w:val="18"/>
          <w:szCs w:val="18"/>
        </w:rPr>
      </w:pPr>
      <w:r w:rsidRPr="007979FF">
        <w:rPr>
          <w:rFonts w:ascii="Charter" w:hAnsi="Charter"/>
          <w:i/>
          <w:iCs/>
          <w:color w:val="000000" w:themeColor="text1"/>
          <w:sz w:val="18"/>
          <w:szCs w:val="18"/>
        </w:rPr>
        <w:t>Saverio Manco 1041566</w:t>
      </w:r>
    </w:p>
    <w:p w14:paraId="279A4581" w14:textId="77777777" w:rsidR="007979FF" w:rsidRPr="007979FF" w:rsidRDefault="007979FF" w:rsidP="007979FF">
      <w:pPr>
        <w:pStyle w:val="Titolo1"/>
        <w:spacing w:before="260" w:after="110"/>
        <w:jc w:val="center"/>
        <w:rPr>
          <w:b/>
          <w:bCs/>
          <w:color w:val="000000" w:themeColor="text1"/>
          <w:sz w:val="16"/>
          <w:szCs w:val="16"/>
        </w:rPr>
      </w:pPr>
    </w:p>
    <w:p w14:paraId="22CBC60D" w14:textId="65CC0C0C" w:rsidR="00FC42B2" w:rsidRPr="007979FF" w:rsidRDefault="00000000">
      <w:pPr>
        <w:pStyle w:val="Titolo1"/>
        <w:spacing w:before="260" w:after="110"/>
        <w:rPr>
          <w:color w:val="000000" w:themeColor="text1"/>
        </w:rPr>
      </w:pPr>
      <w:r w:rsidRPr="007979FF">
        <w:rPr>
          <w:b/>
          <w:bCs/>
          <w:color w:val="000000" w:themeColor="text1"/>
          <w:sz w:val="23"/>
          <w:szCs w:val="23"/>
        </w:rPr>
        <w:t>framework utilizzati</w:t>
      </w:r>
    </w:p>
    <w:p w14:paraId="7E799BD7" w14:textId="5AEF87F5" w:rsidR="00FC42B2" w:rsidRDefault="00000000">
      <w:pPr>
        <w:spacing w:after="120" w:line="270" w:lineRule="auto"/>
        <w:jc w:val="both"/>
      </w:pPr>
      <w:r>
        <w:t xml:space="preserve">Spring Boot si </w:t>
      </w:r>
      <w:r w:rsidR="007979FF">
        <w:t>è</w:t>
      </w:r>
      <w:r>
        <w:t xml:space="preserve"> rivelato </w:t>
      </w:r>
      <w:r w:rsidR="0038241A">
        <w:t xml:space="preserve">molto </w:t>
      </w:r>
      <w:r>
        <w:t xml:space="preserve">adeguato al tipo di applicazione. Le annotazioni riducono al </w:t>
      </w:r>
      <w:r w:rsidR="0038241A">
        <w:t>“</w:t>
      </w:r>
      <w:r>
        <w:t>minimo</w:t>
      </w:r>
      <w:r w:rsidR="0038241A">
        <w:t>”</w:t>
      </w:r>
      <w:r>
        <w:t xml:space="preserve"> il codice ripetitivo: le query </w:t>
      </w:r>
      <w:proofErr w:type="spellStart"/>
      <w:r>
        <w:t>piu'</w:t>
      </w:r>
      <w:proofErr w:type="spellEnd"/>
      <w:r>
        <w:t xml:space="preserve"> usate sono nate dai soli nomi dei metodi dei repository, senza scrivere SQL, e la </w:t>
      </w:r>
      <w:proofErr w:type="spellStart"/>
      <w:r>
        <w:t>dependency</w:t>
      </w:r>
      <w:proofErr w:type="spellEnd"/>
      <w:r>
        <w:t xml:space="preserve"> injection ha reso </w:t>
      </w:r>
      <w:r w:rsidR="0038241A">
        <w:t xml:space="preserve">diciamo </w:t>
      </w:r>
      <w:r>
        <w:t xml:space="preserve">naturale separare controller, business </w:t>
      </w:r>
      <w:proofErr w:type="spellStart"/>
      <w:r>
        <w:t>logic</w:t>
      </w:r>
      <w:proofErr w:type="spellEnd"/>
      <w:r>
        <w:t xml:space="preserve"> e accesso ai dati. React ha retto bene la parte interattiva: il fatto che la vista si rigeneri da sola al cambiare dello stato ha evitato di dover aggiornare a mano il DOM, e la suddivisione in componenti </w:t>
      </w:r>
      <w:r w:rsidR="0038241A">
        <w:t xml:space="preserve">mi ha </w:t>
      </w:r>
      <w:r>
        <w:t>permesso di riusare la stessa scheda per ogni appuntamento dell'elenco.</w:t>
      </w:r>
    </w:p>
    <w:p w14:paraId="1A5C7883" w14:textId="326749E3" w:rsidR="00FC42B2" w:rsidRDefault="00000000">
      <w:pPr>
        <w:spacing w:after="120" w:line="270" w:lineRule="auto"/>
        <w:jc w:val="both"/>
      </w:pPr>
      <w:r>
        <w:t xml:space="preserve">Le </w:t>
      </w:r>
      <w:proofErr w:type="spellStart"/>
      <w:r>
        <w:t>difficolta'</w:t>
      </w:r>
      <w:proofErr w:type="spellEnd"/>
      <w:r>
        <w:t xml:space="preserve"> </w:t>
      </w:r>
      <w:r w:rsidR="0038241A">
        <w:t xml:space="preserve">che ho </w:t>
      </w:r>
      <w:r>
        <w:t>incontr</w:t>
      </w:r>
      <w:r w:rsidR="0038241A">
        <w:t>ato</w:t>
      </w:r>
      <w:r>
        <w:t xml:space="preserve"> sono state soprattutto queste:</w:t>
      </w:r>
    </w:p>
    <w:p w14:paraId="6887FCF3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Versione di Spring Boot. </w:t>
      </w:r>
      <w:r>
        <w:t xml:space="preserve">Lo Spring </w:t>
      </w:r>
      <w:proofErr w:type="spellStart"/>
      <w:r>
        <w:t>Initializr</w:t>
      </w:r>
      <w:proofErr w:type="spellEnd"/>
      <w:r>
        <w:t xml:space="preserve"> propone ormai solo la versione 4, mentre il materiale del corso e gran parte della documentazione si riferiscono alla 3. Ho creato il progetto e poi riportato a mano la versione nel pom.xml alla 3.5.16, correggendo i nomi dei </w:t>
      </w:r>
      <w:proofErr w:type="spellStart"/>
      <w:r>
        <w:t>dependency</w:t>
      </w:r>
      <w:proofErr w:type="spellEnd"/>
      <w:r>
        <w:t xml:space="preserve"> starter, che nella 4 sono cambiati.</w:t>
      </w:r>
    </w:p>
    <w:p w14:paraId="43FFDB6E" w14:textId="7401F184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CORS con credenziali. </w:t>
      </w:r>
      <w:r>
        <w:t xml:space="preserve">Front-end e back-end girano su porte diverse, quindi ogni richiesta </w:t>
      </w:r>
      <w:proofErr w:type="spellStart"/>
      <w:proofErr w:type="gramStart"/>
      <w:r>
        <w:t>e'</w:t>
      </w:r>
      <w:proofErr w:type="spellEnd"/>
      <w:proofErr w:type="gramEnd"/>
      <w:r>
        <w:t xml:space="preserve"> cross-</w:t>
      </w:r>
      <w:proofErr w:type="spellStart"/>
      <w:r>
        <w:t>origin</w:t>
      </w:r>
      <w:proofErr w:type="spellEnd"/>
      <w:r>
        <w:t xml:space="preserve">. Far viaggiare il cookie di sessione ha richiesto </w:t>
      </w:r>
      <w:proofErr w:type="spellStart"/>
      <w:r>
        <w:t>credentials</w:t>
      </w:r>
      <w:proofErr w:type="spellEnd"/>
      <w:r>
        <w:t xml:space="preserve"> "include" lato client e </w:t>
      </w:r>
      <w:proofErr w:type="spellStart"/>
      <w:r>
        <w:t>allowCredentials</w:t>
      </w:r>
      <w:proofErr w:type="spellEnd"/>
      <w:r>
        <w:t xml:space="preserve"> lato server; con le credenziali abilitate il protocollo non consente </w:t>
      </w:r>
      <w:proofErr w:type="spellStart"/>
      <w:r>
        <w:t>piu'</w:t>
      </w:r>
      <w:proofErr w:type="spellEnd"/>
      <w:r>
        <w:t xml:space="preserve"> di autorizzare qualunque origine, che va quindi elencata esplicitamente</w:t>
      </w:r>
    </w:p>
    <w:p w14:paraId="4991ED0B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Filtro e risposte di errore. </w:t>
      </w:r>
      <w:r>
        <w:t xml:space="preserve">Il filtro di autenticazione blocca le richieste prima che raggiungano Spring MVC, dove vengono applicate le annotazioni @CrossOrigin: senza aggiungere a mano gli </w:t>
      </w:r>
      <w:proofErr w:type="spellStart"/>
      <w:r>
        <w:t>header</w:t>
      </w:r>
      <w:proofErr w:type="spellEnd"/>
      <w:r>
        <w:t xml:space="preserve"> CORS alla risposta 401, il browser impediva al codice JavaScript di leggerla e l'errore arrivava al front-end come un generico problema di rete.</w:t>
      </w:r>
    </w:p>
    <w:p w14:paraId="7E3F8FEA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Serializzazione delle </w:t>
      </w:r>
      <w:proofErr w:type="spellStart"/>
      <w:r>
        <w:rPr>
          <w:b/>
          <w:bCs/>
        </w:rPr>
        <w:t>entita'</w:t>
      </w:r>
      <w:proofErr w:type="spellEnd"/>
      <w:r>
        <w:rPr>
          <w:b/>
          <w:bCs/>
        </w:rPr>
        <w:t xml:space="preserve">. </w:t>
      </w:r>
      <w:r>
        <w:t xml:space="preserve">Restituire direttamente le @Entity portava a due problemi: la password finiva nel JSON e le relazioni bidirezionali generavano una </w:t>
      </w:r>
      <w:proofErr w:type="spellStart"/>
      <w:r>
        <w:t>ricorsione</w:t>
      </w:r>
      <w:proofErr w:type="spellEnd"/>
      <w:r>
        <w:t xml:space="preserve"> infinita. Ho introdotto i DTO, che risolvono entrambi e permettono di esporre anche dati calcolati, come i posti ancora disponibili.</w:t>
      </w:r>
    </w:p>
    <w:p w14:paraId="67810ACD" w14:textId="099B4C51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Effetti asincroni in React. </w:t>
      </w:r>
      <w:r>
        <w:t xml:space="preserve">Cambiando filtro rapidamente, la risposta relativa alla materia precedente poteva arrivare dopo quella corretta e </w:t>
      </w:r>
      <w:proofErr w:type="spellStart"/>
      <w:r>
        <w:t>sovrascriverla</w:t>
      </w:r>
      <w:r w:rsidR="0038241A">
        <w:t>a</w:t>
      </w:r>
      <w:proofErr w:type="spellEnd"/>
      <w:r>
        <w:t xml:space="preserve">. </w:t>
      </w:r>
      <w:r w:rsidR="0038241A">
        <w:t>l</w:t>
      </w:r>
      <w:r>
        <w:t xml:space="preserve">a funzione di </w:t>
      </w:r>
      <w:proofErr w:type="spellStart"/>
      <w:r>
        <w:t>cleanup</w:t>
      </w:r>
      <w:proofErr w:type="spellEnd"/>
      <w:r>
        <w:t xml:space="preserve"> degli effetti invalida le richieste ormai superate</w:t>
      </w:r>
    </w:p>
    <w:p w14:paraId="5C8851FB" w14:textId="77777777" w:rsidR="00FC42B2" w:rsidRPr="0038241A" w:rsidRDefault="00000000">
      <w:pPr>
        <w:pStyle w:val="Titolo1"/>
        <w:spacing w:before="260" w:after="110"/>
        <w:rPr>
          <w:color w:val="000000" w:themeColor="text1"/>
        </w:rPr>
      </w:pPr>
      <w:r w:rsidRPr="0038241A">
        <w:rPr>
          <w:b/>
          <w:bCs/>
          <w:color w:val="000000" w:themeColor="text1"/>
          <w:sz w:val="23"/>
          <w:szCs w:val="23"/>
        </w:rPr>
        <w:t>Idee sul deployment</w:t>
      </w:r>
    </w:p>
    <w:p w14:paraId="74BDFF85" w14:textId="0526DDF8" w:rsidR="00FC42B2" w:rsidRDefault="00000000">
      <w:pPr>
        <w:spacing w:after="120" w:line="270" w:lineRule="auto"/>
        <w:jc w:val="both"/>
      </w:pPr>
      <w:r>
        <w:t xml:space="preserve">L'applicazione client-side verrebbe compilata in file statici e servita da un server web; l'applicazione server-side verrebbe impacchettata in un unico archivio eseguibile, dato che Spring Boot incorpora </w:t>
      </w:r>
      <w:proofErr w:type="spellStart"/>
      <w:r>
        <w:t>gia</w:t>
      </w:r>
      <w:proofErr w:type="spellEnd"/>
      <w:r>
        <w:t xml:space="preserve"> il proprio server HTTP. La soluzione </w:t>
      </w:r>
      <w:proofErr w:type="spellStart"/>
      <w:r>
        <w:t>pi</w:t>
      </w:r>
      <w:r w:rsidR="002B1FBE">
        <w:t>u</w:t>
      </w:r>
      <w:proofErr w:type="spellEnd"/>
      <w:r>
        <w:t xml:space="preserve"> semplice </w:t>
      </w:r>
      <w:r w:rsidR="002B1FBE">
        <w:t>e</w:t>
      </w:r>
      <w:r>
        <w:t xml:space="preserve"> metterle dietro allo stesso dominio tramite </w:t>
      </w:r>
      <w:proofErr w:type="gramStart"/>
      <w:r>
        <w:t>un reverse</w:t>
      </w:r>
      <w:proofErr w:type="gramEnd"/>
      <w:r>
        <w:t xml:space="preserve"> proxy, che inoltri le richieste con percorso /api al back-end e tutte le altre ai file statici: </w:t>
      </w:r>
      <w:proofErr w:type="spellStart"/>
      <w:r>
        <w:t>cosi'</w:t>
      </w:r>
      <w:proofErr w:type="spellEnd"/>
      <w:r>
        <w:t xml:space="preserve"> le due parti condividono l'origine</w:t>
      </w:r>
    </w:p>
    <w:p w14:paraId="05B0D189" w14:textId="50B18C6F" w:rsidR="00FC42B2" w:rsidRPr="0038241A" w:rsidRDefault="00000000">
      <w:pPr>
        <w:pStyle w:val="Titolo1"/>
        <w:spacing w:before="260" w:after="110"/>
        <w:rPr>
          <w:color w:val="000000" w:themeColor="text1"/>
        </w:rPr>
      </w:pPr>
      <w:r w:rsidRPr="0038241A">
        <w:rPr>
          <w:b/>
          <w:bCs/>
          <w:color w:val="000000" w:themeColor="text1"/>
          <w:sz w:val="23"/>
          <w:szCs w:val="23"/>
        </w:rPr>
        <w:t xml:space="preserve">Strumenti ulteriori </w:t>
      </w:r>
    </w:p>
    <w:p w14:paraId="6B633A00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Sicurezza delle credenziali. </w:t>
      </w:r>
      <w:r>
        <w:t xml:space="preserve">Spring Security per gestire l'autenticazione e memorizzare le password come </w:t>
      </w:r>
      <w:proofErr w:type="spellStart"/>
      <w:r>
        <w:t>hash</w:t>
      </w:r>
      <w:proofErr w:type="spellEnd"/>
      <w:r>
        <w:t xml:space="preserve"> invece che in chiaro, come consentito dalla traccia in questa fase.</w:t>
      </w:r>
    </w:p>
    <w:p w14:paraId="58B50BE8" w14:textId="34606AFD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Invio di </w:t>
      </w: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. </w:t>
      </w:r>
      <w:r>
        <w:t>Un servizio SMTP per recapitare davvero il link della videochiamata e gli avvisi: oggi vengono mostrati nell'applicazione, ma non spediti</w:t>
      </w:r>
      <w:r w:rsidR="0038241A">
        <w:t xml:space="preserve"> realmente</w:t>
      </w:r>
      <w:r w:rsidR="002B1FBE">
        <w:t xml:space="preserve"> (e solo per idea di come potrebbe essere tipo)</w:t>
      </w:r>
    </w:p>
    <w:p w14:paraId="3496B180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Aggiornamenti in tempo reale. </w:t>
      </w:r>
      <w:proofErr w:type="spellStart"/>
      <w:r>
        <w:t>WebSocket</w:t>
      </w:r>
      <w:proofErr w:type="spellEnd"/>
      <w:r>
        <w:t xml:space="preserve">, o in alternativa </w:t>
      </w:r>
      <w:proofErr w:type="gramStart"/>
      <w:r>
        <w:t>un interrogazione</w:t>
      </w:r>
      <w:proofErr w:type="gramEnd"/>
      <w:r>
        <w:t xml:space="preserve"> periodica, </w:t>
      </w:r>
      <w:proofErr w:type="spellStart"/>
      <w:r>
        <w:t>perche</w:t>
      </w:r>
      <w:proofErr w:type="spellEnd"/>
      <w:r>
        <w:t>' oggi lo studente vede l'esito della propria richiesta solo ricaricando la pagina.</w:t>
      </w:r>
    </w:p>
    <w:p w14:paraId="7D80BC5B" w14:textId="77777777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Test automatici. </w:t>
      </w:r>
      <w:r>
        <w:t xml:space="preserve">Test di </w:t>
      </w:r>
      <w:proofErr w:type="spellStart"/>
      <w:r>
        <w:t>unita'</w:t>
      </w:r>
      <w:proofErr w:type="spellEnd"/>
      <w:r>
        <w:t xml:space="preserve"> sui service, dove vivono le regole di business, e test di integrazione sulle </w:t>
      </w:r>
      <w:proofErr w:type="spellStart"/>
      <w:r>
        <w:t>route</w:t>
      </w:r>
      <w:proofErr w:type="spellEnd"/>
      <w:r>
        <w:t>.</w:t>
      </w:r>
    </w:p>
    <w:p w14:paraId="4EC6E25F" w14:textId="6F4B22A7" w:rsidR="00FC42B2" w:rsidRPr="0038241A" w:rsidRDefault="00000000">
      <w:pPr>
        <w:pStyle w:val="Titolo1"/>
        <w:spacing w:before="260" w:after="110"/>
        <w:rPr>
          <w:color w:val="000000" w:themeColor="text1"/>
        </w:rPr>
      </w:pPr>
      <w:r w:rsidRPr="0038241A">
        <w:rPr>
          <w:b/>
          <w:bCs/>
          <w:color w:val="000000" w:themeColor="text1"/>
          <w:sz w:val="23"/>
          <w:szCs w:val="23"/>
        </w:rPr>
        <w:t xml:space="preserve">Problematiche in un utilizzo </w:t>
      </w:r>
    </w:p>
    <w:p w14:paraId="3EE74555" w14:textId="7AF8BE01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lastRenderedPageBreak/>
        <w:t xml:space="preserve">Traffico di rete. </w:t>
      </w:r>
      <w:r>
        <w:t xml:space="preserve">L'elenco degli appuntamenti include per ciascuno tutor, materia, argomenti e materiali: con poche decine di elementi non </w:t>
      </w:r>
      <w:proofErr w:type="spellStart"/>
      <w:proofErr w:type="gramStart"/>
      <w:r>
        <w:t>e'</w:t>
      </w:r>
      <w:proofErr w:type="spellEnd"/>
      <w:proofErr w:type="gramEnd"/>
      <w:r>
        <w:t xml:space="preserve"> un problema </w:t>
      </w:r>
      <w:r w:rsidR="009B25BF">
        <w:t xml:space="preserve">(credo che </w:t>
      </w:r>
      <w:r>
        <w:t>larga scala servirebbero paginazione e una versione ridotta dei dati, riservando quelli completi al dettaglio</w:t>
      </w:r>
      <w:r w:rsidR="009B25BF">
        <w:t>)</w:t>
      </w:r>
    </w:p>
    <w:p w14:paraId="5A35C6EC" w14:textId="16288F1A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Privacy. </w:t>
      </w:r>
      <w:r>
        <w:t xml:space="preserve">L'applicazione tratta dati personali: nome, </w:t>
      </w:r>
      <w:proofErr w:type="gramStart"/>
      <w:r>
        <w:t>email</w:t>
      </w:r>
      <w:proofErr w:type="gramEnd"/>
      <w:r>
        <w:t xml:space="preserve"> istituzionale, matricola e le motivazioni scritte dagli studenti, che possono rivelare </w:t>
      </w:r>
      <w:proofErr w:type="spellStart"/>
      <w:r>
        <w:t>difficolta'</w:t>
      </w:r>
      <w:proofErr w:type="spellEnd"/>
      <w:r>
        <w:t xml:space="preserve"> personali. Ho applicato il principio di minimizzazione dove possibile ma servirebbero anche una politica di conservazione dei dati e la </w:t>
      </w:r>
      <w:proofErr w:type="spellStart"/>
      <w:r>
        <w:t>possibilita'</w:t>
      </w:r>
      <w:proofErr w:type="spellEnd"/>
      <w:r>
        <w:t xml:space="preserve"> di cancellare il proprio profilo</w:t>
      </w:r>
      <w:r w:rsidR="002B1FBE">
        <w:t xml:space="preserve"> (credo che la privacy sia un punto fondamentale di questo progetto)</w:t>
      </w:r>
    </w:p>
    <w:p w14:paraId="5C1D3622" w14:textId="7A5C0CCC" w:rsidR="00FC42B2" w:rsidRDefault="00000000">
      <w:pPr>
        <w:spacing w:after="100" w:line="270" w:lineRule="auto"/>
        <w:ind w:left="280"/>
        <w:jc w:val="both"/>
      </w:pPr>
      <w:r>
        <w:rPr>
          <w:b/>
          <w:bCs/>
        </w:rPr>
        <w:t xml:space="preserve">Sicurezza. </w:t>
      </w:r>
      <w:r>
        <w:t xml:space="preserve">Oltre alle password da cifrare, servirebbero una protezione </w:t>
      </w:r>
      <w:proofErr w:type="spellStart"/>
      <w:r w:rsidR="009B25BF">
        <w:t>piu</w:t>
      </w:r>
      <w:proofErr w:type="spellEnd"/>
      <w:r w:rsidR="009B25BF">
        <w:t xml:space="preserve"> severa </w:t>
      </w:r>
      <w:r>
        <w:t>e un limite ai tentativi di access</w:t>
      </w:r>
      <w:r w:rsidR="009B25BF">
        <w:t>o</w:t>
      </w:r>
    </w:p>
    <w:p w14:paraId="47EAFE21" w14:textId="6ADF75C6" w:rsidR="00FC42B2" w:rsidRPr="0038241A" w:rsidRDefault="00000000">
      <w:pPr>
        <w:pStyle w:val="Titolo1"/>
        <w:spacing w:before="260" w:after="110"/>
        <w:rPr>
          <w:color w:val="000000" w:themeColor="text1"/>
        </w:rPr>
      </w:pPr>
      <w:proofErr w:type="spellStart"/>
      <w:r w:rsidRPr="0038241A">
        <w:rPr>
          <w:b/>
          <w:bCs/>
          <w:color w:val="000000" w:themeColor="text1"/>
          <w:sz w:val="23"/>
          <w:szCs w:val="23"/>
        </w:rPr>
        <w:t>Accessibilita'</w:t>
      </w:r>
      <w:proofErr w:type="spellEnd"/>
      <w:r w:rsidRPr="0038241A">
        <w:rPr>
          <w:b/>
          <w:bCs/>
          <w:color w:val="000000" w:themeColor="text1"/>
          <w:sz w:val="23"/>
          <w:szCs w:val="23"/>
        </w:rPr>
        <w:t xml:space="preserve"> </w:t>
      </w:r>
    </w:p>
    <w:p w14:paraId="1D240C49" w14:textId="25B1CFDE" w:rsidR="00FC42B2" w:rsidRDefault="00000000">
      <w:pPr>
        <w:spacing w:after="120" w:line="270" w:lineRule="auto"/>
        <w:jc w:val="both"/>
      </w:pPr>
      <w:r>
        <w:t xml:space="preserve">Sul piano tecnico ogni campo dei moduli </w:t>
      </w:r>
      <w:proofErr w:type="spellStart"/>
      <w:r>
        <w:t>e'</w:t>
      </w:r>
      <w:proofErr w:type="spellEnd"/>
      <w:r>
        <w:t xml:space="preserve"> associato alla propria etichetta, i messaggi di errore vengono annunciati dai lettori di schermo, le finestre modali sono dichiarate come tali e collegate al proprio titolo, si chiudono con il tasto Esc e l'intera applicazione </w:t>
      </w:r>
      <w:proofErr w:type="spellStart"/>
      <w:r>
        <w:t>e'</w:t>
      </w:r>
      <w:proofErr w:type="spellEnd"/>
      <w:r>
        <w:t xml:space="preserve"> percorribile da tastiera con un contorno di messa a fuoco ben visibile</w:t>
      </w:r>
    </w:p>
    <w:p w14:paraId="0AF80D43" w14:textId="25CB808A" w:rsidR="00FC42B2" w:rsidRDefault="00000000">
      <w:pPr>
        <w:spacing w:after="120" w:line="270" w:lineRule="auto"/>
        <w:jc w:val="both"/>
      </w:pPr>
      <w:r>
        <w:t xml:space="preserve">Sul piano </w:t>
      </w:r>
      <w:proofErr w:type="spellStart"/>
      <w:r>
        <w:t>dell'inclusivita'</w:t>
      </w:r>
      <w:proofErr w:type="spellEnd"/>
      <w:r>
        <w:t xml:space="preserve">, l'obiettivo dell'applicazione </w:t>
      </w:r>
      <w:proofErr w:type="spellStart"/>
      <w:proofErr w:type="gramStart"/>
      <w:r>
        <w:t>e'</w:t>
      </w:r>
      <w:proofErr w:type="spellEnd"/>
      <w:proofErr w:type="gramEnd"/>
      <w:r>
        <w:t xml:space="preserve"> esso stesso inclusivo: rende accessibile a chiunque un aiuto che oggi circola solo attraverso reti di amicizie, penalizzando le matricole e gli studenti fuori sede. Restano alcuni limiti di cui essere consapevoli: l'interfaccia </w:t>
      </w:r>
      <w:proofErr w:type="spellStart"/>
      <w:r>
        <w:t>e'</w:t>
      </w:r>
      <w:proofErr w:type="spellEnd"/>
      <w:r>
        <w:t xml:space="preserve"> solo in italiano</w:t>
      </w:r>
      <w:r w:rsidR="009B25BF">
        <w:t xml:space="preserve"> (nel eventuale pensavo ad uno </w:t>
      </w:r>
      <w:r w:rsidR="009B25BF" w:rsidRPr="009B25BF">
        <w:t>switch</w:t>
      </w:r>
      <w:r w:rsidR="009B25BF">
        <w:t xml:space="preserve"> in altre lingue),</w:t>
      </w:r>
      <w:r>
        <w:t xml:space="preserve"> il sistema di valutazioni, se non gestito con attenzione, rischia di penalizzare chi inizia a fare tutoraggio e non ha ancora ricevuto giudizi</w:t>
      </w:r>
    </w:p>
    <w:sectPr w:rsidR="00FC42B2">
      <w:pgSz w:w="11906" w:h="16838"/>
      <w:pgMar w:top="1200" w:right="1250" w:bottom="12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"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E073F"/>
    <w:multiLevelType w:val="hybridMultilevel"/>
    <w:tmpl w:val="1E6452D8"/>
    <w:lvl w:ilvl="0" w:tplc="B2D28E22">
      <w:start w:val="1"/>
      <w:numFmt w:val="bullet"/>
      <w:lvlText w:val="●"/>
      <w:lvlJc w:val="left"/>
      <w:pPr>
        <w:ind w:left="720" w:hanging="360"/>
      </w:pPr>
    </w:lvl>
    <w:lvl w:ilvl="1" w:tplc="3C52735A">
      <w:start w:val="1"/>
      <w:numFmt w:val="bullet"/>
      <w:lvlText w:val="○"/>
      <w:lvlJc w:val="left"/>
      <w:pPr>
        <w:ind w:left="1440" w:hanging="360"/>
      </w:pPr>
    </w:lvl>
    <w:lvl w:ilvl="2" w:tplc="CCB4BE36">
      <w:start w:val="1"/>
      <w:numFmt w:val="bullet"/>
      <w:lvlText w:val="■"/>
      <w:lvlJc w:val="left"/>
      <w:pPr>
        <w:ind w:left="2160" w:hanging="360"/>
      </w:pPr>
    </w:lvl>
    <w:lvl w:ilvl="3" w:tplc="AB8A7FAA">
      <w:start w:val="1"/>
      <w:numFmt w:val="bullet"/>
      <w:lvlText w:val="●"/>
      <w:lvlJc w:val="left"/>
      <w:pPr>
        <w:ind w:left="2880" w:hanging="360"/>
      </w:pPr>
    </w:lvl>
    <w:lvl w:ilvl="4" w:tplc="21865480">
      <w:start w:val="1"/>
      <w:numFmt w:val="bullet"/>
      <w:lvlText w:val="○"/>
      <w:lvlJc w:val="left"/>
      <w:pPr>
        <w:ind w:left="3600" w:hanging="360"/>
      </w:pPr>
    </w:lvl>
    <w:lvl w:ilvl="5" w:tplc="413286EC">
      <w:start w:val="1"/>
      <w:numFmt w:val="bullet"/>
      <w:lvlText w:val="■"/>
      <w:lvlJc w:val="left"/>
      <w:pPr>
        <w:ind w:left="4320" w:hanging="360"/>
      </w:pPr>
    </w:lvl>
    <w:lvl w:ilvl="6" w:tplc="A142E9F4">
      <w:start w:val="1"/>
      <w:numFmt w:val="bullet"/>
      <w:lvlText w:val="●"/>
      <w:lvlJc w:val="left"/>
      <w:pPr>
        <w:ind w:left="5040" w:hanging="360"/>
      </w:pPr>
    </w:lvl>
    <w:lvl w:ilvl="7" w:tplc="F71A52CA">
      <w:start w:val="1"/>
      <w:numFmt w:val="bullet"/>
      <w:lvlText w:val="●"/>
      <w:lvlJc w:val="left"/>
      <w:pPr>
        <w:ind w:left="5760" w:hanging="360"/>
      </w:pPr>
    </w:lvl>
    <w:lvl w:ilvl="8" w:tplc="76762376">
      <w:start w:val="1"/>
      <w:numFmt w:val="bullet"/>
      <w:lvlText w:val="●"/>
      <w:lvlJc w:val="left"/>
      <w:pPr>
        <w:ind w:left="6480" w:hanging="360"/>
      </w:pPr>
    </w:lvl>
  </w:abstractNum>
  <w:num w:numId="1" w16cid:durableId="1156187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2B2"/>
    <w:rsid w:val="000421D7"/>
    <w:rsid w:val="000E12B4"/>
    <w:rsid w:val="001841C3"/>
    <w:rsid w:val="002B1FBE"/>
    <w:rsid w:val="002D75C1"/>
    <w:rsid w:val="00315751"/>
    <w:rsid w:val="0038241A"/>
    <w:rsid w:val="00445BC3"/>
    <w:rsid w:val="007979FF"/>
    <w:rsid w:val="009B25BF"/>
    <w:rsid w:val="00A550BD"/>
    <w:rsid w:val="00D21DD9"/>
    <w:rsid w:val="00FC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60CF31"/>
  <w15:docId w15:val="{1DB737BF-5095-0246-A33F-86F8F1EA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PeerStudent - Documento di Sintesi</vt:lpstr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PeerStudent - Documento di Sintesi</dc:title>
  <dc:creator>Saverio Manco</dc:creator>
  <cp:lastModifiedBy>Saverio Manco</cp:lastModifiedBy>
  <cp:revision>7</cp:revision>
  <dcterms:created xsi:type="dcterms:W3CDTF">2026-08-06T15:25:00Z</dcterms:created>
  <dcterms:modified xsi:type="dcterms:W3CDTF">2026-09-07T10:10:00Z</dcterms:modified>
</cp:coreProperties>
</file>