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C7AD4" w14:textId="77777777" w:rsidR="00B427DD" w:rsidRDefault="00B427DD" w:rsidP="00132A58">
      <w:pPr>
        <w:jc w:val="center"/>
        <w:rPr>
          <w:rFonts w:ascii="Times New Roman" w:hAnsi="Times New Roman" w:cs="Times New Roman"/>
          <w:b/>
          <w:bCs/>
          <w:sz w:val="28"/>
          <w:szCs w:val="28"/>
        </w:rPr>
      </w:pPr>
    </w:p>
    <w:p w14:paraId="2A65646B" w14:textId="77777777" w:rsidR="00B427DD" w:rsidRDefault="00B427DD" w:rsidP="003D0BAB">
      <w:pPr>
        <w:rPr>
          <w:rFonts w:ascii="Times New Roman" w:hAnsi="Times New Roman" w:cs="Times New Roman"/>
          <w:b/>
          <w:bCs/>
          <w:sz w:val="28"/>
          <w:szCs w:val="28"/>
        </w:rPr>
      </w:pPr>
    </w:p>
    <w:p w14:paraId="79777147" w14:textId="77777777" w:rsidR="00B427DD" w:rsidRDefault="00B427DD" w:rsidP="003D0BAB">
      <w:pPr>
        <w:rPr>
          <w:rFonts w:ascii="Times New Roman" w:hAnsi="Times New Roman" w:cs="Times New Roman"/>
          <w:b/>
          <w:bCs/>
          <w:sz w:val="28"/>
          <w:szCs w:val="28"/>
        </w:rPr>
      </w:pPr>
    </w:p>
    <w:p w14:paraId="44997BE5" w14:textId="77777777" w:rsidR="00C463D1" w:rsidRDefault="00C463D1" w:rsidP="003D0BAB">
      <w:pPr>
        <w:rPr>
          <w:rFonts w:ascii="Times New Roman" w:hAnsi="Times New Roman" w:cs="Times New Roman"/>
          <w:b/>
          <w:bCs/>
          <w:sz w:val="28"/>
          <w:szCs w:val="28"/>
        </w:rPr>
      </w:pPr>
    </w:p>
    <w:p w14:paraId="2E5F3574" w14:textId="77777777" w:rsidR="00C463D1" w:rsidRDefault="00C463D1" w:rsidP="003D0BAB">
      <w:pPr>
        <w:rPr>
          <w:rFonts w:ascii="Times New Roman" w:hAnsi="Times New Roman" w:cs="Times New Roman"/>
          <w:b/>
          <w:bCs/>
          <w:sz w:val="28"/>
          <w:szCs w:val="28"/>
        </w:rPr>
      </w:pPr>
    </w:p>
    <w:p w14:paraId="7CC734E1" w14:textId="77777777" w:rsidR="00C463D1" w:rsidRDefault="00C463D1" w:rsidP="003D0BAB">
      <w:pPr>
        <w:rPr>
          <w:rFonts w:ascii="Times New Roman" w:hAnsi="Times New Roman" w:cs="Times New Roman"/>
          <w:b/>
          <w:bCs/>
          <w:sz w:val="28"/>
          <w:szCs w:val="28"/>
        </w:rPr>
      </w:pPr>
    </w:p>
    <w:p w14:paraId="7242C1F8" w14:textId="77777777" w:rsidR="00C463D1" w:rsidRDefault="00C463D1" w:rsidP="003D0BAB">
      <w:pPr>
        <w:rPr>
          <w:rFonts w:ascii="Times New Roman" w:hAnsi="Times New Roman" w:cs="Times New Roman"/>
          <w:b/>
          <w:bCs/>
          <w:sz w:val="28"/>
          <w:szCs w:val="28"/>
        </w:rPr>
      </w:pPr>
    </w:p>
    <w:p w14:paraId="6DAA9863" w14:textId="77777777" w:rsidR="00C463D1" w:rsidRDefault="00C463D1" w:rsidP="003D0BAB">
      <w:pPr>
        <w:rPr>
          <w:rFonts w:ascii="Times New Roman" w:hAnsi="Times New Roman" w:cs="Times New Roman"/>
          <w:b/>
          <w:bCs/>
          <w:sz w:val="28"/>
          <w:szCs w:val="28"/>
        </w:rPr>
      </w:pPr>
    </w:p>
    <w:p w14:paraId="4AFB544C" w14:textId="5FD79CE3" w:rsidR="00B427DD" w:rsidRDefault="00B427DD" w:rsidP="003D0BAB">
      <w:pPr>
        <w:rPr>
          <w:rFonts w:ascii="Times New Roman" w:hAnsi="Times New Roman" w:cs="Times New Roman"/>
          <w:b/>
          <w:bCs/>
          <w:sz w:val="28"/>
          <w:szCs w:val="28"/>
        </w:rPr>
      </w:pPr>
      <w:r>
        <w:rPr>
          <w:rFonts w:ascii="Times New Roman" w:hAnsi="Times New Roman" w:cs="Times New Roman"/>
          <w:b/>
          <w:bCs/>
          <w:sz w:val="28"/>
          <w:szCs w:val="28"/>
        </w:rPr>
        <w:t xml:space="preserve">Титульник </w:t>
      </w:r>
    </w:p>
    <w:p w14:paraId="222B4348" w14:textId="77777777" w:rsidR="00B427DD" w:rsidRDefault="00B427DD" w:rsidP="003D0BAB">
      <w:pPr>
        <w:rPr>
          <w:rFonts w:ascii="Times New Roman" w:hAnsi="Times New Roman" w:cs="Times New Roman"/>
          <w:b/>
          <w:bCs/>
          <w:sz w:val="28"/>
          <w:szCs w:val="28"/>
        </w:rPr>
      </w:pPr>
    </w:p>
    <w:p w14:paraId="3430B3EB" w14:textId="77777777" w:rsidR="00B427DD" w:rsidRDefault="00B427DD" w:rsidP="003D0BAB">
      <w:pPr>
        <w:rPr>
          <w:rFonts w:ascii="Times New Roman" w:hAnsi="Times New Roman" w:cs="Times New Roman"/>
          <w:b/>
          <w:bCs/>
          <w:sz w:val="28"/>
          <w:szCs w:val="28"/>
        </w:rPr>
      </w:pPr>
    </w:p>
    <w:p w14:paraId="15305270" w14:textId="77777777" w:rsidR="00B427DD" w:rsidRDefault="00B427DD" w:rsidP="003D0BAB">
      <w:pPr>
        <w:rPr>
          <w:rFonts w:ascii="Times New Roman" w:hAnsi="Times New Roman" w:cs="Times New Roman"/>
          <w:b/>
          <w:bCs/>
          <w:sz w:val="28"/>
          <w:szCs w:val="28"/>
        </w:rPr>
      </w:pPr>
    </w:p>
    <w:p w14:paraId="5191D79A" w14:textId="77777777" w:rsidR="00B427DD" w:rsidRDefault="00B427DD" w:rsidP="003D0BAB">
      <w:pPr>
        <w:rPr>
          <w:rFonts w:ascii="Times New Roman" w:hAnsi="Times New Roman" w:cs="Times New Roman"/>
          <w:b/>
          <w:bCs/>
          <w:sz w:val="28"/>
          <w:szCs w:val="28"/>
        </w:rPr>
      </w:pPr>
    </w:p>
    <w:p w14:paraId="6F99B68C" w14:textId="77777777" w:rsidR="00B427DD" w:rsidRDefault="00B427DD" w:rsidP="003D0BAB">
      <w:pPr>
        <w:rPr>
          <w:rFonts w:ascii="Times New Roman" w:hAnsi="Times New Roman" w:cs="Times New Roman"/>
          <w:b/>
          <w:bCs/>
          <w:sz w:val="28"/>
          <w:szCs w:val="28"/>
        </w:rPr>
      </w:pPr>
    </w:p>
    <w:p w14:paraId="64952521" w14:textId="77777777" w:rsidR="00B427DD" w:rsidRDefault="00B427DD" w:rsidP="003D0BAB">
      <w:pPr>
        <w:rPr>
          <w:rFonts w:ascii="Times New Roman" w:hAnsi="Times New Roman" w:cs="Times New Roman"/>
          <w:b/>
          <w:bCs/>
          <w:sz w:val="28"/>
          <w:szCs w:val="28"/>
        </w:rPr>
      </w:pPr>
    </w:p>
    <w:p w14:paraId="4888FC26" w14:textId="77777777" w:rsidR="00B427DD" w:rsidRDefault="00B427DD" w:rsidP="003D0BAB">
      <w:pPr>
        <w:rPr>
          <w:rFonts w:ascii="Times New Roman" w:hAnsi="Times New Roman" w:cs="Times New Roman"/>
          <w:b/>
          <w:bCs/>
          <w:sz w:val="28"/>
          <w:szCs w:val="28"/>
        </w:rPr>
      </w:pPr>
    </w:p>
    <w:p w14:paraId="4AFB682A" w14:textId="77777777" w:rsidR="00B427DD" w:rsidRDefault="00B427DD" w:rsidP="003D0BAB">
      <w:pPr>
        <w:rPr>
          <w:rFonts w:ascii="Times New Roman" w:hAnsi="Times New Roman" w:cs="Times New Roman"/>
          <w:b/>
          <w:bCs/>
          <w:sz w:val="28"/>
          <w:szCs w:val="28"/>
        </w:rPr>
      </w:pPr>
    </w:p>
    <w:p w14:paraId="5D47D763" w14:textId="77777777" w:rsidR="00B427DD" w:rsidRDefault="00B427DD" w:rsidP="003D0BAB">
      <w:pPr>
        <w:rPr>
          <w:rFonts w:ascii="Times New Roman" w:hAnsi="Times New Roman" w:cs="Times New Roman"/>
          <w:b/>
          <w:bCs/>
          <w:sz w:val="28"/>
          <w:szCs w:val="28"/>
        </w:rPr>
      </w:pPr>
    </w:p>
    <w:p w14:paraId="448FE1E2" w14:textId="77777777" w:rsidR="00B427DD" w:rsidRDefault="00B427DD" w:rsidP="003D0BAB">
      <w:pPr>
        <w:rPr>
          <w:rFonts w:ascii="Times New Roman" w:hAnsi="Times New Roman" w:cs="Times New Roman"/>
          <w:b/>
          <w:bCs/>
          <w:sz w:val="28"/>
          <w:szCs w:val="28"/>
        </w:rPr>
      </w:pPr>
    </w:p>
    <w:p w14:paraId="5517EDDD" w14:textId="77777777" w:rsidR="00B427DD" w:rsidRDefault="00B427DD" w:rsidP="003D0BAB">
      <w:pPr>
        <w:rPr>
          <w:rFonts w:ascii="Times New Roman" w:hAnsi="Times New Roman" w:cs="Times New Roman"/>
          <w:b/>
          <w:bCs/>
          <w:sz w:val="28"/>
          <w:szCs w:val="28"/>
        </w:rPr>
      </w:pPr>
    </w:p>
    <w:p w14:paraId="1B03428A" w14:textId="77777777" w:rsidR="00B427DD" w:rsidRDefault="00B427DD" w:rsidP="003D0BAB">
      <w:pPr>
        <w:rPr>
          <w:rFonts w:ascii="Times New Roman" w:hAnsi="Times New Roman" w:cs="Times New Roman"/>
          <w:b/>
          <w:bCs/>
          <w:sz w:val="28"/>
          <w:szCs w:val="28"/>
        </w:rPr>
      </w:pPr>
    </w:p>
    <w:p w14:paraId="49125D64" w14:textId="77777777" w:rsidR="00B427DD" w:rsidRDefault="00B427DD" w:rsidP="003D0BAB">
      <w:pPr>
        <w:rPr>
          <w:rFonts w:ascii="Times New Roman" w:hAnsi="Times New Roman" w:cs="Times New Roman"/>
          <w:b/>
          <w:bCs/>
          <w:sz w:val="28"/>
          <w:szCs w:val="28"/>
        </w:rPr>
      </w:pPr>
    </w:p>
    <w:p w14:paraId="67BFFE04" w14:textId="77777777" w:rsidR="00B427DD" w:rsidRDefault="00B427DD" w:rsidP="003D0BAB">
      <w:pPr>
        <w:rPr>
          <w:rFonts w:ascii="Times New Roman" w:hAnsi="Times New Roman" w:cs="Times New Roman"/>
          <w:b/>
          <w:bCs/>
          <w:sz w:val="28"/>
          <w:szCs w:val="28"/>
        </w:rPr>
      </w:pPr>
    </w:p>
    <w:p w14:paraId="24F7FC6B" w14:textId="77777777" w:rsidR="00B427DD" w:rsidRDefault="00B427DD" w:rsidP="003D0BAB">
      <w:pPr>
        <w:rPr>
          <w:rFonts w:ascii="Times New Roman" w:hAnsi="Times New Roman" w:cs="Times New Roman"/>
          <w:b/>
          <w:bCs/>
          <w:sz w:val="28"/>
          <w:szCs w:val="28"/>
        </w:rPr>
      </w:pPr>
    </w:p>
    <w:p w14:paraId="5C8E9DD3" w14:textId="77777777" w:rsidR="00B427DD" w:rsidRDefault="00B427DD" w:rsidP="003D0BAB">
      <w:pPr>
        <w:rPr>
          <w:rFonts w:ascii="Times New Roman" w:hAnsi="Times New Roman" w:cs="Times New Roman"/>
          <w:b/>
          <w:bCs/>
          <w:sz w:val="28"/>
          <w:szCs w:val="28"/>
        </w:rPr>
      </w:pPr>
    </w:p>
    <w:p w14:paraId="2EBFBC03" w14:textId="77777777" w:rsidR="00B427DD" w:rsidRDefault="00B427DD" w:rsidP="003D0BAB">
      <w:pPr>
        <w:rPr>
          <w:rFonts w:ascii="Times New Roman" w:hAnsi="Times New Roman" w:cs="Times New Roman"/>
          <w:b/>
          <w:bCs/>
          <w:sz w:val="28"/>
          <w:szCs w:val="28"/>
        </w:rPr>
      </w:pPr>
    </w:p>
    <w:p w14:paraId="6EBAB318" w14:textId="77777777" w:rsidR="00B427DD" w:rsidRDefault="00B427DD" w:rsidP="003D0BAB">
      <w:pPr>
        <w:rPr>
          <w:rFonts w:ascii="Times New Roman" w:hAnsi="Times New Roman" w:cs="Times New Roman"/>
          <w:b/>
          <w:bCs/>
          <w:sz w:val="28"/>
          <w:szCs w:val="28"/>
        </w:rPr>
      </w:pPr>
    </w:p>
    <w:p w14:paraId="3B42A9F2" w14:textId="77777777" w:rsidR="00B427DD" w:rsidRDefault="00B427DD" w:rsidP="003D0BAB">
      <w:pPr>
        <w:rPr>
          <w:rFonts w:ascii="Times New Roman" w:hAnsi="Times New Roman" w:cs="Times New Roman"/>
          <w:b/>
          <w:bCs/>
          <w:sz w:val="28"/>
          <w:szCs w:val="28"/>
        </w:rPr>
      </w:pPr>
    </w:p>
    <w:p w14:paraId="063FF2A7" w14:textId="193EBF58" w:rsidR="00C463D1" w:rsidRDefault="00C463D1" w:rsidP="003D0BAB">
      <w:pPr>
        <w:rPr>
          <w:rFonts w:ascii="Times New Roman" w:hAnsi="Times New Roman" w:cs="Times New Roman"/>
          <w:b/>
          <w:bCs/>
          <w:sz w:val="28"/>
          <w:szCs w:val="28"/>
        </w:rPr>
        <w:sectPr w:rsidR="00C463D1" w:rsidSect="00C463D1">
          <w:footerReference w:type="default" r:id="rId8"/>
          <w:pgSz w:w="11906" w:h="16838"/>
          <w:pgMar w:top="1134" w:right="850" w:bottom="1134" w:left="1701" w:header="708" w:footer="708" w:gutter="0"/>
          <w:cols w:space="708"/>
          <w:titlePg/>
          <w:docGrid w:linePitch="360"/>
        </w:sectPr>
      </w:pPr>
    </w:p>
    <w:p w14:paraId="135A6C1E" w14:textId="7B85163D" w:rsidR="00B427DD" w:rsidRDefault="00B427DD" w:rsidP="003D0BAB">
      <w:pPr>
        <w:rPr>
          <w:rFonts w:ascii="Times New Roman" w:hAnsi="Times New Roman" w:cs="Times New Roman"/>
          <w:b/>
          <w:bCs/>
          <w:sz w:val="28"/>
          <w:szCs w:val="28"/>
        </w:rPr>
      </w:pPr>
    </w:p>
    <w:sdt>
      <w:sdtPr>
        <w:rPr>
          <w:rFonts w:asciiTheme="minorHAnsi" w:eastAsiaTheme="minorEastAsia" w:hAnsiTheme="minorHAnsi" w:cstheme="minorBidi"/>
          <w:color w:val="auto"/>
          <w:sz w:val="22"/>
          <w:szCs w:val="22"/>
          <w:lang w:val="ru-RU" w:eastAsia="ru-RU"/>
        </w:rPr>
        <w:id w:val="2083781105"/>
        <w:docPartObj>
          <w:docPartGallery w:val="Table of Contents"/>
          <w:docPartUnique/>
        </w:docPartObj>
      </w:sdtPr>
      <w:sdtEndPr>
        <w:rPr>
          <w:b/>
          <w:bCs/>
        </w:rPr>
      </w:sdtEndPr>
      <w:sdtContent>
        <w:p w14:paraId="004636D5" w14:textId="43DAE6DE" w:rsidR="008F244D" w:rsidRPr="003724C4" w:rsidRDefault="00C463D1" w:rsidP="008F244D">
          <w:pPr>
            <w:pStyle w:val="a7"/>
            <w:jc w:val="center"/>
            <w:rPr>
              <w:rFonts w:ascii="Times New Roman" w:hAnsi="Times New Roman" w:cs="Times New Roman"/>
              <w:color w:val="000000" w:themeColor="text1"/>
              <w:sz w:val="28"/>
              <w:szCs w:val="28"/>
              <w:lang w:val="ru-RU"/>
            </w:rPr>
          </w:pPr>
          <w:r w:rsidRPr="003724C4">
            <w:rPr>
              <w:rFonts w:ascii="Times New Roman" w:hAnsi="Times New Roman" w:cs="Times New Roman"/>
              <w:color w:val="000000" w:themeColor="text1"/>
              <w:sz w:val="28"/>
              <w:szCs w:val="28"/>
              <w:lang w:val="ru-RU"/>
            </w:rPr>
            <w:t>Содержание</w:t>
          </w:r>
        </w:p>
        <w:p w14:paraId="59938FB0" w14:textId="77777777" w:rsidR="008F244D" w:rsidRPr="003724C4" w:rsidRDefault="008F244D" w:rsidP="008F244D">
          <w:pPr>
            <w:rPr>
              <w:rFonts w:ascii="Times New Roman" w:hAnsi="Times New Roman" w:cs="Times New Roman"/>
              <w:sz w:val="28"/>
              <w:szCs w:val="28"/>
              <w:lang w:eastAsia="en-GB"/>
            </w:rPr>
          </w:pPr>
        </w:p>
        <w:p w14:paraId="0C53DD9E" w14:textId="50F573FA" w:rsidR="003724C4" w:rsidRPr="003724C4" w:rsidRDefault="008F244D">
          <w:pPr>
            <w:pStyle w:val="12"/>
            <w:tabs>
              <w:tab w:val="right" w:leader="dot" w:pos="9345"/>
            </w:tabs>
            <w:rPr>
              <w:rFonts w:ascii="Times New Roman" w:hAnsi="Times New Roman" w:cs="Times New Roman"/>
              <w:noProof/>
              <w:sz w:val="28"/>
              <w:szCs w:val="28"/>
              <w:lang w:val="en-GB" w:eastAsia="en-GB"/>
            </w:rPr>
          </w:pPr>
          <w:r w:rsidRPr="003724C4">
            <w:rPr>
              <w:rFonts w:ascii="Times New Roman" w:hAnsi="Times New Roman" w:cs="Times New Roman"/>
              <w:color w:val="000000" w:themeColor="text1"/>
              <w:sz w:val="28"/>
              <w:szCs w:val="28"/>
            </w:rPr>
            <w:fldChar w:fldCharType="begin"/>
          </w:r>
          <w:r w:rsidRPr="003724C4">
            <w:rPr>
              <w:rFonts w:ascii="Times New Roman" w:hAnsi="Times New Roman" w:cs="Times New Roman"/>
              <w:color w:val="000000" w:themeColor="text1"/>
              <w:sz w:val="28"/>
              <w:szCs w:val="28"/>
            </w:rPr>
            <w:instrText xml:space="preserve"> TOC \o "1-3" \h \z \u </w:instrText>
          </w:r>
          <w:r w:rsidRPr="003724C4">
            <w:rPr>
              <w:rFonts w:ascii="Times New Roman" w:hAnsi="Times New Roman" w:cs="Times New Roman"/>
              <w:color w:val="000000" w:themeColor="text1"/>
              <w:sz w:val="28"/>
              <w:szCs w:val="28"/>
            </w:rPr>
            <w:fldChar w:fldCharType="separate"/>
          </w:r>
          <w:hyperlink w:anchor="_Toc120475376" w:history="1">
            <w:r w:rsidR="003724C4" w:rsidRPr="003724C4">
              <w:rPr>
                <w:rStyle w:val="a6"/>
                <w:rFonts w:ascii="Times New Roman" w:hAnsi="Times New Roman" w:cs="Times New Roman"/>
                <w:noProof/>
                <w:sz w:val="28"/>
                <w:szCs w:val="28"/>
              </w:rPr>
              <w:t>ВВЕДЕНИЕ</w:t>
            </w:r>
            <w:r w:rsidR="003724C4" w:rsidRPr="003724C4">
              <w:rPr>
                <w:rFonts w:ascii="Times New Roman" w:hAnsi="Times New Roman" w:cs="Times New Roman"/>
                <w:noProof/>
                <w:webHidden/>
                <w:sz w:val="28"/>
                <w:szCs w:val="28"/>
              </w:rPr>
              <w:tab/>
            </w:r>
            <w:r w:rsidR="003724C4" w:rsidRPr="003724C4">
              <w:rPr>
                <w:rFonts w:ascii="Times New Roman" w:hAnsi="Times New Roman" w:cs="Times New Roman"/>
                <w:noProof/>
                <w:webHidden/>
                <w:sz w:val="28"/>
                <w:szCs w:val="28"/>
              </w:rPr>
              <w:fldChar w:fldCharType="begin"/>
            </w:r>
            <w:r w:rsidR="003724C4" w:rsidRPr="003724C4">
              <w:rPr>
                <w:rFonts w:ascii="Times New Roman" w:hAnsi="Times New Roman" w:cs="Times New Roman"/>
                <w:noProof/>
                <w:webHidden/>
                <w:sz w:val="28"/>
                <w:szCs w:val="28"/>
              </w:rPr>
              <w:instrText xml:space="preserve"> PAGEREF _Toc120475376 \h </w:instrText>
            </w:r>
            <w:r w:rsidR="003724C4" w:rsidRPr="003724C4">
              <w:rPr>
                <w:rFonts w:ascii="Times New Roman" w:hAnsi="Times New Roman" w:cs="Times New Roman"/>
                <w:noProof/>
                <w:webHidden/>
                <w:sz w:val="28"/>
                <w:szCs w:val="28"/>
              </w:rPr>
            </w:r>
            <w:r w:rsidR="003724C4" w:rsidRPr="003724C4">
              <w:rPr>
                <w:rFonts w:ascii="Times New Roman" w:hAnsi="Times New Roman" w:cs="Times New Roman"/>
                <w:noProof/>
                <w:webHidden/>
                <w:sz w:val="28"/>
                <w:szCs w:val="28"/>
              </w:rPr>
              <w:fldChar w:fldCharType="separate"/>
            </w:r>
            <w:r w:rsidR="003724C4" w:rsidRPr="003724C4">
              <w:rPr>
                <w:rFonts w:ascii="Times New Roman" w:hAnsi="Times New Roman" w:cs="Times New Roman"/>
                <w:noProof/>
                <w:webHidden/>
                <w:sz w:val="28"/>
                <w:szCs w:val="28"/>
              </w:rPr>
              <w:t>3</w:t>
            </w:r>
            <w:r w:rsidR="003724C4" w:rsidRPr="003724C4">
              <w:rPr>
                <w:rFonts w:ascii="Times New Roman" w:hAnsi="Times New Roman" w:cs="Times New Roman"/>
                <w:noProof/>
                <w:webHidden/>
                <w:sz w:val="28"/>
                <w:szCs w:val="28"/>
              </w:rPr>
              <w:fldChar w:fldCharType="end"/>
            </w:r>
          </w:hyperlink>
        </w:p>
        <w:p w14:paraId="0869A4A2" w14:textId="0C1EB70E" w:rsidR="003724C4" w:rsidRPr="003724C4" w:rsidRDefault="003724C4">
          <w:pPr>
            <w:pStyle w:val="21"/>
            <w:tabs>
              <w:tab w:val="right" w:leader="dot" w:pos="9345"/>
            </w:tabs>
            <w:rPr>
              <w:rFonts w:ascii="Times New Roman" w:hAnsi="Times New Roman" w:cs="Times New Roman"/>
              <w:noProof/>
              <w:sz w:val="28"/>
              <w:szCs w:val="28"/>
              <w:lang w:val="en-GB" w:eastAsia="en-GB"/>
            </w:rPr>
          </w:pPr>
          <w:hyperlink w:anchor="_Toc120475377" w:history="1">
            <w:r w:rsidRPr="003724C4">
              <w:rPr>
                <w:rStyle w:val="a6"/>
                <w:rFonts w:ascii="Times New Roman" w:hAnsi="Times New Roman" w:cs="Times New Roman"/>
                <w:noProof/>
                <w:sz w:val="28"/>
                <w:szCs w:val="28"/>
              </w:rPr>
              <w:t>1. Теоретические основы определения понятий региона                                                муниципального образования</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_Toc120475377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5</w:t>
            </w:r>
            <w:r w:rsidRPr="003724C4">
              <w:rPr>
                <w:rFonts w:ascii="Times New Roman" w:hAnsi="Times New Roman" w:cs="Times New Roman"/>
                <w:noProof/>
                <w:webHidden/>
                <w:sz w:val="28"/>
                <w:szCs w:val="28"/>
              </w:rPr>
              <w:fldChar w:fldCharType="end"/>
            </w:r>
          </w:hyperlink>
        </w:p>
        <w:p w14:paraId="57DD9119" w14:textId="251C2E1F" w:rsidR="003724C4" w:rsidRPr="003724C4" w:rsidRDefault="003724C4">
          <w:pPr>
            <w:pStyle w:val="32"/>
            <w:tabs>
              <w:tab w:val="right" w:leader="dot" w:pos="9345"/>
            </w:tabs>
            <w:rPr>
              <w:rFonts w:ascii="Times New Roman" w:hAnsi="Times New Roman" w:cs="Times New Roman"/>
              <w:noProof/>
              <w:sz w:val="28"/>
              <w:szCs w:val="28"/>
              <w:lang w:val="en-GB" w:eastAsia="en-GB"/>
            </w:rPr>
          </w:pPr>
          <w:hyperlink w:anchor="_Toc120475378" w:history="1">
            <w:r w:rsidRPr="003724C4">
              <w:rPr>
                <w:rStyle w:val="a6"/>
                <w:rFonts w:ascii="Times New Roman" w:hAnsi="Times New Roman" w:cs="Times New Roman"/>
                <w:noProof/>
                <w:sz w:val="28"/>
                <w:szCs w:val="28"/>
              </w:rPr>
              <w:t>1.1 Понятие региона</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_Toc120475378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5</w:t>
            </w:r>
            <w:r w:rsidRPr="003724C4">
              <w:rPr>
                <w:rFonts w:ascii="Times New Roman" w:hAnsi="Times New Roman" w:cs="Times New Roman"/>
                <w:noProof/>
                <w:webHidden/>
                <w:sz w:val="28"/>
                <w:szCs w:val="28"/>
              </w:rPr>
              <w:fldChar w:fldCharType="end"/>
            </w:r>
          </w:hyperlink>
        </w:p>
        <w:p w14:paraId="6A145966" w14:textId="4A754E4D" w:rsidR="003724C4" w:rsidRPr="003724C4" w:rsidRDefault="003724C4">
          <w:pPr>
            <w:pStyle w:val="32"/>
            <w:tabs>
              <w:tab w:val="right" w:leader="dot" w:pos="9345"/>
            </w:tabs>
            <w:rPr>
              <w:rFonts w:ascii="Times New Roman" w:hAnsi="Times New Roman" w:cs="Times New Roman"/>
              <w:noProof/>
              <w:sz w:val="28"/>
              <w:szCs w:val="28"/>
              <w:lang w:val="en-GB" w:eastAsia="en-GB"/>
            </w:rPr>
          </w:pPr>
          <w:hyperlink w:anchor="_Toc120475379" w:history="1">
            <w:r w:rsidRPr="003724C4">
              <w:rPr>
                <w:rStyle w:val="a6"/>
                <w:rFonts w:ascii="Times New Roman" w:hAnsi="Times New Roman" w:cs="Times New Roman"/>
                <w:noProof/>
                <w:sz w:val="28"/>
                <w:szCs w:val="28"/>
              </w:rPr>
              <w:t>1.2 Понятие муниципального образования</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_Toc120475379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11</w:t>
            </w:r>
            <w:r w:rsidRPr="003724C4">
              <w:rPr>
                <w:rFonts w:ascii="Times New Roman" w:hAnsi="Times New Roman" w:cs="Times New Roman"/>
                <w:noProof/>
                <w:webHidden/>
                <w:sz w:val="28"/>
                <w:szCs w:val="28"/>
              </w:rPr>
              <w:fldChar w:fldCharType="end"/>
            </w:r>
          </w:hyperlink>
        </w:p>
        <w:p w14:paraId="29B69EC8" w14:textId="01E9385D" w:rsidR="003724C4" w:rsidRPr="003724C4" w:rsidRDefault="003724C4">
          <w:pPr>
            <w:pStyle w:val="32"/>
            <w:tabs>
              <w:tab w:val="right" w:leader="dot" w:pos="9345"/>
            </w:tabs>
            <w:rPr>
              <w:rFonts w:ascii="Times New Roman" w:hAnsi="Times New Roman" w:cs="Times New Roman"/>
              <w:noProof/>
              <w:sz w:val="28"/>
              <w:szCs w:val="28"/>
              <w:lang w:val="en-GB" w:eastAsia="en-GB"/>
            </w:rPr>
          </w:pPr>
          <w:hyperlink w:anchor="_Toc120475380" w:history="1">
            <w:r w:rsidRPr="003724C4">
              <w:rPr>
                <w:rStyle w:val="a6"/>
                <w:rFonts w:ascii="Times New Roman" w:hAnsi="Times New Roman" w:cs="Times New Roman"/>
                <w:noProof/>
                <w:sz w:val="28"/>
                <w:szCs w:val="28"/>
              </w:rPr>
              <w:t>1.3 Особенности оценки регионов и муниципальных образований</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_Toc120475380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17</w:t>
            </w:r>
            <w:r w:rsidRPr="003724C4">
              <w:rPr>
                <w:rFonts w:ascii="Times New Roman" w:hAnsi="Times New Roman" w:cs="Times New Roman"/>
                <w:noProof/>
                <w:webHidden/>
                <w:sz w:val="28"/>
                <w:szCs w:val="28"/>
              </w:rPr>
              <w:fldChar w:fldCharType="end"/>
            </w:r>
          </w:hyperlink>
        </w:p>
        <w:p w14:paraId="5DF63ABE" w14:textId="30ABE6F4" w:rsidR="003724C4" w:rsidRPr="003724C4" w:rsidRDefault="003724C4">
          <w:pPr>
            <w:pStyle w:val="21"/>
            <w:tabs>
              <w:tab w:val="right" w:leader="dot" w:pos="9345"/>
            </w:tabs>
            <w:rPr>
              <w:rFonts w:ascii="Times New Roman" w:hAnsi="Times New Roman" w:cs="Times New Roman"/>
              <w:noProof/>
              <w:sz w:val="28"/>
              <w:szCs w:val="28"/>
              <w:lang w:val="en-GB" w:eastAsia="en-GB"/>
            </w:rPr>
          </w:pPr>
          <w:hyperlink w:anchor="_Toc120475381" w:history="1">
            <w:r w:rsidRPr="003724C4">
              <w:rPr>
                <w:rStyle w:val="a6"/>
                <w:rFonts w:ascii="Times New Roman" w:hAnsi="Times New Roman" w:cs="Times New Roman"/>
                <w:noProof/>
                <w:sz w:val="28"/>
                <w:szCs w:val="28"/>
              </w:rPr>
              <w:t>2. Практический анализ региона и муниципального образования.</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_Toc120475381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25</w:t>
            </w:r>
            <w:r w:rsidRPr="003724C4">
              <w:rPr>
                <w:rFonts w:ascii="Times New Roman" w:hAnsi="Times New Roman" w:cs="Times New Roman"/>
                <w:noProof/>
                <w:webHidden/>
                <w:sz w:val="28"/>
                <w:szCs w:val="28"/>
              </w:rPr>
              <w:fldChar w:fldCharType="end"/>
            </w:r>
          </w:hyperlink>
        </w:p>
        <w:p w14:paraId="4A386DEE" w14:textId="2803497C" w:rsidR="003724C4" w:rsidRPr="003724C4" w:rsidRDefault="003724C4">
          <w:pPr>
            <w:pStyle w:val="32"/>
            <w:tabs>
              <w:tab w:val="right" w:leader="dot" w:pos="9345"/>
            </w:tabs>
            <w:rPr>
              <w:rFonts w:ascii="Times New Roman" w:hAnsi="Times New Roman" w:cs="Times New Roman"/>
              <w:noProof/>
              <w:sz w:val="28"/>
              <w:szCs w:val="28"/>
              <w:lang w:val="en-GB" w:eastAsia="en-GB"/>
            </w:rPr>
          </w:pPr>
          <w:hyperlink w:anchor="_Toc120475382" w:history="1">
            <w:r w:rsidRPr="003724C4">
              <w:rPr>
                <w:rStyle w:val="a6"/>
                <w:rFonts w:ascii="Times New Roman" w:hAnsi="Times New Roman" w:cs="Times New Roman"/>
                <w:noProof/>
                <w:sz w:val="28"/>
                <w:szCs w:val="28"/>
              </w:rPr>
              <w:t>2.1 Общее представление региона Пермского края.</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_Toc120475382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25</w:t>
            </w:r>
            <w:r w:rsidRPr="003724C4">
              <w:rPr>
                <w:rFonts w:ascii="Times New Roman" w:hAnsi="Times New Roman" w:cs="Times New Roman"/>
                <w:noProof/>
                <w:webHidden/>
                <w:sz w:val="28"/>
                <w:szCs w:val="28"/>
              </w:rPr>
              <w:fldChar w:fldCharType="end"/>
            </w:r>
          </w:hyperlink>
        </w:p>
        <w:p w14:paraId="71DE144E" w14:textId="6A5727FC" w:rsidR="003724C4" w:rsidRPr="003724C4" w:rsidRDefault="003724C4">
          <w:pPr>
            <w:pStyle w:val="32"/>
            <w:tabs>
              <w:tab w:val="right" w:leader="dot" w:pos="9345"/>
            </w:tabs>
            <w:rPr>
              <w:rFonts w:ascii="Times New Roman" w:hAnsi="Times New Roman" w:cs="Times New Roman"/>
              <w:noProof/>
              <w:sz w:val="28"/>
              <w:szCs w:val="28"/>
              <w:lang w:val="en-GB" w:eastAsia="en-GB"/>
            </w:rPr>
          </w:pPr>
          <w:hyperlink w:anchor="_Toc120475383" w:history="1">
            <w:r w:rsidRPr="003724C4">
              <w:rPr>
                <w:rStyle w:val="a6"/>
                <w:rFonts w:ascii="Times New Roman" w:eastAsia="Times New Roman" w:hAnsi="Times New Roman" w:cs="Times New Roman"/>
                <w:noProof/>
                <w:sz w:val="28"/>
                <w:szCs w:val="28"/>
              </w:rPr>
              <w:t>2.2 Анализ Пермского района Пермского края как муниципальное образование</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_Toc120475383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36</w:t>
            </w:r>
            <w:r w:rsidRPr="003724C4">
              <w:rPr>
                <w:rFonts w:ascii="Times New Roman" w:hAnsi="Times New Roman" w:cs="Times New Roman"/>
                <w:noProof/>
                <w:webHidden/>
                <w:sz w:val="28"/>
                <w:szCs w:val="28"/>
              </w:rPr>
              <w:fldChar w:fldCharType="end"/>
            </w:r>
          </w:hyperlink>
        </w:p>
        <w:p w14:paraId="6FBDF429" w14:textId="0FE8D17D" w:rsidR="003724C4" w:rsidRPr="003724C4" w:rsidRDefault="003724C4">
          <w:pPr>
            <w:pStyle w:val="12"/>
            <w:tabs>
              <w:tab w:val="right" w:leader="dot" w:pos="9345"/>
            </w:tabs>
            <w:rPr>
              <w:rFonts w:ascii="Times New Roman" w:hAnsi="Times New Roman" w:cs="Times New Roman"/>
              <w:noProof/>
              <w:sz w:val="28"/>
              <w:szCs w:val="28"/>
              <w:lang w:val="en-GB" w:eastAsia="en-GB"/>
            </w:rPr>
          </w:pPr>
          <w:hyperlink w:anchor="_Toc120475384" w:history="1">
            <w:r w:rsidRPr="003724C4">
              <w:rPr>
                <w:rStyle w:val="a6"/>
                <w:rFonts w:ascii="Times New Roman" w:eastAsia="Times New Roman" w:hAnsi="Times New Roman" w:cs="Times New Roman"/>
                <w:noProof/>
                <w:sz w:val="28"/>
                <w:szCs w:val="28"/>
                <w:shd w:val="clear" w:color="auto" w:fill="FFFFFF"/>
              </w:rPr>
              <w:t>ЗАКЛЮЧЕНИЕ</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_Toc120475384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38</w:t>
            </w:r>
            <w:r w:rsidRPr="003724C4">
              <w:rPr>
                <w:rFonts w:ascii="Times New Roman" w:hAnsi="Times New Roman" w:cs="Times New Roman"/>
                <w:noProof/>
                <w:webHidden/>
                <w:sz w:val="28"/>
                <w:szCs w:val="28"/>
              </w:rPr>
              <w:fldChar w:fldCharType="end"/>
            </w:r>
          </w:hyperlink>
        </w:p>
        <w:p w14:paraId="654CC499" w14:textId="3993B927" w:rsidR="003724C4" w:rsidRPr="003724C4" w:rsidRDefault="003724C4">
          <w:pPr>
            <w:pStyle w:val="12"/>
            <w:tabs>
              <w:tab w:val="right" w:leader="dot" w:pos="9345"/>
            </w:tabs>
            <w:rPr>
              <w:rFonts w:ascii="Times New Roman" w:hAnsi="Times New Roman" w:cs="Times New Roman"/>
              <w:noProof/>
              <w:sz w:val="28"/>
              <w:szCs w:val="28"/>
              <w:lang w:val="en-GB" w:eastAsia="en-GB"/>
            </w:rPr>
          </w:pPr>
          <w:hyperlink w:anchor="_Toc120475385" w:history="1">
            <w:r w:rsidRPr="003724C4">
              <w:rPr>
                <w:rStyle w:val="a6"/>
                <w:rFonts w:ascii="Times New Roman" w:eastAsia="Times New Roman" w:hAnsi="Times New Roman" w:cs="Times New Roman"/>
                <w:noProof/>
                <w:sz w:val="28"/>
                <w:szCs w:val="28"/>
                <w:shd w:val="clear" w:color="auto" w:fill="FFFFFF"/>
              </w:rPr>
              <w:t>СПИСОК ИСТОЧНИКОВ</w:t>
            </w:r>
            <w:r w:rsidRPr="003724C4">
              <w:rPr>
                <w:rFonts w:ascii="Times New Roman" w:hAnsi="Times New Roman" w:cs="Times New Roman"/>
                <w:noProof/>
                <w:webHidden/>
                <w:sz w:val="28"/>
                <w:szCs w:val="28"/>
              </w:rPr>
              <w:tab/>
            </w:r>
            <w:r w:rsidRPr="003724C4">
              <w:rPr>
                <w:rFonts w:ascii="Times New Roman" w:hAnsi="Times New Roman" w:cs="Times New Roman"/>
                <w:noProof/>
                <w:webHidden/>
                <w:sz w:val="28"/>
                <w:szCs w:val="28"/>
              </w:rPr>
              <w:fldChar w:fldCharType="begin"/>
            </w:r>
            <w:r w:rsidRPr="003724C4">
              <w:rPr>
                <w:rFonts w:ascii="Times New Roman" w:hAnsi="Times New Roman" w:cs="Times New Roman"/>
                <w:noProof/>
                <w:webHidden/>
                <w:sz w:val="28"/>
                <w:szCs w:val="28"/>
              </w:rPr>
              <w:instrText xml:space="preserve"> PAGEREF _Toc120475385 \h </w:instrText>
            </w:r>
            <w:r w:rsidRPr="003724C4">
              <w:rPr>
                <w:rFonts w:ascii="Times New Roman" w:hAnsi="Times New Roman" w:cs="Times New Roman"/>
                <w:noProof/>
                <w:webHidden/>
                <w:sz w:val="28"/>
                <w:szCs w:val="28"/>
              </w:rPr>
            </w:r>
            <w:r w:rsidRPr="003724C4">
              <w:rPr>
                <w:rFonts w:ascii="Times New Roman" w:hAnsi="Times New Roman" w:cs="Times New Roman"/>
                <w:noProof/>
                <w:webHidden/>
                <w:sz w:val="28"/>
                <w:szCs w:val="28"/>
              </w:rPr>
              <w:fldChar w:fldCharType="separate"/>
            </w:r>
            <w:r w:rsidRPr="003724C4">
              <w:rPr>
                <w:rFonts w:ascii="Times New Roman" w:hAnsi="Times New Roman" w:cs="Times New Roman"/>
                <w:noProof/>
                <w:webHidden/>
                <w:sz w:val="28"/>
                <w:szCs w:val="28"/>
              </w:rPr>
              <w:t>41</w:t>
            </w:r>
            <w:r w:rsidRPr="003724C4">
              <w:rPr>
                <w:rFonts w:ascii="Times New Roman" w:hAnsi="Times New Roman" w:cs="Times New Roman"/>
                <w:noProof/>
                <w:webHidden/>
                <w:sz w:val="28"/>
                <w:szCs w:val="28"/>
              </w:rPr>
              <w:fldChar w:fldCharType="end"/>
            </w:r>
          </w:hyperlink>
        </w:p>
        <w:p w14:paraId="0A79A603" w14:textId="15A23EE7" w:rsidR="007D1076" w:rsidRPr="00C463D1" w:rsidRDefault="008F244D" w:rsidP="003D0BAB">
          <w:r w:rsidRPr="003724C4">
            <w:rPr>
              <w:rFonts w:ascii="Times New Roman" w:hAnsi="Times New Roman" w:cs="Times New Roman"/>
              <w:b/>
              <w:bCs/>
              <w:color w:val="000000" w:themeColor="text1"/>
              <w:sz w:val="28"/>
              <w:szCs w:val="28"/>
            </w:rPr>
            <w:fldChar w:fldCharType="end"/>
          </w:r>
        </w:p>
      </w:sdtContent>
    </w:sdt>
    <w:p w14:paraId="4BE4E7F9" w14:textId="38BC24CA" w:rsidR="00C463D1" w:rsidRDefault="00C463D1" w:rsidP="003D0BAB">
      <w:pPr>
        <w:rPr>
          <w:rFonts w:ascii="Times New Roman" w:hAnsi="Times New Roman" w:cs="Times New Roman"/>
          <w:sz w:val="28"/>
          <w:szCs w:val="28"/>
        </w:rPr>
        <w:sectPr w:rsidR="00C463D1" w:rsidSect="00C463D1">
          <w:pgSz w:w="11906" w:h="16838"/>
          <w:pgMar w:top="1134" w:right="850" w:bottom="1134" w:left="1701" w:header="708" w:footer="708" w:gutter="0"/>
          <w:cols w:space="708"/>
          <w:titlePg/>
          <w:docGrid w:linePitch="360"/>
        </w:sectPr>
      </w:pPr>
    </w:p>
    <w:p w14:paraId="10CED738" w14:textId="32EF0574" w:rsidR="007D1076" w:rsidRPr="00EE0177" w:rsidRDefault="007D1076" w:rsidP="00BC7E11">
      <w:pPr>
        <w:spacing w:after="0" w:line="360" w:lineRule="auto"/>
        <w:ind w:firstLine="709"/>
        <w:jc w:val="both"/>
        <w:rPr>
          <w:rFonts w:ascii="Times New Roman" w:hAnsi="Times New Roman" w:cs="Times New Roman"/>
          <w:sz w:val="28"/>
          <w:szCs w:val="28"/>
        </w:rPr>
      </w:pPr>
    </w:p>
    <w:p w14:paraId="59D97752" w14:textId="7F14B9E4" w:rsidR="003D0BAB" w:rsidRDefault="00132A58" w:rsidP="00BC7E11">
      <w:pPr>
        <w:pStyle w:val="1"/>
        <w:spacing w:before="0" w:line="360" w:lineRule="auto"/>
        <w:ind w:firstLine="709"/>
        <w:jc w:val="center"/>
      </w:pPr>
      <w:bookmarkStart w:id="0" w:name="_Toc120475376"/>
      <w:r w:rsidRPr="00132A58">
        <w:t>ВВЕДЕНИЕ</w:t>
      </w:r>
      <w:bookmarkEnd w:id="0"/>
    </w:p>
    <w:p w14:paraId="29479BF6" w14:textId="3B36E8FC" w:rsidR="00132A58" w:rsidRDefault="00132A58" w:rsidP="00BC7E11">
      <w:pPr>
        <w:spacing w:after="0" w:line="360" w:lineRule="auto"/>
        <w:ind w:firstLine="709"/>
        <w:jc w:val="both"/>
      </w:pPr>
    </w:p>
    <w:p w14:paraId="4494E35D" w14:textId="1EE33C21" w:rsidR="00132A58" w:rsidRDefault="00132A58" w:rsidP="00BC7E11">
      <w:pPr>
        <w:spacing w:after="0" w:line="360" w:lineRule="auto"/>
        <w:ind w:firstLine="709"/>
        <w:jc w:val="both"/>
      </w:pPr>
    </w:p>
    <w:p w14:paraId="0E86938F" w14:textId="77777777" w:rsidR="00132A58" w:rsidRPr="00132A58" w:rsidRDefault="00132A58" w:rsidP="00BC7E11">
      <w:pPr>
        <w:spacing w:after="0" w:line="360" w:lineRule="auto"/>
        <w:ind w:firstLine="709"/>
        <w:jc w:val="both"/>
      </w:pPr>
    </w:p>
    <w:p w14:paraId="11DB239A" w14:textId="763F3FF6" w:rsidR="003D0BAB"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Данная тема курсовой работы актуальна тем, что в политическом словаре термин «регион» появился относительно недавно, ему предшествовало понятие «провинция» – собирательное имя для территориальных сообществ. Для описания структуры территории (пространства) в региональной конфликтологии используются многочисленные понятия: ареал, регион, район, область, провинция, зона, пояс, край, страна и др.</w:t>
      </w:r>
    </w:p>
    <w:p w14:paraId="186BB16B" w14:textId="77777777" w:rsidR="002D39C1"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Многообразие понятий, сходных с понятием «регион», сбивает с толку, а также порождает соблазн провести границы между ними. Однако четкое разделение этих понятий представляется невозможным и ненужным. Среди них есть и понятия, сформировавшиеся в русском языке, и понятия заимствованные, причем в разных обстоятельствах, с разными, подчас меняющимися смыслами.</w:t>
      </w:r>
    </w:p>
    <w:p w14:paraId="43AA5A2E" w14:textId="68E79C7F" w:rsidR="003D0BAB"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Но систематизация терминов все же необходима.</w:t>
      </w:r>
    </w:p>
    <w:p w14:paraId="6A670662" w14:textId="2C40818B" w:rsidR="003D0BAB"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Регион – это «безразмерное» понятие. Оно часто используется для обозначения любого участка земной поверхности, обладающего набором специфических свойств. Регион – это целостность и одновременно часть целого.</w:t>
      </w:r>
    </w:p>
    <w:p w14:paraId="23E500C1" w14:textId="4AC71904" w:rsidR="003D0BAB"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 xml:space="preserve">Территориальная организация является одним из самых сложных вопросов реформирования системы местного самоуправления в современных условиях. От правильного решения данного вопроса зависит и степень реализации населением гарантированного Конституцией участия в осуществлении местного самоуправления, и функционирование </w:t>
      </w:r>
      <w:r w:rsidRPr="00EE0177">
        <w:rPr>
          <w:rFonts w:ascii="Times New Roman" w:hAnsi="Times New Roman" w:cs="Times New Roman"/>
          <w:sz w:val="28"/>
          <w:szCs w:val="28"/>
        </w:rPr>
        <w:lastRenderedPageBreak/>
        <w:t>определенной территории как единого социального и экономического сообщества.</w:t>
      </w:r>
    </w:p>
    <w:p w14:paraId="77ADF1F4" w14:textId="6D585C3F" w:rsidR="003D0BAB"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Согласно ст. 131 Конституции местное самоуправление осуществляется в городских, сельских поселениях и на других территориях с учетом исторических и иных местных традиций.</w:t>
      </w:r>
    </w:p>
    <w:p w14:paraId="05E31DB0" w14:textId="64048131" w:rsidR="003D0BAB" w:rsidRPr="00EE0177" w:rsidRDefault="003D0BAB" w:rsidP="00BC7E11">
      <w:pPr>
        <w:spacing w:after="0" w:line="36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Границы муниципальных образований могут не совпадать с границами административно-территориальных единиц субъекта РФ. Логика такого подхода состоит в том, что целевое назначение муниципальных образований и административно-территориальных единиц различно.</w:t>
      </w:r>
    </w:p>
    <w:p w14:paraId="3684A188" w14:textId="7C99D6AA"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Объект исследования: исследование отечественных</w:t>
      </w:r>
      <w:r w:rsidR="00BC7E11">
        <w:rPr>
          <w:rFonts w:ascii="Times New Roman" w:hAnsi="Times New Roman" w:cs="Times New Roman"/>
          <w:sz w:val="28"/>
          <w:szCs w:val="28"/>
        </w:rPr>
        <w:t xml:space="preserve"> и зарубежных трактовок понятий</w:t>
      </w:r>
      <w:r w:rsidRPr="00EE0177">
        <w:rPr>
          <w:rFonts w:ascii="Times New Roman" w:hAnsi="Times New Roman" w:cs="Times New Roman"/>
          <w:sz w:val="28"/>
          <w:szCs w:val="28"/>
        </w:rPr>
        <w:t xml:space="preserve"> регионов и муниципальных образований.</w:t>
      </w:r>
    </w:p>
    <w:p w14:paraId="3A383999" w14:textId="7B3C98CF"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Предмет исследования: совокупность элементов, составляющих регионы и муниципальные образования.</w:t>
      </w:r>
    </w:p>
    <w:p w14:paraId="048CDC2C" w14:textId="7CB5B002"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Цель курсовой работы – изучение понятий региона и муниципального образования.</w:t>
      </w:r>
    </w:p>
    <w:p w14:paraId="015911CA" w14:textId="5018809C"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Задачи курсовой работы:</w:t>
      </w:r>
    </w:p>
    <w:p w14:paraId="57019E07" w14:textId="0EBD42B3"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определить понятие региона;</w:t>
      </w:r>
    </w:p>
    <w:p w14:paraId="675BCD8D" w14:textId="441C1FF7"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рассмотреть понятие муниципального образования;</w:t>
      </w:r>
    </w:p>
    <w:p w14:paraId="641BC434" w14:textId="372B7073" w:rsidR="003D0BA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раскрыть особенности оценки регионов и муниципальных образований;</w:t>
      </w:r>
    </w:p>
    <w:p w14:paraId="1842F1C2" w14:textId="762D9997" w:rsidR="003D0BAB" w:rsidRPr="00132A58"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 рассмотреть общее представление региона </w:t>
      </w:r>
      <w:r w:rsidR="00440389" w:rsidRPr="00132A58">
        <w:rPr>
          <w:rFonts w:ascii="Times New Roman" w:hAnsi="Times New Roman" w:cs="Times New Roman"/>
          <w:sz w:val="28"/>
          <w:szCs w:val="28"/>
        </w:rPr>
        <w:t xml:space="preserve">Пермского края </w:t>
      </w:r>
    </w:p>
    <w:p w14:paraId="1BD2A2CA" w14:textId="65B354B4" w:rsidR="00CB32DB" w:rsidRPr="00EE0177"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 провести анализ </w:t>
      </w:r>
      <w:r w:rsidR="00400262" w:rsidRPr="00132A58">
        <w:rPr>
          <w:rFonts w:ascii="Times New Roman" w:hAnsi="Times New Roman" w:cs="Times New Roman"/>
          <w:sz w:val="28"/>
          <w:szCs w:val="28"/>
        </w:rPr>
        <w:t>Пермского района Пермского края</w:t>
      </w:r>
      <w:r w:rsidR="00243CA7" w:rsidRPr="00132A58">
        <w:rPr>
          <w:rFonts w:ascii="Times New Roman" w:hAnsi="Times New Roman" w:cs="Times New Roman"/>
          <w:sz w:val="28"/>
          <w:szCs w:val="28"/>
        </w:rPr>
        <w:t>,</w:t>
      </w:r>
      <w:r w:rsidRPr="00EE0177">
        <w:rPr>
          <w:rFonts w:ascii="Times New Roman" w:hAnsi="Times New Roman" w:cs="Times New Roman"/>
          <w:sz w:val="28"/>
          <w:szCs w:val="28"/>
        </w:rPr>
        <w:t>как муниципального образования.</w:t>
      </w:r>
      <w:r w:rsidR="00CB32DB" w:rsidRPr="00EE0177">
        <w:rPr>
          <w:rFonts w:ascii="Times New Roman" w:hAnsi="Times New Roman" w:cs="Times New Roman"/>
          <w:sz w:val="28"/>
          <w:szCs w:val="28"/>
        </w:rPr>
        <w:t xml:space="preserve"> </w:t>
      </w:r>
    </w:p>
    <w:p w14:paraId="0BD43B9D" w14:textId="3D2C7329" w:rsidR="00E768DA" w:rsidRDefault="003D0BA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Структура курсовой работы состоит из введения, двух глав, объединенных в параграфы, заключения, списка использованных </w:t>
      </w:r>
      <w:r w:rsidR="0003017D" w:rsidRPr="00EE0177">
        <w:rPr>
          <w:rFonts w:ascii="Times New Roman" w:hAnsi="Times New Roman" w:cs="Times New Roman"/>
          <w:sz w:val="28"/>
          <w:szCs w:val="28"/>
        </w:rPr>
        <w:t>источников.</w:t>
      </w:r>
    </w:p>
    <w:p w14:paraId="6D4AD05F" w14:textId="77777777" w:rsidR="00132A58" w:rsidRDefault="00132A58" w:rsidP="00BC7E11">
      <w:pPr>
        <w:spacing w:after="0" w:line="360" w:lineRule="auto"/>
        <w:ind w:firstLine="709"/>
        <w:jc w:val="center"/>
        <w:rPr>
          <w:rFonts w:ascii="Times New Roman" w:hAnsi="Times New Roman" w:cs="Times New Roman"/>
          <w:sz w:val="28"/>
          <w:szCs w:val="28"/>
        </w:rPr>
      </w:pPr>
    </w:p>
    <w:p w14:paraId="625D1639" w14:textId="557EDDED" w:rsidR="00192BC6" w:rsidRPr="00132A58" w:rsidRDefault="00687919" w:rsidP="00BC7E11">
      <w:pPr>
        <w:pStyle w:val="2"/>
        <w:spacing w:before="0" w:line="360" w:lineRule="auto"/>
        <w:ind w:firstLine="709"/>
        <w:jc w:val="center"/>
      </w:pPr>
      <w:bookmarkStart w:id="1" w:name="_Toc120475377"/>
      <w:r w:rsidRPr="00132A58">
        <w:lastRenderedPageBreak/>
        <w:t>1</w:t>
      </w:r>
      <w:r w:rsidR="00132A58">
        <w:t>.</w:t>
      </w:r>
      <w:r w:rsidRPr="00132A58">
        <w:t xml:space="preserve"> </w:t>
      </w:r>
      <w:r w:rsidR="00192BC6" w:rsidRPr="00132A58">
        <w:t>Теоретические основы определения понятий региона</w:t>
      </w:r>
      <w:r w:rsidR="00E413FF" w:rsidRPr="00132A58">
        <w:t xml:space="preserve">                                               </w:t>
      </w:r>
      <w:r w:rsidR="00192BC6" w:rsidRPr="00132A58">
        <w:t xml:space="preserve"> </w:t>
      </w:r>
      <w:r w:rsidR="00E413FF" w:rsidRPr="00132A58">
        <w:t>мун</w:t>
      </w:r>
      <w:r w:rsidR="00192BC6" w:rsidRPr="00132A58">
        <w:t>иципального образования</w:t>
      </w:r>
      <w:bookmarkEnd w:id="1"/>
    </w:p>
    <w:p w14:paraId="045C4203" w14:textId="77777777" w:rsidR="00192BC6" w:rsidRPr="00EE0177" w:rsidRDefault="00192BC6" w:rsidP="00BC7E11">
      <w:pPr>
        <w:spacing w:after="0" w:line="360" w:lineRule="auto"/>
        <w:ind w:firstLine="709"/>
        <w:rPr>
          <w:rFonts w:ascii="Times New Roman" w:hAnsi="Times New Roman" w:cs="Times New Roman"/>
          <w:sz w:val="28"/>
          <w:szCs w:val="28"/>
        </w:rPr>
      </w:pPr>
    </w:p>
    <w:p w14:paraId="3C3A4D89" w14:textId="6C09CEA6" w:rsidR="0003017D" w:rsidRDefault="00132A58" w:rsidP="00BC7E11">
      <w:pPr>
        <w:pStyle w:val="3"/>
        <w:spacing w:before="0" w:line="360" w:lineRule="auto"/>
        <w:ind w:firstLine="709"/>
        <w:jc w:val="center"/>
      </w:pPr>
      <w:bookmarkStart w:id="2" w:name="_Toc120475378"/>
      <w:r w:rsidRPr="00132A58">
        <w:t>1.1</w:t>
      </w:r>
      <w:r>
        <w:t xml:space="preserve"> </w:t>
      </w:r>
      <w:r w:rsidR="0011710E" w:rsidRPr="00132A58">
        <w:t>Понятие региона</w:t>
      </w:r>
      <w:bookmarkEnd w:id="2"/>
    </w:p>
    <w:p w14:paraId="40CABFCA" w14:textId="77777777" w:rsidR="00132A58" w:rsidRPr="00132A58" w:rsidRDefault="00132A58" w:rsidP="00BC7E11">
      <w:pPr>
        <w:spacing w:after="0" w:line="360" w:lineRule="auto"/>
        <w:ind w:firstLine="709"/>
      </w:pPr>
    </w:p>
    <w:p w14:paraId="5F1FD41D" w14:textId="77777777" w:rsidR="009E0D9A" w:rsidRPr="00EE0177" w:rsidRDefault="009E0D9A"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Регион - определенная территория, которая имеет целостность и отношения, составляющие ее элементы. Регион также используется в смысле территориальной единицы государства, а в России в качестве общего названия субъекта Федерации. Каждый регион имеет уникальное географическое расположение.</w:t>
      </w:r>
    </w:p>
    <w:p w14:paraId="6319456F" w14:textId="77777777" w:rsidR="009E0D9A" w:rsidRPr="00EE0177" w:rsidRDefault="009E0D9A"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В военном деле иностранных государств оперативно-стратегический блок, содержащий от 1 млн. до 3 млн. человек.</w:t>
      </w:r>
    </w:p>
    <w:p w14:paraId="713EBFE6" w14:textId="77777777" w:rsidR="002D176B" w:rsidRPr="00EE0177" w:rsidRDefault="002D176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Существует несколько интерпретаций термина "регион". Кроме того, регион не всегда функционирует как территориальная единица страны. </w:t>
      </w:r>
    </w:p>
    <w:p w14:paraId="0F54CABA" w14:textId="77777777" w:rsidR="002D176B" w:rsidRPr="00EE0177" w:rsidRDefault="002D176B" w:rsidP="00BC7E11">
      <w:pPr>
        <w:spacing w:after="0" w:line="360" w:lineRule="auto"/>
        <w:ind w:firstLine="709"/>
        <w:rPr>
          <w:rFonts w:ascii="Times New Roman" w:hAnsi="Times New Roman" w:cs="Times New Roman"/>
          <w:sz w:val="28"/>
          <w:szCs w:val="28"/>
        </w:rPr>
      </w:pPr>
    </w:p>
    <w:p w14:paraId="0841C01F" w14:textId="5BD7990F" w:rsidR="00967D11" w:rsidRPr="00EE0177" w:rsidRDefault="001A55F1"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На основе географической интерпретации регион определяется как область, большая страна, часть земной поверхности со специальными физико-географическими параметрами и географическими единицами, определяемыми географической границей.</w:t>
      </w:r>
      <w:r w:rsidR="00132A58">
        <w:rPr>
          <w:rFonts w:ascii="Times New Roman" w:hAnsi="Times New Roman" w:cs="Times New Roman"/>
          <w:sz w:val="28"/>
          <w:szCs w:val="28"/>
        </w:rPr>
        <w:t xml:space="preserve"> </w:t>
      </w:r>
      <w:r w:rsidRPr="00EE0177">
        <w:rPr>
          <w:rFonts w:ascii="Times New Roman" w:hAnsi="Times New Roman" w:cs="Times New Roman"/>
          <w:sz w:val="28"/>
          <w:szCs w:val="28"/>
        </w:rPr>
        <w:t xml:space="preserve">В экономической интерпретации регион - это часть территории, на которой существует система коммуникаций между хозяйствующими субъектами, подсистема социально-экономического сектора страны, комплекс территориально-экономических элементов структуры с учетом внешних и внутренних факторов. регион - это часть территории, на которой существует система коммуникаций между хозяйствующими субъектами, подсистема социально-экономического сектора страны, комплекс территориально-экономических элементов структуры с учетом внешних и внутренних </w:t>
      </w:r>
      <w:r w:rsidR="00967D11" w:rsidRPr="00EE0177">
        <w:rPr>
          <w:rFonts w:ascii="Times New Roman" w:hAnsi="Times New Roman" w:cs="Times New Roman"/>
          <w:sz w:val="28"/>
          <w:szCs w:val="28"/>
        </w:rPr>
        <w:t>факторов.</w:t>
      </w:r>
    </w:p>
    <w:p w14:paraId="22D073DF" w14:textId="0B2AE938" w:rsidR="00D03813" w:rsidRPr="00EE0177" w:rsidRDefault="00967D11"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lastRenderedPageBreak/>
        <w:t xml:space="preserve"> Согласно</w:t>
      </w:r>
      <w:r w:rsidR="00D03813" w:rsidRPr="00EE0177">
        <w:rPr>
          <w:rFonts w:ascii="Times New Roman" w:hAnsi="Times New Roman" w:cs="Times New Roman"/>
          <w:sz w:val="28"/>
          <w:szCs w:val="28"/>
        </w:rPr>
        <w:t xml:space="preserve"> социально-политической интерпретации регион характеризуется как социально-территориальная община, то есть набор социальных, экономических и политических факторов в развитии области. Это включает в себя совокупность таких характеристик, как этнический состав населения, человеческие ресурсы, социальная инфраструктура, социально-психологический климат, политические аспекты регионального развития, культурные факторы, и т.д.</w:t>
      </w:r>
    </w:p>
    <w:p w14:paraId="7B1966BC" w14:textId="77777777" w:rsidR="00EA088D" w:rsidRPr="00EE0177" w:rsidRDefault="00A90AF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При формировании научной парадигмы региональных исследований очень важно определение ключевого термина «регион". Но подходы к определению этого понятия кардинально отличаются. Регион определяется в соответствии с конкретными целями, в зависимости от представителей многих наук, изучающих это явление. И критерии отбора для региона разные. По сути, регионы распределяются на основе доказательств однородности (однородности), с одной стороны, и согласованности (согласованности, внутреннего единства, системы), с другой. В отечественной литературе на основе однородности зон (зонирования) на основе комплексного подхода выделяются зоны – комплексы, основанные на сочетании этих двух признаков. Все эти три понятия являются частью определения региона.</w:t>
      </w:r>
    </w:p>
    <w:p w14:paraId="260E4B94" w14:textId="323374ED" w:rsidR="00F5086F" w:rsidRPr="00EE0177" w:rsidRDefault="00F5086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Западные ученые интерпретируют понятие «регион» по-своему. Признавая существующую путаницу в определении понятий «регион» и «район», американский профессор Джеймс П. и Дж. Мартин в своем фундаментальном исследовании «Всех возможных миров» пишет: «Обычно слово «регион» относится к целостному территориальному участку, показывающему определенное единообразие, некоторую однородность, не имеющему четких границ. Кроме того, слово часто используется для обозначения очень большой площади, образуя основные подразделения континента. Но в профессиональном языке географов, используемом сегодня, слово «регион» или «район», используются по </w:t>
      </w:r>
      <w:r w:rsidRPr="00EE0177">
        <w:rPr>
          <w:rFonts w:ascii="Times New Roman" w:hAnsi="Times New Roman" w:cs="Times New Roman"/>
          <w:sz w:val="28"/>
          <w:szCs w:val="28"/>
        </w:rPr>
        <w:lastRenderedPageBreak/>
        <w:t>отношению к территориям самых различных областей, которые характеризуются определенной однородностью, которая является специфической и служит основой для определения этих территорий. Однако в отечественных и в зарубежных исследованиях существуют различные определения понятия «район». Например, профессор Гарвардского университета Грей сказал: «…Мы можем определить государство. Оно имеет организацию, границы и название. Оно имеет записанную историю».</w:t>
      </w:r>
    </w:p>
    <w:p w14:paraId="7E842D82" w14:textId="7917B28E" w:rsidR="00691B9F" w:rsidRPr="00EE0177" w:rsidRDefault="004F5934"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Следует подчеркнуть, что интерес к региональному образованию, социально-экономическому зонированию территорий проявляется не только в США, но и в Канаде, Франции, Великобритании, Германии, Китае. Особенно активизировались «региональные идеи» в Европе. 4 Декабря 1996 года. более 300 европейских регионов с различными территориями, политико-административной системой, представляющей интересы более 400 миллионов граждан, приняли Декларацию о регионализме в </w:t>
      </w:r>
      <w:r w:rsidR="003739EE" w:rsidRPr="00EE0177">
        <w:rPr>
          <w:rFonts w:ascii="Times New Roman" w:hAnsi="Times New Roman" w:cs="Times New Roman"/>
          <w:sz w:val="28"/>
          <w:szCs w:val="28"/>
        </w:rPr>
        <w:t xml:space="preserve">Европе. </w:t>
      </w:r>
      <w:r w:rsidR="00691B9F" w:rsidRPr="00EE0177">
        <w:rPr>
          <w:rFonts w:ascii="Times New Roman" w:hAnsi="Times New Roman" w:cs="Times New Roman"/>
          <w:sz w:val="28"/>
          <w:szCs w:val="28"/>
        </w:rPr>
        <w:t>Основным мотивом декларации является стремление к дальнейшей регионализации в институциональной структуре соответствующих стран. Инициатором декларации выступила Ассамблея регионов Европы, которая в своей программе действий стремится признать регионализм не только внутри ЕС, но и за его пределами.</w:t>
      </w:r>
      <w:r w:rsidR="00132A58">
        <w:rPr>
          <w:rFonts w:ascii="Times New Roman" w:hAnsi="Times New Roman" w:cs="Times New Roman"/>
          <w:sz w:val="28"/>
          <w:szCs w:val="28"/>
        </w:rPr>
        <w:t xml:space="preserve"> </w:t>
      </w:r>
      <w:r w:rsidR="00691B9F" w:rsidRPr="00EE0177">
        <w:rPr>
          <w:rFonts w:ascii="Times New Roman" w:hAnsi="Times New Roman" w:cs="Times New Roman"/>
          <w:sz w:val="28"/>
          <w:szCs w:val="28"/>
        </w:rPr>
        <w:t xml:space="preserve">В заявлении говорится, что термин «регион» является выражением отличительной политической идентичности, которая может принимать различные политические формы, отражающие демократическую волю каждого региона принять ту форму политической организации, которую он предпочитает. Регион самостоятельно выбирает свое руководство и устанавливает отличительные знаки своего представительства. </w:t>
      </w:r>
    </w:p>
    <w:p w14:paraId="6ACC047B" w14:textId="77777777" w:rsidR="00F10E13" w:rsidRPr="00EE0177" w:rsidRDefault="009D3755"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В последнее время все больше специалистов в области региональной науки, и особенно руководителей областей, краев и республик, сходятся в </w:t>
      </w:r>
      <w:r w:rsidRPr="00EE0177">
        <w:rPr>
          <w:rFonts w:ascii="Times New Roman" w:hAnsi="Times New Roman" w:cs="Times New Roman"/>
          <w:sz w:val="28"/>
          <w:szCs w:val="28"/>
        </w:rPr>
        <w:lastRenderedPageBreak/>
        <w:t xml:space="preserve">одном: регионы России должны рассматриваться как субъекты Российской </w:t>
      </w:r>
      <w:r w:rsidR="00F10E13" w:rsidRPr="00EE0177">
        <w:rPr>
          <w:rFonts w:ascii="Times New Roman" w:hAnsi="Times New Roman" w:cs="Times New Roman"/>
          <w:sz w:val="28"/>
          <w:szCs w:val="28"/>
        </w:rPr>
        <w:t>Федерации.</w:t>
      </w:r>
    </w:p>
    <w:p w14:paraId="432700FC" w14:textId="50FBE6A4" w:rsidR="00F339CF" w:rsidRPr="00EE0177" w:rsidRDefault="00F10E13"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 Понятию</w:t>
      </w:r>
      <w:r w:rsidR="00F339CF" w:rsidRPr="00EE0177">
        <w:rPr>
          <w:rFonts w:ascii="Times New Roman" w:hAnsi="Times New Roman" w:cs="Times New Roman"/>
          <w:sz w:val="28"/>
          <w:szCs w:val="28"/>
        </w:rPr>
        <w:t xml:space="preserve"> «регион» уделяется много внимания в современных экономических, географических и городских источниках литературы. Наиболее часто используемые критерии для формирования понятия «регион» являются:</w:t>
      </w:r>
    </w:p>
    <w:p w14:paraId="4A5D9F09" w14:textId="77777777" w:rsidR="00F339CF" w:rsidRPr="00EE0177" w:rsidRDefault="00F339C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географический (местоположение, размер территории и количество населения);</w:t>
      </w:r>
    </w:p>
    <w:p w14:paraId="04AAEDCC" w14:textId="77777777" w:rsidR="00F339CF" w:rsidRPr="00EE0177" w:rsidRDefault="00F339C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производственный (специфика преобладающих видов деятельности);</w:t>
      </w:r>
    </w:p>
    <w:p w14:paraId="7C1D073C" w14:textId="77777777" w:rsidR="00F339CF" w:rsidRPr="00EE0177" w:rsidRDefault="00F339C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градостроительный (характер застройки объектов производственной деятельности, жилья и обслуживания);</w:t>
      </w:r>
    </w:p>
    <w:p w14:paraId="38040285" w14:textId="63EE1730" w:rsidR="00F339CF" w:rsidRPr="00EE0177" w:rsidRDefault="00F339C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социологические (нормы общения, поведения).</w:t>
      </w:r>
    </w:p>
    <w:p w14:paraId="38A8E9E1" w14:textId="77777777" w:rsidR="007B4856" w:rsidRPr="00EE0177" w:rsidRDefault="007B4856"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Такое разнообразие критериев затрудняет полное раскрытие сущности региона в одном определении. Наконец, регион следует рассматривать одновременно как элемент территориальной организации национальной экономики, как элемент системы расселения и как элемент социальной организации общества - места всех сфер жизнеобеспечения и жизнедеятельности человека.</w:t>
      </w:r>
    </w:p>
    <w:p w14:paraId="48B1155D" w14:textId="77777777" w:rsidR="00AF7F86" w:rsidRPr="00EE0177" w:rsidRDefault="00407E73"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 По мнению западных экономистов, важной характеристикой региона является осознание общественностью региональных интересов. Существенным фактором является взаимосвязь между экономическим опытом районов, составляющих регион, и группами, представляющими определенные интересы. Регион рассматривается как некое образование, которое определенным образом реагирует на изменения условий, влияющих на экономический рост и </w:t>
      </w:r>
      <w:r w:rsidR="00AF7F86" w:rsidRPr="00EE0177">
        <w:rPr>
          <w:rFonts w:ascii="Times New Roman" w:hAnsi="Times New Roman" w:cs="Times New Roman"/>
          <w:sz w:val="28"/>
          <w:szCs w:val="28"/>
        </w:rPr>
        <w:t>процветание.</w:t>
      </w:r>
    </w:p>
    <w:p w14:paraId="363B3279" w14:textId="2F307721" w:rsidR="006A5875" w:rsidRPr="00EE0177" w:rsidRDefault="009F44E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Документы Европейского союза охватывают культурную, экономическую, социальную и административную сферы. В большинстве случаев, однако, регион рассматривается как административный округ, то </w:t>
      </w:r>
      <w:r w:rsidRPr="00EE0177">
        <w:rPr>
          <w:rFonts w:ascii="Times New Roman" w:hAnsi="Times New Roman" w:cs="Times New Roman"/>
          <w:sz w:val="28"/>
          <w:szCs w:val="28"/>
        </w:rPr>
        <w:lastRenderedPageBreak/>
        <w:t>есть территория с сочетанием принципа унитарной власти. Многие местные ученые также считают регион субъектом России. Так, В. Г. Игнатов, В. И. Бутов дают следующее толкование термина: "Регион - это территория в административных границах Российской Федерации, характеризующаяся следующими основными признаками: сложностью, целостностью, специализацией и режимом, то есть наличием политических и административных органов. В конечном итоге получается, что регион - это просто составная часть России. Кроме того, термин "регион" используется для обозначения территории, включающей несколько штатов или административных единиц соседних штатов. Это межнациональный или многонациональный регион, например, регион Балтийского моря.</w:t>
      </w:r>
    </w:p>
    <w:p w14:paraId="26747EB3" w14:textId="23B5D007" w:rsidR="006A5875" w:rsidRPr="00EE0177" w:rsidRDefault="006A5875"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Регионы ЕС со значительными человеческими и финансовыми ресурсами, объединяются с регионами соседних стран в так называемые еврорегионы, которые могут образовывать подпространство в экономическом пространстве Евросоюза.</w:t>
      </w:r>
    </w:p>
    <w:p w14:paraId="10FA618E" w14:textId="751FAD91" w:rsidR="00805FBA" w:rsidRPr="00EE0177" w:rsidRDefault="00805FBA"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Можно согласиться с тем, что иерархию регионов определяет только научная проблема. Регион, определяется вопросом, изучением которого занимаются специалисты регионоведения. Но исследователь, взяв в качестве отправной точки его собственную интерпретацию этой концепции должен быть знаком с его различными определениями. Иначе могут возникнуть недоразумения, вызванные различиями терминологии, используемой для понятия, которые применяются в других научных школах.</w:t>
      </w:r>
    </w:p>
    <w:p w14:paraId="65AC5E26" w14:textId="6DFC9AD1" w:rsidR="00A36A5D" w:rsidRPr="00EE0177" w:rsidRDefault="00A14173"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Таким образом, можно выделить два основных вопроса, которые дают принципиально разные ответы при разном понимании региона. Во-первых, существуют ли регионы объективно, или это просто методологический прием для конкретного исследования? Во-вторых, является ли она основным фактором </w:t>
      </w:r>
      <w:r w:rsidR="00132A58" w:rsidRPr="00EE0177">
        <w:rPr>
          <w:rFonts w:ascii="Times New Roman" w:hAnsi="Times New Roman" w:cs="Times New Roman"/>
          <w:sz w:val="28"/>
          <w:szCs w:val="28"/>
        </w:rPr>
        <w:t>регион образующей</w:t>
      </w:r>
      <w:r w:rsidRPr="00EE0177">
        <w:rPr>
          <w:rFonts w:ascii="Times New Roman" w:hAnsi="Times New Roman" w:cs="Times New Roman"/>
          <w:sz w:val="28"/>
          <w:szCs w:val="28"/>
        </w:rPr>
        <w:t xml:space="preserve"> территории или </w:t>
      </w:r>
      <w:r w:rsidRPr="00EE0177">
        <w:rPr>
          <w:rFonts w:ascii="Times New Roman" w:hAnsi="Times New Roman" w:cs="Times New Roman"/>
          <w:sz w:val="28"/>
          <w:szCs w:val="28"/>
        </w:rPr>
        <w:lastRenderedPageBreak/>
        <w:t>она выполняет функцию фона (пространства), на котором формируется регион в процессе взаимодействия экономических, социальных, политических и других факторов? Это должно привести к более полному определению региона, исходящему из географической литературы:</w:t>
      </w:r>
    </w:p>
    <w:p w14:paraId="2D654628" w14:textId="3FD2ACF1" w:rsidR="0014117C" w:rsidRPr="00EE0177" w:rsidRDefault="0014117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1. регион - это совокупность земли, воздуха, флоры, фауны и человеческого населения, которые можно рассматривать в их конкретной взаимосвязи друг с другом и которые вместе составляют отличительную особенность земной поверхности.</w:t>
      </w:r>
    </w:p>
    <w:p w14:paraId="5B3375DD" w14:textId="657C8428" w:rsidR="0014117C" w:rsidRPr="00EE0177" w:rsidRDefault="0014117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2. регион- это </w:t>
      </w:r>
      <w:r w:rsidR="00373A87" w:rsidRPr="00EE0177">
        <w:rPr>
          <w:rFonts w:ascii="Times New Roman" w:hAnsi="Times New Roman" w:cs="Times New Roman"/>
          <w:sz w:val="28"/>
          <w:szCs w:val="28"/>
        </w:rPr>
        <w:t>территория</w:t>
      </w:r>
      <w:r w:rsidRPr="00EE0177">
        <w:rPr>
          <w:rFonts w:ascii="Times New Roman" w:hAnsi="Times New Roman" w:cs="Times New Roman"/>
          <w:sz w:val="28"/>
          <w:szCs w:val="28"/>
        </w:rPr>
        <w:t>, котор</w:t>
      </w:r>
      <w:r w:rsidR="00373A87" w:rsidRPr="00EE0177">
        <w:rPr>
          <w:rFonts w:ascii="Times New Roman" w:hAnsi="Times New Roman" w:cs="Times New Roman"/>
          <w:sz w:val="28"/>
          <w:szCs w:val="28"/>
        </w:rPr>
        <w:t>ая</w:t>
      </w:r>
      <w:r w:rsidRPr="00EE0177">
        <w:rPr>
          <w:rFonts w:ascii="Times New Roman" w:hAnsi="Times New Roman" w:cs="Times New Roman"/>
          <w:sz w:val="28"/>
          <w:szCs w:val="28"/>
        </w:rPr>
        <w:t xml:space="preserve"> в своих рамках </w:t>
      </w:r>
      <w:r w:rsidR="00373A87" w:rsidRPr="00EE0177">
        <w:rPr>
          <w:rFonts w:ascii="Times New Roman" w:hAnsi="Times New Roman" w:cs="Times New Roman"/>
          <w:sz w:val="28"/>
          <w:szCs w:val="28"/>
        </w:rPr>
        <w:t>демонстрирует</w:t>
      </w:r>
      <w:r w:rsidRPr="00EE0177">
        <w:rPr>
          <w:rFonts w:ascii="Times New Roman" w:hAnsi="Times New Roman" w:cs="Times New Roman"/>
          <w:sz w:val="28"/>
          <w:szCs w:val="28"/>
        </w:rPr>
        <w:t xml:space="preserve"> существенную однородность преобладающих физических условий и, следовательно, преобладающих "моделей проживания".</w:t>
      </w:r>
    </w:p>
    <w:p w14:paraId="30C71906" w14:textId="0B0234D9" w:rsidR="0014117C" w:rsidRPr="00EE0177" w:rsidRDefault="0014117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3. регион - это географический термин, описывающий тип окружающей среды, в которой географические элементы связаны отчетливыми и постоянными отношениями.</w:t>
      </w:r>
    </w:p>
    <w:p w14:paraId="67E14EAE" w14:textId="23FBB958" w:rsidR="0014117C" w:rsidRPr="00EE0177" w:rsidRDefault="0014117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4. регион - это группа соседних стран, образующих экономически и географически обособленную, национально и культурно близкую или социально и политически однородную часть мира.</w:t>
      </w:r>
    </w:p>
    <w:p w14:paraId="5A33007E" w14:textId="3B00AD0E" w:rsidR="0014117C" w:rsidRPr="00EE0177" w:rsidRDefault="0014117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5. регион - это область, район или часть страны, отличающаяся от других областей сочетанием природных и/или исторических, относительно стабильных экономических, географических и других характеристик, часто в сочетании с особенностями национального состава населения и т.д.</w:t>
      </w:r>
    </w:p>
    <w:p w14:paraId="77A903E4" w14:textId="7240CCE0" w:rsidR="00373A87" w:rsidRPr="00EE0177" w:rsidRDefault="0014117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6. регион - это средство выделения и изучения пространственных комбинаций сложных явлений, происходящих на земном шаре. Любая область или часть земной поверхности может считаться регионом, если они однородны в отношении условий определенной пространственной</w:t>
      </w:r>
      <w:r w:rsidR="00373A87" w:rsidRPr="00EE0177">
        <w:rPr>
          <w:rFonts w:ascii="Times New Roman" w:hAnsi="Times New Roman" w:cs="Times New Roman"/>
          <w:sz w:val="28"/>
          <w:szCs w:val="28"/>
        </w:rPr>
        <w:t xml:space="preserve"> </w:t>
      </w:r>
      <w:r w:rsidRPr="00EE0177">
        <w:rPr>
          <w:rFonts w:ascii="Times New Roman" w:hAnsi="Times New Roman" w:cs="Times New Roman"/>
          <w:sz w:val="28"/>
          <w:szCs w:val="28"/>
        </w:rPr>
        <w:t xml:space="preserve">комбинации. Однородность региона определяется на основе показателей, отобранных таким образом, чтобы отсеять из всей совокупности земных явлений те явления, которые необходимы для характеристики или </w:t>
      </w:r>
      <w:r w:rsidRPr="00EE0177">
        <w:rPr>
          <w:rFonts w:ascii="Times New Roman" w:hAnsi="Times New Roman" w:cs="Times New Roman"/>
          <w:sz w:val="28"/>
          <w:szCs w:val="28"/>
        </w:rPr>
        <w:lastRenderedPageBreak/>
        <w:t>освещения конкретного сочетания этих явлений в пределах присваиваемой географической единицы. В таком определении регион не является ни самостоятельно существующей, ни данной природой единицей.</w:t>
      </w:r>
    </w:p>
    <w:p w14:paraId="72315BEF" w14:textId="4A1FBD2F" w:rsidR="002643FC" w:rsidRPr="00EE0177" w:rsidRDefault="002643FC"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Как отмечает Ю.</w:t>
      </w:r>
      <w:r w:rsidR="00132A58">
        <w:rPr>
          <w:rFonts w:ascii="Times New Roman" w:hAnsi="Times New Roman" w:cs="Times New Roman"/>
          <w:sz w:val="28"/>
          <w:szCs w:val="28"/>
        </w:rPr>
        <w:t xml:space="preserve"> </w:t>
      </w:r>
      <w:r w:rsidRPr="00EE0177">
        <w:rPr>
          <w:rFonts w:ascii="Times New Roman" w:hAnsi="Times New Roman" w:cs="Times New Roman"/>
          <w:sz w:val="28"/>
          <w:szCs w:val="28"/>
        </w:rPr>
        <w:t>Н.</w:t>
      </w:r>
      <w:r w:rsidR="00132A58">
        <w:rPr>
          <w:rFonts w:ascii="Times New Roman" w:hAnsi="Times New Roman" w:cs="Times New Roman"/>
          <w:sz w:val="28"/>
          <w:szCs w:val="28"/>
        </w:rPr>
        <w:t xml:space="preserve"> </w:t>
      </w:r>
      <w:r w:rsidRPr="00EE0177">
        <w:rPr>
          <w:rFonts w:ascii="Times New Roman" w:hAnsi="Times New Roman" w:cs="Times New Roman"/>
          <w:sz w:val="28"/>
          <w:szCs w:val="28"/>
        </w:rPr>
        <w:t>Гладкий, «это интеллектуальная концепция, создана мышлением, использующая определенные признаки, характерные для данной территории, и отбрасывающая все те признаки, которые рассматриваются как не имеющие отношения к анализируемому вопросу».</w:t>
      </w:r>
    </w:p>
    <w:p w14:paraId="7629708D" w14:textId="2D9C107D" w:rsidR="00D841F6" w:rsidRDefault="00D841F6" w:rsidP="00BC7E11">
      <w:pPr>
        <w:pStyle w:val="3"/>
        <w:spacing w:before="0" w:line="360" w:lineRule="auto"/>
        <w:ind w:firstLine="709"/>
        <w:jc w:val="center"/>
      </w:pPr>
      <w:bookmarkStart w:id="3" w:name="_Toc120475379"/>
      <w:r w:rsidRPr="00EE0177">
        <w:t xml:space="preserve">1.2 </w:t>
      </w:r>
      <w:r w:rsidR="00132A58">
        <w:t>Понятие муниципального образования</w:t>
      </w:r>
      <w:bookmarkEnd w:id="3"/>
    </w:p>
    <w:p w14:paraId="2CAF3CA5" w14:textId="77777777" w:rsidR="00132A58" w:rsidRPr="00132A58" w:rsidRDefault="00132A58" w:rsidP="00BC7E11">
      <w:pPr>
        <w:spacing w:after="0" w:line="360" w:lineRule="auto"/>
        <w:ind w:firstLine="709"/>
      </w:pPr>
    </w:p>
    <w:p w14:paraId="7A0126C3" w14:textId="568CA103" w:rsidR="00477C62" w:rsidRPr="00EE0177" w:rsidRDefault="00132A58"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Муниципальное образование -</w:t>
      </w:r>
      <w:r w:rsidR="002F61BC" w:rsidRPr="00EE0177">
        <w:rPr>
          <w:rFonts w:ascii="Times New Roman" w:hAnsi="Times New Roman" w:cs="Times New Roman"/>
          <w:sz w:val="28"/>
          <w:szCs w:val="28"/>
        </w:rPr>
        <w:t xml:space="preserve"> </w:t>
      </w:r>
      <w:r>
        <w:rPr>
          <w:rFonts w:ascii="Times New Roman" w:hAnsi="Times New Roman" w:cs="Times New Roman"/>
          <w:sz w:val="28"/>
          <w:szCs w:val="28"/>
        </w:rPr>
        <w:t xml:space="preserve">это </w:t>
      </w:r>
      <w:r w:rsidR="002F61BC" w:rsidRPr="00EE0177">
        <w:rPr>
          <w:rFonts w:ascii="Times New Roman" w:hAnsi="Times New Roman" w:cs="Times New Roman"/>
          <w:sz w:val="28"/>
          <w:szCs w:val="28"/>
        </w:rPr>
        <w:t>территория, в границах которой совместно с государственным управлением разрешено местное самоуправление для решения только местных вопросов. Такое местное самоуправление осуществляется непосредственно и (или) через выборные и иные органы местного самоуправления в целях решения вопросов местного значения.</w:t>
      </w:r>
    </w:p>
    <w:p w14:paraId="7242AA06" w14:textId="176525A3" w:rsidR="00CE1FD3" w:rsidRPr="00EE0177" w:rsidRDefault="00CE1FD3"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В соответствии со статьей 2 Федерального закона от 6 октября 2003 года № 131-ФЗ «Об общих принципах организации местного самоуправления в Российской Федерации» в Российской Федерации существуют 5 видов муниципальных образований:</w:t>
      </w:r>
    </w:p>
    <w:p w14:paraId="70EA84F2" w14:textId="2E37C7FB" w:rsidR="00110829" w:rsidRPr="00EE0177" w:rsidRDefault="0011082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Сельское поселение - вид муниципального образования в России, обычно состоящий из нескольких сельских населенных пунктов (поселков, деревень, станиц, хуторов, кишлаков, аулов и других сельских поселений), объединенных общей территорией, в которых местное самоуправление осуществляется непосредственно и (или) через выборные и иные органы местного самоуправления. Сельское поселение входит в состав муниципального района.</w:t>
      </w:r>
    </w:p>
    <w:p w14:paraId="131D8EA7" w14:textId="61950D9A" w:rsidR="00110829" w:rsidRPr="00EE0177" w:rsidRDefault="0011082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По состоянию на 1 января 2021 года в России насчитывалось 16 235 муниципальных образований со статусом сельского поселения (18 996 на 1 января 2020 года и 19 591 на 1 января 2019 года).</w:t>
      </w:r>
    </w:p>
    <w:p w14:paraId="57A6EA87" w14:textId="5B76D195" w:rsidR="00110829" w:rsidRPr="00EE0177" w:rsidRDefault="0011082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lastRenderedPageBreak/>
        <w:t>Этот тип муниципального образования был предусмотрен Законом 2003 года "Об общих принципах организации местного самоуправления в Российской Федерации" и введен в рамках муниципальной реформы. Часто сельское поселение соответству</w:t>
      </w:r>
      <w:r w:rsidR="008F244D">
        <w:rPr>
          <w:rFonts w:ascii="Times New Roman" w:hAnsi="Times New Roman" w:cs="Times New Roman"/>
          <w:sz w:val="28"/>
          <w:szCs w:val="28"/>
        </w:rPr>
        <w:t xml:space="preserve">ет сельсовету или волости в до- </w:t>
      </w:r>
      <w:r w:rsidRPr="00EE0177">
        <w:rPr>
          <w:rFonts w:ascii="Times New Roman" w:hAnsi="Times New Roman" w:cs="Times New Roman"/>
          <w:sz w:val="28"/>
          <w:szCs w:val="28"/>
        </w:rPr>
        <w:t>и постсоветский период, как, например, сельское поселение "Тямшанская волость" в Псковском районе Псковской области. В настоящее время в некоторых областях слово "сельсовет" сохраняется как синоним сельского поселения или используется в названиях, например, Новинский сельсовет в Богородском районе Нижегородской области, что является явным анахронизмом.</w:t>
      </w:r>
    </w:p>
    <w:p w14:paraId="1BCF9BEF" w14:textId="4B353B10" w:rsidR="008B2E29" w:rsidRPr="00EE0177" w:rsidRDefault="008B2E2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Территория сельского поселения может включать, как правило, один сельский населенный пункт или поселок с численностью населения более 1000 человек (в густонаселенной местности - более 3000 человек) и (или) несколько сельских населенных пунктов с численностью населения менее 1000 человек каждый (в густонаселенной местности - менее 3000 человек каждый).1 Сельское поселение имеет административный центр - населенный пункт, который определяется с учетом местных традиций и сложившейся</w:t>
      </w:r>
      <w:r w:rsidR="00053033" w:rsidRPr="00EE0177">
        <w:rPr>
          <w:rFonts w:ascii="Times New Roman" w:hAnsi="Times New Roman" w:cs="Times New Roman"/>
          <w:sz w:val="28"/>
          <w:szCs w:val="28"/>
        </w:rPr>
        <w:t xml:space="preserve"> </w:t>
      </w:r>
      <w:r w:rsidRPr="00EE0177">
        <w:rPr>
          <w:rFonts w:ascii="Times New Roman" w:hAnsi="Times New Roman" w:cs="Times New Roman"/>
          <w:sz w:val="28"/>
          <w:szCs w:val="28"/>
        </w:rPr>
        <w:t>социальной инфраструктуры и в котором в соответствии с законом субъекта Российской Федерации.</w:t>
      </w:r>
    </w:p>
    <w:p w14:paraId="732CBB33" w14:textId="0ABCDE3C" w:rsidR="008B2E29" w:rsidRPr="00EE0177" w:rsidRDefault="008B2E2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Границы сельского поселения, состоящего из двух или более населенных пунктов, обычно определяются с учетом расстояния пешей ходьбы в течение рабочего дня между административным центром и жителями всех связанных с ним населенных пунктов. Исключение составляют районы с низкой плотностью населения, а также отдаленные и труднодоступные районы. </w:t>
      </w:r>
    </w:p>
    <w:p w14:paraId="2EAF00C2" w14:textId="77777777" w:rsidR="00053033" w:rsidRPr="00EE0177" w:rsidRDefault="008B2E2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Население сельского поселения может составлять от нескольких десятков человек до 15-20 тысяч жителей. </w:t>
      </w:r>
    </w:p>
    <w:p w14:paraId="4B5B6C04" w14:textId="421E3DF4" w:rsidR="00D32728" w:rsidRPr="00EE0177" w:rsidRDefault="00D32728"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Городское поселение - это вид муниципального образования в России; город или поселок городского типа, в котором местное </w:t>
      </w:r>
      <w:r w:rsidRPr="00EE0177">
        <w:rPr>
          <w:rFonts w:ascii="Times New Roman" w:hAnsi="Times New Roman" w:cs="Times New Roman"/>
          <w:sz w:val="28"/>
          <w:szCs w:val="28"/>
        </w:rPr>
        <w:lastRenderedPageBreak/>
        <w:t>самоуправление осуществляется населением непосредственно и (или) через выборные и иные органы местного самоуправления. Городские поселения, не являющиеся муниципалитетами, относятся к городским округам.</w:t>
      </w:r>
    </w:p>
    <w:p w14:paraId="2C8D968A" w14:textId="34C69A67" w:rsidR="00D32728" w:rsidRPr="00EE0177" w:rsidRDefault="00D32728"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Территории городских поселений могут включать город или поселок и, в соответствии с генеральным планом городского поселения, территории, предназначенные для развития его социальной, транспортной и иной инфраструктуры (включая территории городов и поселков, не являющихся муниципалитетами).</w:t>
      </w:r>
    </w:p>
    <w:p w14:paraId="5AA6D1E8" w14:textId="7E1AB1BC" w:rsidR="00D32728" w:rsidRPr="00EE0177" w:rsidRDefault="00D32728"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Муниципальная территория - несколько поселений (сельских и  городских) и межселенных территорий, которые связаны общей территорией и в границах которых осуществляется местное самоуправление для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переданные местному самоуправлению федеральными законами и законами субъектов Российской Федерации;</w:t>
      </w:r>
    </w:p>
    <w:p w14:paraId="54495134" w14:textId="07DD6407" w:rsidR="00D32728" w:rsidRPr="00EE0177" w:rsidRDefault="00D32728"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городской округ - городское поселение, не входящее в состав городского округа, и органы местного самоуправления, осуществляющие полномочия по решению вопросов местного значения, установленные федеральным законом;</w:t>
      </w:r>
    </w:p>
    <w:p w14:paraId="422124CB" w14:textId="1BCFA443" w:rsidR="00D32728" w:rsidRPr="00EE0177" w:rsidRDefault="00D32728"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внутригородская территория города федерального значения - часть территории города федерального значения,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14:paraId="75785EF6" w14:textId="7C774A96"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В рамках реформы местного самоуправления в России в настоящее время разрабатывается двухуровневая система местного самоуправления. Согласно Закону о местном самоуправлении, территория Российской </w:t>
      </w:r>
      <w:r w:rsidRPr="00EE0177">
        <w:rPr>
          <w:rFonts w:ascii="Times New Roman" w:hAnsi="Times New Roman" w:cs="Times New Roman"/>
          <w:sz w:val="28"/>
          <w:szCs w:val="28"/>
        </w:rPr>
        <w:lastRenderedPageBreak/>
        <w:t>Федерации</w:t>
      </w:r>
      <w:r w:rsidR="00B8608B" w:rsidRPr="00EE0177">
        <w:rPr>
          <w:rFonts w:ascii="Times New Roman" w:hAnsi="Times New Roman" w:cs="Times New Roman"/>
          <w:sz w:val="28"/>
          <w:szCs w:val="28"/>
        </w:rPr>
        <w:t xml:space="preserve"> </w:t>
      </w:r>
      <w:r w:rsidRPr="00EE0177">
        <w:rPr>
          <w:rFonts w:ascii="Times New Roman" w:hAnsi="Times New Roman" w:cs="Times New Roman"/>
          <w:sz w:val="28"/>
          <w:szCs w:val="28"/>
        </w:rPr>
        <w:t>делится на муниципальные районы и городские округа, а территория муниципальных районов делится на образования - городские и сельские поселения, хотя в малонаселенных районах могут образовываться межрайонные образования. Муниципальные округа не могут иметь другие муниципалитеты; такие муниципалитеты были упразднены в 2006 году. Города федерального значения делятся на городские округа (внутригородские муниципалитеты).</w:t>
      </w:r>
    </w:p>
    <w:p w14:paraId="1EF87E26" w14:textId="07755834"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В большинстве регионов Российской Федерации муниципальные территории совпадают с административно-территориальным делением, где городской округ соответствует городу республиканского, краевого, областного и районного значения; городское поселение - городу или небольшому поселку городского типа районного значения; сельское поселение - сельсовету или сельскому округу, но во многих регионах существуют различия.</w:t>
      </w:r>
    </w:p>
    <w:p w14:paraId="76C7F997" w14:textId="3BC5722C"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В гражданских правоотношениях муниципальные образования выступают на равных началах с другими участниками гражданских правоотношений - гражданами, юридическими лицами, Российской Федерацией и ее субъектами. Уполномоченные органы местного самоуправления действуют от имени муниципалитета.</w:t>
      </w:r>
    </w:p>
    <w:p w14:paraId="6A2ED844" w14:textId="20B9CD11"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Данные о количестве муниципалитетов в Российской Федерации постоянно меняются, поскольку многие регионы меняют состав муниципалитетов.</w:t>
      </w:r>
    </w:p>
    <w:p w14:paraId="7C91C544" w14:textId="12FCB8CE"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Муниципальная администрация является важнейшим звеном в системе местного самоуправления. Органы местного самоуправления включают:</w:t>
      </w:r>
    </w:p>
    <w:p w14:paraId="49958A91" w14:textId="044A7016"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1) Представительные органы местного самоуправления;</w:t>
      </w:r>
    </w:p>
    <w:p w14:paraId="3A5B89FD" w14:textId="36BAA6C7" w:rsidR="000662A9"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2) Муниципальные главы и другие выборные должностные лица местного самоуправления;</w:t>
      </w:r>
    </w:p>
    <w:p w14:paraId="023C116D" w14:textId="557540DD" w:rsidR="00B8608B"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lastRenderedPageBreak/>
        <w:t>3) Другие органы местного самоуправления и должностные лица местного самоуправления.</w:t>
      </w:r>
    </w:p>
    <w:p w14:paraId="05FA5252" w14:textId="036BE2E9" w:rsidR="006B1E5D" w:rsidRPr="00EE0177" w:rsidRDefault="000662A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Представительный орган местного самоуправления состоит из депутатов, избираемых на основе всеобщего, равного и прямого избирательного права при тайном голосовании. Численный состав и срок полномочий депутатов определяются уставом муниципального образования в соответствии с законом субъекта Российской Федерации о местном самоуправлении. Депутаты представительных органов местного самоуправления не обладают депутатской неприкосновенностью и осуществляют свои депутатские функции без отзыва с основного места работы.</w:t>
      </w:r>
      <w:r w:rsidR="00BC7E11">
        <w:rPr>
          <w:rFonts w:ascii="Times New Roman" w:hAnsi="Times New Roman" w:cs="Times New Roman"/>
          <w:sz w:val="28"/>
          <w:szCs w:val="28"/>
        </w:rPr>
        <w:t xml:space="preserve"> </w:t>
      </w:r>
      <w:r w:rsidR="006B1E5D" w:rsidRPr="00EE0177">
        <w:rPr>
          <w:rFonts w:ascii="Times New Roman" w:hAnsi="Times New Roman" w:cs="Times New Roman"/>
          <w:sz w:val="28"/>
          <w:szCs w:val="28"/>
        </w:rPr>
        <w:t>К полномочиям представительных органов относится:</w:t>
      </w:r>
    </w:p>
    <w:p w14:paraId="7BB712E8" w14:textId="18788730" w:rsidR="006B1E5D"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принятие общеобязательных правил по предметам ведения </w:t>
      </w:r>
      <w:r w:rsidR="006B1E5D" w:rsidRPr="00EE0177">
        <w:rPr>
          <w:rFonts w:ascii="Times New Roman" w:hAnsi="Times New Roman" w:cs="Times New Roman"/>
          <w:sz w:val="28"/>
          <w:szCs w:val="28"/>
        </w:rPr>
        <w:t>муниципального образования, в т.ч. Устава муниципального образования;</w:t>
      </w:r>
    </w:p>
    <w:p w14:paraId="59682F5F" w14:textId="44BDB79F" w:rsidR="006B1E5D"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утверждение местного </w:t>
      </w:r>
      <w:r w:rsidR="006B1E5D" w:rsidRPr="00EE0177">
        <w:rPr>
          <w:rFonts w:ascii="Times New Roman" w:hAnsi="Times New Roman" w:cs="Times New Roman"/>
          <w:sz w:val="28"/>
          <w:szCs w:val="28"/>
        </w:rPr>
        <w:t>бюджета и отчета о его исполнении, принятие планов и программ развития муниципального образования;</w:t>
      </w:r>
    </w:p>
    <w:p w14:paraId="0CEE2C0D" w14:textId="54856807" w:rsidR="006B1E5D"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 установление порядка</w:t>
      </w:r>
      <w:r w:rsidR="006B1E5D" w:rsidRPr="00EE0177">
        <w:rPr>
          <w:rFonts w:ascii="Times New Roman" w:hAnsi="Times New Roman" w:cs="Times New Roman"/>
          <w:sz w:val="28"/>
          <w:szCs w:val="28"/>
        </w:rPr>
        <w:t xml:space="preserve"> управлени</w:t>
      </w:r>
      <w:r>
        <w:rPr>
          <w:rFonts w:ascii="Times New Roman" w:hAnsi="Times New Roman" w:cs="Times New Roman"/>
          <w:sz w:val="28"/>
          <w:szCs w:val="28"/>
        </w:rPr>
        <w:t xml:space="preserve">я и распоряжения муниципальной </w:t>
      </w:r>
      <w:r w:rsidR="006B1E5D" w:rsidRPr="00EE0177">
        <w:rPr>
          <w:rFonts w:ascii="Times New Roman" w:hAnsi="Times New Roman" w:cs="Times New Roman"/>
          <w:sz w:val="28"/>
          <w:szCs w:val="28"/>
        </w:rPr>
        <w:t>собственностью;</w:t>
      </w:r>
    </w:p>
    <w:p w14:paraId="281CAEB7" w14:textId="77777777" w:rsidR="006B1E5D" w:rsidRPr="00EE0177" w:rsidRDefault="006B1E5D"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4. контроль за деятельностью органов и должностных лиц местного самоуправления.</w:t>
      </w:r>
    </w:p>
    <w:p w14:paraId="51B00AB9" w14:textId="43C446DF" w:rsidR="00FB484B" w:rsidRPr="00EE0177" w:rsidRDefault="006B1E5D"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Представительные органы местного самоуправления обладают правом законодательной инициативы в представительном органе субъекта Российской Федерации.</w:t>
      </w:r>
    </w:p>
    <w:p w14:paraId="7A73FCAE" w14:textId="4C908722" w:rsidR="00702B8B" w:rsidRPr="00EE0177" w:rsidRDefault="00702B8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Подзаконные акты </w:t>
      </w:r>
      <w:r w:rsidR="00285B29" w:rsidRPr="00EE0177">
        <w:rPr>
          <w:rFonts w:ascii="Times New Roman" w:hAnsi="Times New Roman" w:cs="Times New Roman"/>
          <w:sz w:val="28"/>
          <w:szCs w:val="28"/>
        </w:rPr>
        <w:t xml:space="preserve">муниципального образования </w:t>
      </w:r>
      <w:r w:rsidRPr="00EE0177">
        <w:rPr>
          <w:rFonts w:ascii="Times New Roman" w:hAnsi="Times New Roman" w:cs="Times New Roman"/>
          <w:sz w:val="28"/>
          <w:szCs w:val="28"/>
        </w:rPr>
        <w:t xml:space="preserve">могут предусматривать должность главы </w:t>
      </w:r>
      <w:r w:rsidR="006F6143" w:rsidRPr="00EE0177">
        <w:rPr>
          <w:rFonts w:ascii="Times New Roman" w:hAnsi="Times New Roman" w:cs="Times New Roman"/>
          <w:sz w:val="28"/>
          <w:szCs w:val="28"/>
        </w:rPr>
        <w:t xml:space="preserve">муниципального образования </w:t>
      </w:r>
      <w:r w:rsidRPr="00EE0177">
        <w:rPr>
          <w:rFonts w:ascii="Times New Roman" w:hAnsi="Times New Roman" w:cs="Times New Roman"/>
          <w:sz w:val="28"/>
          <w:szCs w:val="28"/>
        </w:rPr>
        <w:t>- выборного должностного лица, ответственного за управление местными органами власти на территории</w:t>
      </w:r>
      <w:r w:rsidR="00943396" w:rsidRPr="00EE0177">
        <w:rPr>
          <w:rFonts w:ascii="Times New Roman" w:hAnsi="Times New Roman" w:cs="Times New Roman"/>
          <w:sz w:val="28"/>
          <w:szCs w:val="28"/>
        </w:rPr>
        <w:t xml:space="preserve"> муниципального образования</w:t>
      </w:r>
      <w:r w:rsidRPr="00EE0177">
        <w:rPr>
          <w:rFonts w:ascii="Times New Roman" w:hAnsi="Times New Roman" w:cs="Times New Roman"/>
          <w:sz w:val="28"/>
          <w:szCs w:val="28"/>
        </w:rPr>
        <w:t xml:space="preserve">. Муниципальные руководители избираются гражданами на срок от двух до четырех лет. Полномочия муниципальных руководителей определяются в муниципальных конституциях. В их обязанности обычно входит </w:t>
      </w:r>
      <w:r w:rsidRPr="00EE0177">
        <w:rPr>
          <w:rFonts w:ascii="Times New Roman" w:hAnsi="Times New Roman" w:cs="Times New Roman"/>
          <w:sz w:val="28"/>
          <w:szCs w:val="28"/>
        </w:rPr>
        <w:lastRenderedPageBreak/>
        <w:t>назначение и увольнение муниципальных служащих, организация работы по исполнению муниципального бюджета, планов и программ социально-экономического развития, оперативное управление муниципальной собственностью, выполнение представительских функций и т.д. В их компетенцию обычно входят вопросы назначения и увольнения муниципальных служащих, организации работы по исполнению муниципального бюджета, планов и программ социально-экономического развития, оперативного управления муниципальной собственностью, выполнения представительских функций и т.д.</w:t>
      </w:r>
    </w:p>
    <w:p w14:paraId="2824271A" w14:textId="77777777" w:rsidR="00EC2E86" w:rsidRPr="00EE0177" w:rsidRDefault="00702B8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Местные органы власти, не входящие в систему органов государственной власти, имеют право издавать правовые и административные акты, когда речь идет о вопросах местного значения. Полномочия местных органов власти включают:</w:t>
      </w:r>
    </w:p>
    <w:p w14:paraId="2322E223" w14:textId="7CC18BFB" w:rsidR="001135FF" w:rsidRPr="00EE0177" w:rsidRDefault="001135F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1) «собственные» полномочия, т.е. полномочия, закрепленные за органами местного самоуправления федеральной Конституцией, законодательством Российской Федерации и законами субъектов Российской Федерации;</w:t>
      </w:r>
    </w:p>
    <w:p w14:paraId="10B6F17C" w14:textId="5BEBBBDA" w:rsidR="001135FF"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Отдельные государственные полномочия, которые в соответствии с законом могут передаваться </w:t>
      </w:r>
      <w:r w:rsidR="001135FF" w:rsidRPr="00EE0177">
        <w:rPr>
          <w:rFonts w:ascii="Times New Roman" w:hAnsi="Times New Roman" w:cs="Times New Roman"/>
          <w:sz w:val="28"/>
          <w:szCs w:val="28"/>
        </w:rPr>
        <w:t>о</w:t>
      </w:r>
      <w:r>
        <w:rPr>
          <w:rFonts w:ascii="Times New Roman" w:hAnsi="Times New Roman" w:cs="Times New Roman"/>
          <w:sz w:val="28"/>
          <w:szCs w:val="28"/>
        </w:rPr>
        <w:t xml:space="preserve">рганами государственной власти </w:t>
      </w:r>
      <w:r w:rsidR="001135FF" w:rsidRPr="00EE0177">
        <w:rPr>
          <w:rFonts w:ascii="Times New Roman" w:hAnsi="Times New Roman" w:cs="Times New Roman"/>
          <w:sz w:val="28"/>
          <w:szCs w:val="28"/>
        </w:rPr>
        <w:t>органам местного самоуправле</w:t>
      </w:r>
      <w:r>
        <w:rPr>
          <w:rFonts w:ascii="Times New Roman" w:hAnsi="Times New Roman" w:cs="Times New Roman"/>
          <w:sz w:val="28"/>
          <w:szCs w:val="28"/>
        </w:rPr>
        <w:t xml:space="preserve">ния. Наделение органов местного </w:t>
      </w:r>
      <w:r w:rsidR="001135FF" w:rsidRPr="00EE0177">
        <w:rPr>
          <w:rFonts w:ascii="Times New Roman" w:hAnsi="Times New Roman" w:cs="Times New Roman"/>
          <w:sz w:val="28"/>
          <w:szCs w:val="28"/>
        </w:rPr>
        <w:t>са</w:t>
      </w:r>
      <w:r>
        <w:rPr>
          <w:rFonts w:ascii="Times New Roman" w:hAnsi="Times New Roman" w:cs="Times New Roman"/>
          <w:sz w:val="28"/>
          <w:szCs w:val="28"/>
        </w:rPr>
        <w:t xml:space="preserve">моуправления </w:t>
      </w:r>
      <w:r w:rsidR="001135FF" w:rsidRPr="00EE0177">
        <w:rPr>
          <w:rFonts w:ascii="Times New Roman" w:hAnsi="Times New Roman" w:cs="Times New Roman"/>
          <w:sz w:val="28"/>
          <w:szCs w:val="28"/>
        </w:rPr>
        <w:t>отдельными</w:t>
      </w:r>
      <w:r>
        <w:rPr>
          <w:rFonts w:ascii="Times New Roman" w:hAnsi="Times New Roman" w:cs="Times New Roman"/>
          <w:sz w:val="28"/>
          <w:szCs w:val="28"/>
        </w:rPr>
        <w:t xml:space="preserve"> государственными полномочиями </w:t>
      </w:r>
      <w:r w:rsidR="001135FF" w:rsidRPr="00EE0177">
        <w:rPr>
          <w:rFonts w:ascii="Times New Roman" w:hAnsi="Times New Roman" w:cs="Times New Roman"/>
          <w:sz w:val="28"/>
          <w:szCs w:val="28"/>
        </w:rPr>
        <w:t xml:space="preserve">должно сопровождаться </w:t>
      </w:r>
      <w:r>
        <w:rPr>
          <w:rFonts w:ascii="Times New Roman" w:hAnsi="Times New Roman" w:cs="Times New Roman"/>
          <w:sz w:val="28"/>
          <w:szCs w:val="28"/>
        </w:rPr>
        <w:t>передачей</w:t>
      </w:r>
      <w:r w:rsidR="001135FF" w:rsidRPr="00EE0177">
        <w:rPr>
          <w:rFonts w:ascii="Times New Roman" w:hAnsi="Times New Roman" w:cs="Times New Roman"/>
          <w:sz w:val="28"/>
          <w:szCs w:val="28"/>
        </w:rPr>
        <w:t xml:space="preserve"> для и</w:t>
      </w:r>
      <w:r>
        <w:rPr>
          <w:rFonts w:ascii="Times New Roman" w:hAnsi="Times New Roman" w:cs="Times New Roman"/>
          <w:sz w:val="28"/>
          <w:szCs w:val="28"/>
        </w:rPr>
        <w:t>х осуществления соответствующих</w:t>
      </w:r>
      <w:r w:rsidR="001135FF" w:rsidRPr="00EE0177">
        <w:rPr>
          <w:rFonts w:ascii="Times New Roman" w:hAnsi="Times New Roman" w:cs="Times New Roman"/>
          <w:sz w:val="28"/>
          <w:szCs w:val="28"/>
        </w:rPr>
        <w:t xml:space="preserve"> материальных и финансовых средств.</w:t>
      </w:r>
    </w:p>
    <w:p w14:paraId="1C505E3A" w14:textId="1C82C4B0" w:rsidR="001135FF" w:rsidRPr="00EE0177" w:rsidRDefault="001135F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Органы местного самоуправления осуществляют свои полномочия в самых разнообразных сферах хозяйственной деятельности, социально-культурного строительства и в области охраны общественного порядка.</w:t>
      </w:r>
    </w:p>
    <w:p w14:paraId="740F87F0" w14:textId="6C358D61" w:rsidR="001135FF" w:rsidRPr="00EE0177" w:rsidRDefault="001135F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Основные полномочия органов местной власти муниципального образования:</w:t>
      </w:r>
    </w:p>
    <w:p w14:paraId="7C6FDEE9" w14:textId="4FA361B9" w:rsidR="00BE3F8E"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1. Выступать в качестве юридического лица и в связи с этим заключать договоры</w:t>
      </w:r>
      <w:r w:rsidR="00BE3F8E" w:rsidRPr="00EE0177">
        <w:rPr>
          <w:rFonts w:ascii="Times New Roman" w:hAnsi="Times New Roman" w:cs="Times New Roman"/>
          <w:sz w:val="28"/>
          <w:szCs w:val="28"/>
        </w:rPr>
        <w:t xml:space="preserve"> и кон</w:t>
      </w:r>
      <w:r>
        <w:rPr>
          <w:rFonts w:ascii="Times New Roman" w:hAnsi="Times New Roman" w:cs="Times New Roman"/>
          <w:sz w:val="28"/>
          <w:szCs w:val="28"/>
        </w:rPr>
        <w:t>тракты, приобретать и отчуждать</w:t>
      </w:r>
      <w:r w:rsidR="00BE3F8E" w:rsidRPr="00EE0177">
        <w:rPr>
          <w:rFonts w:ascii="Times New Roman" w:hAnsi="Times New Roman" w:cs="Times New Roman"/>
          <w:sz w:val="28"/>
          <w:szCs w:val="28"/>
        </w:rPr>
        <w:t xml:space="preserve"> и</w:t>
      </w:r>
      <w:r>
        <w:rPr>
          <w:rFonts w:ascii="Times New Roman" w:hAnsi="Times New Roman" w:cs="Times New Roman"/>
          <w:sz w:val="28"/>
          <w:szCs w:val="28"/>
        </w:rPr>
        <w:t xml:space="preserve">мущество, выступать в качестве </w:t>
      </w:r>
      <w:r w:rsidR="00BE3F8E" w:rsidRPr="00EE0177">
        <w:rPr>
          <w:rFonts w:ascii="Times New Roman" w:hAnsi="Times New Roman" w:cs="Times New Roman"/>
          <w:sz w:val="28"/>
          <w:szCs w:val="28"/>
        </w:rPr>
        <w:t>ист</w:t>
      </w:r>
      <w:r>
        <w:rPr>
          <w:rFonts w:ascii="Times New Roman" w:hAnsi="Times New Roman" w:cs="Times New Roman"/>
          <w:sz w:val="28"/>
          <w:szCs w:val="28"/>
        </w:rPr>
        <w:t>ца и отвечать в суде, совершать</w:t>
      </w:r>
      <w:r w:rsidR="00BE3F8E" w:rsidRPr="00EE0177">
        <w:rPr>
          <w:rFonts w:ascii="Times New Roman" w:hAnsi="Times New Roman" w:cs="Times New Roman"/>
          <w:sz w:val="28"/>
          <w:szCs w:val="28"/>
        </w:rPr>
        <w:t xml:space="preserve"> другие юридически значимые действия;</w:t>
      </w:r>
    </w:p>
    <w:p w14:paraId="6AC77F76" w14:textId="045F8414" w:rsidR="00BE3F8E"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Распоряжаться муниципальным </w:t>
      </w:r>
      <w:r w:rsidR="00BE3F8E" w:rsidRPr="00EE0177">
        <w:rPr>
          <w:rFonts w:ascii="Times New Roman" w:hAnsi="Times New Roman" w:cs="Times New Roman"/>
          <w:sz w:val="28"/>
          <w:szCs w:val="28"/>
        </w:rPr>
        <w:t>имущество</w:t>
      </w:r>
      <w:r>
        <w:rPr>
          <w:rFonts w:ascii="Times New Roman" w:hAnsi="Times New Roman" w:cs="Times New Roman"/>
          <w:sz w:val="28"/>
          <w:szCs w:val="28"/>
        </w:rPr>
        <w:t xml:space="preserve">м, т.е. устанавливать арендную </w:t>
      </w:r>
      <w:r w:rsidR="00BE3F8E" w:rsidRPr="00EE0177">
        <w:rPr>
          <w:rFonts w:ascii="Times New Roman" w:hAnsi="Times New Roman" w:cs="Times New Roman"/>
          <w:sz w:val="28"/>
          <w:szCs w:val="28"/>
        </w:rPr>
        <w:t>пла</w:t>
      </w:r>
      <w:r>
        <w:rPr>
          <w:rFonts w:ascii="Times New Roman" w:hAnsi="Times New Roman" w:cs="Times New Roman"/>
          <w:sz w:val="28"/>
          <w:szCs w:val="28"/>
        </w:rPr>
        <w:t>ту за пользование муниципальной</w:t>
      </w:r>
      <w:r w:rsidR="00BE3F8E" w:rsidRPr="00EE0177">
        <w:rPr>
          <w:rFonts w:ascii="Times New Roman" w:hAnsi="Times New Roman" w:cs="Times New Roman"/>
          <w:sz w:val="28"/>
          <w:szCs w:val="28"/>
        </w:rPr>
        <w:t xml:space="preserve"> собстве</w:t>
      </w:r>
      <w:r>
        <w:rPr>
          <w:rFonts w:ascii="Times New Roman" w:hAnsi="Times New Roman" w:cs="Times New Roman"/>
          <w:sz w:val="28"/>
          <w:szCs w:val="28"/>
        </w:rPr>
        <w:t>нностью, устанавливать перечень</w:t>
      </w:r>
      <w:r w:rsidR="00BE3F8E" w:rsidRPr="00EE0177">
        <w:rPr>
          <w:rFonts w:ascii="Times New Roman" w:hAnsi="Times New Roman" w:cs="Times New Roman"/>
          <w:sz w:val="28"/>
          <w:szCs w:val="28"/>
        </w:rPr>
        <w:t xml:space="preserve"> неотчуждаемых объектов и т.д.;</w:t>
      </w:r>
    </w:p>
    <w:p w14:paraId="0271C496" w14:textId="321ACB73" w:rsidR="00BE3F8E"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 Управлять муниципальными</w:t>
      </w:r>
      <w:r w:rsidR="00BE3F8E" w:rsidRPr="00EE0177">
        <w:rPr>
          <w:rFonts w:ascii="Times New Roman" w:hAnsi="Times New Roman" w:cs="Times New Roman"/>
          <w:sz w:val="28"/>
          <w:szCs w:val="28"/>
        </w:rPr>
        <w:t xml:space="preserve"> предприятиями, учреждениями и организациями;</w:t>
      </w:r>
    </w:p>
    <w:p w14:paraId="618F6590" w14:textId="7D977FE8" w:rsidR="00BE3F8E"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4. Устанавливать местные</w:t>
      </w:r>
      <w:r w:rsidR="00BE3F8E" w:rsidRPr="00EE0177">
        <w:rPr>
          <w:rFonts w:ascii="Times New Roman" w:hAnsi="Times New Roman" w:cs="Times New Roman"/>
          <w:sz w:val="28"/>
          <w:szCs w:val="28"/>
        </w:rPr>
        <w:t xml:space="preserve"> налоги и сборы;</w:t>
      </w:r>
    </w:p>
    <w:p w14:paraId="5538328F" w14:textId="47F3F59E" w:rsidR="00BE3F8E" w:rsidRPr="00EE0177" w:rsidRDefault="00BE3F8E"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5</w:t>
      </w:r>
      <w:r w:rsidR="00A607F4">
        <w:rPr>
          <w:rFonts w:ascii="Times New Roman" w:hAnsi="Times New Roman" w:cs="Times New Roman"/>
          <w:sz w:val="28"/>
          <w:szCs w:val="28"/>
        </w:rPr>
        <w:t xml:space="preserve">. Распоряжаться муниципальными </w:t>
      </w:r>
      <w:r w:rsidRPr="00EE0177">
        <w:rPr>
          <w:rFonts w:ascii="Times New Roman" w:hAnsi="Times New Roman" w:cs="Times New Roman"/>
          <w:sz w:val="28"/>
          <w:szCs w:val="28"/>
        </w:rPr>
        <w:t>финансами;</w:t>
      </w:r>
    </w:p>
    <w:p w14:paraId="5D7DAE95" w14:textId="4B805EEC" w:rsidR="00BE3F8E"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6. Принимать общеобязательные </w:t>
      </w:r>
      <w:r w:rsidR="00BE3F8E" w:rsidRPr="00EE0177">
        <w:rPr>
          <w:rFonts w:ascii="Times New Roman" w:hAnsi="Times New Roman" w:cs="Times New Roman"/>
          <w:sz w:val="28"/>
          <w:szCs w:val="28"/>
        </w:rPr>
        <w:t>нормативные правовые акты (постановления, распоряжения).</w:t>
      </w:r>
    </w:p>
    <w:p w14:paraId="747F5032" w14:textId="124BE607" w:rsidR="004B40A5" w:rsidRDefault="003F47EB"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Таким образом, представительные органы местного самоуправления принимают наиболее важные для муниципалитетов решения.</w:t>
      </w:r>
      <w:r w:rsidR="00A607F4">
        <w:rPr>
          <w:rFonts w:ascii="Times New Roman" w:hAnsi="Times New Roman" w:cs="Times New Roman"/>
          <w:sz w:val="28"/>
          <w:szCs w:val="28"/>
        </w:rPr>
        <w:t xml:space="preserve"> </w:t>
      </w:r>
      <w:r w:rsidRPr="00EE0177">
        <w:rPr>
          <w:rFonts w:ascii="Times New Roman" w:hAnsi="Times New Roman" w:cs="Times New Roman"/>
          <w:sz w:val="28"/>
          <w:szCs w:val="28"/>
        </w:rPr>
        <w:t>Полномочия и сроки полномочий органов местного самоуправления системы управления устанавливаются в каждом муниципалитете самостоятельно.</w:t>
      </w:r>
      <w:r w:rsidR="00A607F4">
        <w:rPr>
          <w:rFonts w:ascii="Times New Roman" w:hAnsi="Times New Roman" w:cs="Times New Roman"/>
          <w:sz w:val="28"/>
          <w:szCs w:val="28"/>
        </w:rPr>
        <w:t xml:space="preserve"> </w:t>
      </w:r>
      <w:r w:rsidRPr="00EE0177">
        <w:rPr>
          <w:rFonts w:ascii="Times New Roman" w:hAnsi="Times New Roman" w:cs="Times New Roman"/>
          <w:sz w:val="28"/>
          <w:szCs w:val="28"/>
        </w:rPr>
        <w:t>Помимо собственных полномочий по решению местных вопросов, местные органы власти иногда наделяются отдельными государственными полномочиями, которые определяются федеральными законами или законами субъектов Федерации. К ним относятся охрана окружающей среды, здравоохранение, социальное обеспечение, культура и т.</w:t>
      </w:r>
      <w:r w:rsidR="004B40A5" w:rsidRPr="00EE0177">
        <w:rPr>
          <w:rFonts w:ascii="Times New Roman" w:hAnsi="Times New Roman" w:cs="Times New Roman"/>
          <w:sz w:val="28"/>
          <w:szCs w:val="28"/>
        </w:rPr>
        <w:t>д</w:t>
      </w:r>
      <w:r w:rsidR="00A607F4">
        <w:rPr>
          <w:rFonts w:ascii="Times New Roman" w:hAnsi="Times New Roman" w:cs="Times New Roman"/>
          <w:sz w:val="28"/>
          <w:szCs w:val="28"/>
        </w:rPr>
        <w:t>.</w:t>
      </w:r>
    </w:p>
    <w:p w14:paraId="04C46639" w14:textId="77777777" w:rsidR="00A607F4" w:rsidRPr="00EE0177" w:rsidRDefault="00A607F4" w:rsidP="00BC7E11">
      <w:pPr>
        <w:spacing w:after="0" w:line="360" w:lineRule="auto"/>
        <w:ind w:firstLine="709"/>
        <w:rPr>
          <w:rFonts w:ascii="Times New Roman" w:hAnsi="Times New Roman" w:cs="Times New Roman"/>
          <w:sz w:val="28"/>
          <w:szCs w:val="28"/>
        </w:rPr>
      </w:pPr>
    </w:p>
    <w:p w14:paraId="4D0FBF24" w14:textId="76026BDC" w:rsidR="00A92271" w:rsidRPr="00C463D1" w:rsidRDefault="00A92271" w:rsidP="00BC7E11">
      <w:pPr>
        <w:pStyle w:val="3"/>
        <w:spacing w:before="0" w:line="360" w:lineRule="auto"/>
        <w:ind w:firstLine="709"/>
        <w:jc w:val="center"/>
      </w:pPr>
      <w:bookmarkStart w:id="4" w:name="_Toc120475380"/>
      <w:r w:rsidRPr="00C463D1">
        <w:t xml:space="preserve">1.3 </w:t>
      </w:r>
      <w:r w:rsidR="00A607F4" w:rsidRPr="00C463D1">
        <w:t>Особенности</w:t>
      </w:r>
      <w:r w:rsidR="008C77A4" w:rsidRPr="00C463D1">
        <w:t xml:space="preserve"> </w:t>
      </w:r>
      <w:r w:rsidR="00A607F4" w:rsidRPr="00C463D1">
        <w:t>оценки</w:t>
      </w:r>
      <w:r w:rsidR="008C77A4" w:rsidRPr="00C463D1">
        <w:t xml:space="preserve"> </w:t>
      </w:r>
      <w:r w:rsidR="00A607F4" w:rsidRPr="00C463D1">
        <w:t>регионов и муниципальных образований</w:t>
      </w:r>
      <w:bookmarkEnd w:id="4"/>
    </w:p>
    <w:p w14:paraId="55F0CF41" w14:textId="77777777" w:rsidR="00A607F4" w:rsidRPr="00A607F4" w:rsidRDefault="00A607F4" w:rsidP="00BC7E11">
      <w:pPr>
        <w:spacing w:after="0" w:line="360" w:lineRule="auto"/>
        <w:ind w:firstLine="709"/>
      </w:pPr>
    </w:p>
    <w:p w14:paraId="55F5FDDF" w14:textId="2CB1AEE0" w:rsidR="00CD7A48" w:rsidRPr="00EE0177" w:rsidRDefault="00455A9F"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Важную роль в развитии муниципального образования, конкретно в развитии муниципального сектора экономики, образуемого отраслями инфраструктуры и социальной сферы, играют технологии равноправного сотрудничества всех участников регионального развития в решении </w:t>
      </w:r>
      <w:r w:rsidRPr="00EE0177">
        <w:rPr>
          <w:rFonts w:ascii="Times New Roman" w:hAnsi="Times New Roman" w:cs="Times New Roman"/>
          <w:sz w:val="28"/>
          <w:szCs w:val="28"/>
        </w:rPr>
        <w:lastRenderedPageBreak/>
        <w:t>социально-бытовых проблем населения регионов. Возникает необходимость исследования отношений региона как административно-территориальной единицы и как объекта территориального управления, в рамках которых жизнедеятельность населения организуется административными органами и органами местного управления.</w:t>
      </w:r>
    </w:p>
    <w:p w14:paraId="1ABCA42F" w14:textId="77777777" w:rsidR="00B105CE" w:rsidRPr="00EE0177" w:rsidRDefault="00B105CE"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В современной России федеративные отношения присущи регионам, ее образующим – субъектам, подчиняющимся, с одной стороны, единому руководству страной, а с другой - обладающим значительными правами самоуправления. К последним относятся некоторые вопросы правового порядка взимания налогов с населения (физических лиц) и самозанятых производителей (юридических лиц), ведения региональной и местной экономики, развития сферы услуг и предпринимательства и др.</w:t>
      </w:r>
    </w:p>
    <w:p w14:paraId="291EB2BB" w14:textId="73221A7B" w:rsidR="008624A2" w:rsidRPr="00EE0177" w:rsidRDefault="00B105CE"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Таким</w:t>
      </w:r>
      <w:r w:rsidR="00A607F4">
        <w:rPr>
          <w:rFonts w:ascii="Times New Roman" w:hAnsi="Times New Roman" w:cs="Times New Roman"/>
          <w:sz w:val="28"/>
          <w:szCs w:val="28"/>
        </w:rPr>
        <w:t xml:space="preserve"> образом, процесс</w:t>
      </w:r>
      <w:r w:rsidR="008624A2" w:rsidRPr="00EE0177">
        <w:rPr>
          <w:rFonts w:ascii="Times New Roman" w:hAnsi="Times New Roman" w:cs="Times New Roman"/>
          <w:sz w:val="28"/>
          <w:szCs w:val="28"/>
        </w:rPr>
        <w:t xml:space="preserve"> развития муниципального образования не может осуществляться вне рамок общего процесса развития государства и его субъектов – регионов.</w:t>
      </w:r>
    </w:p>
    <w:p w14:paraId="19BB6B5B" w14:textId="68F1FE87" w:rsidR="008624A2" w:rsidRPr="00EE0177" w:rsidRDefault="008624A2"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 А</w:t>
      </w:r>
      <w:r w:rsidR="00A607F4">
        <w:rPr>
          <w:rFonts w:ascii="Times New Roman" w:hAnsi="Times New Roman" w:cs="Times New Roman"/>
          <w:sz w:val="28"/>
          <w:szCs w:val="28"/>
        </w:rPr>
        <w:t xml:space="preserve">дминистративно-территориальным </w:t>
      </w:r>
      <w:r w:rsidRPr="00EE0177">
        <w:rPr>
          <w:rFonts w:ascii="Times New Roman" w:hAnsi="Times New Roman" w:cs="Times New Roman"/>
          <w:sz w:val="28"/>
          <w:szCs w:val="28"/>
        </w:rPr>
        <w:t>о</w:t>
      </w:r>
      <w:r w:rsidR="00A607F4">
        <w:rPr>
          <w:rFonts w:ascii="Times New Roman" w:hAnsi="Times New Roman" w:cs="Times New Roman"/>
          <w:sz w:val="28"/>
          <w:szCs w:val="28"/>
        </w:rPr>
        <w:t xml:space="preserve">бразованиям имманентно присуще </w:t>
      </w:r>
      <w:r w:rsidRPr="00EE0177">
        <w:rPr>
          <w:rFonts w:ascii="Times New Roman" w:hAnsi="Times New Roman" w:cs="Times New Roman"/>
          <w:sz w:val="28"/>
          <w:szCs w:val="28"/>
        </w:rPr>
        <w:t xml:space="preserve">свойство </w:t>
      </w:r>
      <w:r w:rsidR="00A607F4">
        <w:rPr>
          <w:rFonts w:ascii="Times New Roman" w:hAnsi="Times New Roman" w:cs="Times New Roman"/>
          <w:sz w:val="28"/>
          <w:szCs w:val="28"/>
        </w:rPr>
        <w:t xml:space="preserve">устойчивости, долговременности </w:t>
      </w:r>
      <w:r w:rsidRPr="00EE0177">
        <w:rPr>
          <w:rFonts w:ascii="Times New Roman" w:hAnsi="Times New Roman" w:cs="Times New Roman"/>
          <w:sz w:val="28"/>
          <w:szCs w:val="28"/>
        </w:rPr>
        <w:t>сос</w:t>
      </w:r>
      <w:r w:rsidR="00A607F4">
        <w:rPr>
          <w:rFonts w:ascii="Times New Roman" w:hAnsi="Times New Roman" w:cs="Times New Roman"/>
          <w:sz w:val="28"/>
          <w:szCs w:val="28"/>
        </w:rPr>
        <w:t xml:space="preserve">тава и границ. Данное свойство </w:t>
      </w:r>
      <w:r w:rsidRPr="00EE0177">
        <w:rPr>
          <w:rFonts w:ascii="Times New Roman" w:hAnsi="Times New Roman" w:cs="Times New Roman"/>
          <w:sz w:val="28"/>
          <w:szCs w:val="28"/>
        </w:rPr>
        <w:t>определяется необходимостью нормальн</w:t>
      </w:r>
      <w:r w:rsidR="00A607F4">
        <w:rPr>
          <w:rFonts w:ascii="Times New Roman" w:hAnsi="Times New Roman" w:cs="Times New Roman"/>
          <w:sz w:val="28"/>
          <w:szCs w:val="28"/>
        </w:rPr>
        <w:t xml:space="preserve">ого </w:t>
      </w:r>
      <w:r w:rsidRPr="00EE0177">
        <w:rPr>
          <w:rFonts w:ascii="Times New Roman" w:hAnsi="Times New Roman" w:cs="Times New Roman"/>
          <w:sz w:val="28"/>
          <w:szCs w:val="28"/>
        </w:rPr>
        <w:t>функционирования систем управления, н</w:t>
      </w:r>
      <w:r w:rsidR="00A607F4">
        <w:rPr>
          <w:rFonts w:ascii="Times New Roman" w:hAnsi="Times New Roman" w:cs="Times New Roman"/>
          <w:sz w:val="28"/>
          <w:szCs w:val="28"/>
        </w:rPr>
        <w:t xml:space="preserve">ачиная от регионального уровня </w:t>
      </w:r>
      <w:r w:rsidRPr="00EE0177">
        <w:rPr>
          <w:rFonts w:ascii="Times New Roman" w:hAnsi="Times New Roman" w:cs="Times New Roman"/>
          <w:sz w:val="28"/>
          <w:szCs w:val="28"/>
        </w:rPr>
        <w:t>и заканчивая каждым районом, городом и поселком, т.е. каждым муниципальным образованием.</w:t>
      </w:r>
    </w:p>
    <w:p w14:paraId="5035D43B" w14:textId="77777777" w:rsidR="00F82F0D" w:rsidRPr="00EE0177" w:rsidRDefault="008624A2"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 </w:t>
      </w:r>
      <w:r w:rsidR="00516EFA" w:rsidRPr="00EE0177">
        <w:rPr>
          <w:rFonts w:ascii="Times New Roman" w:hAnsi="Times New Roman" w:cs="Times New Roman"/>
          <w:sz w:val="28"/>
          <w:szCs w:val="28"/>
        </w:rPr>
        <w:t xml:space="preserve">Технология оценки развития региона предполагает изучение многоцелевой и многокритериальной системы, целью которой является повышение материального благосостояния и улучшение условий жизни населения, укрепление охраны природы и рационального использования ресурсов, сохранение и совершенствование техники и технологий производства, выполнение определенных обязательств перед государством и обществом. и федерального центра, а также роста экономического и научного потенциала. Эти целевые установки могут </w:t>
      </w:r>
      <w:r w:rsidR="00516EFA" w:rsidRPr="00EE0177">
        <w:rPr>
          <w:rFonts w:ascii="Times New Roman" w:hAnsi="Times New Roman" w:cs="Times New Roman"/>
          <w:sz w:val="28"/>
          <w:szCs w:val="28"/>
        </w:rPr>
        <w:lastRenderedPageBreak/>
        <w:t xml:space="preserve">быть выражены различными показателями, часть из которых может быть принята в качестве критериев оптимальности. При разработке технологии оценки устойчивого развития эти показатели должны быть определены в первую очередь. </w:t>
      </w:r>
    </w:p>
    <w:p w14:paraId="2DF2172F" w14:textId="74D74DDD" w:rsidR="000C5240" w:rsidRPr="00EE0177" w:rsidRDefault="00516EFA"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Построение</w:t>
      </w:r>
      <w:r w:rsidR="00A607F4">
        <w:rPr>
          <w:rFonts w:ascii="Times New Roman" w:hAnsi="Times New Roman" w:cs="Times New Roman"/>
          <w:sz w:val="28"/>
          <w:szCs w:val="28"/>
        </w:rPr>
        <w:t xml:space="preserve"> системы</w:t>
      </w:r>
      <w:r w:rsidR="000C5240" w:rsidRPr="00EE0177">
        <w:rPr>
          <w:rFonts w:ascii="Times New Roman" w:hAnsi="Times New Roman" w:cs="Times New Roman"/>
          <w:sz w:val="28"/>
          <w:szCs w:val="28"/>
        </w:rPr>
        <w:t xml:space="preserve"> пока</w:t>
      </w:r>
      <w:r w:rsidR="00A607F4">
        <w:rPr>
          <w:rFonts w:ascii="Times New Roman" w:hAnsi="Times New Roman" w:cs="Times New Roman"/>
          <w:sz w:val="28"/>
          <w:szCs w:val="28"/>
        </w:rPr>
        <w:t xml:space="preserve">зателей обеспечивает выделение </w:t>
      </w:r>
      <w:r w:rsidR="000C5240" w:rsidRPr="00EE0177">
        <w:rPr>
          <w:rFonts w:ascii="Times New Roman" w:hAnsi="Times New Roman" w:cs="Times New Roman"/>
          <w:sz w:val="28"/>
          <w:szCs w:val="28"/>
        </w:rPr>
        <w:t>наиболее з</w:t>
      </w:r>
      <w:r w:rsidR="00A607F4">
        <w:rPr>
          <w:rFonts w:ascii="Times New Roman" w:hAnsi="Times New Roman" w:cs="Times New Roman"/>
          <w:sz w:val="28"/>
          <w:szCs w:val="28"/>
        </w:rPr>
        <w:t>начимых из них, характеризующих</w:t>
      </w:r>
      <w:r w:rsidR="000C5240" w:rsidRPr="00EE0177">
        <w:rPr>
          <w:rFonts w:ascii="Times New Roman" w:hAnsi="Times New Roman" w:cs="Times New Roman"/>
          <w:sz w:val="28"/>
          <w:szCs w:val="28"/>
        </w:rPr>
        <w:t xml:space="preserve"> ф</w:t>
      </w:r>
      <w:r w:rsidR="008F244D">
        <w:rPr>
          <w:rFonts w:ascii="Times New Roman" w:hAnsi="Times New Roman" w:cs="Times New Roman"/>
          <w:sz w:val="28"/>
          <w:szCs w:val="28"/>
        </w:rPr>
        <w:t xml:space="preserve">ункционирование и устойчивость </w:t>
      </w:r>
      <w:r w:rsidR="000C5240" w:rsidRPr="00EE0177">
        <w:rPr>
          <w:rFonts w:ascii="Times New Roman" w:hAnsi="Times New Roman" w:cs="Times New Roman"/>
          <w:sz w:val="28"/>
          <w:szCs w:val="28"/>
        </w:rPr>
        <w:t>ра</w:t>
      </w:r>
      <w:r w:rsidR="00BC7E11">
        <w:rPr>
          <w:rFonts w:ascii="Times New Roman" w:hAnsi="Times New Roman" w:cs="Times New Roman"/>
          <w:sz w:val="28"/>
          <w:szCs w:val="28"/>
        </w:rPr>
        <w:t>звития региона и муниципального</w:t>
      </w:r>
      <w:r w:rsidR="000C5240" w:rsidRPr="00EE0177">
        <w:rPr>
          <w:rFonts w:ascii="Times New Roman" w:hAnsi="Times New Roman" w:cs="Times New Roman"/>
          <w:sz w:val="28"/>
          <w:szCs w:val="28"/>
        </w:rPr>
        <w:t xml:space="preserve"> образования. Система показателей</w:t>
      </w:r>
      <w:r w:rsidR="00A607F4">
        <w:rPr>
          <w:rFonts w:ascii="Times New Roman" w:hAnsi="Times New Roman" w:cs="Times New Roman"/>
          <w:sz w:val="28"/>
          <w:szCs w:val="28"/>
        </w:rPr>
        <w:t xml:space="preserve">, диагностирующая внутреннюю и </w:t>
      </w:r>
      <w:r w:rsidR="000C5240" w:rsidRPr="00EE0177">
        <w:rPr>
          <w:rFonts w:ascii="Times New Roman" w:hAnsi="Times New Roman" w:cs="Times New Roman"/>
          <w:sz w:val="28"/>
          <w:szCs w:val="28"/>
        </w:rPr>
        <w:t>внешнюю среду региона и муниципального образования, является одним из основных элементов механизма управления их устойчивым развитием. Достоверно проведенный анализ по выделенным показателям позволяет оценить потенциал региона, его реальное состояние, определить эффективность управления для достижения устойчивого развития.</w:t>
      </w:r>
    </w:p>
    <w:p w14:paraId="3B7042C3" w14:textId="1F586326" w:rsidR="000C5240" w:rsidRPr="00EE0177" w:rsidRDefault="00A607F4" w:rsidP="00BC7E1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При построении данной системы необходимо выполнение </w:t>
      </w:r>
      <w:r w:rsidR="000C5240" w:rsidRPr="00EE0177">
        <w:rPr>
          <w:rFonts w:ascii="Times New Roman" w:hAnsi="Times New Roman" w:cs="Times New Roman"/>
          <w:sz w:val="28"/>
          <w:szCs w:val="28"/>
        </w:rPr>
        <w:t>следующих требований:</w:t>
      </w:r>
    </w:p>
    <w:p w14:paraId="5CBE00C4" w14:textId="77777777" w:rsidR="000C5240" w:rsidRPr="00EE0177" w:rsidRDefault="000C524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соответствие показателей целям развития региона, муниципального образования;</w:t>
      </w:r>
    </w:p>
    <w:p w14:paraId="00303573" w14:textId="77777777" w:rsidR="000C5240" w:rsidRPr="00EE0177" w:rsidRDefault="000C524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охват показателями всех процессов регионального и муниципального развития;</w:t>
      </w:r>
    </w:p>
    <w:p w14:paraId="547F32E0" w14:textId="77777777" w:rsidR="000C5240" w:rsidRPr="00EE0177" w:rsidRDefault="000C524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определение показателей на перспективу;</w:t>
      </w:r>
    </w:p>
    <w:p w14:paraId="2ECF9AC3" w14:textId="77777777" w:rsidR="000C5240" w:rsidRPr="00EE0177" w:rsidRDefault="000C524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выражение показателей в абсолютных, относительных и удельных величинах;</w:t>
      </w:r>
    </w:p>
    <w:p w14:paraId="6D70F577" w14:textId="77777777" w:rsidR="000C5240" w:rsidRPr="00EE0177" w:rsidRDefault="000C5240"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доступность показателей для расчета и анализа.</w:t>
      </w:r>
    </w:p>
    <w:p w14:paraId="54C0B2E5" w14:textId="77777777" w:rsidR="00895A88" w:rsidRPr="00EE0177" w:rsidRDefault="00895A88"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 xml:space="preserve">Другим обязательным и важным условием построения показателя устойчивого развития является целевой подход, когда система критериев (характеристик развития) и индикаторов, позволяющих реализовать эти критерии и соответствующим образом оценить ситуацию, разрабатывается в соответствии с целями региона и муниципалитета. Очевидно, что целью устойчивого развития является достижение желаемого результата. </w:t>
      </w:r>
      <w:r w:rsidRPr="00EE0177">
        <w:rPr>
          <w:rFonts w:ascii="Times New Roman" w:hAnsi="Times New Roman" w:cs="Times New Roman"/>
          <w:sz w:val="28"/>
          <w:szCs w:val="28"/>
        </w:rPr>
        <w:lastRenderedPageBreak/>
        <w:t>Обобщающим показателем может быть то, насколько высоки целевые значения частных показателей, отражающих различные аспекты жизнедеятельности населения.</w:t>
      </w:r>
    </w:p>
    <w:p w14:paraId="184284EC" w14:textId="4FED60B0" w:rsidR="000C5240" w:rsidRPr="00EE0177" w:rsidRDefault="005D34B9"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Целесообразно сформулировать долгосрочные и краткосрочные цели и соответствующие критерии развития региона и муниципалитета. Долгосрочные цели включают создание и развитие постиндустриального общества, улучшение образования, здравоохранения и культуры. В качестве краткосрочных целей можно рассматривать преодоление кризиса и достижение запланированного валового внутреннего продукта (ВВП) в ближайшем будущем. Долгосрочные и краткосрочные цели различаются как по содержанию, так и по способам их достижения. Достижение краткосрочных целей определяет функционирование, а долгосрочные цели определяют развитие объекта. В этом контексте особое внимание уделяется методам и показателям устойчивого функционирования и развития региона.</w:t>
      </w:r>
    </w:p>
    <w:p w14:paraId="144CB6D1" w14:textId="77777777" w:rsidR="00087FD3" w:rsidRPr="00EE0177" w:rsidRDefault="00087FD3"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В таблице 1 представлена матрица, определяющая отношения и цели взаимосвязанных подсистем (социальной, экологической и экономической) и позволяющая выделить параметры изменения качественного состояния региональной и муниципальной систем.</w:t>
      </w:r>
    </w:p>
    <w:p w14:paraId="3364B1C2" w14:textId="3E09A321" w:rsidR="009F79F9" w:rsidRDefault="00087FD3" w:rsidP="00BC7E11">
      <w:pPr>
        <w:spacing w:after="0" w:line="360" w:lineRule="auto"/>
        <w:ind w:firstLine="709"/>
        <w:rPr>
          <w:rFonts w:ascii="Times New Roman" w:hAnsi="Times New Roman" w:cs="Times New Roman"/>
          <w:sz w:val="28"/>
          <w:szCs w:val="28"/>
        </w:rPr>
      </w:pPr>
      <w:r w:rsidRPr="00EE0177">
        <w:rPr>
          <w:rFonts w:ascii="Times New Roman" w:hAnsi="Times New Roman" w:cs="Times New Roman"/>
          <w:sz w:val="28"/>
          <w:szCs w:val="28"/>
        </w:rPr>
        <w:t>По вертикали в матрице показана последовательность перехода региона и его подсистем из кризисного состояния к устойчивому, по горизонтали – вклад каждой подсистемы в достижение нового качества.</w:t>
      </w:r>
    </w:p>
    <w:p w14:paraId="12C3FAF7" w14:textId="037F7E45" w:rsidR="008F244D" w:rsidRDefault="008F244D" w:rsidP="009E0D9A">
      <w:pPr>
        <w:rPr>
          <w:rFonts w:ascii="Times New Roman" w:hAnsi="Times New Roman" w:cs="Times New Roman"/>
          <w:sz w:val="28"/>
          <w:szCs w:val="28"/>
        </w:rPr>
      </w:pPr>
    </w:p>
    <w:p w14:paraId="4D1BDACF" w14:textId="77777777" w:rsidR="008F244D" w:rsidRPr="00EE0177" w:rsidRDefault="008F244D" w:rsidP="009E0D9A">
      <w:pPr>
        <w:rPr>
          <w:rFonts w:ascii="Times New Roman" w:hAnsi="Times New Roman" w:cs="Times New Roman"/>
          <w:sz w:val="28"/>
          <w:szCs w:val="28"/>
        </w:rPr>
      </w:pPr>
    </w:p>
    <w:p w14:paraId="1684055E" w14:textId="77777777" w:rsidR="00D20FD6" w:rsidRPr="00EE0177" w:rsidRDefault="00D20FD6" w:rsidP="00132A58">
      <w:pPr>
        <w:pStyle w:val="a4"/>
        <w:shd w:val="clear" w:color="auto" w:fill="F8F9FA"/>
        <w:spacing w:before="0" w:beforeAutospacing="0"/>
        <w:rPr>
          <w:color w:val="000000"/>
          <w:sz w:val="28"/>
          <w:szCs w:val="28"/>
        </w:rPr>
      </w:pPr>
      <w:r w:rsidRPr="00EE0177">
        <w:rPr>
          <w:color w:val="000000"/>
          <w:sz w:val="28"/>
          <w:szCs w:val="28"/>
        </w:rPr>
        <w:t>Таблица 1</w:t>
      </w:r>
    </w:p>
    <w:p w14:paraId="61CEB380" w14:textId="773BD284" w:rsidR="00D20FD6" w:rsidRDefault="00D20FD6" w:rsidP="00132A58">
      <w:pPr>
        <w:pStyle w:val="a4"/>
        <w:shd w:val="clear" w:color="auto" w:fill="F8F9FA"/>
        <w:spacing w:before="0" w:beforeAutospacing="0"/>
        <w:jc w:val="center"/>
        <w:rPr>
          <w:color w:val="000000"/>
          <w:sz w:val="28"/>
          <w:szCs w:val="28"/>
        </w:rPr>
      </w:pPr>
      <w:r w:rsidRPr="00EE0177">
        <w:rPr>
          <w:color w:val="000000"/>
          <w:sz w:val="28"/>
          <w:szCs w:val="28"/>
        </w:rPr>
        <w:t>Матрица устойчивого развития региона (муниципального образования)</w:t>
      </w:r>
    </w:p>
    <w:p w14:paraId="4D07FDA0" w14:textId="77777777" w:rsidR="003724C4" w:rsidRPr="00EE0177" w:rsidRDefault="003724C4" w:rsidP="00132A58">
      <w:pPr>
        <w:pStyle w:val="a4"/>
        <w:shd w:val="clear" w:color="auto" w:fill="F8F9FA"/>
        <w:spacing w:before="0" w:beforeAutospacing="0"/>
        <w:jc w:val="center"/>
        <w:rPr>
          <w:color w:val="000000"/>
          <w:sz w:val="28"/>
          <w:szCs w:val="28"/>
        </w:rPr>
      </w:pPr>
    </w:p>
    <w:tbl>
      <w:tblPr>
        <w:tblStyle w:val="31"/>
        <w:tblW w:w="12353" w:type="dxa"/>
        <w:tblLayout w:type="fixed"/>
        <w:tblLook w:val="04A0" w:firstRow="1" w:lastRow="0" w:firstColumn="1" w:lastColumn="0" w:noHBand="0" w:noVBand="1"/>
      </w:tblPr>
      <w:tblGrid>
        <w:gridCol w:w="1418"/>
        <w:gridCol w:w="283"/>
        <w:gridCol w:w="2552"/>
        <w:gridCol w:w="283"/>
        <w:gridCol w:w="2977"/>
        <w:gridCol w:w="284"/>
        <w:gridCol w:w="4297"/>
        <w:gridCol w:w="19"/>
        <w:gridCol w:w="226"/>
        <w:gridCol w:w="14"/>
      </w:tblGrid>
      <w:tr w:rsidR="00D20FD6" w:rsidRPr="00EE0177" w14:paraId="59BC02A3" w14:textId="77777777" w:rsidTr="003724C4">
        <w:trPr>
          <w:gridAfter w:val="1"/>
          <w:cnfStyle w:val="100000000000" w:firstRow="1" w:lastRow="0" w:firstColumn="0" w:lastColumn="0" w:oddVBand="0" w:evenVBand="0" w:oddHBand="0" w:evenHBand="0" w:firstRowFirstColumn="0" w:firstRowLastColumn="0" w:lastRowFirstColumn="0" w:lastRowLastColumn="0"/>
          <w:wAfter w:w="14" w:type="dxa"/>
          <w:trHeight w:val="80"/>
        </w:trPr>
        <w:tc>
          <w:tcPr>
            <w:cnfStyle w:val="001000000100" w:firstRow="0" w:lastRow="0" w:firstColumn="1" w:lastColumn="0" w:oddVBand="0" w:evenVBand="0" w:oddHBand="0" w:evenHBand="0" w:firstRowFirstColumn="1" w:firstRowLastColumn="0" w:lastRowFirstColumn="0" w:lastRowLastColumn="0"/>
            <w:tcW w:w="1418" w:type="dxa"/>
            <w:noWrap/>
            <w:hideMark/>
          </w:tcPr>
          <w:p w14:paraId="51C912DC" w14:textId="4BFA1FE1" w:rsidR="00D20FD6" w:rsidRPr="003724C4" w:rsidRDefault="003724C4" w:rsidP="00132A58">
            <w:pPr>
              <w:pStyle w:val="a4"/>
              <w:spacing w:before="0" w:beforeAutospacing="0"/>
              <w:rPr>
                <w:b w:val="0"/>
                <w:color w:val="000000"/>
                <w:sz w:val="28"/>
                <w:szCs w:val="28"/>
              </w:rPr>
            </w:pPr>
            <w:r w:rsidRPr="003724C4">
              <w:rPr>
                <w:b w:val="0"/>
                <w:color w:val="000000"/>
                <w:sz w:val="28"/>
                <w:szCs w:val="28"/>
              </w:rPr>
              <w:lastRenderedPageBreak/>
              <w:t>Региональная систе</w:t>
            </w:r>
            <w:r w:rsidR="00D20FD6" w:rsidRPr="003724C4">
              <w:rPr>
                <w:b w:val="0"/>
                <w:color w:val="000000"/>
                <w:sz w:val="28"/>
                <w:szCs w:val="28"/>
              </w:rPr>
              <w:t>ма</w:t>
            </w:r>
          </w:p>
        </w:tc>
        <w:tc>
          <w:tcPr>
            <w:tcW w:w="283" w:type="dxa"/>
          </w:tcPr>
          <w:p w14:paraId="29E56833" w14:textId="77777777" w:rsidR="00D20FD6" w:rsidRPr="00EE0177"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color w:val="000000"/>
                <w:sz w:val="28"/>
                <w:szCs w:val="28"/>
              </w:rPr>
            </w:pPr>
          </w:p>
        </w:tc>
        <w:tc>
          <w:tcPr>
            <w:tcW w:w="2552" w:type="dxa"/>
            <w:hideMark/>
          </w:tcPr>
          <w:p w14:paraId="60DB440B" w14:textId="77777777" w:rsidR="00D20FD6" w:rsidRPr="003724C4"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b w:val="0"/>
                <w:color w:val="000000"/>
                <w:sz w:val="28"/>
                <w:szCs w:val="28"/>
              </w:rPr>
            </w:pPr>
            <w:r w:rsidRPr="003724C4">
              <w:rPr>
                <w:b w:val="0"/>
                <w:color w:val="000000"/>
                <w:sz w:val="28"/>
                <w:szCs w:val="28"/>
              </w:rPr>
              <w:t>Социальная подсистема</w:t>
            </w:r>
          </w:p>
        </w:tc>
        <w:tc>
          <w:tcPr>
            <w:tcW w:w="283" w:type="dxa"/>
          </w:tcPr>
          <w:p w14:paraId="56CE39D4" w14:textId="77777777" w:rsidR="00D20FD6" w:rsidRPr="003724C4"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b w:val="0"/>
                <w:color w:val="000000"/>
                <w:sz w:val="28"/>
                <w:szCs w:val="28"/>
              </w:rPr>
            </w:pPr>
          </w:p>
        </w:tc>
        <w:tc>
          <w:tcPr>
            <w:tcW w:w="2977" w:type="dxa"/>
            <w:hideMark/>
          </w:tcPr>
          <w:p w14:paraId="408D6011" w14:textId="77777777" w:rsidR="00D20FD6" w:rsidRPr="003724C4"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b w:val="0"/>
                <w:color w:val="000000"/>
                <w:sz w:val="28"/>
                <w:szCs w:val="28"/>
              </w:rPr>
            </w:pPr>
            <w:r w:rsidRPr="003724C4">
              <w:rPr>
                <w:b w:val="0"/>
                <w:color w:val="000000"/>
                <w:sz w:val="28"/>
                <w:szCs w:val="28"/>
              </w:rPr>
              <w:t>Экономическая подсистема</w:t>
            </w:r>
          </w:p>
        </w:tc>
        <w:tc>
          <w:tcPr>
            <w:tcW w:w="284" w:type="dxa"/>
          </w:tcPr>
          <w:p w14:paraId="0AAB5527" w14:textId="77777777" w:rsidR="00D20FD6" w:rsidRPr="003724C4"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b w:val="0"/>
                <w:color w:val="000000"/>
                <w:sz w:val="28"/>
                <w:szCs w:val="28"/>
              </w:rPr>
            </w:pPr>
          </w:p>
        </w:tc>
        <w:tc>
          <w:tcPr>
            <w:tcW w:w="4297" w:type="dxa"/>
            <w:hideMark/>
          </w:tcPr>
          <w:p w14:paraId="69EE7F00" w14:textId="77777777" w:rsidR="00D20FD6" w:rsidRPr="003724C4"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b w:val="0"/>
                <w:color w:val="000000"/>
                <w:sz w:val="28"/>
                <w:szCs w:val="28"/>
              </w:rPr>
            </w:pPr>
            <w:r w:rsidRPr="003724C4">
              <w:rPr>
                <w:b w:val="0"/>
                <w:color w:val="000000"/>
                <w:sz w:val="28"/>
                <w:szCs w:val="28"/>
              </w:rPr>
              <w:t>Экологическая подсистема</w:t>
            </w:r>
          </w:p>
        </w:tc>
        <w:tc>
          <w:tcPr>
            <w:tcW w:w="245" w:type="dxa"/>
            <w:gridSpan w:val="2"/>
          </w:tcPr>
          <w:p w14:paraId="7D8B07ED" w14:textId="77777777" w:rsidR="00D20FD6" w:rsidRPr="00EE0177" w:rsidRDefault="00D20FD6" w:rsidP="00132A58">
            <w:pPr>
              <w:pStyle w:val="a4"/>
              <w:spacing w:before="0" w:beforeAutospacing="0"/>
              <w:cnfStyle w:val="100000000000" w:firstRow="1" w:lastRow="0" w:firstColumn="0" w:lastColumn="0" w:oddVBand="0" w:evenVBand="0" w:oddHBand="0" w:evenHBand="0" w:firstRowFirstColumn="0" w:firstRowLastColumn="0" w:lastRowFirstColumn="0" w:lastRowLastColumn="0"/>
              <w:rPr>
                <w:color w:val="000000"/>
                <w:sz w:val="28"/>
                <w:szCs w:val="28"/>
              </w:rPr>
            </w:pPr>
          </w:p>
        </w:tc>
      </w:tr>
      <w:tr w:rsidR="00D20FD6" w:rsidRPr="00EE0177" w14:paraId="7702A4B9" w14:textId="77777777" w:rsidTr="003724C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hideMark/>
          </w:tcPr>
          <w:p w14:paraId="1CBE04A7" w14:textId="1935D8CE" w:rsidR="00D20FD6" w:rsidRPr="003724C4" w:rsidRDefault="003724C4" w:rsidP="00132A58">
            <w:pPr>
              <w:pStyle w:val="a4"/>
              <w:spacing w:before="0" w:beforeAutospacing="0"/>
              <w:rPr>
                <w:b w:val="0"/>
                <w:color w:val="000000"/>
                <w:sz w:val="28"/>
                <w:szCs w:val="28"/>
              </w:rPr>
            </w:pPr>
            <w:r>
              <w:rPr>
                <w:b w:val="0"/>
                <w:color w:val="000000"/>
                <w:sz w:val="28"/>
                <w:szCs w:val="28"/>
              </w:rPr>
              <w:t>КРИЗИС</w:t>
            </w:r>
          </w:p>
        </w:tc>
        <w:tc>
          <w:tcPr>
            <w:tcW w:w="283" w:type="dxa"/>
          </w:tcPr>
          <w:p w14:paraId="40C5418D" w14:textId="77777777" w:rsidR="00D20FD6" w:rsidRPr="003724C4" w:rsidRDefault="00D20FD6" w:rsidP="00132A58">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tcW w:w="2552" w:type="dxa"/>
            <w:hideMark/>
          </w:tcPr>
          <w:p w14:paraId="6A70919E"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Невозможность удовлетворения первичных потребностей населения региона</w:t>
            </w:r>
          </w:p>
        </w:tc>
        <w:tc>
          <w:tcPr>
            <w:tcW w:w="283" w:type="dxa"/>
          </w:tcPr>
          <w:p w14:paraId="7B8F3A9A"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977" w:type="dxa"/>
            <w:hideMark/>
          </w:tcPr>
          <w:p w14:paraId="40C82ED7"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Суженное воспроизводство производственных, финансовых, трудовых ресурсов</w:t>
            </w:r>
          </w:p>
        </w:tc>
        <w:tc>
          <w:tcPr>
            <w:tcW w:w="284" w:type="dxa"/>
          </w:tcPr>
          <w:p w14:paraId="5AB9C28C"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4316" w:type="dxa"/>
            <w:gridSpan w:val="2"/>
            <w:hideMark/>
          </w:tcPr>
          <w:p w14:paraId="2187B5AE" w14:textId="77777777" w:rsid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 xml:space="preserve">Обеспечение </w:t>
            </w:r>
          </w:p>
          <w:p w14:paraId="16BF2098" w14:textId="77777777" w:rsid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 xml:space="preserve">экологического </w:t>
            </w:r>
          </w:p>
          <w:p w14:paraId="236969E6" w14:textId="265B46FD"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равновесия</w:t>
            </w:r>
          </w:p>
        </w:tc>
        <w:tc>
          <w:tcPr>
            <w:tcW w:w="240" w:type="dxa"/>
            <w:gridSpan w:val="2"/>
          </w:tcPr>
          <w:p w14:paraId="1E106BC2" w14:textId="77777777" w:rsidR="00D20FD6" w:rsidRPr="00EE0177" w:rsidRDefault="00D20FD6" w:rsidP="00132A58">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D20FD6" w:rsidRPr="00EE0177" w14:paraId="5D520750" w14:textId="77777777" w:rsidTr="003724C4">
        <w:trPr>
          <w:gridAfter w:val="1"/>
          <w:wAfter w:w="14" w:type="dxa"/>
          <w:cantSplit/>
          <w:trHeight w:val="1134"/>
        </w:trPr>
        <w:tc>
          <w:tcPr>
            <w:cnfStyle w:val="001000000000" w:firstRow="0" w:lastRow="0" w:firstColumn="1" w:lastColumn="0" w:oddVBand="0" w:evenVBand="0" w:oddHBand="0" w:evenHBand="0" w:firstRowFirstColumn="0" w:firstRowLastColumn="0" w:lastRowFirstColumn="0" w:lastRowLastColumn="0"/>
            <w:tcW w:w="1418" w:type="dxa"/>
            <w:hideMark/>
          </w:tcPr>
          <w:p w14:paraId="3B7656B3" w14:textId="77777777" w:rsidR="00D20FD6" w:rsidRPr="003724C4" w:rsidRDefault="00D20FD6" w:rsidP="00132A58">
            <w:pPr>
              <w:pStyle w:val="a4"/>
              <w:spacing w:before="0" w:beforeAutospacing="0"/>
              <w:rPr>
                <w:b w:val="0"/>
                <w:color w:val="000000"/>
                <w:sz w:val="28"/>
                <w:szCs w:val="28"/>
              </w:rPr>
            </w:pPr>
            <w:r w:rsidRPr="003724C4">
              <w:rPr>
                <w:b w:val="0"/>
                <w:color w:val="000000"/>
                <w:sz w:val="28"/>
                <w:szCs w:val="28"/>
              </w:rPr>
              <w:t>Неустойчивое развитие</w:t>
            </w:r>
          </w:p>
        </w:tc>
        <w:tc>
          <w:tcPr>
            <w:tcW w:w="283" w:type="dxa"/>
          </w:tcPr>
          <w:p w14:paraId="45E8F6DB" w14:textId="77777777" w:rsidR="00D20FD6" w:rsidRPr="003724C4" w:rsidRDefault="00D20FD6" w:rsidP="00132A58">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8"/>
                <w:szCs w:val="28"/>
              </w:rPr>
            </w:pPr>
          </w:p>
        </w:tc>
        <w:tc>
          <w:tcPr>
            <w:tcW w:w="2552" w:type="dxa"/>
            <w:hideMark/>
          </w:tcPr>
          <w:p w14:paraId="155303A2"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Сохранение высокой доли населения за чертой бедности</w:t>
            </w:r>
          </w:p>
        </w:tc>
        <w:tc>
          <w:tcPr>
            <w:tcW w:w="283" w:type="dxa"/>
          </w:tcPr>
          <w:p w14:paraId="2CBF09B0"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2977" w:type="dxa"/>
            <w:hideMark/>
          </w:tcPr>
          <w:p w14:paraId="37E36261"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Дотационность и ресурсозависимость экономики региона</w:t>
            </w:r>
          </w:p>
        </w:tc>
        <w:tc>
          <w:tcPr>
            <w:tcW w:w="284" w:type="dxa"/>
          </w:tcPr>
          <w:p w14:paraId="2941FAFB"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4297" w:type="dxa"/>
            <w:hideMark/>
          </w:tcPr>
          <w:p w14:paraId="63463D8F"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Ограничение режимов природопользования</w:t>
            </w:r>
          </w:p>
        </w:tc>
        <w:tc>
          <w:tcPr>
            <w:tcW w:w="245" w:type="dxa"/>
            <w:gridSpan w:val="2"/>
          </w:tcPr>
          <w:p w14:paraId="18B470A4" w14:textId="77777777" w:rsidR="00D20FD6" w:rsidRPr="00EE0177" w:rsidRDefault="00D20FD6" w:rsidP="00132A58">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8"/>
                <w:szCs w:val="28"/>
              </w:rPr>
            </w:pPr>
          </w:p>
        </w:tc>
      </w:tr>
      <w:tr w:rsidR="00D20FD6" w:rsidRPr="00EE0177" w14:paraId="553E99AD" w14:textId="77777777" w:rsidTr="003724C4">
        <w:trPr>
          <w:gridAfter w:val="1"/>
          <w:cnfStyle w:val="000000100000" w:firstRow="0" w:lastRow="0" w:firstColumn="0" w:lastColumn="0" w:oddVBand="0" w:evenVBand="0" w:oddHBand="1" w:evenHBand="0" w:firstRowFirstColumn="0" w:firstRowLastColumn="0" w:lastRowFirstColumn="0" w:lastRowLastColumn="0"/>
          <w:wAfter w:w="14" w:type="dxa"/>
          <w:cantSplit/>
          <w:trHeight w:val="1134"/>
        </w:trPr>
        <w:tc>
          <w:tcPr>
            <w:cnfStyle w:val="001000000000" w:firstRow="0" w:lastRow="0" w:firstColumn="1" w:lastColumn="0" w:oddVBand="0" w:evenVBand="0" w:oddHBand="0" w:evenHBand="0" w:firstRowFirstColumn="0" w:firstRowLastColumn="0" w:lastRowFirstColumn="0" w:lastRowLastColumn="0"/>
            <w:tcW w:w="1418" w:type="dxa"/>
            <w:hideMark/>
          </w:tcPr>
          <w:p w14:paraId="2EEF69B2" w14:textId="77777777" w:rsidR="00D20FD6" w:rsidRPr="003724C4" w:rsidRDefault="00D20FD6" w:rsidP="00132A58">
            <w:pPr>
              <w:pStyle w:val="a4"/>
              <w:spacing w:before="0" w:beforeAutospacing="0"/>
              <w:rPr>
                <w:b w:val="0"/>
                <w:color w:val="000000"/>
                <w:sz w:val="28"/>
                <w:szCs w:val="28"/>
              </w:rPr>
            </w:pPr>
            <w:r w:rsidRPr="003724C4">
              <w:rPr>
                <w:b w:val="0"/>
                <w:color w:val="000000"/>
                <w:sz w:val="28"/>
                <w:szCs w:val="28"/>
              </w:rPr>
              <w:t>Приближенно устойчивое развитие</w:t>
            </w:r>
          </w:p>
        </w:tc>
        <w:tc>
          <w:tcPr>
            <w:tcW w:w="283" w:type="dxa"/>
          </w:tcPr>
          <w:p w14:paraId="31B69F24" w14:textId="77777777" w:rsidR="00D20FD6" w:rsidRPr="003724C4" w:rsidRDefault="00D20FD6" w:rsidP="00132A58">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tcW w:w="2552" w:type="dxa"/>
            <w:hideMark/>
          </w:tcPr>
          <w:p w14:paraId="4603FAE0"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Способность удовлетворить социальные потребности</w:t>
            </w:r>
          </w:p>
        </w:tc>
        <w:tc>
          <w:tcPr>
            <w:tcW w:w="283" w:type="dxa"/>
          </w:tcPr>
          <w:p w14:paraId="21BC3234"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977" w:type="dxa"/>
            <w:hideMark/>
          </w:tcPr>
          <w:p w14:paraId="4BDEABAA"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Улучшение экономических параметров за счет использования невозобновимых сырьевых ресурсов</w:t>
            </w:r>
          </w:p>
        </w:tc>
        <w:tc>
          <w:tcPr>
            <w:tcW w:w="284" w:type="dxa"/>
          </w:tcPr>
          <w:p w14:paraId="386C6A21"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4297" w:type="dxa"/>
            <w:hideMark/>
          </w:tcPr>
          <w:p w14:paraId="40FF3B37" w14:textId="77777777" w:rsid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 xml:space="preserve">Жесткое регулирование </w:t>
            </w:r>
          </w:p>
          <w:p w14:paraId="6EC2D3B2" w14:textId="3CA20E2F" w:rsid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эк</w:t>
            </w:r>
            <w:r w:rsidR="003724C4">
              <w:rPr>
                <w:color w:val="000000"/>
                <w:sz w:val="22"/>
                <w:szCs w:val="22"/>
              </w:rPr>
              <w:t>ологических факторов</w:t>
            </w:r>
          </w:p>
          <w:p w14:paraId="323057DE" w14:textId="3FC1D101"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 xml:space="preserve"> при принятии решений</w:t>
            </w:r>
          </w:p>
        </w:tc>
        <w:tc>
          <w:tcPr>
            <w:tcW w:w="245" w:type="dxa"/>
            <w:gridSpan w:val="2"/>
          </w:tcPr>
          <w:p w14:paraId="03A7BE5D" w14:textId="77777777" w:rsidR="00D20FD6" w:rsidRPr="00EE0177" w:rsidRDefault="00D20FD6" w:rsidP="00132A58">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D20FD6" w:rsidRPr="00EE0177" w14:paraId="096276E1" w14:textId="77777777" w:rsidTr="003724C4">
        <w:trPr>
          <w:gridAfter w:val="1"/>
          <w:wAfter w:w="14" w:type="dxa"/>
          <w:cantSplit/>
          <w:trHeight w:val="1134"/>
        </w:trPr>
        <w:tc>
          <w:tcPr>
            <w:cnfStyle w:val="001000000000" w:firstRow="0" w:lastRow="0" w:firstColumn="1" w:lastColumn="0" w:oddVBand="0" w:evenVBand="0" w:oddHBand="0" w:evenHBand="0" w:firstRowFirstColumn="0" w:firstRowLastColumn="0" w:lastRowFirstColumn="0" w:lastRowLastColumn="0"/>
            <w:tcW w:w="1418" w:type="dxa"/>
            <w:hideMark/>
          </w:tcPr>
          <w:p w14:paraId="5D9A5BE9" w14:textId="77777777" w:rsidR="00D20FD6" w:rsidRPr="003724C4" w:rsidRDefault="00D20FD6" w:rsidP="00132A58">
            <w:pPr>
              <w:pStyle w:val="a4"/>
              <w:spacing w:before="0" w:beforeAutospacing="0"/>
              <w:rPr>
                <w:b w:val="0"/>
                <w:color w:val="000000"/>
                <w:sz w:val="28"/>
                <w:szCs w:val="28"/>
              </w:rPr>
            </w:pPr>
            <w:r w:rsidRPr="003724C4">
              <w:rPr>
                <w:b w:val="0"/>
                <w:color w:val="000000"/>
                <w:sz w:val="28"/>
                <w:szCs w:val="28"/>
              </w:rPr>
              <w:t>Стабильное развитие </w:t>
            </w:r>
          </w:p>
        </w:tc>
        <w:tc>
          <w:tcPr>
            <w:tcW w:w="283" w:type="dxa"/>
          </w:tcPr>
          <w:p w14:paraId="05C4E03A" w14:textId="77777777" w:rsidR="00D20FD6" w:rsidRPr="003724C4" w:rsidRDefault="00D20FD6" w:rsidP="00132A58">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8"/>
                <w:szCs w:val="28"/>
              </w:rPr>
            </w:pPr>
          </w:p>
        </w:tc>
        <w:tc>
          <w:tcPr>
            <w:tcW w:w="2552" w:type="dxa"/>
            <w:hideMark/>
          </w:tcPr>
          <w:p w14:paraId="6CDAB7BB"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Выравнивание уровня жизни населения</w:t>
            </w:r>
          </w:p>
        </w:tc>
        <w:tc>
          <w:tcPr>
            <w:tcW w:w="283" w:type="dxa"/>
          </w:tcPr>
          <w:p w14:paraId="1DC776A6"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2977" w:type="dxa"/>
            <w:hideMark/>
          </w:tcPr>
          <w:p w14:paraId="081F7F92"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Повышение эффективности региональной экономики</w:t>
            </w:r>
          </w:p>
        </w:tc>
        <w:tc>
          <w:tcPr>
            <w:tcW w:w="284" w:type="dxa"/>
          </w:tcPr>
          <w:p w14:paraId="3B6DBF88" w14:textId="77777777" w:rsidR="00D20FD6" w:rsidRP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4297" w:type="dxa"/>
            <w:hideMark/>
          </w:tcPr>
          <w:p w14:paraId="0E8F74C7" w14:textId="77777777" w:rsid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Восстановление</w:t>
            </w:r>
          </w:p>
          <w:p w14:paraId="32E39F85" w14:textId="77777777" w:rsidR="003724C4" w:rsidRDefault="00D20FD6"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3724C4">
              <w:rPr>
                <w:color w:val="000000"/>
                <w:sz w:val="22"/>
                <w:szCs w:val="22"/>
              </w:rPr>
              <w:t xml:space="preserve"> потенциала природно-</w:t>
            </w:r>
          </w:p>
          <w:p w14:paraId="7C59A6C9" w14:textId="071509D9" w:rsidR="00D20FD6" w:rsidRPr="003724C4" w:rsidRDefault="003724C4" w:rsidP="003724C4">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w:t>
            </w:r>
            <w:r w:rsidR="00D20FD6" w:rsidRPr="003724C4">
              <w:rPr>
                <w:color w:val="000000"/>
                <w:sz w:val="22"/>
                <w:szCs w:val="22"/>
              </w:rPr>
              <w:t>ресурсных</w:t>
            </w:r>
            <w:r>
              <w:rPr>
                <w:color w:val="000000"/>
                <w:sz w:val="22"/>
                <w:szCs w:val="22"/>
              </w:rPr>
              <w:t xml:space="preserve"> </w:t>
            </w:r>
            <w:r w:rsidR="00D20FD6" w:rsidRPr="003724C4">
              <w:rPr>
                <w:color w:val="000000"/>
                <w:sz w:val="22"/>
                <w:szCs w:val="22"/>
              </w:rPr>
              <w:t>комплексов</w:t>
            </w:r>
          </w:p>
        </w:tc>
        <w:tc>
          <w:tcPr>
            <w:tcW w:w="245" w:type="dxa"/>
            <w:gridSpan w:val="2"/>
          </w:tcPr>
          <w:p w14:paraId="166059D1" w14:textId="77777777" w:rsidR="00D20FD6" w:rsidRPr="00EE0177" w:rsidRDefault="00D20FD6" w:rsidP="00132A58">
            <w:pPr>
              <w:pStyle w:val="a4"/>
              <w:spacing w:before="0" w:beforeAutospacing="0"/>
              <w:cnfStyle w:val="000000000000" w:firstRow="0" w:lastRow="0" w:firstColumn="0" w:lastColumn="0" w:oddVBand="0" w:evenVBand="0" w:oddHBand="0" w:evenHBand="0" w:firstRowFirstColumn="0" w:firstRowLastColumn="0" w:lastRowFirstColumn="0" w:lastRowLastColumn="0"/>
              <w:rPr>
                <w:color w:val="000000"/>
                <w:sz w:val="28"/>
                <w:szCs w:val="28"/>
              </w:rPr>
            </w:pPr>
          </w:p>
        </w:tc>
      </w:tr>
      <w:tr w:rsidR="00D20FD6" w:rsidRPr="00EE0177" w14:paraId="01C225A1" w14:textId="77777777" w:rsidTr="003724C4">
        <w:trPr>
          <w:gridAfter w:val="1"/>
          <w:cnfStyle w:val="000000100000" w:firstRow="0" w:lastRow="0" w:firstColumn="0" w:lastColumn="0" w:oddVBand="0" w:evenVBand="0" w:oddHBand="1" w:evenHBand="0" w:firstRowFirstColumn="0" w:firstRowLastColumn="0" w:lastRowFirstColumn="0" w:lastRowLastColumn="0"/>
          <w:wAfter w:w="14" w:type="dxa"/>
          <w:cantSplit/>
          <w:trHeight w:val="1134"/>
        </w:trPr>
        <w:tc>
          <w:tcPr>
            <w:cnfStyle w:val="001000000000" w:firstRow="0" w:lastRow="0" w:firstColumn="1" w:lastColumn="0" w:oddVBand="0" w:evenVBand="0" w:oddHBand="0" w:evenHBand="0" w:firstRowFirstColumn="0" w:firstRowLastColumn="0" w:lastRowFirstColumn="0" w:lastRowLastColumn="0"/>
            <w:tcW w:w="1418" w:type="dxa"/>
            <w:hideMark/>
          </w:tcPr>
          <w:p w14:paraId="217741F3" w14:textId="77777777" w:rsidR="00D20FD6" w:rsidRPr="003724C4" w:rsidRDefault="00D20FD6" w:rsidP="00132A58">
            <w:pPr>
              <w:pStyle w:val="a4"/>
              <w:spacing w:before="0" w:beforeAutospacing="0"/>
              <w:rPr>
                <w:b w:val="0"/>
                <w:color w:val="000000"/>
                <w:sz w:val="28"/>
                <w:szCs w:val="28"/>
              </w:rPr>
            </w:pPr>
            <w:r w:rsidRPr="003724C4">
              <w:rPr>
                <w:b w:val="0"/>
                <w:color w:val="000000"/>
                <w:sz w:val="28"/>
                <w:szCs w:val="28"/>
              </w:rPr>
              <w:t>Устойчивое развитие</w:t>
            </w:r>
          </w:p>
        </w:tc>
        <w:tc>
          <w:tcPr>
            <w:tcW w:w="283" w:type="dxa"/>
          </w:tcPr>
          <w:p w14:paraId="7729C132" w14:textId="77777777" w:rsidR="00D20FD6" w:rsidRPr="003724C4" w:rsidRDefault="00D20FD6" w:rsidP="00132A58">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tcW w:w="2552" w:type="dxa"/>
            <w:hideMark/>
          </w:tcPr>
          <w:p w14:paraId="17E584AA"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Достижение социальной стабильности</w:t>
            </w:r>
          </w:p>
        </w:tc>
        <w:tc>
          <w:tcPr>
            <w:tcW w:w="283" w:type="dxa"/>
          </w:tcPr>
          <w:p w14:paraId="5B1F3E01"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977" w:type="dxa"/>
            <w:hideMark/>
          </w:tcPr>
          <w:p w14:paraId="589A9ACE"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Эффективное развитие отдельных элементов экономической  подсистемы</w:t>
            </w:r>
          </w:p>
        </w:tc>
        <w:tc>
          <w:tcPr>
            <w:tcW w:w="284" w:type="dxa"/>
          </w:tcPr>
          <w:p w14:paraId="3E31C700" w14:textId="77777777"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4297" w:type="dxa"/>
            <w:hideMark/>
          </w:tcPr>
          <w:p w14:paraId="5B6D8BC5" w14:textId="77777777" w:rsid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Разрушение экологичес</w:t>
            </w:r>
          </w:p>
          <w:p w14:paraId="1EAE145B" w14:textId="77777777" w:rsidR="003724C4" w:rsidRDefault="003724C4"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w:t>
            </w:r>
            <w:r w:rsidR="00D20FD6" w:rsidRPr="003724C4">
              <w:rPr>
                <w:color w:val="000000"/>
                <w:sz w:val="22"/>
                <w:szCs w:val="22"/>
              </w:rPr>
              <w:t>ких и природных систем</w:t>
            </w:r>
          </w:p>
          <w:p w14:paraId="16AC0FA3" w14:textId="584D16DD" w:rsidR="00D20FD6" w:rsidRPr="003724C4" w:rsidRDefault="00D20FD6" w:rsidP="003724C4">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3724C4">
              <w:rPr>
                <w:color w:val="000000"/>
                <w:sz w:val="22"/>
                <w:szCs w:val="22"/>
              </w:rPr>
              <w:t xml:space="preserve"> в регионе</w:t>
            </w:r>
          </w:p>
        </w:tc>
        <w:tc>
          <w:tcPr>
            <w:tcW w:w="245" w:type="dxa"/>
            <w:gridSpan w:val="2"/>
          </w:tcPr>
          <w:p w14:paraId="61E0A260" w14:textId="77777777" w:rsidR="00D20FD6" w:rsidRPr="00EE0177" w:rsidRDefault="00D20FD6" w:rsidP="00132A58">
            <w:pPr>
              <w:pStyle w:val="a4"/>
              <w:spacing w:before="0" w:beforeAutospacing="0"/>
              <w:cnfStyle w:val="000000100000" w:firstRow="0" w:lastRow="0" w:firstColumn="0" w:lastColumn="0" w:oddVBand="0" w:evenVBand="0" w:oddHBand="1" w:evenHBand="0" w:firstRowFirstColumn="0" w:firstRowLastColumn="0" w:lastRowFirstColumn="0" w:lastRowLastColumn="0"/>
              <w:rPr>
                <w:color w:val="000000"/>
                <w:sz w:val="28"/>
                <w:szCs w:val="28"/>
              </w:rPr>
            </w:pPr>
          </w:p>
        </w:tc>
      </w:tr>
    </w:tbl>
    <w:p w14:paraId="4FA560EB" w14:textId="77777777" w:rsidR="00D20FD6" w:rsidRPr="00EE0177" w:rsidRDefault="00D20FD6" w:rsidP="009E0D9A">
      <w:pPr>
        <w:rPr>
          <w:rFonts w:ascii="Times New Roman" w:hAnsi="Times New Roman" w:cs="Times New Roman"/>
          <w:sz w:val="28"/>
          <w:szCs w:val="28"/>
        </w:rPr>
      </w:pPr>
    </w:p>
    <w:p w14:paraId="5DB9FB4E" w14:textId="3DA4FD35" w:rsidR="004E25B2" w:rsidRPr="00EE0177" w:rsidRDefault="004E25B2" w:rsidP="003724C4">
      <w:pPr>
        <w:spacing w:line="48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 xml:space="preserve">К числу основных тенденций, определяющих особенности механизмов управления социально-экономическим развитием регионов и муниципальных образований, характерных </w:t>
      </w:r>
      <w:r w:rsidR="00A607F4">
        <w:rPr>
          <w:rFonts w:ascii="Times New Roman" w:hAnsi="Times New Roman" w:cs="Times New Roman"/>
          <w:sz w:val="28"/>
          <w:szCs w:val="28"/>
        </w:rPr>
        <w:t xml:space="preserve">для современного этапа России, </w:t>
      </w:r>
      <w:r w:rsidRPr="00EE0177">
        <w:rPr>
          <w:rFonts w:ascii="Times New Roman" w:hAnsi="Times New Roman" w:cs="Times New Roman"/>
          <w:sz w:val="28"/>
          <w:szCs w:val="28"/>
        </w:rPr>
        <w:t>следует отнести:</w:t>
      </w:r>
    </w:p>
    <w:p w14:paraId="42EABAD3" w14:textId="336B6A7A" w:rsidR="004E25B2" w:rsidRPr="00EE0177" w:rsidRDefault="004E25B2" w:rsidP="003724C4">
      <w:pPr>
        <w:spacing w:line="48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 усиление вертикали власти</w:t>
      </w:r>
      <w:r w:rsidR="00A607F4">
        <w:rPr>
          <w:rFonts w:ascii="Times New Roman" w:hAnsi="Times New Roman" w:cs="Times New Roman"/>
          <w:sz w:val="28"/>
          <w:szCs w:val="28"/>
        </w:rPr>
        <w:t>, заключающееся в выстраивании отношений субординации между</w:t>
      </w:r>
      <w:r w:rsidRPr="00EE0177">
        <w:rPr>
          <w:rFonts w:ascii="Times New Roman" w:hAnsi="Times New Roman" w:cs="Times New Roman"/>
          <w:sz w:val="28"/>
          <w:szCs w:val="28"/>
        </w:rPr>
        <w:t xml:space="preserve"> администрати</w:t>
      </w:r>
      <w:r w:rsidR="00A607F4">
        <w:rPr>
          <w:rFonts w:ascii="Times New Roman" w:hAnsi="Times New Roman" w:cs="Times New Roman"/>
          <w:sz w:val="28"/>
          <w:szCs w:val="28"/>
        </w:rPr>
        <w:t xml:space="preserve">вно-территориальными </w:t>
      </w:r>
      <w:r w:rsidRPr="00EE0177">
        <w:rPr>
          <w:rFonts w:ascii="Times New Roman" w:hAnsi="Times New Roman" w:cs="Times New Roman"/>
          <w:sz w:val="28"/>
          <w:szCs w:val="28"/>
        </w:rPr>
        <w:lastRenderedPageBreak/>
        <w:t>един</w:t>
      </w:r>
      <w:r w:rsidR="00A607F4">
        <w:rPr>
          <w:rFonts w:ascii="Times New Roman" w:hAnsi="Times New Roman" w:cs="Times New Roman"/>
          <w:sz w:val="28"/>
          <w:szCs w:val="28"/>
        </w:rPr>
        <w:t xml:space="preserve">ицами и, соответственно, между стратегическими программами и </w:t>
      </w:r>
      <w:r w:rsidRPr="00EE0177">
        <w:rPr>
          <w:rFonts w:ascii="Times New Roman" w:hAnsi="Times New Roman" w:cs="Times New Roman"/>
          <w:sz w:val="28"/>
          <w:szCs w:val="28"/>
        </w:rPr>
        <w:t>планами разных уровней;</w:t>
      </w:r>
    </w:p>
    <w:p w14:paraId="420E022D" w14:textId="2F2F94D2" w:rsidR="004E25B2" w:rsidRPr="00EE0177" w:rsidRDefault="00A607F4" w:rsidP="003724C4">
      <w:pPr>
        <w:spacing w:line="48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недостаточно рациональное решение задачи разграничения полномочий (а также выполнения </w:t>
      </w:r>
      <w:r w:rsidR="004E25B2" w:rsidRPr="00EE0177">
        <w:rPr>
          <w:rFonts w:ascii="Times New Roman" w:hAnsi="Times New Roman" w:cs="Times New Roman"/>
          <w:sz w:val="28"/>
          <w:szCs w:val="28"/>
        </w:rPr>
        <w:t>совместных</w:t>
      </w:r>
      <w:r>
        <w:rPr>
          <w:rFonts w:ascii="Times New Roman" w:hAnsi="Times New Roman" w:cs="Times New Roman"/>
          <w:sz w:val="28"/>
          <w:szCs w:val="28"/>
        </w:rPr>
        <w:t xml:space="preserve"> задач) между государственными </w:t>
      </w:r>
      <w:r w:rsidR="004E25B2" w:rsidRPr="00EE0177">
        <w:rPr>
          <w:rFonts w:ascii="Times New Roman" w:hAnsi="Times New Roman" w:cs="Times New Roman"/>
          <w:sz w:val="28"/>
          <w:szCs w:val="28"/>
        </w:rPr>
        <w:t>органами в</w:t>
      </w:r>
      <w:r>
        <w:rPr>
          <w:rFonts w:ascii="Times New Roman" w:hAnsi="Times New Roman" w:cs="Times New Roman"/>
          <w:sz w:val="28"/>
          <w:szCs w:val="28"/>
        </w:rPr>
        <w:t xml:space="preserve">ласти субъектов РФ </w:t>
      </w:r>
      <w:r w:rsidR="004E25B2" w:rsidRPr="00EE0177">
        <w:rPr>
          <w:rFonts w:ascii="Times New Roman" w:hAnsi="Times New Roman" w:cs="Times New Roman"/>
          <w:sz w:val="28"/>
          <w:szCs w:val="28"/>
        </w:rPr>
        <w:t>и о</w:t>
      </w:r>
      <w:r>
        <w:rPr>
          <w:rFonts w:ascii="Times New Roman" w:hAnsi="Times New Roman" w:cs="Times New Roman"/>
          <w:sz w:val="28"/>
          <w:szCs w:val="28"/>
        </w:rPr>
        <w:t>рганами местного самоуправления</w:t>
      </w:r>
      <w:r w:rsidR="004E25B2" w:rsidRPr="00EE0177">
        <w:rPr>
          <w:rFonts w:ascii="Times New Roman" w:hAnsi="Times New Roman" w:cs="Times New Roman"/>
          <w:sz w:val="28"/>
          <w:szCs w:val="28"/>
        </w:rPr>
        <w:t xml:space="preserve"> </w:t>
      </w:r>
      <w:r>
        <w:rPr>
          <w:rFonts w:ascii="Times New Roman" w:hAnsi="Times New Roman" w:cs="Times New Roman"/>
          <w:sz w:val="28"/>
          <w:szCs w:val="28"/>
        </w:rPr>
        <w:t xml:space="preserve">по вопросам скоординированного </w:t>
      </w:r>
      <w:r w:rsidR="004E25B2" w:rsidRPr="00EE0177">
        <w:rPr>
          <w:rFonts w:ascii="Times New Roman" w:hAnsi="Times New Roman" w:cs="Times New Roman"/>
          <w:sz w:val="28"/>
          <w:szCs w:val="28"/>
        </w:rPr>
        <w:t>соц</w:t>
      </w:r>
      <w:r>
        <w:rPr>
          <w:rFonts w:ascii="Times New Roman" w:hAnsi="Times New Roman" w:cs="Times New Roman"/>
          <w:sz w:val="28"/>
          <w:szCs w:val="28"/>
        </w:rPr>
        <w:t xml:space="preserve">иально-экономического развития </w:t>
      </w:r>
      <w:r w:rsidR="004E25B2" w:rsidRPr="00EE0177">
        <w:rPr>
          <w:rFonts w:ascii="Times New Roman" w:hAnsi="Times New Roman" w:cs="Times New Roman"/>
          <w:sz w:val="28"/>
          <w:szCs w:val="28"/>
        </w:rPr>
        <w:t>подведомственных территорий;</w:t>
      </w:r>
    </w:p>
    <w:p w14:paraId="2E7643CD" w14:textId="0941B283" w:rsidR="004E25B2" w:rsidRPr="00EE0177" w:rsidRDefault="00A607F4" w:rsidP="003724C4">
      <w:pPr>
        <w:spacing w:line="48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наличие значительных </w:t>
      </w:r>
      <w:r w:rsidR="004E25B2" w:rsidRPr="00EE0177">
        <w:rPr>
          <w:rFonts w:ascii="Times New Roman" w:hAnsi="Times New Roman" w:cs="Times New Roman"/>
          <w:sz w:val="28"/>
          <w:szCs w:val="28"/>
        </w:rPr>
        <w:t>диспропорций (</w:t>
      </w:r>
      <w:r w:rsidRPr="00EE0177">
        <w:rPr>
          <w:rFonts w:ascii="Times New Roman" w:hAnsi="Times New Roman" w:cs="Times New Roman"/>
          <w:sz w:val="28"/>
          <w:szCs w:val="28"/>
        </w:rPr>
        <w:t>асимметрий</w:t>
      </w:r>
      <w:r w:rsidR="004E25B2" w:rsidRPr="00EE0177">
        <w:rPr>
          <w:rFonts w:ascii="Times New Roman" w:hAnsi="Times New Roman" w:cs="Times New Roman"/>
          <w:sz w:val="28"/>
          <w:szCs w:val="28"/>
        </w:rPr>
        <w:t>) в социально-экономическом развитии отдельных субъектов РФ, муниципальных образований и территориальных отраслевых комплексов;</w:t>
      </w:r>
    </w:p>
    <w:p w14:paraId="0A13E5F2" w14:textId="44158F61" w:rsidR="004E25B2" w:rsidRPr="00EE0177" w:rsidRDefault="00A607F4" w:rsidP="003724C4">
      <w:pPr>
        <w:spacing w:line="480" w:lineRule="auto"/>
        <w:ind w:firstLine="709"/>
        <w:jc w:val="both"/>
        <w:rPr>
          <w:rFonts w:ascii="Times New Roman" w:hAnsi="Times New Roman" w:cs="Times New Roman"/>
          <w:sz w:val="28"/>
          <w:szCs w:val="28"/>
        </w:rPr>
      </w:pPr>
      <w:r>
        <w:rPr>
          <w:rFonts w:ascii="Times New Roman" w:hAnsi="Times New Roman" w:cs="Times New Roman"/>
          <w:sz w:val="28"/>
          <w:szCs w:val="28"/>
        </w:rPr>
        <w:t>- кризис исполнительной</w:t>
      </w:r>
      <w:r w:rsidR="004E25B2" w:rsidRPr="00EE0177">
        <w:rPr>
          <w:rFonts w:ascii="Times New Roman" w:hAnsi="Times New Roman" w:cs="Times New Roman"/>
          <w:sz w:val="28"/>
          <w:szCs w:val="28"/>
        </w:rPr>
        <w:t xml:space="preserve"> в</w:t>
      </w:r>
      <w:r>
        <w:rPr>
          <w:rFonts w:ascii="Times New Roman" w:hAnsi="Times New Roman" w:cs="Times New Roman"/>
          <w:sz w:val="28"/>
          <w:szCs w:val="28"/>
        </w:rPr>
        <w:t xml:space="preserve">ласти, вызвавший необходимость </w:t>
      </w:r>
      <w:r w:rsidR="004E25B2" w:rsidRPr="00EE0177">
        <w:rPr>
          <w:rFonts w:ascii="Times New Roman" w:hAnsi="Times New Roman" w:cs="Times New Roman"/>
          <w:sz w:val="28"/>
          <w:szCs w:val="28"/>
        </w:rPr>
        <w:t>админ</w:t>
      </w:r>
      <w:r>
        <w:rPr>
          <w:rFonts w:ascii="Times New Roman" w:hAnsi="Times New Roman" w:cs="Times New Roman"/>
          <w:sz w:val="28"/>
          <w:szCs w:val="28"/>
        </w:rPr>
        <w:t>истративной реформы и перехода от управления по мероприятиям к управлению по обоснованным</w:t>
      </w:r>
      <w:r w:rsidR="004E25B2" w:rsidRPr="00EE0177">
        <w:rPr>
          <w:rFonts w:ascii="Times New Roman" w:hAnsi="Times New Roman" w:cs="Times New Roman"/>
          <w:sz w:val="28"/>
          <w:szCs w:val="28"/>
        </w:rPr>
        <w:t xml:space="preserve"> результатам деятельности;</w:t>
      </w:r>
    </w:p>
    <w:p w14:paraId="4F5AACB0" w14:textId="15ADC982" w:rsidR="00654B6A" w:rsidRPr="00EE0177" w:rsidRDefault="004E25B2" w:rsidP="003724C4">
      <w:pPr>
        <w:spacing w:line="48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 xml:space="preserve">- </w:t>
      </w:r>
      <w:r w:rsidR="00A607F4">
        <w:rPr>
          <w:rFonts w:ascii="Times New Roman" w:hAnsi="Times New Roman" w:cs="Times New Roman"/>
          <w:sz w:val="28"/>
          <w:szCs w:val="28"/>
        </w:rPr>
        <w:t xml:space="preserve">увеличение объема сервисных функций в деятельности органов </w:t>
      </w:r>
      <w:r w:rsidRPr="00EE0177">
        <w:rPr>
          <w:rFonts w:ascii="Times New Roman" w:hAnsi="Times New Roman" w:cs="Times New Roman"/>
          <w:sz w:val="28"/>
          <w:szCs w:val="28"/>
        </w:rPr>
        <w:t>исполнительной власти, реализуемых, в чис</w:t>
      </w:r>
      <w:r w:rsidR="00A607F4">
        <w:rPr>
          <w:rFonts w:ascii="Times New Roman" w:hAnsi="Times New Roman" w:cs="Times New Roman"/>
          <w:sz w:val="28"/>
          <w:szCs w:val="28"/>
        </w:rPr>
        <w:t xml:space="preserve">ле прочего, в рамках концепции </w:t>
      </w:r>
      <w:r w:rsidRPr="00EE0177">
        <w:rPr>
          <w:rFonts w:ascii="Times New Roman" w:hAnsi="Times New Roman" w:cs="Times New Roman"/>
          <w:sz w:val="28"/>
          <w:szCs w:val="28"/>
        </w:rPr>
        <w:t>«Электронного правительства».</w:t>
      </w:r>
    </w:p>
    <w:p w14:paraId="57675A39" w14:textId="77777777" w:rsidR="00A5078E" w:rsidRPr="00EE0177" w:rsidRDefault="004545CE" w:rsidP="003724C4">
      <w:pPr>
        <w:spacing w:line="48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 xml:space="preserve">Эффективной деятельности региональных и муниципальных органов власти, призванных решать новые масштабные задачи (в том числе трансформировать сбережения в сторону инновационного развития), в современных условиях препятствует несовершенство этих структур, </w:t>
      </w:r>
      <w:r w:rsidRPr="00EE0177">
        <w:rPr>
          <w:rFonts w:ascii="Times New Roman" w:hAnsi="Times New Roman" w:cs="Times New Roman"/>
          <w:sz w:val="28"/>
          <w:szCs w:val="28"/>
        </w:rPr>
        <w:lastRenderedPageBreak/>
        <w:t xml:space="preserve">особенно в сфере внутриорганизационного управления, отсутствие регулирования деятельности и механизмов проблемно-ориентированного управления. Менеджмент. Это сопровождается множеством недостатков в области административных механизмов развития административно-территориальных единиц различного уровня. Обычно отсутствует понимание системности этой задачи и необходимости ее решения на основе координации деятельности Центра такого обучения, субтерриторий, входящих в его административно-правовую юрисдикцию, представителей предпринимательской среды и других социальных </w:t>
      </w:r>
      <w:r w:rsidR="00A5078E" w:rsidRPr="00EE0177">
        <w:rPr>
          <w:rFonts w:ascii="Times New Roman" w:hAnsi="Times New Roman" w:cs="Times New Roman"/>
          <w:sz w:val="28"/>
          <w:szCs w:val="28"/>
        </w:rPr>
        <w:t>институтов</w:t>
      </w:r>
    </w:p>
    <w:p w14:paraId="3B46F139" w14:textId="633084E6" w:rsidR="009E4B1B" w:rsidRPr="00EE0177" w:rsidRDefault="00A5078E" w:rsidP="003724C4">
      <w:pPr>
        <w:spacing w:line="480" w:lineRule="auto"/>
        <w:ind w:firstLine="709"/>
        <w:jc w:val="both"/>
        <w:rPr>
          <w:rFonts w:ascii="Times New Roman" w:hAnsi="Times New Roman" w:cs="Times New Roman"/>
          <w:sz w:val="28"/>
          <w:szCs w:val="28"/>
        </w:rPr>
      </w:pPr>
      <w:r w:rsidRPr="00EE0177">
        <w:rPr>
          <w:rFonts w:ascii="Times New Roman" w:hAnsi="Times New Roman" w:cs="Times New Roman"/>
          <w:sz w:val="28"/>
          <w:szCs w:val="28"/>
        </w:rPr>
        <w:t>. Необходимость</w:t>
      </w:r>
      <w:r w:rsidR="009E4B1B" w:rsidRPr="00EE0177">
        <w:rPr>
          <w:rFonts w:ascii="Times New Roman" w:hAnsi="Times New Roman" w:cs="Times New Roman"/>
          <w:sz w:val="28"/>
          <w:szCs w:val="28"/>
        </w:rPr>
        <w:t xml:space="preserve"> решения данных задач обуславливает потребность в разработке новых форм, методов и управленческих технологий, базирующихся, прежде всего, на установлении отношений конструктивного партнерства всех заинтересованных субъектов региональной или местной социально-экономической политики.</w:t>
      </w:r>
    </w:p>
    <w:p w14:paraId="78157B11" w14:textId="3869F686" w:rsidR="00266E61" w:rsidRPr="00EE0177" w:rsidRDefault="00293B97" w:rsidP="003724C4">
      <w:pPr>
        <w:spacing w:line="480" w:lineRule="auto"/>
        <w:ind w:firstLine="709"/>
        <w:jc w:val="both"/>
        <w:rPr>
          <w:rFonts w:ascii="Times New Roman" w:eastAsia="Times New Roman" w:hAnsi="Times New Roman" w:cs="Times New Roman"/>
          <w:sz w:val="28"/>
          <w:szCs w:val="28"/>
        </w:rPr>
      </w:pPr>
      <w:r w:rsidRPr="00EE0177">
        <w:rPr>
          <w:rFonts w:ascii="Times New Roman" w:hAnsi="Times New Roman" w:cs="Times New Roman"/>
          <w:sz w:val="28"/>
          <w:szCs w:val="28"/>
        </w:rPr>
        <w:t xml:space="preserve">Анализ механизмов управления в системе исполнительной власти как необходимого элемента разработки документов по стратегическому развитию социально-экономической системы, подчиненной этой власти, следует начинать с определения степени соответствия региональной системы управления своему назначению, т.е. ее эффективности в целом, и, наконец, того, насколько она удовлетворяет потребности и интересы населения области и способствует повышению эффективности </w:t>
      </w:r>
      <w:r w:rsidRPr="00EE0177">
        <w:rPr>
          <w:rFonts w:ascii="Times New Roman" w:hAnsi="Times New Roman" w:cs="Times New Roman"/>
          <w:sz w:val="28"/>
          <w:szCs w:val="28"/>
        </w:rPr>
        <w:lastRenderedPageBreak/>
        <w:t>региональной системы управления. Создает условия для развития экономики.</w:t>
      </w:r>
      <w:r w:rsidR="00A607F4">
        <w:rPr>
          <w:rFonts w:ascii="Times New Roman" w:hAnsi="Times New Roman" w:cs="Times New Roman"/>
          <w:sz w:val="28"/>
          <w:szCs w:val="28"/>
        </w:rPr>
        <w:t xml:space="preserve"> </w:t>
      </w:r>
      <w:r w:rsidR="00266E61" w:rsidRPr="00EE0177">
        <w:rPr>
          <w:rFonts w:ascii="Times New Roman" w:eastAsia="Times New Roman" w:hAnsi="Times New Roman" w:cs="Times New Roman"/>
          <w:sz w:val="28"/>
          <w:szCs w:val="28"/>
        </w:rPr>
        <w:t>При этом проблемы в организации аппаратного управления относятся к тем существенным недостаткам, которые порождают (являются источниками) многие другие проблемы в различных сферах жизнедеятельности региона. Соответственно, можно утверждать, что без их предварительного решения любые программы, планы, проекты и законодательные инициативы власти обречены на невыполнение (в целом или по ключевым моментам). К сожалению, на практике вопросы совершенствования управления воспринимаются как вторичные по отношению к экономике и социально-экономическому развитию или решаются вне связи с этой сферой.</w:t>
      </w:r>
    </w:p>
    <w:p w14:paraId="6B1F2798"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Систему управления развитием регионов Российской Федерации составляют:</w:t>
      </w:r>
    </w:p>
    <w:p w14:paraId="253EEC21"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 Целевая база развития региона (включающая его миссию, как наиболее общее описание стратегической идеи развития административно-территориального образования, генеральную, главные цели и целевые функции исполнительного органа власти).</w:t>
      </w:r>
    </w:p>
    <w:p w14:paraId="79F575D7"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 Стратегическая (факторная) база данных по основным факторам жизнедеятельности и социально-экономического развития территории, на основе которой формируются долго- и среднесрочные прогнозы развития территории.</w:t>
      </w:r>
    </w:p>
    <w:p w14:paraId="58B6C0B9"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lastRenderedPageBreak/>
        <w:t>- Концепция и программа социально-экономического развития.</w:t>
      </w:r>
    </w:p>
    <w:p w14:paraId="760C70B7" w14:textId="3E500826" w:rsidR="00266E61"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 Механизм управления развитием региона, включающий полномочные структуры органов исполнительной и законодательной власти; штаты специалистов, функциями которых являются задачи обеспечения развития региона; коллегиальные органы; регламенты и технологии деятельности и взаимодействия перечисленных субъектов; виды и формы обеспечения выполнения задач.</w:t>
      </w:r>
    </w:p>
    <w:p w14:paraId="1F5562A3" w14:textId="29B5CFF9" w:rsidR="00A607F4" w:rsidRDefault="00A607F4" w:rsidP="003724C4">
      <w:pPr>
        <w:spacing w:line="480" w:lineRule="auto"/>
        <w:ind w:firstLine="709"/>
        <w:jc w:val="both"/>
        <w:rPr>
          <w:rFonts w:ascii="Times New Roman" w:eastAsia="Times New Roman" w:hAnsi="Times New Roman" w:cs="Times New Roman"/>
          <w:sz w:val="28"/>
          <w:szCs w:val="28"/>
        </w:rPr>
      </w:pPr>
    </w:p>
    <w:p w14:paraId="3EF8453F" w14:textId="77777777" w:rsidR="00A607F4" w:rsidRPr="00EE0177" w:rsidRDefault="00A607F4" w:rsidP="00132A58">
      <w:pPr>
        <w:rPr>
          <w:rFonts w:ascii="Times New Roman" w:eastAsia="Times New Roman" w:hAnsi="Times New Roman" w:cs="Times New Roman"/>
          <w:sz w:val="28"/>
          <w:szCs w:val="28"/>
        </w:rPr>
      </w:pPr>
    </w:p>
    <w:p w14:paraId="564D11D1" w14:textId="18BDF99F" w:rsidR="00266E61" w:rsidRPr="00C463D1" w:rsidRDefault="00266E61" w:rsidP="00C463D1">
      <w:pPr>
        <w:pStyle w:val="2"/>
        <w:jc w:val="center"/>
      </w:pPr>
      <w:bookmarkStart w:id="5" w:name="_Toc120475381"/>
      <w:r w:rsidRPr="00C463D1">
        <w:t>2</w:t>
      </w:r>
      <w:r w:rsidR="00A607F4" w:rsidRPr="00C463D1">
        <w:t>. Практический анализ региона и муниципального</w:t>
      </w:r>
      <w:r w:rsidRPr="00C463D1">
        <w:t xml:space="preserve"> образования</w:t>
      </w:r>
      <w:r w:rsidR="00A607F4" w:rsidRPr="00C463D1">
        <w:t>.</w:t>
      </w:r>
      <w:bookmarkEnd w:id="5"/>
    </w:p>
    <w:p w14:paraId="4B1E02D5" w14:textId="77777777" w:rsidR="00A607F4" w:rsidRPr="00A607F4" w:rsidRDefault="00A607F4" w:rsidP="00A607F4"/>
    <w:p w14:paraId="65B16A25" w14:textId="595F7673" w:rsidR="00266E61" w:rsidRPr="00C463D1" w:rsidRDefault="00A607F4" w:rsidP="00C463D1">
      <w:pPr>
        <w:pStyle w:val="3"/>
        <w:jc w:val="center"/>
      </w:pPr>
      <w:bookmarkStart w:id="6" w:name="_Toc120475382"/>
      <w:r w:rsidRPr="00C463D1">
        <w:t xml:space="preserve">2.1 Общее представление </w:t>
      </w:r>
      <w:r w:rsidR="00266E61" w:rsidRPr="00C463D1">
        <w:t>региона Пермского края.</w:t>
      </w:r>
      <w:bookmarkEnd w:id="6"/>
    </w:p>
    <w:p w14:paraId="741C7A96" w14:textId="77777777" w:rsidR="00A607F4" w:rsidRPr="00A607F4" w:rsidRDefault="00A607F4" w:rsidP="00A607F4"/>
    <w:p w14:paraId="62420ADF"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Дата образования края-1 декабря 2005 года в результате объединения Пермской области и Коми-Пермяцкого автономного округа.</w:t>
      </w:r>
    </w:p>
    <w:p w14:paraId="1AA7E967" w14:textId="2B8A9F21" w:rsidR="00266E61" w:rsidRPr="00EE0177" w:rsidRDefault="00BE2A2E" w:rsidP="003724C4">
      <w:pPr>
        <w:spacing w:line="48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Пермский район основан </w:t>
      </w:r>
      <w:r w:rsidR="008F244D">
        <w:rPr>
          <w:rFonts w:ascii="Times New Roman" w:eastAsia="Times New Roman" w:hAnsi="Times New Roman" w:cs="Times New Roman"/>
          <w:sz w:val="28"/>
          <w:szCs w:val="28"/>
        </w:rPr>
        <w:t>26 марта 1939</w:t>
      </w:r>
      <w:r w:rsidR="008F244D" w:rsidRPr="008F244D">
        <w:rPr>
          <w:rFonts w:ascii="Times New Roman" w:eastAsia="Times New Roman" w:hAnsi="Times New Roman" w:cs="Times New Roman"/>
          <w:sz w:val="28"/>
          <w:szCs w:val="28"/>
        </w:rPr>
        <w:t xml:space="preserve">, </w:t>
      </w:r>
      <w:r w:rsidR="00266E61" w:rsidRPr="00EE0177">
        <w:rPr>
          <w:rFonts w:ascii="Times New Roman" w:eastAsia="Times New Roman" w:hAnsi="Times New Roman" w:cs="Times New Roman"/>
          <w:sz w:val="28"/>
          <w:szCs w:val="28"/>
        </w:rPr>
        <w:t>расстояние от Москвы до Перми 1440км</w:t>
      </w:r>
    </w:p>
    <w:p w14:paraId="36B1C679"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 xml:space="preserve">Пермский край входит в Приволжский федеральный округ Российской Федерации. </w:t>
      </w:r>
    </w:p>
    <w:p w14:paraId="5D17D052"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 xml:space="preserve">Пермский Район граничит на севере с административными территориями городов краевого значения Краснокамск и Добрянка, на </w:t>
      </w:r>
      <w:r w:rsidRPr="00EE0177">
        <w:rPr>
          <w:rFonts w:ascii="Times New Roman" w:eastAsia="Times New Roman" w:hAnsi="Times New Roman" w:cs="Times New Roman"/>
          <w:sz w:val="28"/>
          <w:szCs w:val="28"/>
        </w:rPr>
        <w:lastRenderedPageBreak/>
        <w:t>северо-востоке – Чусовой, а на юге – с Кунгурским и Осинским, на западе по реке Каме – с Оханским и Нытвенским районами Пермского края.</w:t>
      </w:r>
    </w:p>
    <w:p w14:paraId="759FB4C0"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Оценка численности постоянного населения края на 1 января 2021 года, в Пермском крае проживает 2 579, 2 тыс. человек, Плотность населения-15,80 чел./км2. По сравнению с 2019 годом численность населения уменьшилась на 19 999 человек. В крае преобладает городское население края (75,9 %), его численность составляет — 1,95 млн чел., а сельское – 629,2тыс. чел. (24,1%).</w:t>
      </w:r>
    </w:p>
    <w:p w14:paraId="0AE61739"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p>
    <w:p w14:paraId="3815A7B8"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По территории района проходят железнодорожные магистрали «Москва—Владивосток» и «Пермь—Екатеринбург». Границы района омывают воды двух водохранилищ — Камского и Воткинского. Летом работают паромные переправы «Юго-Камский—Оханск» и «Мостовая—Насадка». На территории Пермского района находятся «воздушные ворота» города Перми международный аэропорт «Большое Савино» (18 километров от центра города Перми).</w:t>
      </w:r>
    </w:p>
    <w:p w14:paraId="31D018A8" w14:textId="7808744E"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Также по Пермскому району проходит д</w:t>
      </w:r>
      <w:r w:rsidR="00A607F4">
        <w:rPr>
          <w:rFonts w:ascii="Times New Roman" w:eastAsia="Times New Roman" w:hAnsi="Times New Roman" w:cs="Times New Roman"/>
          <w:sz w:val="28"/>
          <w:szCs w:val="28"/>
        </w:rPr>
        <w:t xml:space="preserve">ва крупных магистральных нефте- </w:t>
      </w:r>
      <w:r w:rsidRPr="00EE0177">
        <w:rPr>
          <w:rFonts w:ascii="Times New Roman" w:eastAsia="Times New Roman" w:hAnsi="Times New Roman" w:cs="Times New Roman"/>
          <w:sz w:val="28"/>
          <w:szCs w:val="28"/>
        </w:rPr>
        <w:t>и газопровода российского и международного значения: «Сургут—Полоцк» и «Уренгой—Центр».</w:t>
      </w:r>
    </w:p>
    <w:p w14:paraId="174EC491" w14:textId="49EF2076"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lastRenderedPageBreak/>
        <w:t>Пермский край богат полезными ископаемыми. Здесь разведаны и</w:t>
      </w:r>
      <w:r w:rsidR="00A607F4">
        <w:rPr>
          <w:rFonts w:ascii="Times New Roman" w:eastAsia="Times New Roman" w:hAnsi="Times New Roman" w:cs="Times New Roman"/>
          <w:sz w:val="28"/>
          <w:szCs w:val="28"/>
        </w:rPr>
        <w:t xml:space="preserve"> добываются нефть, калийные со</w:t>
      </w:r>
      <w:r w:rsidRPr="00EE0177">
        <w:rPr>
          <w:rFonts w:ascii="Times New Roman" w:eastAsia="Times New Roman" w:hAnsi="Times New Roman" w:cs="Times New Roman"/>
          <w:sz w:val="28"/>
          <w:szCs w:val="28"/>
        </w:rPr>
        <w:t>ли, хромовые руды, алмазы, нерудные полезные ископаемые (минеральные краски, доломиты,</w:t>
      </w:r>
      <w:r w:rsidR="00A607F4">
        <w:rPr>
          <w:rFonts w:ascii="Times New Roman" w:eastAsia="Times New Roman" w:hAnsi="Times New Roman" w:cs="Times New Roman"/>
          <w:sz w:val="28"/>
          <w:szCs w:val="28"/>
        </w:rPr>
        <w:t xml:space="preserve"> гипс, це</w:t>
      </w:r>
      <w:r w:rsidRPr="00EE0177">
        <w:rPr>
          <w:rFonts w:ascii="Times New Roman" w:eastAsia="Times New Roman" w:hAnsi="Times New Roman" w:cs="Times New Roman"/>
          <w:sz w:val="28"/>
          <w:szCs w:val="28"/>
        </w:rPr>
        <w:t>ментное и ке</w:t>
      </w:r>
      <w:r w:rsidR="00A607F4">
        <w:rPr>
          <w:rFonts w:ascii="Times New Roman" w:eastAsia="Times New Roman" w:hAnsi="Times New Roman" w:cs="Times New Roman"/>
          <w:sz w:val="28"/>
          <w:szCs w:val="28"/>
        </w:rPr>
        <w:t>рамзитовое сырье, глины и пески-</w:t>
      </w:r>
      <w:r w:rsidRPr="00EE0177">
        <w:rPr>
          <w:rFonts w:ascii="Times New Roman" w:eastAsia="Times New Roman" w:hAnsi="Times New Roman" w:cs="Times New Roman"/>
          <w:sz w:val="28"/>
          <w:szCs w:val="28"/>
        </w:rPr>
        <w:t>отощители для кирпично-черепичного производства и др.).</w:t>
      </w:r>
    </w:p>
    <w:p w14:paraId="43D7B8DB" w14:textId="61CC2AC9"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Государствен</w:t>
      </w:r>
      <w:r w:rsidR="00A607F4">
        <w:rPr>
          <w:rFonts w:ascii="Times New Roman" w:eastAsia="Times New Roman" w:hAnsi="Times New Roman" w:cs="Times New Roman"/>
          <w:sz w:val="28"/>
          <w:szCs w:val="28"/>
        </w:rPr>
        <w:t xml:space="preserve">ным балансом по Пермскому краю </w:t>
      </w:r>
      <w:r w:rsidRPr="00EE0177">
        <w:rPr>
          <w:rFonts w:ascii="Times New Roman" w:eastAsia="Times New Roman" w:hAnsi="Times New Roman" w:cs="Times New Roman"/>
          <w:sz w:val="28"/>
          <w:szCs w:val="28"/>
        </w:rPr>
        <w:t>учтено 783 месторождений. Освоение крупных месторождений полезных ископаемых, имеющих федеральное и региональное значение, является большим ресурсным потенциалом для повышения конкурентоспособности промышленного комплекса области.</w:t>
      </w:r>
    </w:p>
    <w:p w14:paraId="21716B6B" w14:textId="32DF0FB7" w:rsidR="00266E61" w:rsidRPr="008E6D8B"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В Пермском крае расположено крупнейшее месторождение в России и одно из самых крупных месторождений в мире калийно-магневых солей-Верхн</w:t>
      </w:r>
      <w:r w:rsidR="00A607F4">
        <w:rPr>
          <w:rFonts w:ascii="Times New Roman" w:eastAsia="Times New Roman" w:hAnsi="Times New Roman" w:cs="Times New Roman"/>
          <w:sz w:val="28"/>
          <w:szCs w:val="28"/>
        </w:rPr>
        <w:t xml:space="preserve">екамское месторождение. Добыча </w:t>
      </w:r>
      <w:r w:rsidRPr="00EE0177">
        <w:rPr>
          <w:rFonts w:ascii="Times New Roman" w:eastAsia="Times New Roman" w:hAnsi="Times New Roman" w:cs="Times New Roman"/>
          <w:sz w:val="28"/>
          <w:szCs w:val="28"/>
        </w:rPr>
        <w:t>хромовых руд Пермского края в 2021 году составила около 36% от общероссийской добычи.</w:t>
      </w:r>
    </w:p>
    <w:p w14:paraId="1732B221" w14:textId="77777777" w:rsidR="00266E61" w:rsidRPr="00EE0177" w:rsidRDefault="00266E61" w:rsidP="00132A58">
      <w:pPr>
        <w:spacing w:after="96"/>
        <w:ind w:right="937"/>
        <w:jc w:val="right"/>
        <w:rPr>
          <w:rFonts w:ascii="Times New Roman" w:eastAsia="Arial" w:hAnsi="Times New Roman" w:cs="Times New Roman"/>
          <w:b/>
          <w:sz w:val="28"/>
          <w:szCs w:val="28"/>
          <w:lang w:bidi="ru-RU"/>
        </w:rPr>
      </w:pPr>
    </w:p>
    <w:p w14:paraId="0EE84FB1" w14:textId="326AA6AA" w:rsidR="00266E61" w:rsidRPr="00A607F4" w:rsidRDefault="00266E61" w:rsidP="00A607F4">
      <w:pPr>
        <w:spacing w:after="96"/>
        <w:ind w:right="937"/>
        <w:jc w:val="center"/>
        <w:rPr>
          <w:rFonts w:ascii="Times New Roman" w:hAnsi="Times New Roman" w:cs="Times New Roman"/>
          <w:sz w:val="28"/>
          <w:szCs w:val="28"/>
          <w:lang w:bidi="ru-RU"/>
        </w:rPr>
      </w:pPr>
      <w:r w:rsidRPr="00A607F4">
        <w:rPr>
          <w:rFonts w:ascii="Times New Roman" w:eastAsia="Arial" w:hAnsi="Times New Roman" w:cs="Times New Roman"/>
          <w:sz w:val="28"/>
          <w:szCs w:val="28"/>
          <w:lang w:bidi="ru-RU"/>
        </w:rPr>
        <w:t>Общая характеристика предприятий и организаций</w:t>
      </w:r>
    </w:p>
    <w:p w14:paraId="748209FA" w14:textId="14B4D3F0" w:rsidR="00266E61" w:rsidRPr="00C463D1" w:rsidRDefault="00266E61" w:rsidP="00C463D1">
      <w:pPr>
        <w:rPr>
          <w:rFonts w:ascii="Times New Roman" w:hAnsi="Times New Roman" w:cs="Times New Roman"/>
          <w:sz w:val="28"/>
          <w:szCs w:val="28"/>
        </w:rPr>
      </w:pPr>
      <w:r w:rsidRPr="00C463D1">
        <w:rPr>
          <w:rFonts w:ascii="Times New Roman" w:hAnsi="Times New Roman" w:cs="Times New Roman"/>
          <w:sz w:val="28"/>
          <w:szCs w:val="28"/>
        </w:rPr>
        <w:t>Распределение предприятий и организаций по видам экономической деятельности</w:t>
      </w:r>
      <w:r w:rsidR="00C463D1">
        <w:rPr>
          <w:rFonts w:ascii="Times New Roman" w:hAnsi="Times New Roman" w:cs="Times New Roman"/>
          <w:sz w:val="28"/>
          <w:szCs w:val="28"/>
        </w:rPr>
        <w:t xml:space="preserve"> </w:t>
      </w:r>
      <w:r w:rsidRPr="00C463D1">
        <w:rPr>
          <w:rFonts w:ascii="Times New Roman" w:hAnsi="Times New Roman" w:cs="Times New Roman"/>
          <w:sz w:val="28"/>
          <w:szCs w:val="28"/>
          <w:lang w:bidi="ru-RU"/>
        </w:rPr>
        <w:t xml:space="preserve">(на 1 января) </w:t>
      </w:r>
    </w:p>
    <w:p w14:paraId="3BC5B189" w14:textId="77777777" w:rsidR="00266E61" w:rsidRPr="00EE0177" w:rsidRDefault="00266E61" w:rsidP="00132A58">
      <w:pPr>
        <w:spacing w:after="0"/>
        <w:rPr>
          <w:rFonts w:ascii="Times New Roman" w:hAnsi="Times New Roman" w:cs="Times New Roman"/>
          <w:sz w:val="28"/>
          <w:szCs w:val="28"/>
          <w:lang w:bidi="ru-RU"/>
        </w:rPr>
      </w:pPr>
      <w:r w:rsidRPr="00EE0177">
        <w:rPr>
          <w:rFonts w:ascii="Times New Roman" w:eastAsia="Times New Roman" w:hAnsi="Times New Roman" w:cs="Times New Roman"/>
          <w:sz w:val="28"/>
          <w:szCs w:val="28"/>
          <w:lang w:bidi="ru-RU"/>
        </w:rPr>
        <w:t xml:space="preserve"> </w:t>
      </w:r>
    </w:p>
    <w:tbl>
      <w:tblPr>
        <w:tblStyle w:val="a5"/>
        <w:tblW w:w="9074" w:type="dxa"/>
        <w:tblLook w:val="04A0" w:firstRow="1" w:lastRow="0" w:firstColumn="1" w:lastColumn="0" w:noHBand="0" w:noVBand="1"/>
      </w:tblPr>
      <w:tblGrid>
        <w:gridCol w:w="4536"/>
        <w:gridCol w:w="1136"/>
        <w:gridCol w:w="1133"/>
        <w:gridCol w:w="1136"/>
        <w:gridCol w:w="1133"/>
      </w:tblGrid>
      <w:tr w:rsidR="00266E61" w:rsidRPr="00EE0177" w14:paraId="2896B1C8" w14:textId="77777777" w:rsidTr="00132A58">
        <w:trPr>
          <w:trHeight w:val="240"/>
        </w:trPr>
        <w:tc>
          <w:tcPr>
            <w:tcW w:w="4536" w:type="dxa"/>
          </w:tcPr>
          <w:p w14:paraId="2A38A193" w14:textId="77777777" w:rsidR="00266E61" w:rsidRPr="00EE0177" w:rsidRDefault="00266E61" w:rsidP="00132A58">
            <w:pPr>
              <w:spacing w:line="259" w:lineRule="auto"/>
              <w:ind w:left="249"/>
              <w:jc w:val="center"/>
              <w:rPr>
                <w:rFonts w:ascii="Times New Roman" w:hAnsi="Times New Roman" w:cs="Times New Roman"/>
                <w:sz w:val="28"/>
                <w:szCs w:val="28"/>
                <w:lang w:bidi="ru-RU"/>
              </w:rPr>
            </w:pPr>
            <w:r w:rsidRPr="00EE0177">
              <w:rPr>
                <w:rFonts w:ascii="Times New Roman" w:eastAsia="Arial" w:hAnsi="Times New Roman" w:cs="Times New Roman"/>
                <w:i/>
                <w:sz w:val="28"/>
                <w:szCs w:val="28"/>
                <w:lang w:bidi="ru-RU"/>
              </w:rPr>
              <w:t xml:space="preserve"> </w:t>
            </w:r>
          </w:p>
        </w:tc>
        <w:tc>
          <w:tcPr>
            <w:tcW w:w="1136" w:type="dxa"/>
          </w:tcPr>
          <w:p w14:paraId="599B3ED8" w14:textId="77777777" w:rsidR="00266E61" w:rsidRPr="00EE0177" w:rsidRDefault="00266E61" w:rsidP="00132A58">
            <w:pPr>
              <w:spacing w:line="259" w:lineRule="auto"/>
              <w:ind w:left="48"/>
              <w:jc w:val="center"/>
              <w:rPr>
                <w:rFonts w:ascii="Times New Roman" w:hAnsi="Times New Roman" w:cs="Times New Roman"/>
                <w:sz w:val="28"/>
                <w:szCs w:val="28"/>
                <w:lang w:bidi="ru-RU"/>
              </w:rPr>
            </w:pPr>
            <w:r w:rsidRPr="00EE0177">
              <w:rPr>
                <w:rFonts w:ascii="Times New Roman" w:eastAsia="Arial" w:hAnsi="Times New Roman" w:cs="Times New Roman"/>
                <w:i/>
                <w:sz w:val="28"/>
                <w:szCs w:val="28"/>
                <w:lang w:bidi="ru-RU"/>
              </w:rPr>
              <w:t xml:space="preserve">2018 </w:t>
            </w:r>
          </w:p>
        </w:tc>
        <w:tc>
          <w:tcPr>
            <w:tcW w:w="1133" w:type="dxa"/>
          </w:tcPr>
          <w:p w14:paraId="33C6D862" w14:textId="77777777" w:rsidR="00266E61" w:rsidRPr="00EE0177" w:rsidRDefault="00266E61" w:rsidP="00132A58">
            <w:pPr>
              <w:spacing w:line="259" w:lineRule="auto"/>
              <w:ind w:left="46"/>
              <w:jc w:val="center"/>
              <w:rPr>
                <w:rFonts w:ascii="Times New Roman" w:hAnsi="Times New Roman" w:cs="Times New Roman"/>
                <w:sz w:val="28"/>
                <w:szCs w:val="28"/>
                <w:lang w:bidi="ru-RU"/>
              </w:rPr>
            </w:pPr>
            <w:r w:rsidRPr="00EE0177">
              <w:rPr>
                <w:rFonts w:ascii="Times New Roman" w:eastAsia="Arial" w:hAnsi="Times New Roman" w:cs="Times New Roman"/>
                <w:i/>
                <w:sz w:val="28"/>
                <w:szCs w:val="28"/>
                <w:lang w:bidi="ru-RU"/>
              </w:rPr>
              <w:t xml:space="preserve">2019 </w:t>
            </w:r>
          </w:p>
        </w:tc>
        <w:tc>
          <w:tcPr>
            <w:tcW w:w="1136" w:type="dxa"/>
          </w:tcPr>
          <w:p w14:paraId="6E68015D" w14:textId="77777777" w:rsidR="00266E61" w:rsidRPr="00EE0177" w:rsidRDefault="00266E61" w:rsidP="00132A58">
            <w:pPr>
              <w:spacing w:line="259" w:lineRule="auto"/>
              <w:ind w:left="48"/>
              <w:jc w:val="center"/>
              <w:rPr>
                <w:rFonts w:ascii="Times New Roman" w:hAnsi="Times New Roman" w:cs="Times New Roman"/>
                <w:sz w:val="28"/>
                <w:szCs w:val="28"/>
                <w:lang w:bidi="ru-RU"/>
              </w:rPr>
            </w:pPr>
            <w:r w:rsidRPr="00EE0177">
              <w:rPr>
                <w:rFonts w:ascii="Times New Roman" w:eastAsia="Arial" w:hAnsi="Times New Roman" w:cs="Times New Roman"/>
                <w:i/>
                <w:sz w:val="28"/>
                <w:szCs w:val="28"/>
                <w:lang w:bidi="ru-RU"/>
              </w:rPr>
              <w:t>2020</w:t>
            </w:r>
          </w:p>
        </w:tc>
        <w:tc>
          <w:tcPr>
            <w:tcW w:w="1133" w:type="dxa"/>
          </w:tcPr>
          <w:p w14:paraId="27093DDB" w14:textId="77777777" w:rsidR="00266E61" w:rsidRPr="00EE0177" w:rsidRDefault="00266E61" w:rsidP="00132A58">
            <w:pPr>
              <w:spacing w:line="259" w:lineRule="auto"/>
              <w:ind w:left="46"/>
              <w:jc w:val="center"/>
              <w:rPr>
                <w:rFonts w:ascii="Times New Roman" w:hAnsi="Times New Roman" w:cs="Times New Roman"/>
                <w:sz w:val="28"/>
                <w:szCs w:val="28"/>
                <w:lang w:bidi="ru-RU"/>
              </w:rPr>
            </w:pPr>
            <w:r w:rsidRPr="00EE0177">
              <w:rPr>
                <w:rFonts w:ascii="Times New Roman" w:eastAsia="Arial" w:hAnsi="Times New Roman" w:cs="Times New Roman"/>
                <w:i/>
                <w:sz w:val="28"/>
                <w:szCs w:val="28"/>
                <w:lang w:bidi="ru-RU"/>
              </w:rPr>
              <w:t xml:space="preserve">2021 </w:t>
            </w:r>
          </w:p>
        </w:tc>
      </w:tr>
      <w:tr w:rsidR="00266E61" w:rsidRPr="00EE0177" w14:paraId="341E5725" w14:textId="77777777" w:rsidTr="00132A58">
        <w:trPr>
          <w:trHeight w:val="255"/>
        </w:trPr>
        <w:tc>
          <w:tcPr>
            <w:tcW w:w="4536" w:type="dxa"/>
          </w:tcPr>
          <w:p w14:paraId="382F1A7A"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Всего </w:t>
            </w:r>
          </w:p>
        </w:tc>
        <w:tc>
          <w:tcPr>
            <w:tcW w:w="1136" w:type="dxa"/>
          </w:tcPr>
          <w:p w14:paraId="0217857A"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81443 </w:t>
            </w:r>
          </w:p>
        </w:tc>
        <w:tc>
          <w:tcPr>
            <w:tcW w:w="1133" w:type="dxa"/>
          </w:tcPr>
          <w:p w14:paraId="5B6853EA"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76437 </w:t>
            </w:r>
          </w:p>
        </w:tc>
        <w:tc>
          <w:tcPr>
            <w:tcW w:w="1136" w:type="dxa"/>
          </w:tcPr>
          <w:p w14:paraId="4C68137F"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70180 </w:t>
            </w:r>
          </w:p>
        </w:tc>
        <w:tc>
          <w:tcPr>
            <w:tcW w:w="1133" w:type="dxa"/>
          </w:tcPr>
          <w:p w14:paraId="4FC0D7A9"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62384 </w:t>
            </w:r>
          </w:p>
        </w:tc>
      </w:tr>
      <w:tr w:rsidR="00266E61" w:rsidRPr="00EE0177" w14:paraId="38131D35" w14:textId="77777777" w:rsidTr="00132A58">
        <w:trPr>
          <w:trHeight w:val="690"/>
        </w:trPr>
        <w:tc>
          <w:tcPr>
            <w:tcW w:w="4536" w:type="dxa"/>
          </w:tcPr>
          <w:p w14:paraId="0B01FDBD" w14:textId="77777777" w:rsidR="00266E61" w:rsidRPr="00EE0177" w:rsidRDefault="00266E61" w:rsidP="00132A58">
            <w:pPr>
              <w:spacing w:line="259" w:lineRule="auto"/>
              <w:ind w:left="425"/>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в том числе: </w:t>
            </w:r>
          </w:p>
          <w:p w14:paraId="666FE039" w14:textId="77777777" w:rsidR="00266E61" w:rsidRPr="00EE0177" w:rsidRDefault="00266E61" w:rsidP="00132A58">
            <w:pPr>
              <w:spacing w:line="259" w:lineRule="auto"/>
              <w:ind w:left="10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Сельское, лесное хозяйство, охота, рыболовство и рыбоводство </w:t>
            </w:r>
          </w:p>
        </w:tc>
        <w:tc>
          <w:tcPr>
            <w:tcW w:w="1136" w:type="dxa"/>
          </w:tcPr>
          <w:p w14:paraId="6CF9DD1F" w14:textId="77777777" w:rsidR="00266E61" w:rsidRPr="00EE0177" w:rsidRDefault="00266E61" w:rsidP="00132A58">
            <w:pPr>
              <w:spacing w:after="213" w:line="259" w:lineRule="auto"/>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p w14:paraId="48A4D61D"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1989 </w:t>
            </w:r>
          </w:p>
        </w:tc>
        <w:tc>
          <w:tcPr>
            <w:tcW w:w="1133" w:type="dxa"/>
          </w:tcPr>
          <w:p w14:paraId="76B6E714" w14:textId="77777777" w:rsidR="00266E61" w:rsidRPr="00EE0177" w:rsidRDefault="00266E61" w:rsidP="00132A58">
            <w:pPr>
              <w:spacing w:after="213" w:line="259" w:lineRule="auto"/>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p w14:paraId="61CBF49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1861 </w:t>
            </w:r>
          </w:p>
        </w:tc>
        <w:tc>
          <w:tcPr>
            <w:tcW w:w="1136" w:type="dxa"/>
          </w:tcPr>
          <w:p w14:paraId="6872DDF4" w14:textId="77777777" w:rsidR="00266E61" w:rsidRPr="00EE0177" w:rsidRDefault="00266E61" w:rsidP="00132A58">
            <w:pPr>
              <w:spacing w:after="213" w:line="259" w:lineRule="auto"/>
              <w:ind w:right="1"/>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p w14:paraId="19B9D413"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1762 </w:t>
            </w:r>
          </w:p>
        </w:tc>
        <w:tc>
          <w:tcPr>
            <w:tcW w:w="1133" w:type="dxa"/>
          </w:tcPr>
          <w:p w14:paraId="0909AF1A" w14:textId="77777777" w:rsidR="00266E61" w:rsidRPr="00EE0177" w:rsidRDefault="00266E61" w:rsidP="00132A58">
            <w:pPr>
              <w:spacing w:after="213" w:line="259" w:lineRule="auto"/>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p w14:paraId="538F35E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1553 </w:t>
            </w:r>
          </w:p>
        </w:tc>
      </w:tr>
      <w:tr w:rsidR="00266E61" w:rsidRPr="00EE0177" w14:paraId="24645269" w14:textId="77777777" w:rsidTr="00132A58">
        <w:trPr>
          <w:trHeight w:val="671"/>
        </w:trPr>
        <w:tc>
          <w:tcPr>
            <w:tcW w:w="4536" w:type="dxa"/>
          </w:tcPr>
          <w:p w14:paraId="505448A1" w14:textId="77777777" w:rsidR="00266E61" w:rsidRPr="00EE0177" w:rsidRDefault="00266E61" w:rsidP="00132A58">
            <w:pPr>
              <w:spacing w:line="259" w:lineRule="auto"/>
              <w:ind w:left="336" w:right="45"/>
              <w:rPr>
                <w:rFonts w:ascii="Times New Roman" w:hAnsi="Times New Roman" w:cs="Times New Roman"/>
                <w:sz w:val="28"/>
                <w:szCs w:val="28"/>
                <w:lang w:bidi="ru-RU"/>
              </w:rPr>
            </w:pPr>
            <w:r w:rsidRPr="00EE0177">
              <w:rPr>
                <w:rFonts w:ascii="Times New Roman" w:hAnsi="Times New Roman" w:cs="Times New Roman"/>
                <w:sz w:val="28"/>
                <w:szCs w:val="28"/>
                <w:lang w:bidi="ru-RU"/>
              </w:rPr>
              <w:lastRenderedPageBreak/>
              <w:t xml:space="preserve">растениеводство и животноводство, охота и предоставление соответствующих услуг в этих областях </w:t>
            </w:r>
          </w:p>
        </w:tc>
        <w:tc>
          <w:tcPr>
            <w:tcW w:w="1136" w:type="dxa"/>
          </w:tcPr>
          <w:p w14:paraId="4C73222D"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1320 </w:t>
            </w:r>
          </w:p>
        </w:tc>
        <w:tc>
          <w:tcPr>
            <w:tcW w:w="1133" w:type="dxa"/>
          </w:tcPr>
          <w:p w14:paraId="77F3027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1267 </w:t>
            </w:r>
          </w:p>
        </w:tc>
        <w:tc>
          <w:tcPr>
            <w:tcW w:w="1136" w:type="dxa"/>
          </w:tcPr>
          <w:p w14:paraId="40B1B10C"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1213 </w:t>
            </w:r>
          </w:p>
        </w:tc>
        <w:tc>
          <w:tcPr>
            <w:tcW w:w="1133" w:type="dxa"/>
          </w:tcPr>
          <w:p w14:paraId="7BE1E6E8"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1112 </w:t>
            </w:r>
          </w:p>
        </w:tc>
      </w:tr>
      <w:tr w:rsidR="00266E61" w:rsidRPr="00EE0177" w14:paraId="003A1451" w14:textId="77777777" w:rsidTr="00132A58">
        <w:trPr>
          <w:trHeight w:val="230"/>
        </w:trPr>
        <w:tc>
          <w:tcPr>
            <w:tcW w:w="4536" w:type="dxa"/>
          </w:tcPr>
          <w:p w14:paraId="37BA5100"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лесоводство и лесозаготовки </w:t>
            </w:r>
          </w:p>
        </w:tc>
        <w:tc>
          <w:tcPr>
            <w:tcW w:w="1136" w:type="dxa"/>
          </w:tcPr>
          <w:p w14:paraId="01C23217"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632 </w:t>
            </w:r>
          </w:p>
        </w:tc>
        <w:tc>
          <w:tcPr>
            <w:tcW w:w="1133" w:type="dxa"/>
          </w:tcPr>
          <w:p w14:paraId="12083B9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557 </w:t>
            </w:r>
          </w:p>
        </w:tc>
        <w:tc>
          <w:tcPr>
            <w:tcW w:w="1136" w:type="dxa"/>
          </w:tcPr>
          <w:p w14:paraId="60E352F8"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513 </w:t>
            </w:r>
          </w:p>
        </w:tc>
        <w:tc>
          <w:tcPr>
            <w:tcW w:w="1133" w:type="dxa"/>
          </w:tcPr>
          <w:p w14:paraId="0BF2E4A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411 </w:t>
            </w:r>
          </w:p>
        </w:tc>
      </w:tr>
      <w:tr w:rsidR="00266E61" w:rsidRPr="00EE0177" w14:paraId="51B1A5A4" w14:textId="77777777" w:rsidTr="00132A58">
        <w:trPr>
          <w:trHeight w:val="230"/>
        </w:trPr>
        <w:tc>
          <w:tcPr>
            <w:tcW w:w="4536" w:type="dxa"/>
          </w:tcPr>
          <w:p w14:paraId="4F2A0566"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рыболовство и рыбоводство </w:t>
            </w:r>
          </w:p>
        </w:tc>
        <w:tc>
          <w:tcPr>
            <w:tcW w:w="1136" w:type="dxa"/>
          </w:tcPr>
          <w:p w14:paraId="1A1DE6B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37 </w:t>
            </w:r>
          </w:p>
        </w:tc>
        <w:tc>
          <w:tcPr>
            <w:tcW w:w="1133" w:type="dxa"/>
          </w:tcPr>
          <w:p w14:paraId="08288F0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37 </w:t>
            </w:r>
          </w:p>
        </w:tc>
        <w:tc>
          <w:tcPr>
            <w:tcW w:w="1136" w:type="dxa"/>
          </w:tcPr>
          <w:p w14:paraId="17033717"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36 </w:t>
            </w:r>
          </w:p>
        </w:tc>
        <w:tc>
          <w:tcPr>
            <w:tcW w:w="1133" w:type="dxa"/>
          </w:tcPr>
          <w:p w14:paraId="71652E6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30 </w:t>
            </w:r>
          </w:p>
        </w:tc>
      </w:tr>
      <w:tr w:rsidR="00266E61" w:rsidRPr="00EE0177" w14:paraId="2CA269A1" w14:textId="77777777" w:rsidTr="00132A58">
        <w:trPr>
          <w:trHeight w:val="230"/>
        </w:trPr>
        <w:tc>
          <w:tcPr>
            <w:tcW w:w="4536" w:type="dxa"/>
          </w:tcPr>
          <w:p w14:paraId="272C7366" w14:textId="77777777" w:rsidR="00266E61" w:rsidRPr="00EE0177" w:rsidRDefault="00266E61" w:rsidP="00132A58">
            <w:pPr>
              <w:spacing w:line="259" w:lineRule="auto"/>
              <w:ind w:left="10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Добыча полезных ископаемых </w:t>
            </w:r>
          </w:p>
        </w:tc>
        <w:tc>
          <w:tcPr>
            <w:tcW w:w="1136" w:type="dxa"/>
          </w:tcPr>
          <w:p w14:paraId="6F53DC5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307 </w:t>
            </w:r>
          </w:p>
        </w:tc>
        <w:tc>
          <w:tcPr>
            <w:tcW w:w="1133" w:type="dxa"/>
          </w:tcPr>
          <w:p w14:paraId="7F387F4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303 </w:t>
            </w:r>
          </w:p>
        </w:tc>
        <w:tc>
          <w:tcPr>
            <w:tcW w:w="1136" w:type="dxa"/>
          </w:tcPr>
          <w:p w14:paraId="3577648A"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286 </w:t>
            </w:r>
          </w:p>
        </w:tc>
        <w:tc>
          <w:tcPr>
            <w:tcW w:w="1133" w:type="dxa"/>
          </w:tcPr>
          <w:p w14:paraId="4058E05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269 </w:t>
            </w:r>
          </w:p>
        </w:tc>
      </w:tr>
      <w:tr w:rsidR="00266E61" w:rsidRPr="00EE0177" w14:paraId="72C1DDC6" w14:textId="77777777" w:rsidTr="00132A58">
        <w:trPr>
          <w:trHeight w:val="231"/>
        </w:trPr>
        <w:tc>
          <w:tcPr>
            <w:tcW w:w="4536" w:type="dxa"/>
          </w:tcPr>
          <w:p w14:paraId="6DBB1609"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добыча угля </w:t>
            </w:r>
          </w:p>
        </w:tc>
        <w:tc>
          <w:tcPr>
            <w:tcW w:w="1136" w:type="dxa"/>
          </w:tcPr>
          <w:p w14:paraId="3D493B39" w14:textId="77777777" w:rsidR="00266E61" w:rsidRPr="00EE0177" w:rsidRDefault="00266E61" w:rsidP="00132A58">
            <w:pPr>
              <w:spacing w:line="259" w:lineRule="auto"/>
              <w:ind w:right="56"/>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tc>
        <w:tc>
          <w:tcPr>
            <w:tcW w:w="1133" w:type="dxa"/>
          </w:tcPr>
          <w:p w14:paraId="3D71DF89" w14:textId="77777777" w:rsidR="00266E61" w:rsidRPr="00EE0177" w:rsidRDefault="00266E61" w:rsidP="00132A58">
            <w:pPr>
              <w:spacing w:line="259" w:lineRule="auto"/>
              <w:ind w:right="56"/>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tc>
        <w:tc>
          <w:tcPr>
            <w:tcW w:w="1136" w:type="dxa"/>
          </w:tcPr>
          <w:p w14:paraId="54995ED7"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tc>
        <w:tc>
          <w:tcPr>
            <w:tcW w:w="1133" w:type="dxa"/>
          </w:tcPr>
          <w:p w14:paraId="1AD8304E" w14:textId="77777777" w:rsidR="00266E61" w:rsidRPr="00EE0177" w:rsidRDefault="00266E61" w:rsidP="00132A58">
            <w:pPr>
              <w:spacing w:line="259" w:lineRule="auto"/>
              <w:ind w:right="56"/>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 </w:t>
            </w:r>
          </w:p>
        </w:tc>
      </w:tr>
      <w:tr w:rsidR="00266E61" w:rsidRPr="00EE0177" w14:paraId="7CDF373F" w14:textId="77777777" w:rsidTr="00132A58">
        <w:trPr>
          <w:trHeight w:val="230"/>
        </w:trPr>
        <w:tc>
          <w:tcPr>
            <w:tcW w:w="4536" w:type="dxa"/>
          </w:tcPr>
          <w:p w14:paraId="1265F30A" w14:textId="77777777" w:rsidR="00266E61" w:rsidRPr="00EE0177" w:rsidRDefault="00266E61" w:rsidP="00132A58">
            <w:pPr>
              <w:spacing w:line="259" w:lineRule="auto"/>
              <w:ind w:right="91"/>
              <w:jc w:val="center"/>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добыча сырой нефти и природного газа </w:t>
            </w:r>
          </w:p>
        </w:tc>
        <w:tc>
          <w:tcPr>
            <w:tcW w:w="1136" w:type="dxa"/>
          </w:tcPr>
          <w:p w14:paraId="6C296EB8"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47 </w:t>
            </w:r>
          </w:p>
        </w:tc>
        <w:tc>
          <w:tcPr>
            <w:tcW w:w="1133" w:type="dxa"/>
          </w:tcPr>
          <w:p w14:paraId="0C89698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43 </w:t>
            </w:r>
          </w:p>
        </w:tc>
        <w:tc>
          <w:tcPr>
            <w:tcW w:w="1136" w:type="dxa"/>
          </w:tcPr>
          <w:p w14:paraId="0EA139A1"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44 </w:t>
            </w:r>
          </w:p>
        </w:tc>
        <w:tc>
          <w:tcPr>
            <w:tcW w:w="1133" w:type="dxa"/>
          </w:tcPr>
          <w:p w14:paraId="5A2C9F1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44 </w:t>
            </w:r>
          </w:p>
        </w:tc>
      </w:tr>
      <w:tr w:rsidR="00266E61" w:rsidRPr="00EE0177" w14:paraId="076BE6FD" w14:textId="77777777" w:rsidTr="00132A58">
        <w:trPr>
          <w:trHeight w:val="229"/>
        </w:trPr>
        <w:tc>
          <w:tcPr>
            <w:tcW w:w="4536" w:type="dxa"/>
          </w:tcPr>
          <w:p w14:paraId="1A57778E"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добыча металлических руд </w:t>
            </w:r>
          </w:p>
        </w:tc>
        <w:tc>
          <w:tcPr>
            <w:tcW w:w="1136" w:type="dxa"/>
          </w:tcPr>
          <w:p w14:paraId="28924C3E"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 </w:t>
            </w:r>
          </w:p>
        </w:tc>
        <w:tc>
          <w:tcPr>
            <w:tcW w:w="1133" w:type="dxa"/>
          </w:tcPr>
          <w:p w14:paraId="0F83AF3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 </w:t>
            </w:r>
          </w:p>
        </w:tc>
        <w:tc>
          <w:tcPr>
            <w:tcW w:w="1136" w:type="dxa"/>
          </w:tcPr>
          <w:p w14:paraId="49E53F13"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 </w:t>
            </w:r>
          </w:p>
        </w:tc>
        <w:tc>
          <w:tcPr>
            <w:tcW w:w="1133" w:type="dxa"/>
          </w:tcPr>
          <w:p w14:paraId="7AB185EE" w14:textId="77777777" w:rsidR="00266E61" w:rsidRPr="00EE0177" w:rsidRDefault="00266E61" w:rsidP="00132A58">
            <w:pPr>
              <w:spacing w:line="259" w:lineRule="auto"/>
              <w:ind w:right="55"/>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 </w:t>
            </w:r>
          </w:p>
        </w:tc>
      </w:tr>
      <w:tr w:rsidR="00266E61" w:rsidRPr="00EE0177" w14:paraId="6F31D41F" w14:textId="77777777" w:rsidTr="00132A58">
        <w:trPr>
          <w:trHeight w:val="248"/>
        </w:trPr>
        <w:tc>
          <w:tcPr>
            <w:tcW w:w="4536" w:type="dxa"/>
          </w:tcPr>
          <w:p w14:paraId="51891E33"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добыча прочих полезных ископаемых </w:t>
            </w:r>
          </w:p>
        </w:tc>
        <w:tc>
          <w:tcPr>
            <w:tcW w:w="1136" w:type="dxa"/>
          </w:tcPr>
          <w:p w14:paraId="14585D67"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120 </w:t>
            </w:r>
          </w:p>
        </w:tc>
        <w:tc>
          <w:tcPr>
            <w:tcW w:w="1133" w:type="dxa"/>
          </w:tcPr>
          <w:p w14:paraId="1D03E7DA"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121 </w:t>
            </w:r>
          </w:p>
        </w:tc>
        <w:tc>
          <w:tcPr>
            <w:tcW w:w="1136" w:type="dxa"/>
          </w:tcPr>
          <w:p w14:paraId="39E248D9"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113 </w:t>
            </w:r>
          </w:p>
        </w:tc>
        <w:tc>
          <w:tcPr>
            <w:tcW w:w="1133" w:type="dxa"/>
          </w:tcPr>
          <w:p w14:paraId="39117E9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107 </w:t>
            </w:r>
          </w:p>
        </w:tc>
      </w:tr>
      <w:tr w:rsidR="00266E61" w:rsidRPr="00EE0177" w14:paraId="2EF33131" w14:textId="77777777" w:rsidTr="00132A58">
        <w:trPr>
          <w:trHeight w:val="443"/>
        </w:trPr>
        <w:tc>
          <w:tcPr>
            <w:tcW w:w="4536" w:type="dxa"/>
          </w:tcPr>
          <w:p w14:paraId="65A399BA"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предоставление услуг в области добычи полезных ископаемых </w:t>
            </w:r>
          </w:p>
        </w:tc>
        <w:tc>
          <w:tcPr>
            <w:tcW w:w="1136" w:type="dxa"/>
          </w:tcPr>
          <w:p w14:paraId="504D672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128 </w:t>
            </w:r>
          </w:p>
        </w:tc>
        <w:tc>
          <w:tcPr>
            <w:tcW w:w="1133" w:type="dxa"/>
          </w:tcPr>
          <w:p w14:paraId="447A792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128 </w:t>
            </w:r>
          </w:p>
        </w:tc>
        <w:tc>
          <w:tcPr>
            <w:tcW w:w="1136" w:type="dxa"/>
          </w:tcPr>
          <w:p w14:paraId="2986223C"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118 </w:t>
            </w:r>
          </w:p>
        </w:tc>
        <w:tc>
          <w:tcPr>
            <w:tcW w:w="1133" w:type="dxa"/>
          </w:tcPr>
          <w:p w14:paraId="19DC2E9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109 </w:t>
            </w:r>
          </w:p>
        </w:tc>
      </w:tr>
      <w:tr w:rsidR="00266E61" w:rsidRPr="00EE0177" w14:paraId="534EDAEE" w14:textId="77777777" w:rsidTr="00132A58">
        <w:trPr>
          <w:trHeight w:val="229"/>
        </w:trPr>
        <w:tc>
          <w:tcPr>
            <w:tcW w:w="4536" w:type="dxa"/>
          </w:tcPr>
          <w:p w14:paraId="42B2E756" w14:textId="77777777" w:rsidR="00266E61" w:rsidRPr="00EE0177" w:rsidRDefault="00266E61" w:rsidP="00132A58">
            <w:pPr>
              <w:spacing w:line="259" w:lineRule="auto"/>
              <w:ind w:left="10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Обрабатывающие производства </w:t>
            </w:r>
          </w:p>
        </w:tc>
        <w:tc>
          <w:tcPr>
            <w:tcW w:w="1136" w:type="dxa"/>
          </w:tcPr>
          <w:p w14:paraId="6461B378"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5725 </w:t>
            </w:r>
          </w:p>
        </w:tc>
        <w:tc>
          <w:tcPr>
            <w:tcW w:w="1133" w:type="dxa"/>
          </w:tcPr>
          <w:p w14:paraId="132EEBA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5484 </w:t>
            </w:r>
          </w:p>
        </w:tc>
        <w:tc>
          <w:tcPr>
            <w:tcW w:w="1136" w:type="dxa"/>
          </w:tcPr>
          <w:p w14:paraId="0A12E5BF"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5199 </w:t>
            </w:r>
          </w:p>
        </w:tc>
        <w:tc>
          <w:tcPr>
            <w:tcW w:w="1133" w:type="dxa"/>
          </w:tcPr>
          <w:p w14:paraId="12048AD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4720 </w:t>
            </w:r>
          </w:p>
        </w:tc>
      </w:tr>
      <w:tr w:rsidR="00266E61" w:rsidRPr="00EE0177" w14:paraId="51320362" w14:textId="77777777" w:rsidTr="00132A58">
        <w:trPr>
          <w:trHeight w:val="229"/>
        </w:trPr>
        <w:tc>
          <w:tcPr>
            <w:tcW w:w="4536" w:type="dxa"/>
          </w:tcPr>
          <w:p w14:paraId="1331B63A"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пищевых продуктов </w:t>
            </w:r>
          </w:p>
        </w:tc>
        <w:tc>
          <w:tcPr>
            <w:tcW w:w="1136" w:type="dxa"/>
          </w:tcPr>
          <w:p w14:paraId="752899C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499 </w:t>
            </w:r>
          </w:p>
        </w:tc>
        <w:tc>
          <w:tcPr>
            <w:tcW w:w="1133" w:type="dxa"/>
          </w:tcPr>
          <w:p w14:paraId="31A01E7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491 </w:t>
            </w:r>
          </w:p>
        </w:tc>
        <w:tc>
          <w:tcPr>
            <w:tcW w:w="1136" w:type="dxa"/>
          </w:tcPr>
          <w:p w14:paraId="66BCA2E6"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452 </w:t>
            </w:r>
          </w:p>
        </w:tc>
        <w:tc>
          <w:tcPr>
            <w:tcW w:w="1133" w:type="dxa"/>
          </w:tcPr>
          <w:p w14:paraId="6DC2473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415 </w:t>
            </w:r>
          </w:p>
        </w:tc>
      </w:tr>
      <w:tr w:rsidR="00266E61" w:rsidRPr="00EE0177" w14:paraId="24290ED5" w14:textId="77777777" w:rsidTr="00132A58">
        <w:trPr>
          <w:trHeight w:val="230"/>
        </w:trPr>
        <w:tc>
          <w:tcPr>
            <w:tcW w:w="4536" w:type="dxa"/>
          </w:tcPr>
          <w:p w14:paraId="06B8A5B0"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напитков </w:t>
            </w:r>
          </w:p>
        </w:tc>
        <w:tc>
          <w:tcPr>
            <w:tcW w:w="1136" w:type="dxa"/>
          </w:tcPr>
          <w:p w14:paraId="74B917A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75 </w:t>
            </w:r>
          </w:p>
        </w:tc>
        <w:tc>
          <w:tcPr>
            <w:tcW w:w="1133" w:type="dxa"/>
          </w:tcPr>
          <w:p w14:paraId="7BCDE6F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81 </w:t>
            </w:r>
          </w:p>
        </w:tc>
        <w:tc>
          <w:tcPr>
            <w:tcW w:w="1136" w:type="dxa"/>
          </w:tcPr>
          <w:p w14:paraId="25219414"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79 </w:t>
            </w:r>
          </w:p>
        </w:tc>
        <w:tc>
          <w:tcPr>
            <w:tcW w:w="1133" w:type="dxa"/>
          </w:tcPr>
          <w:p w14:paraId="143A85B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77 </w:t>
            </w:r>
          </w:p>
        </w:tc>
      </w:tr>
      <w:tr w:rsidR="00266E61" w:rsidRPr="00EE0177" w14:paraId="7E9FA59C" w14:textId="77777777" w:rsidTr="00132A58">
        <w:trPr>
          <w:trHeight w:val="230"/>
        </w:trPr>
        <w:tc>
          <w:tcPr>
            <w:tcW w:w="4536" w:type="dxa"/>
          </w:tcPr>
          <w:p w14:paraId="562AC82F"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табачных изделий </w:t>
            </w:r>
          </w:p>
        </w:tc>
        <w:tc>
          <w:tcPr>
            <w:tcW w:w="1136" w:type="dxa"/>
          </w:tcPr>
          <w:p w14:paraId="424EA5DD" w14:textId="77777777" w:rsidR="00266E61" w:rsidRPr="00EE0177" w:rsidRDefault="00266E61" w:rsidP="00132A58">
            <w:pPr>
              <w:spacing w:line="259" w:lineRule="auto"/>
              <w:ind w:right="55"/>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 </w:t>
            </w:r>
          </w:p>
        </w:tc>
        <w:tc>
          <w:tcPr>
            <w:tcW w:w="1133" w:type="dxa"/>
          </w:tcPr>
          <w:p w14:paraId="5E3DF39D" w14:textId="77777777" w:rsidR="00266E61" w:rsidRPr="00EE0177" w:rsidRDefault="00266E61" w:rsidP="00132A58">
            <w:pPr>
              <w:spacing w:line="259" w:lineRule="auto"/>
              <w:ind w:right="55"/>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 </w:t>
            </w:r>
          </w:p>
        </w:tc>
        <w:tc>
          <w:tcPr>
            <w:tcW w:w="1136" w:type="dxa"/>
          </w:tcPr>
          <w:p w14:paraId="09B7B032" w14:textId="77777777" w:rsidR="00266E61" w:rsidRPr="00EE0177" w:rsidRDefault="00266E61" w:rsidP="00132A58">
            <w:pPr>
              <w:spacing w:line="259" w:lineRule="auto"/>
              <w:ind w:right="56"/>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 </w:t>
            </w:r>
          </w:p>
        </w:tc>
        <w:tc>
          <w:tcPr>
            <w:tcW w:w="1133" w:type="dxa"/>
          </w:tcPr>
          <w:p w14:paraId="66EF1FB1" w14:textId="77777777" w:rsidR="00266E61" w:rsidRPr="00EE0177" w:rsidRDefault="00266E61" w:rsidP="00132A58">
            <w:pPr>
              <w:spacing w:line="259" w:lineRule="auto"/>
              <w:ind w:right="55"/>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 </w:t>
            </w:r>
          </w:p>
        </w:tc>
      </w:tr>
      <w:tr w:rsidR="00266E61" w:rsidRPr="00EE0177" w14:paraId="13F8D33B" w14:textId="77777777" w:rsidTr="00132A58">
        <w:trPr>
          <w:trHeight w:val="230"/>
        </w:trPr>
        <w:tc>
          <w:tcPr>
            <w:tcW w:w="4536" w:type="dxa"/>
          </w:tcPr>
          <w:p w14:paraId="4DA1497B"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текстильных изделий </w:t>
            </w:r>
          </w:p>
        </w:tc>
        <w:tc>
          <w:tcPr>
            <w:tcW w:w="1136" w:type="dxa"/>
          </w:tcPr>
          <w:p w14:paraId="3F8CDE9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73 </w:t>
            </w:r>
          </w:p>
        </w:tc>
        <w:tc>
          <w:tcPr>
            <w:tcW w:w="1133" w:type="dxa"/>
          </w:tcPr>
          <w:p w14:paraId="1A44C1DE"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72 </w:t>
            </w:r>
          </w:p>
        </w:tc>
        <w:tc>
          <w:tcPr>
            <w:tcW w:w="1136" w:type="dxa"/>
          </w:tcPr>
          <w:p w14:paraId="5ACE2828"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68 </w:t>
            </w:r>
          </w:p>
        </w:tc>
        <w:tc>
          <w:tcPr>
            <w:tcW w:w="1133" w:type="dxa"/>
          </w:tcPr>
          <w:p w14:paraId="31E75D7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65 </w:t>
            </w:r>
          </w:p>
        </w:tc>
      </w:tr>
      <w:tr w:rsidR="00266E61" w:rsidRPr="00EE0177" w14:paraId="4FC50E32" w14:textId="77777777" w:rsidTr="00132A58">
        <w:trPr>
          <w:trHeight w:val="230"/>
        </w:trPr>
        <w:tc>
          <w:tcPr>
            <w:tcW w:w="4536" w:type="dxa"/>
          </w:tcPr>
          <w:p w14:paraId="4BCC38BA"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одежды </w:t>
            </w:r>
          </w:p>
        </w:tc>
        <w:tc>
          <w:tcPr>
            <w:tcW w:w="1136" w:type="dxa"/>
          </w:tcPr>
          <w:p w14:paraId="74A91D8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192 </w:t>
            </w:r>
          </w:p>
        </w:tc>
        <w:tc>
          <w:tcPr>
            <w:tcW w:w="1133" w:type="dxa"/>
          </w:tcPr>
          <w:p w14:paraId="16DF65DE"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181 </w:t>
            </w:r>
          </w:p>
        </w:tc>
        <w:tc>
          <w:tcPr>
            <w:tcW w:w="1136" w:type="dxa"/>
          </w:tcPr>
          <w:p w14:paraId="1353BF9B"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172 </w:t>
            </w:r>
          </w:p>
        </w:tc>
        <w:tc>
          <w:tcPr>
            <w:tcW w:w="1133" w:type="dxa"/>
          </w:tcPr>
          <w:p w14:paraId="0EEA5B8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155 </w:t>
            </w:r>
          </w:p>
        </w:tc>
      </w:tr>
      <w:tr w:rsidR="00266E61" w:rsidRPr="00EE0177" w14:paraId="65586CE5" w14:textId="77777777" w:rsidTr="00132A58">
        <w:trPr>
          <w:trHeight w:val="247"/>
        </w:trPr>
        <w:tc>
          <w:tcPr>
            <w:tcW w:w="4536" w:type="dxa"/>
          </w:tcPr>
          <w:p w14:paraId="55BE860E"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кожи и изделий из кожи </w:t>
            </w:r>
          </w:p>
        </w:tc>
        <w:tc>
          <w:tcPr>
            <w:tcW w:w="1136" w:type="dxa"/>
          </w:tcPr>
          <w:p w14:paraId="0929A48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21 </w:t>
            </w:r>
          </w:p>
        </w:tc>
        <w:tc>
          <w:tcPr>
            <w:tcW w:w="1133" w:type="dxa"/>
          </w:tcPr>
          <w:p w14:paraId="1D996F90"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20 </w:t>
            </w:r>
          </w:p>
        </w:tc>
        <w:tc>
          <w:tcPr>
            <w:tcW w:w="1136" w:type="dxa"/>
          </w:tcPr>
          <w:p w14:paraId="2259BAB6"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 </w:t>
            </w:r>
          </w:p>
        </w:tc>
        <w:tc>
          <w:tcPr>
            <w:tcW w:w="1133" w:type="dxa"/>
          </w:tcPr>
          <w:p w14:paraId="675C91F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 </w:t>
            </w:r>
          </w:p>
        </w:tc>
      </w:tr>
      <w:tr w:rsidR="00266E61" w:rsidRPr="00EE0177" w14:paraId="73D2D335" w14:textId="77777777" w:rsidTr="00132A58">
        <w:trPr>
          <w:trHeight w:val="903"/>
        </w:trPr>
        <w:tc>
          <w:tcPr>
            <w:tcW w:w="4536" w:type="dxa"/>
          </w:tcPr>
          <w:p w14:paraId="0C5687ED" w14:textId="77777777" w:rsidR="00266E61" w:rsidRPr="00EE0177" w:rsidRDefault="00266E61" w:rsidP="00132A58">
            <w:pPr>
              <w:spacing w:line="259" w:lineRule="auto"/>
              <w:ind w:left="336" w:right="450"/>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обработка древесины и производство изделий из дерева и пробки, кроме мебели, производство изделий  из соломки и материалов для плетения </w:t>
            </w:r>
          </w:p>
        </w:tc>
        <w:tc>
          <w:tcPr>
            <w:tcW w:w="1136" w:type="dxa"/>
          </w:tcPr>
          <w:p w14:paraId="6EA956CD"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819 </w:t>
            </w:r>
          </w:p>
        </w:tc>
        <w:tc>
          <w:tcPr>
            <w:tcW w:w="1133" w:type="dxa"/>
          </w:tcPr>
          <w:p w14:paraId="7173F027"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728 </w:t>
            </w:r>
          </w:p>
        </w:tc>
        <w:tc>
          <w:tcPr>
            <w:tcW w:w="1136" w:type="dxa"/>
          </w:tcPr>
          <w:p w14:paraId="07D107C6"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663 </w:t>
            </w:r>
          </w:p>
        </w:tc>
        <w:tc>
          <w:tcPr>
            <w:tcW w:w="1133" w:type="dxa"/>
          </w:tcPr>
          <w:p w14:paraId="7923F74A"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573 </w:t>
            </w:r>
          </w:p>
        </w:tc>
      </w:tr>
      <w:tr w:rsidR="00266E61" w:rsidRPr="00EE0177" w14:paraId="447A5C18" w14:textId="77777777" w:rsidTr="00132A58">
        <w:trPr>
          <w:trHeight w:val="248"/>
        </w:trPr>
        <w:tc>
          <w:tcPr>
            <w:tcW w:w="4536" w:type="dxa"/>
          </w:tcPr>
          <w:p w14:paraId="79FD85DF" w14:textId="77777777" w:rsidR="00266E61" w:rsidRPr="00EE0177" w:rsidRDefault="00266E61" w:rsidP="00132A58">
            <w:pPr>
              <w:spacing w:line="259" w:lineRule="auto"/>
              <w:ind w:left="170"/>
              <w:jc w:val="center"/>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бумаги и бумажных изделий </w:t>
            </w:r>
          </w:p>
        </w:tc>
        <w:tc>
          <w:tcPr>
            <w:tcW w:w="1136" w:type="dxa"/>
          </w:tcPr>
          <w:p w14:paraId="0E05B25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69 </w:t>
            </w:r>
          </w:p>
        </w:tc>
        <w:tc>
          <w:tcPr>
            <w:tcW w:w="1133" w:type="dxa"/>
          </w:tcPr>
          <w:p w14:paraId="0B96ECCD"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65 </w:t>
            </w:r>
          </w:p>
        </w:tc>
        <w:tc>
          <w:tcPr>
            <w:tcW w:w="1136" w:type="dxa"/>
          </w:tcPr>
          <w:p w14:paraId="3807355D"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58 </w:t>
            </w:r>
          </w:p>
        </w:tc>
        <w:tc>
          <w:tcPr>
            <w:tcW w:w="1133" w:type="dxa"/>
          </w:tcPr>
          <w:p w14:paraId="0796EFCE"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49 </w:t>
            </w:r>
          </w:p>
        </w:tc>
      </w:tr>
      <w:tr w:rsidR="00266E61" w:rsidRPr="00EE0177" w14:paraId="0DAF9A10" w14:textId="77777777" w:rsidTr="00132A58">
        <w:trPr>
          <w:trHeight w:val="441"/>
        </w:trPr>
        <w:tc>
          <w:tcPr>
            <w:tcW w:w="4536" w:type="dxa"/>
          </w:tcPr>
          <w:p w14:paraId="252BEFA5" w14:textId="77777777" w:rsidR="00266E61" w:rsidRPr="00EE0177" w:rsidRDefault="00266E61" w:rsidP="00132A58">
            <w:pPr>
              <w:spacing w:line="259" w:lineRule="auto"/>
              <w:ind w:left="336" w:right="507"/>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полиграфическая и копирование носителей информации </w:t>
            </w:r>
          </w:p>
        </w:tc>
        <w:tc>
          <w:tcPr>
            <w:tcW w:w="1136" w:type="dxa"/>
          </w:tcPr>
          <w:p w14:paraId="2195482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227 </w:t>
            </w:r>
          </w:p>
        </w:tc>
        <w:tc>
          <w:tcPr>
            <w:tcW w:w="1133" w:type="dxa"/>
          </w:tcPr>
          <w:p w14:paraId="76FD2D38"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216 </w:t>
            </w:r>
          </w:p>
        </w:tc>
        <w:tc>
          <w:tcPr>
            <w:tcW w:w="1136" w:type="dxa"/>
          </w:tcPr>
          <w:p w14:paraId="69BCBA9F"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206 </w:t>
            </w:r>
          </w:p>
        </w:tc>
        <w:tc>
          <w:tcPr>
            <w:tcW w:w="1133" w:type="dxa"/>
          </w:tcPr>
          <w:p w14:paraId="08505A9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182 </w:t>
            </w:r>
          </w:p>
        </w:tc>
      </w:tr>
      <w:tr w:rsidR="00266E61" w:rsidRPr="00EE0177" w14:paraId="3F77813F" w14:textId="77777777" w:rsidTr="00132A58">
        <w:trPr>
          <w:trHeight w:val="248"/>
        </w:trPr>
        <w:tc>
          <w:tcPr>
            <w:tcW w:w="4536" w:type="dxa"/>
          </w:tcPr>
          <w:p w14:paraId="24B6176E"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lastRenderedPageBreak/>
              <w:t xml:space="preserve">производство кокса и нефтепродуктов </w:t>
            </w:r>
          </w:p>
        </w:tc>
        <w:tc>
          <w:tcPr>
            <w:tcW w:w="1136" w:type="dxa"/>
          </w:tcPr>
          <w:p w14:paraId="78AD929A"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51 </w:t>
            </w:r>
          </w:p>
        </w:tc>
        <w:tc>
          <w:tcPr>
            <w:tcW w:w="1133" w:type="dxa"/>
          </w:tcPr>
          <w:p w14:paraId="35DE0E4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44 </w:t>
            </w:r>
          </w:p>
        </w:tc>
        <w:tc>
          <w:tcPr>
            <w:tcW w:w="1136" w:type="dxa"/>
          </w:tcPr>
          <w:p w14:paraId="22D604F8"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39 </w:t>
            </w:r>
          </w:p>
        </w:tc>
        <w:tc>
          <w:tcPr>
            <w:tcW w:w="1133" w:type="dxa"/>
          </w:tcPr>
          <w:p w14:paraId="078975C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33 </w:t>
            </w:r>
          </w:p>
        </w:tc>
      </w:tr>
      <w:tr w:rsidR="00266E61" w:rsidRPr="00EE0177" w14:paraId="21F32E3E" w14:textId="77777777" w:rsidTr="00132A58">
        <w:trPr>
          <w:trHeight w:val="461"/>
        </w:trPr>
        <w:tc>
          <w:tcPr>
            <w:tcW w:w="4536" w:type="dxa"/>
          </w:tcPr>
          <w:p w14:paraId="66A62BB2" w14:textId="77777777" w:rsidR="00266E61" w:rsidRPr="00EE0177" w:rsidRDefault="00266E61" w:rsidP="00132A58">
            <w:pPr>
              <w:spacing w:line="259" w:lineRule="auto"/>
              <w:ind w:left="336" w:right="721"/>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химических веществ и химических продуктов </w:t>
            </w:r>
          </w:p>
        </w:tc>
        <w:tc>
          <w:tcPr>
            <w:tcW w:w="1136" w:type="dxa"/>
          </w:tcPr>
          <w:p w14:paraId="0FE7356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242 </w:t>
            </w:r>
          </w:p>
        </w:tc>
        <w:tc>
          <w:tcPr>
            <w:tcW w:w="1133" w:type="dxa"/>
          </w:tcPr>
          <w:p w14:paraId="33F7FC1E"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243 </w:t>
            </w:r>
          </w:p>
        </w:tc>
        <w:tc>
          <w:tcPr>
            <w:tcW w:w="1136" w:type="dxa"/>
          </w:tcPr>
          <w:p w14:paraId="4B8FECFB"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248 </w:t>
            </w:r>
          </w:p>
        </w:tc>
        <w:tc>
          <w:tcPr>
            <w:tcW w:w="1133" w:type="dxa"/>
          </w:tcPr>
          <w:p w14:paraId="6B832A1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229 </w:t>
            </w:r>
          </w:p>
        </w:tc>
      </w:tr>
      <w:tr w:rsidR="00266E61" w:rsidRPr="00EE0177" w14:paraId="058F17F6" w14:textId="77777777" w:rsidTr="00132A58">
        <w:trPr>
          <w:trHeight w:val="689"/>
        </w:trPr>
        <w:tc>
          <w:tcPr>
            <w:tcW w:w="4536" w:type="dxa"/>
          </w:tcPr>
          <w:p w14:paraId="0941D1AD" w14:textId="77777777" w:rsidR="00266E61" w:rsidRPr="00EE0177" w:rsidRDefault="00266E61" w:rsidP="00132A58">
            <w:pPr>
              <w:spacing w:line="259" w:lineRule="auto"/>
              <w:ind w:left="336" w:right="613"/>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лекарственных средств и материалов, применяемых в медицинских целях </w:t>
            </w:r>
          </w:p>
        </w:tc>
        <w:tc>
          <w:tcPr>
            <w:tcW w:w="1136" w:type="dxa"/>
          </w:tcPr>
          <w:p w14:paraId="3D15827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 </w:t>
            </w:r>
          </w:p>
        </w:tc>
        <w:tc>
          <w:tcPr>
            <w:tcW w:w="1133" w:type="dxa"/>
          </w:tcPr>
          <w:p w14:paraId="7D3AAD9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21 </w:t>
            </w:r>
          </w:p>
        </w:tc>
        <w:tc>
          <w:tcPr>
            <w:tcW w:w="1136" w:type="dxa"/>
          </w:tcPr>
          <w:p w14:paraId="4F21CFE5"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19 </w:t>
            </w:r>
          </w:p>
        </w:tc>
        <w:tc>
          <w:tcPr>
            <w:tcW w:w="1133" w:type="dxa"/>
          </w:tcPr>
          <w:p w14:paraId="5F3168D2"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19 </w:t>
            </w:r>
          </w:p>
        </w:tc>
      </w:tr>
      <w:tr w:rsidR="00266E61" w:rsidRPr="00EE0177" w14:paraId="581BEAC0" w14:textId="77777777" w:rsidTr="00132A58">
        <w:trPr>
          <w:trHeight w:val="461"/>
        </w:trPr>
        <w:tc>
          <w:tcPr>
            <w:tcW w:w="4536" w:type="dxa"/>
          </w:tcPr>
          <w:p w14:paraId="5D96D969"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резиновых и пластмассовых изделий </w:t>
            </w:r>
          </w:p>
        </w:tc>
        <w:tc>
          <w:tcPr>
            <w:tcW w:w="1136" w:type="dxa"/>
          </w:tcPr>
          <w:p w14:paraId="7F1F6EF4"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300 </w:t>
            </w:r>
          </w:p>
        </w:tc>
        <w:tc>
          <w:tcPr>
            <w:tcW w:w="1133" w:type="dxa"/>
          </w:tcPr>
          <w:p w14:paraId="73F0705D"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285 </w:t>
            </w:r>
          </w:p>
        </w:tc>
        <w:tc>
          <w:tcPr>
            <w:tcW w:w="1136" w:type="dxa"/>
          </w:tcPr>
          <w:p w14:paraId="6A138503"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264 </w:t>
            </w:r>
          </w:p>
        </w:tc>
        <w:tc>
          <w:tcPr>
            <w:tcW w:w="1133" w:type="dxa"/>
          </w:tcPr>
          <w:p w14:paraId="09E2AD38"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246 </w:t>
            </w:r>
          </w:p>
        </w:tc>
      </w:tr>
      <w:tr w:rsidR="00266E61" w:rsidRPr="00EE0177" w14:paraId="7DC1603D" w14:textId="77777777" w:rsidTr="00132A58">
        <w:trPr>
          <w:trHeight w:val="442"/>
        </w:trPr>
        <w:tc>
          <w:tcPr>
            <w:tcW w:w="4536" w:type="dxa"/>
          </w:tcPr>
          <w:p w14:paraId="4209A470"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прочей неметаллической  минеральной продукции </w:t>
            </w:r>
          </w:p>
        </w:tc>
        <w:tc>
          <w:tcPr>
            <w:tcW w:w="1136" w:type="dxa"/>
          </w:tcPr>
          <w:p w14:paraId="06F62A9E"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437 </w:t>
            </w:r>
          </w:p>
        </w:tc>
        <w:tc>
          <w:tcPr>
            <w:tcW w:w="1133" w:type="dxa"/>
          </w:tcPr>
          <w:p w14:paraId="2CCD9F47"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411 </w:t>
            </w:r>
          </w:p>
        </w:tc>
        <w:tc>
          <w:tcPr>
            <w:tcW w:w="1136" w:type="dxa"/>
          </w:tcPr>
          <w:p w14:paraId="67644341"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374 </w:t>
            </w:r>
          </w:p>
        </w:tc>
        <w:tc>
          <w:tcPr>
            <w:tcW w:w="1133" w:type="dxa"/>
          </w:tcPr>
          <w:p w14:paraId="0C74F400"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330 </w:t>
            </w:r>
          </w:p>
        </w:tc>
      </w:tr>
      <w:tr w:rsidR="00266E61" w:rsidRPr="00EE0177" w14:paraId="7F92ACCD" w14:textId="77777777" w:rsidTr="00132A58">
        <w:trPr>
          <w:trHeight w:val="247"/>
        </w:trPr>
        <w:tc>
          <w:tcPr>
            <w:tcW w:w="4536" w:type="dxa"/>
          </w:tcPr>
          <w:p w14:paraId="7E9605DC"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металлургическое </w:t>
            </w:r>
          </w:p>
        </w:tc>
        <w:tc>
          <w:tcPr>
            <w:tcW w:w="1136" w:type="dxa"/>
          </w:tcPr>
          <w:p w14:paraId="5C6BB2F2"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98 </w:t>
            </w:r>
          </w:p>
        </w:tc>
        <w:tc>
          <w:tcPr>
            <w:tcW w:w="1133" w:type="dxa"/>
          </w:tcPr>
          <w:p w14:paraId="2ABCC8A7"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95 </w:t>
            </w:r>
          </w:p>
        </w:tc>
        <w:tc>
          <w:tcPr>
            <w:tcW w:w="1136" w:type="dxa"/>
          </w:tcPr>
          <w:p w14:paraId="276A873C"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92 </w:t>
            </w:r>
          </w:p>
        </w:tc>
        <w:tc>
          <w:tcPr>
            <w:tcW w:w="1133" w:type="dxa"/>
          </w:tcPr>
          <w:p w14:paraId="3CD2D719"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80 </w:t>
            </w:r>
          </w:p>
        </w:tc>
      </w:tr>
      <w:tr w:rsidR="00266E61" w:rsidRPr="00EE0177" w14:paraId="36DFE2FD" w14:textId="77777777" w:rsidTr="00132A58">
        <w:trPr>
          <w:trHeight w:val="461"/>
        </w:trPr>
        <w:tc>
          <w:tcPr>
            <w:tcW w:w="4536" w:type="dxa"/>
          </w:tcPr>
          <w:p w14:paraId="38FC22B1"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готовых металлических изделий, кроме машин и оборудования </w:t>
            </w:r>
          </w:p>
        </w:tc>
        <w:tc>
          <w:tcPr>
            <w:tcW w:w="1136" w:type="dxa"/>
          </w:tcPr>
          <w:p w14:paraId="3BCBC1A2"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865 </w:t>
            </w:r>
          </w:p>
        </w:tc>
        <w:tc>
          <w:tcPr>
            <w:tcW w:w="1133" w:type="dxa"/>
          </w:tcPr>
          <w:p w14:paraId="12D03BD2"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841 </w:t>
            </w:r>
          </w:p>
        </w:tc>
        <w:tc>
          <w:tcPr>
            <w:tcW w:w="1136" w:type="dxa"/>
          </w:tcPr>
          <w:p w14:paraId="5993A434"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802 </w:t>
            </w:r>
          </w:p>
        </w:tc>
        <w:tc>
          <w:tcPr>
            <w:tcW w:w="1133" w:type="dxa"/>
          </w:tcPr>
          <w:p w14:paraId="100F529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737 </w:t>
            </w:r>
          </w:p>
        </w:tc>
      </w:tr>
      <w:tr w:rsidR="00266E61" w:rsidRPr="00EE0177" w14:paraId="59C40C83" w14:textId="77777777" w:rsidTr="00132A58">
        <w:trPr>
          <w:trHeight w:val="461"/>
        </w:trPr>
        <w:tc>
          <w:tcPr>
            <w:tcW w:w="4536" w:type="dxa"/>
          </w:tcPr>
          <w:p w14:paraId="4613DAFA" w14:textId="77777777" w:rsidR="00266E61" w:rsidRPr="00EE0177" w:rsidRDefault="00266E61" w:rsidP="00132A58">
            <w:pPr>
              <w:spacing w:line="259" w:lineRule="auto"/>
              <w:ind w:left="336" w:right="109"/>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компьютеров, электронных и оптических изделий </w:t>
            </w:r>
          </w:p>
        </w:tc>
        <w:tc>
          <w:tcPr>
            <w:tcW w:w="1136" w:type="dxa"/>
          </w:tcPr>
          <w:p w14:paraId="02C4853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141 </w:t>
            </w:r>
          </w:p>
        </w:tc>
        <w:tc>
          <w:tcPr>
            <w:tcW w:w="1133" w:type="dxa"/>
          </w:tcPr>
          <w:p w14:paraId="48371AA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126 </w:t>
            </w:r>
          </w:p>
        </w:tc>
        <w:tc>
          <w:tcPr>
            <w:tcW w:w="1136" w:type="dxa"/>
          </w:tcPr>
          <w:p w14:paraId="0506F8DB"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116 </w:t>
            </w:r>
          </w:p>
        </w:tc>
        <w:tc>
          <w:tcPr>
            <w:tcW w:w="1133" w:type="dxa"/>
          </w:tcPr>
          <w:p w14:paraId="77858ECB"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102 </w:t>
            </w:r>
          </w:p>
        </w:tc>
      </w:tr>
      <w:tr w:rsidR="00266E61" w:rsidRPr="00EE0177" w14:paraId="117FE8A6" w14:textId="77777777" w:rsidTr="00132A58">
        <w:trPr>
          <w:trHeight w:val="458"/>
        </w:trPr>
        <w:tc>
          <w:tcPr>
            <w:tcW w:w="4536" w:type="dxa"/>
          </w:tcPr>
          <w:p w14:paraId="5120E6B7" w14:textId="77777777" w:rsidR="00266E61" w:rsidRPr="00EE0177" w:rsidRDefault="00266E61" w:rsidP="00132A58">
            <w:pPr>
              <w:spacing w:line="259" w:lineRule="auto"/>
              <w:ind w:left="336" w:right="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электрического оборудования </w:t>
            </w:r>
          </w:p>
        </w:tc>
        <w:tc>
          <w:tcPr>
            <w:tcW w:w="1136" w:type="dxa"/>
          </w:tcPr>
          <w:p w14:paraId="763FCE3F"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188 </w:t>
            </w:r>
          </w:p>
        </w:tc>
        <w:tc>
          <w:tcPr>
            <w:tcW w:w="1133" w:type="dxa"/>
          </w:tcPr>
          <w:p w14:paraId="08D849F1"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172 </w:t>
            </w:r>
          </w:p>
        </w:tc>
        <w:tc>
          <w:tcPr>
            <w:tcW w:w="1136" w:type="dxa"/>
          </w:tcPr>
          <w:p w14:paraId="6C994A2F"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173 </w:t>
            </w:r>
          </w:p>
        </w:tc>
        <w:tc>
          <w:tcPr>
            <w:tcW w:w="1133" w:type="dxa"/>
          </w:tcPr>
          <w:p w14:paraId="4FBFF0A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166 </w:t>
            </w:r>
          </w:p>
        </w:tc>
      </w:tr>
      <w:tr w:rsidR="00266E61" w:rsidRPr="00EE0177" w14:paraId="567542F9" w14:textId="77777777" w:rsidTr="00132A58">
        <w:trPr>
          <w:trHeight w:val="691"/>
        </w:trPr>
        <w:tc>
          <w:tcPr>
            <w:tcW w:w="4536" w:type="dxa"/>
          </w:tcPr>
          <w:p w14:paraId="730CE1B2" w14:textId="77777777" w:rsidR="00266E61" w:rsidRPr="00EE0177" w:rsidRDefault="00266E61" w:rsidP="00132A58">
            <w:pPr>
              <w:spacing w:line="259" w:lineRule="auto"/>
              <w:ind w:left="336" w:right="584"/>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машин и оборудования, не включённых  в другие группировки </w:t>
            </w:r>
          </w:p>
        </w:tc>
        <w:tc>
          <w:tcPr>
            <w:tcW w:w="1136" w:type="dxa"/>
          </w:tcPr>
          <w:p w14:paraId="503B6F1C"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368 </w:t>
            </w:r>
          </w:p>
        </w:tc>
        <w:tc>
          <w:tcPr>
            <w:tcW w:w="1133" w:type="dxa"/>
          </w:tcPr>
          <w:p w14:paraId="13227258"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353 </w:t>
            </w:r>
          </w:p>
        </w:tc>
        <w:tc>
          <w:tcPr>
            <w:tcW w:w="1136" w:type="dxa"/>
          </w:tcPr>
          <w:p w14:paraId="2B896666"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344 </w:t>
            </w:r>
          </w:p>
        </w:tc>
        <w:tc>
          <w:tcPr>
            <w:tcW w:w="1133" w:type="dxa"/>
          </w:tcPr>
          <w:p w14:paraId="512A150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316 </w:t>
            </w:r>
          </w:p>
        </w:tc>
      </w:tr>
      <w:tr w:rsidR="00266E61" w:rsidRPr="00EE0177" w14:paraId="143593CD" w14:textId="77777777" w:rsidTr="00132A58">
        <w:trPr>
          <w:trHeight w:val="440"/>
        </w:trPr>
        <w:tc>
          <w:tcPr>
            <w:tcW w:w="4536" w:type="dxa"/>
          </w:tcPr>
          <w:p w14:paraId="6B972258" w14:textId="77777777" w:rsidR="00266E61" w:rsidRPr="00EE0177" w:rsidRDefault="00266E61" w:rsidP="00132A58">
            <w:pPr>
              <w:spacing w:line="259" w:lineRule="auto"/>
              <w:ind w:left="336"/>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автотранспортных средств, прицепов и полуприцепов </w:t>
            </w:r>
          </w:p>
        </w:tc>
        <w:tc>
          <w:tcPr>
            <w:tcW w:w="1136" w:type="dxa"/>
          </w:tcPr>
          <w:p w14:paraId="200D8CA5"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 </w:t>
            </w:r>
          </w:p>
        </w:tc>
        <w:tc>
          <w:tcPr>
            <w:tcW w:w="1133" w:type="dxa"/>
          </w:tcPr>
          <w:p w14:paraId="42D96763"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 </w:t>
            </w:r>
          </w:p>
        </w:tc>
        <w:tc>
          <w:tcPr>
            <w:tcW w:w="1136" w:type="dxa"/>
          </w:tcPr>
          <w:p w14:paraId="29602BD0" w14:textId="77777777" w:rsidR="00266E61" w:rsidRPr="00EE0177" w:rsidRDefault="00266E61" w:rsidP="00132A58">
            <w:pPr>
              <w:spacing w:line="259" w:lineRule="auto"/>
              <w:ind w:right="58"/>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 </w:t>
            </w:r>
          </w:p>
        </w:tc>
        <w:tc>
          <w:tcPr>
            <w:tcW w:w="1133" w:type="dxa"/>
          </w:tcPr>
          <w:p w14:paraId="697DA526" w14:textId="77777777" w:rsidR="00266E61" w:rsidRPr="00EE0177" w:rsidRDefault="00266E61" w:rsidP="00132A58">
            <w:pPr>
              <w:spacing w:line="259" w:lineRule="auto"/>
              <w:ind w:right="57"/>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 </w:t>
            </w:r>
          </w:p>
        </w:tc>
      </w:tr>
      <w:tr w:rsidR="00266E61" w:rsidRPr="00EE0177" w14:paraId="68173415" w14:textId="77777777" w:rsidTr="00132A58">
        <w:trPr>
          <w:trHeight w:val="467"/>
        </w:trPr>
        <w:tc>
          <w:tcPr>
            <w:tcW w:w="4536" w:type="dxa"/>
          </w:tcPr>
          <w:p w14:paraId="6673CFA6" w14:textId="77777777" w:rsidR="00266E61" w:rsidRPr="00EE0177" w:rsidRDefault="00266E61" w:rsidP="00132A58">
            <w:pPr>
              <w:spacing w:line="259" w:lineRule="auto"/>
              <w:ind w:left="228" w:right="77"/>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прочих транспортных средств и оборудования </w:t>
            </w:r>
          </w:p>
        </w:tc>
        <w:tc>
          <w:tcPr>
            <w:tcW w:w="1136" w:type="dxa"/>
          </w:tcPr>
          <w:p w14:paraId="03F20BA5"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57 </w:t>
            </w:r>
          </w:p>
        </w:tc>
        <w:tc>
          <w:tcPr>
            <w:tcW w:w="1133" w:type="dxa"/>
          </w:tcPr>
          <w:p w14:paraId="77B56179"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54 </w:t>
            </w:r>
          </w:p>
        </w:tc>
        <w:tc>
          <w:tcPr>
            <w:tcW w:w="1136" w:type="dxa"/>
          </w:tcPr>
          <w:p w14:paraId="0469696E"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49 </w:t>
            </w:r>
          </w:p>
        </w:tc>
        <w:tc>
          <w:tcPr>
            <w:tcW w:w="1133" w:type="dxa"/>
          </w:tcPr>
          <w:p w14:paraId="5AFE47D9"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45 </w:t>
            </w:r>
          </w:p>
        </w:tc>
      </w:tr>
      <w:tr w:rsidR="00266E61" w:rsidRPr="00EE0177" w14:paraId="20D89968" w14:textId="77777777" w:rsidTr="00132A58">
        <w:trPr>
          <w:trHeight w:val="229"/>
        </w:trPr>
        <w:tc>
          <w:tcPr>
            <w:tcW w:w="4536" w:type="dxa"/>
          </w:tcPr>
          <w:p w14:paraId="5D360B2E" w14:textId="77777777" w:rsidR="00266E61" w:rsidRPr="00EE0177" w:rsidRDefault="00266E61" w:rsidP="00132A58">
            <w:pPr>
              <w:spacing w:line="259" w:lineRule="auto"/>
              <w:ind w:left="22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мебели </w:t>
            </w:r>
          </w:p>
        </w:tc>
        <w:tc>
          <w:tcPr>
            <w:tcW w:w="1136" w:type="dxa"/>
          </w:tcPr>
          <w:p w14:paraId="7D57BFB8"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244 </w:t>
            </w:r>
          </w:p>
        </w:tc>
        <w:tc>
          <w:tcPr>
            <w:tcW w:w="1133" w:type="dxa"/>
          </w:tcPr>
          <w:p w14:paraId="2A62F825"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234 </w:t>
            </w:r>
          </w:p>
        </w:tc>
        <w:tc>
          <w:tcPr>
            <w:tcW w:w="1136" w:type="dxa"/>
          </w:tcPr>
          <w:p w14:paraId="31D6787C"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223 </w:t>
            </w:r>
          </w:p>
        </w:tc>
        <w:tc>
          <w:tcPr>
            <w:tcW w:w="1133" w:type="dxa"/>
          </w:tcPr>
          <w:p w14:paraId="0BD90D1C"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202 </w:t>
            </w:r>
          </w:p>
        </w:tc>
      </w:tr>
      <w:tr w:rsidR="00266E61" w:rsidRPr="00EE0177" w14:paraId="702AA7DB" w14:textId="77777777" w:rsidTr="00132A58">
        <w:trPr>
          <w:trHeight w:val="229"/>
        </w:trPr>
        <w:tc>
          <w:tcPr>
            <w:tcW w:w="4536" w:type="dxa"/>
          </w:tcPr>
          <w:p w14:paraId="3081E108" w14:textId="77777777" w:rsidR="00266E61" w:rsidRPr="00EE0177" w:rsidRDefault="00266E61" w:rsidP="00132A58">
            <w:pPr>
              <w:spacing w:line="259" w:lineRule="auto"/>
              <w:ind w:left="22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производство прочих готовых изделий </w:t>
            </w:r>
          </w:p>
        </w:tc>
        <w:tc>
          <w:tcPr>
            <w:tcW w:w="1136" w:type="dxa"/>
          </w:tcPr>
          <w:p w14:paraId="01A2B6DE"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77 </w:t>
            </w:r>
          </w:p>
        </w:tc>
        <w:tc>
          <w:tcPr>
            <w:tcW w:w="1133" w:type="dxa"/>
          </w:tcPr>
          <w:p w14:paraId="5A4E16A6"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79 </w:t>
            </w:r>
          </w:p>
        </w:tc>
        <w:tc>
          <w:tcPr>
            <w:tcW w:w="1136" w:type="dxa"/>
          </w:tcPr>
          <w:p w14:paraId="00C7BA66"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80 </w:t>
            </w:r>
          </w:p>
        </w:tc>
        <w:tc>
          <w:tcPr>
            <w:tcW w:w="1133" w:type="dxa"/>
          </w:tcPr>
          <w:p w14:paraId="09467CB3"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78 </w:t>
            </w:r>
          </w:p>
        </w:tc>
      </w:tr>
      <w:tr w:rsidR="00266E61" w:rsidRPr="00EE0177" w14:paraId="75F247D6" w14:textId="77777777" w:rsidTr="00132A58">
        <w:trPr>
          <w:trHeight w:val="248"/>
        </w:trPr>
        <w:tc>
          <w:tcPr>
            <w:tcW w:w="4536" w:type="dxa"/>
          </w:tcPr>
          <w:p w14:paraId="2F76772E" w14:textId="77777777" w:rsidR="00266E61" w:rsidRPr="00EE0177" w:rsidRDefault="00266E61" w:rsidP="00132A58">
            <w:pPr>
              <w:spacing w:line="259" w:lineRule="auto"/>
              <w:ind w:right="151"/>
              <w:jc w:val="center"/>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ремонт и монтаж машин и оборудования </w:t>
            </w:r>
          </w:p>
        </w:tc>
        <w:tc>
          <w:tcPr>
            <w:tcW w:w="1136" w:type="dxa"/>
          </w:tcPr>
          <w:p w14:paraId="6EC6F042"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653 </w:t>
            </w:r>
          </w:p>
        </w:tc>
        <w:tc>
          <w:tcPr>
            <w:tcW w:w="1133" w:type="dxa"/>
          </w:tcPr>
          <w:p w14:paraId="60FBF7EE"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659 </w:t>
            </w:r>
          </w:p>
        </w:tc>
        <w:tc>
          <w:tcPr>
            <w:tcW w:w="1136" w:type="dxa"/>
          </w:tcPr>
          <w:p w14:paraId="3D634B4A"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649 </w:t>
            </w:r>
          </w:p>
        </w:tc>
        <w:tc>
          <w:tcPr>
            <w:tcW w:w="1133" w:type="dxa"/>
          </w:tcPr>
          <w:p w14:paraId="254C29F4"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595 </w:t>
            </w:r>
          </w:p>
        </w:tc>
      </w:tr>
      <w:tr w:rsidR="00266E61" w:rsidRPr="00EE0177" w14:paraId="55B32B80" w14:textId="77777777" w:rsidTr="00132A58">
        <w:trPr>
          <w:trHeight w:val="461"/>
        </w:trPr>
        <w:tc>
          <w:tcPr>
            <w:tcW w:w="4536" w:type="dxa"/>
          </w:tcPr>
          <w:p w14:paraId="6ABAC08B" w14:textId="77777777" w:rsidR="00266E61" w:rsidRPr="00EE0177" w:rsidRDefault="00266E61" w:rsidP="00132A58">
            <w:pPr>
              <w:spacing w:line="259" w:lineRule="auto"/>
              <w:ind w:right="70"/>
              <w:rPr>
                <w:rFonts w:ascii="Times New Roman" w:hAnsi="Times New Roman" w:cs="Times New Roman"/>
                <w:sz w:val="28"/>
                <w:szCs w:val="28"/>
                <w:lang w:bidi="ru-RU"/>
              </w:rPr>
            </w:pPr>
            <w:r w:rsidRPr="00EE0177">
              <w:rPr>
                <w:rFonts w:ascii="Times New Roman" w:hAnsi="Times New Roman" w:cs="Times New Roman"/>
                <w:sz w:val="28"/>
                <w:szCs w:val="28"/>
                <w:lang w:bidi="ru-RU"/>
              </w:rPr>
              <w:lastRenderedPageBreak/>
              <w:t xml:space="preserve">Обеспечение электрической энергией, газом и паром; кондиционирование воздуха </w:t>
            </w:r>
          </w:p>
        </w:tc>
        <w:tc>
          <w:tcPr>
            <w:tcW w:w="1136" w:type="dxa"/>
          </w:tcPr>
          <w:p w14:paraId="1979929A"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512 </w:t>
            </w:r>
          </w:p>
        </w:tc>
        <w:tc>
          <w:tcPr>
            <w:tcW w:w="1133" w:type="dxa"/>
          </w:tcPr>
          <w:p w14:paraId="67F9EC51"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519 </w:t>
            </w:r>
          </w:p>
        </w:tc>
        <w:tc>
          <w:tcPr>
            <w:tcW w:w="1136" w:type="dxa"/>
          </w:tcPr>
          <w:p w14:paraId="79EBDF7A"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506 </w:t>
            </w:r>
          </w:p>
        </w:tc>
        <w:tc>
          <w:tcPr>
            <w:tcW w:w="1133" w:type="dxa"/>
          </w:tcPr>
          <w:p w14:paraId="68E9356B"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473 </w:t>
            </w:r>
          </w:p>
        </w:tc>
      </w:tr>
      <w:tr w:rsidR="00266E61" w:rsidRPr="00EE0177" w14:paraId="2D517516" w14:textId="77777777" w:rsidTr="00132A58">
        <w:trPr>
          <w:trHeight w:val="671"/>
        </w:trPr>
        <w:tc>
          <w:tcPr>
            <w:tcW w:w="4536" w:type="dxa"/>
          </w:tcPr>
          <w:p w14:paraId="5598C157" w14:textId="77777777" w:rsidR="00266E61" w:rsidRPr="00EE0177" w:rsidRDefault="00266E61" w:rsidP="00132A58">
            <w:pPr>
              <w:spacing w:line="259" w:lineRule="auto"/>
              <w:ind w:right="117"/>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Водоснабжение; водоотведение, организация сбора и утилизации отходов, деятельность по ликвидации загрязнений </w:t>
            </w:r>
          </w:p>
        </w:tc>
        <w:tc>
          <w:tcPr>
            <w:tcW w:w="1136" w:type="dxa"/>
          </w:tcPr>
          <w:p w14:paraId="603DF966"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638 </w:t>
            </w:r>
          </w:p>
        </w:tc>
        <w:tc>
          <w:tcPr>
            <w:tcW w:w="1133" w:type="dxa"/>
          </w:tcPr>
          <w:p w14:paraId="4495B33E"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588 </w:t>
            </w:r>
          </w:p>
        </w:tc>
        <w:tc>
          <w:tcPr>
            <w:tcW w:w="1136" w:type="dxa"/>
          </w:tcPr>
          <w:p w14:paraId="3E0A2EA9"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547 </w:t>
            </w:r>
          </w:p>
        </w:tc>
        <w:tc>
          <w:tcPr>
            <w:tcW w:w="1133" w:type="dxa"/>
          </w:tcPr>
          <w:p w14:paraId="27ACDAC5"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507 </w:t>
            </w:r>
          </w:p>
        </w:tc>
      </w:tr>
      <w:tr w:rsidR="00266E61" w:rsidRPr="00EE0177" w14:paraId="0D530105" w14:textId="77777777" w:rsidTr="00132A58">
        <w:trPr>
          <w:trHeight w:val="248"/>
        </w:trPr>
        <w:tc>
          <w:tcPr>
            <w:tcW w:w="4536" w:type="dxa"/>
          </w:tcPr>
          <w:p w14:paraId="29058557"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Строительство </w:t>
            </w:r>
          </w:p>
        </w:tc>
        <w:tc>
          <w:tcPr>
            <w:tcW w:w="1136" w:type="dxa"/>
          </w:tcPr>
          <w:p w14:paraId="53D924DC"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9714 </w:t>
            </w:r>
          </w:p>
        </w:tc>
        <w:tc>
          <w:tcPr>
            <w:tcW w:w="1133" w:type="dxa"/>
          </w:tcPr>
          <w:p w14:paraId="4C67E5FC"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9066 </w:t>
            </w:r>
          </w:p>
        </w:tc>
        <w:tc>
          <w:tcPr>
            <w:tcW w:w="1136" w:type="dxa"/>
          </w:tcPr>
          <w:p w14:paraId="48EEDB20"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8262 </w:t>
            </w:r>
          </w:p>
        </w:tc>
        <w:tc>
          <w:tcPr>
            <w:tcW w:w="1133" w:type="dxa"/>
          </w:tcPr>
          <w:p w14:paraId="0E5927A8"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7345 </w:t>
            </w:r>
          </w:p>
        </w:tc>
      </w:tr>
      <w:tr w:rsidR="00266E61" w:rsidRPr="00EE0177" w14:paraId="3579B251" w14:textId="77777777" w:rsidTr="00132A58">
        <w:trPr>
          <w:trHeight w:val="461"/>
        </w:trPr>
        <w:tc>
          <w:tcPr>
            <w:tcW w:w="4536" w:type="dxa"/>
          </w:tcPr>
          <w:p w14:paraId="445ADE01"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Торговля оптовая и розничная; ремонт автотранспортных средств и мотоциклов </w:t>
            </w:r>
          </w:p>
        </w:tc>
        <w:tc>
          <w:tcPr>
            <w:tcW w:w="1136" w:type="dxa"/>
          </w:tcPr>
          <w:p w14:paraId="6D03A740"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25875 </w:t>
            </w:r>
          </w:p>
        </w:tc>
        <w:tc>
          <w:tcPr>
            <w:tcW w:w="1133" w:type="dxa"/>
          </w:tcPr>
          <w:p w14:paraId="403428C1"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22808 </w:t>
            </w:r>
          </w:p>
        </w:tc>
        <w:tc>
          <w:tcPr>
            <w:tcW w:w="1136" w:type="dxa"/>
          </w:tcPr>
          <w:p w14:paraId="2C0C3A2C"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19350 </w:t>
            </w:r>
          </w:p>
        </w:tc>
        <w:tc>
          <w:tcPr>
            <w:tcW w:w="1133" w:type="dxa"/>
          </w:tcPr>
          <w:p w14:paraId="6C207D74"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15817 </w:t>
            </w:r>
          </w:p>
        </w:tc>
      </w:tr>
      <w:tr w:rsidR="00266E61" w:rsidRPr="00EE0177" w14:paraId="51FAF33B" w14:textId="77777777" w:rsidTr="00132A58">
        <w:trPr>
          <w:trHeight w:val="689"/>
        </w:trPr>
        <w:tc>
          <w:tcPr>
            <w:tcW w:w="4536" w:type="dxa"/>
          </w:tcPr>
          <w:p w14:paraId="18BAABEA" w14:textId="77777777" w:rsidR="00266E61" w:rsidRPr="00EE0177" w:rsidRDefault="00266E61" w:rsidP="00132A58">
            <w:pPr>
              <w:spacing w:line="259" w:lineRule="auto"/>
              <w:ind w:left="228" w:right="1009"/>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торговля оптовая и розничная автотранспортными средствами и мотоциклами и их ремонт </w:t>
            </w:r>
          </w:p>
        </w:tc>
        <w:tc>
          <w:tcPr>
            <w:tcW w:w="1136" w:type="dxa"/>
          </w:tcPr>
          <w:p w14:paraId="4C61E55B"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1788 </w:t>
            </w:r>
          </w:p>
        </w:tc>
        <w:tc>
          <w:tcPr>
            <w:tcW w:w="1133" w:type="dxa"/>
          </w:tcPr>
          <w:p w14:paraId="62A8BA7C"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1754 </w:t>
            </w:r>
          </w:p>
        </w:tc>
        <w:tc>
          <w:tcPr>
            <w:tcW w:w="1136" w:type="dxa"/>
          </w:tcPr>
          <w:p w14:paraId="7E070C7F"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1671 </w:t>
            </w:r>
          </w:p>
        </w:tc>
        <w:tc>
          <w:tcPr>
            <w:tcW w:w="1133" w:type="dxa"/>
          </w:tcPr>
          <w:p w14:paraId="6F776217"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1446 </w:t>
            </w:r>
          </w:p>
        </w:tc>
      </w:tr>
      <w:tr w:rsidR="00266E61" w:rsidRPr="00EE0177" w14:paraId="1B4AC649" w14:textId="77777777" w:rsidTr="00132A58">
        <w:trPr>
          <w:trHeight w:val="692"/>
        </w:trPr>
        <w:tc>
          <w:tcPr>
            <w:tcW w:w="4536" w:type="dxa"/>
          </w:tcPr>
          <w:p w14:paraId="23520769" w14:textId="77777777" w:rsidR="00266E61" w:rsidRPr="00EE0177" w:rsidRDefault="00266E61" w:rsidP="00132A58">
            <w:pPr>
              <w:spacing w:after="18" w:line="259" w:lineRule="auto"/>
              <w:ind w:left="22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торговля оптовая, кроме оптовой торговли </w:t>
            </w:r>
          </w:p>
          <w:p w14:paraId="1CF30CFB" w14:textId="77777777" w:rsidR="00266E61" w:rsidRPr="00EE0177" w:rsidRDefault="00266E61" w:rsidP="00132A58">
            <w:pPr>
              <w:spacing w:line="259" w:lineRule="auto"/>
              <w:ind w:left="228" w:right="1009"/>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автотранспортными средствами и мотоциклами </w:t>
            </w:r>
          </w:p>
        </w:tc>
        <w:tc>
          <w:tcPr>
            <w:tcW w:w="1136" w:type="dxa"/>
          </w:tcPr>
          <w:p w14:paraId="3345B7C0"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18983 </w:t>
            </w:r>
          </w:p>
        </w:tc>
        <w:tc>
          <w:tcPr>
            <w:tcW w:w="1133" w:type="dxa"/>
          </w:tcPr>
          <w:p w14:paraId="14A70DEE"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16253 </w:t>
            </w:r>
          </w:p>
        </w:tc>
        <w:tc>
          <w:tcPr>
            <w:tcW w:w="1136" w:type="dxa"/>
          </w:tcPr>
          <w:p w14:paraId="67CE1A62"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13312 </w:t>
            </w:r>
          </w:p>
        </w:tc>
        <w:tc>
          <w:tcPr>
            <w:tcW w:w="1133" w:type="dxa"/>
          </w:tcPr>
          <w:p w14:paraId="68D700E8"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10518 </w:t>
            </w:r>
          </w:p>
        </w:tc>
      </w:tr>
      <w:tr w:rsidR="00266E61" w:rsidRPr="00EE0177" w14:paraId="0422FC11" w14:textId="77777777" w:rsidTr="00132A58">
        <w:trPr>
          <w:trHeight w:val="671"/>
        </w:trPr>
        <w:tc>
          <w:tcPr>
            <w:tcW w:w="4536" w:type="dxa"/>
          </w:tcPr>
          <w:p w14:paraId="1EA5979E" w14:textId="77777777" w:rsidR="00266E61" w:rsidRPr="00EE0177" w:rsidRDefault="00266E61" w:rsidP="00132A58">
            <w:pPr>
              <w:spacing w:line="259" w:lineRule="auto"/>
              <w:ind w:left="228" w:right="789"/>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торговля розничная, кроме торговли автотранспортными средствами и мотоциклами </w:t>
            </w:r>
          </w:p>
        </w:tc>
        <w:tc>
          <w:tcPr>
            <w:tcW w:w="1136" w:type="dxa"/>
          </w:tcPr>
          <w:p w14:paraId="51B64B9C"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5104 </w:t>
            </w:r>
          </w:p>
        </w:tc>
        <w:tc>
          <w:tcPr>
            <w:tcW w:w="1133" w:type="dxa"/>
          </w:tcPr>
          <w:p w14:paraId="597F76E3"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4801 </w:t>
            </w:r>
          </w:p>
        </w:tc>
        <w:tc>
          <w:tcPr>
            <w:tcW w:w="1136" w:type="dxa"/>
          </w:tcPr>
          <w:p w14:paraId="0A00CCCB"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4367 </w:t>
            </w:r>
          </w:p>
        </w:tc>
        <w:tc>
          <w:tcPr>
            <w:tcW w:w="1133" w:type="dxa"/>
          </w:tcPr>
          <w:p w14:paraId="5BBD318E"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3853 </w:t>
            </w:r>
          </w:p>
        </w:tc>
      </w:tr>
      <w:tr w:rsidR="00266E61" w:rsidRPr="00EE0177" w14:paraId="30567D01" w14:textId="77777777" w:rsidTr="00132A58">
        <w:trPr>
          <w:trHeight w:val="248"/>
        </w:trPr>
        <w:tc>
          <w:tcPr>
            <w:tcW w:w="4536" w:type="dxa"/>
          </w:tcPr>
          <w:p w14:paraId="4D2CC5BB"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Транспортировка и хранение </w:t>
            </w:r>
          </w:p>
        </w:tc>
        <w:tc>
          <w:tcPr>
            <w:tcW w:w="1136" w:type="dxa"/>
          </w:tcPr>
          <w:p w14:paraId="49AA818E"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4597 </w:t>
            </w:r>
          </w:p>
        </w:tc>
        <w:tc>
          <w:tcPr>
            <w:tcW w:w="1133" w:type="dxa"/>
          </w:tcPr>
          <w:p w14:paraId="2D3910A2"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4502 </w:t>
            </w:r>
          </w:p>
        </w:tc>
        <w:tc>
          <w:tcPr>
            <w:tcW w:w="1136" w:type="dxa"/>
          </w:tcPr>
          <w:p w14:paraId="013FEDD9"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4284 </w:t>
            </w:r>
          </w:p>
        </w:tc>
        <w:tc>
          <w:tcPr>
            <w:tcW w:w="1133" w:type="dxa"/>
          </w:tcPr>
          <w:p w14:paraId="0C944CE4"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3842 </w:t>
            </w:r>
          </w:p>
        </w:tc>
      </w:tr>
      <w:tr w:rsidR="00266E61" w:rsidRPr="00EE0177" w14:paraId="1FE565AC" w14:textId="77777777" w:rsidTr="00132A58">
        <w:trPr>
          <w:trHeight w:val="443"/>
        </w:trPr>
        <w:tc>
          <w:tcPr>
            <w:tcW w:w="4536" w:type="dxa"/>
          </w:tcPr>
          <w:p w14:paraId="01065ADC"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гостиниц и предприятий общественного питания </w:t>
            </w:r>
          </w:p>
        </w:tc>
        <w:tc>
          <w:tcPr>
            <w:tcW w:w="1136" w:type="dxa"/>
          </w:tcPr>
          <w:p w14:paraId="6BD84A53"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1558 </w:t>
            </w:r>
          </w:p>
        </w:tc>
        <w:tc>
          <w:tcPr>
            <w:tcW w:w="1133" w:type="dxa"/>
          </w:tcPr>
          <w:p w14:paraId="63A854A4"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1538 </w:t>
            </w:r>
          </w:p>
        </w:tc>
        <w:tc>
          <w:tcPr>
            <w:tcW w:w="1136" w:type="dxa"/>
          </w:tcPr>
          <w:p w14:paraId="4BC3F65D"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1502 </w:t>
            </w:r>
          </w:p>
        </w:tc>
        <w:tc>
          <w:tcPr>
            <w:tcW w:w="1133" w:type="dxa"/>
          </w:tcPr>
          <w:p w14:paraId="37CF1F02"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1421 </w:t>
            </w:r>
          </w:p>
        </w:tc>
      </w:tr>
      <w:tr w:rsidR="00266E61" w:rsidRPr="00EE0177" w14:paraId="131E1F61" w14:textId="77777777" w:rsidTr="00132A58">
        <w:trPr>
          <w:trHeight w:val="229"/>
        </w:trPr>
        <w:tc>
          <w:tcPr>
            <w:tcW w:w="4536" w:type="dxa"/>
          </w:tcPr>
          <w:p w14:paraId="3E7A3813"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в области информации и связи </w:t>
            </w:r>
          </w:p>
        </w:tc>
        <w:tc>
          <w:tcPr>
            <w:tcW w:w="1136" w:type="dxa"/>
          </w:tcPr>
          <w:p w14:paraId="71C5FA67"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2031 </w:t>
            </w:r>
          </w:p>
        </w:tc>
        <w:tc>
          <w:tcPr>
            <w:tcW w:w="1133" w:type="dxa"/>
          </w:tcPr>
          <w:p w14:paraId="532448E3"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1964 </w:t>
            </w:r>
          </w:p>
        </w:tc>
        <w:tc>
          <w:tcPr>
            <w:tcW w:w="1136" w:type="dxa"/>
          </w:tcPr>
          <w:p w14:paraId="320D15E4"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1874 </w:t>
            </w:r>
          </w:p>
        </w:tc>
        <w:tc>
          <w:tcPr>
            <w:tcW w:w="1133" w:type="dxa"/>
          </w:tcPr>
          <w:p w14:paraId="3B0D951C"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1716 </w:t>
            </w:r>
          </w:p>
        </w:tc>
      </w:tr>
      <w:tr w:rsidR="00266E61" w:rsidRPr="00EE0177" w14:paraId="5426416D" w14:textId="77777777" w:rsidTr="00132A58">
        <w:trPr>
          <w:trHeight w:val="247"/>
        </w:trPr>
        <w:tc>
          <w:tcPr>
            <w:tcW w:w="4536" w:type="dxa"/>
          </w:tcPr>
          <w:p w14:paraId="05A6754E"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финансовая и страховая </w:t>
            </w:r>
          </w:p>
        </w:tc>
        <w:tc>
          <w:tcPr>
            <w:tcW w:w="1136" w:type="dxa"/>
          </w:tcPr>
          <w:p w14:paraId="5DEED321"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1536 </w:t>
            </w:r>
          </w:p>
        </w:tc>
        <w:tc>
          <w:tcPr>
            <w:tcW w:w="1133" w:type="dxa"/>
          </w:tcPr>
          <w:p w14:paraId="2E266FC2"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1337 </w:t>
            </w:r>
          </w:p>
        </w:tc>
        <w:tc>
          <w:tcPr>
            <w:tcW w:w="1136" w:type="dxa"/>
          </w:tcPr>
          <w:p w14:paraId="139A25FE"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1188 </w:t>
            </w:r>
          </w:p>
        </w:tc>
        <w:tc>
          <w:tcPr>
            <w:tcW w:w="1133" w:type="dxa"/>
          </w:tcPr>
          <w:p w14:paraId="1BB043D0"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996 </w:t>
            </w:r>
          </w:p>
        </w:tc>
      </w:tr>
      <w:tr w:rsidR="00266E61" w:rsidRPr="00EE0177" w14:paraId="0EFA86B4" w14:textId="77777777" w:rsidTr="00132A58">
        <w:trPr>
          <w:trHeight w:val="461"/>
        </w:trPr>
        <w:tc>
          <w:tcPr>
            <w:tcW w:w="4536" w:type="dxa"/>
          </w:tcPr>
          <w:p w14:paraId="5AA8DBA5"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по операциям с недвижимым имуществом </w:t>
            </w:r>
          </w:p>
        </w:tc>
        <w:tc>
          <w:tcPr>
            <w:tcW w:w="1136" w:type="dxa"/>
          </w:tcPr>
          <w:p w14:paraId="1AFF3C1C"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7799 </w:t>
            </w:r>
          </w:p>
        </w:tc>
        <w:tc>
          <w:tcPr>
            <w:tcW w:w="1133" w:type="dxa"/>
          </w:tcPr>
          <w:p w14:paraId="4CB1B89E"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7674 </w:t>
            </w:r>
          </w:p>
        </w:tc>
        <w:tc>
          <w:tcPr>
            <w:tcW w:w="1136" w:type="dxa"/>
          </w:tcPr>
          <w:p w14:paraId="590452F3"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7475 </w:t>
            </w:r>
          </w:p>
        </w:tc>
        <w:tc>
          <w:tcPr>
            <w:tcW w:w="1133" w:type="dxa"/>
          </w:tcPr>
          <w:p w14:paraId="15EF0E0B"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7260 </w:t>
            </w:r>
          </w:p>
        </w:tc>
      </w:tr>
      <w:tr w:rsidR="00266E61" w:rsidRPr="00EE0177" w14:paraId="7DD7EAF1" w14:textId="77777777" w:rsidTr="00132A58">
        <w:trPr>
          <w:trHeight w:val="461"/>
        </w:trPr>
        <w:tc>
          <w:tcPr>
            <w:tcW w:w="4536" w:type="dxa"/>
          </w:tcPr>
          <w:p w14:paraId="3C0E5E8A" w14:textId="77777777" w:rsidR="00266E61" w:rsidRPr="00EE0177" w:rsidRDefault="00266E61" w:rsidP="00132A58">
            <w:pPr>
              <w:spacing w:line="259" w:lineRule="auto"/>
              <w:ind w:right="241"/>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профессиональная, научная и техническая </w:t>
            </w:r>
          </w:p>
        </w:tc>
        <w:tc>
          <w:tcPr>
            <w:tcW w:w="1136" w:type="dxa"/>
          </w:tcPr>
          <w:p w14:paraId="0E4DA1FD"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5831 </w:t>
            </w:r>
          </w:p>
        </w:tc>
        <w:tc>
          <w:tcPr>
            <w:tcW w:w="1133" w:type="dxa"/>
          </w:tcPr>
          <w:p w14:paraId="534C0FD2"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5589 </w:t>
            </w:r>
          </w:p>
        </w:tc>
        <w:tc>
          <w:tcPr>
            <w:tcW w:w="1136" w:type="dxa"/>
          </w:tcPr>
          <w:p w14:paraId="2807CBE0"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5235 </w:t>
            </w:r>
          </w:p>
        </w:tc>
        <w:tc>
          <w:tcPr>
            <w:tcW w:w="1133" w:type="dxa"/>
          </w:tcPr>
          <w:p w14:paraId="4E250905"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4846 </w:t>
            </w:r>
          </w:p>
        </w:tc>
      </w:tr>
      <w:tr w:rsidR="00266E61" w:rsidRPr="00EE0177" w14:paraId="4EA7EE97" w14:textId="77777777" w:rsidTr="00132A58">
        <w:trPr>
          <w:trHeight w:val="459"/>
        </w:trPr>
        <w:tc>
          <w:tcPr>
            <w:tcW w:w="4536" w:type="dxa"/>
          </w:tcPr>
          <w:p w14:paraId="5F5D0F7E" w14:textId="77777777" w:rsidR="00266E61" w:rsidRPr="00EE0177" w:rsidRDefault="00266E61" w:rsidP="00132A58">
            <w:pPr>
              <w:spacing w:line="259" w:lineRule="auto"/>
              <w:ind w:right="532"/>
              <w:rPr>
                <w:rFonts w:ascii="Times New Roman" w:hAnsi="Times New Roman" w:cs="Times New Roman"/>
                <w:sz w:val="28"/>
                <w:szCs w:val="28"/>
                <w:lang w:bidi="ru-RU"/>
              </w:rPr>
            </w:pPr>
            <w:r w:rsidRPr="00EE0177">
              <w:rPr>
                <w:rFonts w:ascii="Times New Roman" w:hAnsi="Times New Roman" w:cs="Times New Roman"/>
                <w:sz w:val="28"/>
                <w:szCs w:val="28"/>
                <w:lang w:bidi="ru-RU"/>
              </w:rPr>
              <w:lastRenderedPageBreak/>
              <w:t xml:space="preserve">Деятельность административная и сопутствующие дополнительные услуги </w:t>
            </w:r>
          </w:p>
        </w:tc>
        <w:tc>
          <w:tcPr>
            <w:tcW w:w="1136" w:type="dxa"/>
          </w:tcPr>
          <w:p w14:paraId="10283D00"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2825 </w:t>
            </w:r>
          </w:p>
        </w:tc>
        <w:tc>
          <w:tcPr>
            <w:tcW w:w="1133" w:type="dxa"/>
          </w:tcPr>
          <w:p w14:paraId="72B8F5E0"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2765 </w:t>
            </w:r>
          </w:p>
        </w:tc>
        <w:tc>
          <w:tcPr>
            <w:tcW w:w="1136" w:type="dxa"/>
          </w:tcPr>
          <w:p w14:paraId="3CBD7A27"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2645 </w:t>
            </w:r>
          </w:p>
        </w:tc>
        <w:tc>
          <w:tcPr>
            <w:tcW w:w="1133" w:type="dxa"/>
          </w:tcPr>
          <w:p w14:paraId="4C03F3AC"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2406 </w:t>
            </w:r>
          </w:p>
        </w:tc>
      </w:tr>
      <w:tr w:rsidR="00266E61" w:rsidRPr="00EE0177" w14:paraId="3B27DE56" w14:textId="77777777" w:rsidTr="00132A58">
        <w:trPr>
          <w:trHeight w:val="674"/>
        </w:trPr>
        <w:tc>
          <w:tcPr>
            <w:tcW w:w="4536" w:type="dxa"/>
          </w:tcPr>
          <w:p w14:paraId="1B790048"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Государственное управление и обеспечение военной безопасности; социальное обеспечение </w:t>
            </w:r>
          </w:p>
        </w:tc>
        <w:tc>
          <w:tcPr>
            <w:tcW w:w="1136" w:type="dxa"/>
          </w:tcPr>
          <w:p w14:paraId="0C0C9371"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1834 </w:t>
            </w:r>
          </w:p>
        </w:tc>
        <w:tc>
          <w:tcPr>
            <w:tcW w:w="1133" w:type="dxa"/>
          </w:tcPr>
          <w:p w14:paraId="5980FBE3"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1839 </w:t>
            </w:r>
          </w:p>
        </w:tc>
        <w:tc>
          <w:tcPr>
            <w:tcW w:w="1136" w:type="dxa"/>
          </w:tcPr>
          <w:p w14:paraId="444C2941"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1848 </w:t>
            </w:r>
          </w:p>
        </w:tc>
        <w:tc>
          <w:tcPr>
            <w:tcW w:w="1133" w:type="dxa"/>
          </w:tcPr>
          <w:p w14:paraId="38D76AC5"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1759 </w:t>
            </w:r>
          </w:p>
        </w:tc>
      </w:tr>
      <w:tr w:rsidR="00266E61" w:rsidRPr="00EE0177" w14:paraId="1E91C512" w14:textId="77777777" w:rsidTr="00132A58">
        <w:trPr>
          <w:trHeight w:val="248"/>
        </w:trPr>
        <w:tc>
          <w:tcPr>
            <w:tcW w:w="4536" w:type="dxa"/>
          </w:tcPr>
          <w:p w14:paraId="038949C2"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Образование </w:t>
            </w:r>
          </w:p>
        </w:tc>
        <w:tc>
          <w:tcPr>
            <w:tcW w:w="1136" w:type="dxa"/>
          </w:tcPr>
          <w:p w14:paraId="44DF5A03"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2508 </w:t>
            </w:r>
          </w:p>
        </w:tc>
        <w:tc>
          <w:tcPr>
            <w:tcW w:w="1133" w:type="dxa"/>
          </w:tcPr>
          <w:p w14:paraId="478D0A51"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2454 </w:t>
            </w:r>
          </w:p>
        </w:tc>
        <w:tc>
          <w:tcPr>
            <w:tcW w:w="1136" w:type="dxa"/>
          </w:tcPr>
          <w:p w14:paraId="08D1AE7B"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2225 </w:t>
            </w:r>
          </w:p>
        </w:tc>
        <w:tc>
          <w:tcPr>
            <w:tcW w:w="1133" w:type="dxa"/>
          </w:tcPr>
          <w:p w14:paraId="6F1F4B1F"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1788 </w:t>
            </w:r>
          </w:p>
        </w:tc>
      </w:tr>
      <w:tr w:rsidR="00266E61" w:rsidRPr="00EE0177" w14:paraId="448F8726" w14:textId="77777777" w:rsidTr="00132A58">
        <w:trPr>
          <w:trHeight w:val="458"/>
        </w:trPr>
        <w:tc>
          <w:tcPr>
            <w:tcW w:w="4536" w:type="dxa"/>
          </w:tcPr>
          <w:p w14:paraId="59421117" w14:textId="77777777" w:rsidR="00266E61" w:rsidRPr="00EE0177" w:rsidRDefault="00266E61" w:rsidP="00132A58">
            <w:pPr>
              <w:spacing w:line="259" w:lineRule="auto"/>
              <w:ind w:right="244"/>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в области здравоохранения  и социальных услуг </w:t>
            </w:r>
          </w:p>
        </w:tc>
        <w:tc>
          <w:tcPr>
            <w:tcW w:w="1136" w:type="dxa"/>
          </w:tcPr>
          <w:p w14:paraId="5696791E"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1366 </w:t>
            </w:r>
          </w:p>
        </w:tc>
        <w:tc>
          <w:tcPr>
            <w:tcW w:w="1133" w:type="dxa"/>
          </w:tcPr>
          <w:p w14:paraId="65B164F7"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1354 </w:t>
            </w:r>
          </w:p>
        </w:tc>
        <w:tc>
          <w:tcPr>
            <w:tcW w:w="1136" w:type="dxa"/>
          </w:tcPr>
          <w:p w14:paraId="617B353D"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1334 </w:t>
            </w:r>
          </w:p>
        </w:tc>
        <w:tc>
          <w:tcPr>
            <w:tcW w:w="1133" w:type="dxa"/>
          </w:tcPr>
          <w:p w14:paraId="4EB65960"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1282 </w:t>
            </w:r>
          </w:p>
        </w:tc>
      </w:tr>
      <w:tr w:rsidR="00266E61" w:rsidRPr="00EE0177" w14:paraId="41E21D6A" w14:textId="77777777" w:rsidTr="00132A58">
        <w:trPr>
          <w:trHeight w:val="443"/>
        </w:trPr>
        <w:tc>
          <w:tcPr>
            <w:tcW w:w="4536" w:type="dxa"/>
          </w:tcPr>
          <w:p w14:paraId="51409D63"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в области культуры, спорта, организации досуга и развлечений </w:t>
            </w:r>
          </w:p>
        </w:tc>
        <w:tc>
          <w:tcPr>
            <w:tcW w:w="1136" w:type="dxa"/>
          </w:tcPr>
          <w:p w14:paraId="36E2BDFA"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1628 </w:t>
            </w:r>
          </w:p>
        </w:tc>
        <w:tc>
          <w:tcPr>
            <w:tcW w:w="1133" w:type="dxa"/>
          </w:tcPr>
          <w:p w14:paraId="339EDF96"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1618 </w:t>
            </w:r>
          </w:p>
        </w:tc>
        <w:tc>
          <w:tcPr>
            <w:tcW w:w="1136" w:type="dxa"/>
          </w:tcPr>
          <w:p w14:paraId="70F44712"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1545 </w:t>
            </w:r>
          </w:p>
        </w:tc>
        <w:tc>
          <w:tcPr>
            <w:tcW w:w="1133" w:type="dxa"/>
          </w:tcPr>
          <w:p w14:paraId="6657659D"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1399 </w:t>
            </w:r>
          </w:p>
        </w:tc>
      </w:tr>
      <w:tr w:rsidR="00266E61" w:rsidRPr="00EE0177" w14:paraId="1D4B3EC8" w14:textId="77777777" w:rsidTr="00132A58">
        <w:trPr>
          <w:trHeight w:val="248"/>
        </w:trPr>
        <w:tc>
          <w:tcPr>
            <w:tcW w:w="4536" w:type="dxa"/>
          </w:tcPr>
          <w:p w14:paraId="1A8F3C22" w14:textId="77777777" w:rsidR="00266E61" w:rsidRPr="00EE0177" w:rsidRDefault="00266E61" w:rsidP="00132A58">
            <w:pPr>
              <w:spacing w:line="259" w:lineRule="auto"/>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Предоставление прочих видов услуг </w:t>
            </w:r>
          </w:p>
        </w:tc>
        <w:tc>
          <w:tcPr>
            <w:tcW w:w="1136" w:type="dxa"/>
          </w:tcPr>
          <w:p w14:paraId="0402A8EA"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3157 </w:t>
            </w:r>
          </w:p>
        </w:tc>
        <w:tc>
          <w:tcPr>
            <w:tcW w:w="1133" w:type="dxa"/>
          </w:tcPr>
          <w:p w14:paraId="7516D433"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3158 </w:t>
            </w:r>
          </w:p>
        </w:tc>
        <w:tc>
          <w:tcPr>
            <w:tcW w:w="1136" w:type="dxa"/>
          </w:tcPr>
          <w:p w14:paraId="07D79567" w14:textId="77777777" w:rsidR="00266E61" w:rsidRPr="00EE0177" w:rsidRDefault="00266E61" w:rsidP="00132A58">
            <w:pPr>
              <w:spacing w:line="259" w:lineRule="auto"/>
              <w:ind w:right="113"/>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3104 </w:t>
            </w:r>
          </w:p>
        </w:tc>
        <w:tc>
          <w:tcPr>
            <w:tcW w:w="1133" w:type="dxa"/>
          </w:tcPr>
          <w:p w14:paraId="748B410B"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2974 </w:t>
            </w:r>
          </w:p>
        </w:tc>
      </w:tr>
      <w:tr w:rsidR="00266E61" w:rsidRPr="00EE0177" w14:paraId="5E7CBF1D" w14:textId="77777777" w:rsidTr="00132A58">
        <w:trPr>
          <w:trHeight w:val="1150"/>
        </w:trPr>
        <w:tc>
          <w:tcPr>
            <w:tcW w:w="4536" w:type="dxa"/>
          </w:tcPr>
          <w:p w14:paraId="6AB434D4" w14:textId="77777777" w:rsidR="00266E61" w:rsidRPr="00EE0177" w:rsidRDefault="00266E61" w:rsidP="00132A58">
            <w:pPr>
              <w:spacing w:line="259" w:lineRule="auto"/>
              <w:ind w:right="38"/>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 </w:t>
            </w:r>
          </w:p>
        </w:tc>
        <w:tc>
          <w:tcPr>
            <w:tcW w:w="1136" w:type="dxa"/>
          </w:tcPr>
          <w:p w14:paraId="1E5B8F5F"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13 </w:t>
            </w:r>
          </w:p>
        </w:tc>
        <w:tc>
          <w:tcPr>
            <w:tcW w:w="1133" w:type="dxa"/>
          </w:tcPr>
          <w:p w14:paraId="3997E7A2"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14 </w:t>
            </w:r>
          </w:p>
        </w:tc>
        <w:tc>
          <w:tcPr>
            <w:tcW w:w="1136" w:type="dxa"/>
          </w:tcPr>
          <w:p w14:paraId="139E0D91" w14:textId="77777777" w:rsidR="00266E61" w:rsidRPr="00EE0177" w:rsidRDefault="00266E61" w:rsidP="00132A58">
            <w:pPr>
              <w:spacing w:line="259" w:lineRule="auto"/>
              <w:ind w:right="111"/>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9 </w:t>
            </w:r>
          </w:p>
        </w:tc>
        <w:tc>
          <w:tcPr>
            <w:tcW w:w="1133" w:type="dxa"/>
          </w:tcPr>
          <w:p w14:paraId="317B33BE" w14:textId="77777777" w:rsidR="00266E61" w:rsidRPr="00EE0177" w:rsidRDefault="00266E61" w:rsidP="00132A58">
            <w:pPr>
              <w:spacing w:line="259" w:lineRule="auto"/>
              <w:ind w:right="112"/>
              <w:jc w:val="right"/>
              <w:rPr>
                <w:rFonts w:ascii="Times New Roman" w:hAnsi="Times New Roman" w:cs="Times New Roman"/>
                <w:sz w:val="28"/>
                <w:szCs w:val="28"/>
                <w:lang w:bidi="ru-RU"/>
              </w:rPr>
            </w:pPr>
            <w:r w:rsidRPr="00EE0177">
              <w:rPr>
                <w:rFonts w:ascii="Times New Roman" w:hAnsi="Times New Roman" w:cs="Times New Roman"/>
                <w:sz w:val="28"/>
                <w:szCs w:val="28"/>
                <w:lang w:bidi="ru-RU"/>
              </w:rPr>
              <w:t xml:space="preserve">11 </w:t>
            </w:r>
          </w:p>
        </w:tc>
      </w:tr>
    </w:tbl>
    <w:p w14:paraId="72BC9320" w14:textId="77777777" w:rsidR="00266E61" w:rsidRPr="00EE0177" w:rsidRDefault="00266E61" w:rsidP="00132A58">
      <w:pPr>
        <w:rPr>
          <w:rFonts w:ascii="Times New Roman" w:eastAsia="Times New Roman" w:hAnsi="Times New Roman" w:cs="Times New Roman"/>
          <w:sz w:val="28"/>
          <w:szCs w:val="28"/>
        </w:rPr>
      </w:pPr>
    </w:p>
    <w:p w14:paraId="3DC5A293" w14:textId="21CCEB20" w:rsidR="0027162A" w:rsidRPr="00C463D1" w:rsidRDefault="0027162A" w:rsidP="00132A58">
      <w:pPr>
        <w:pStyle w:val="a4"/>
        <w:shd w:val="clear" w:color="auto" w:fill="FFFFFF"/>
        <w:spacing w:before="0" w:beforeAutospacing="0" w:after="450" w:afterAutospacing="0" w:line="390" w:lineRule="atLeast"/>
        <w:rPr>
          <w:color w:val="000000" w:themeColor="text1"/>
          <w:sz w:val="28"/>
          <w:szCs w:val="28"/>
        </w:rPr>
      </w:pPr>
      <w:r w:rsidRPr="00A607F4">
        <w:rPr>
          <w:color w:val="000000" w:themeColor="text1"/>
          <w:sz w:val="28"/>
          <w:szCs w:val="28"/>
        </w:rPr>
        <w:t xml:space="preserve">                                         </w:t>
      </w:r>
      <w:r w:rsidR="00266E61" w:rsidRPr="00A607F4">
        <w:rPr>
          <w:color w:val="000000" w:themeColor="text1"/>
          <w:sz w:val="28"/>
          <w:szCs w:val="28"/>
        </w:rPr>
        <w:t>По данным Переписи 2010 года - 2 635 276.</w:t>
      </w:r>
      <w:r w:rsidR="00266E61" w:rsidRPr="00EE0177">
        <w:rPr>
          <w:color w:val="545454"/>
          <w:sz w:val="28"/>
          <w:szCs w:val="28"/>
        </w:rPr>
        <w:t xml:space="preserve">                                    </w:t>
      </w:r>
    </w:p>
    <w:p w14:paraId="3C059408" w14:textId="77777777" w:rsidR="008F244D" w:rsidRDefault="008F244D" w:rsidP="00132A58">
      <w:pPr>
        <w:pStyle w:val="a4"/>
        <w:shd w:val="clear" w:color="auto" w:fill="FFFFFF"/>
        <w:spacing w:before="0" w:beforeAutospacing="0" w:after="450" w:afterAutospacing="0" w:line="390" w:lineRule="atLeast"/>
        <w:rPr>
          <w:color w:val="545454"/>
          <w:sz w:val="28"/>
          <w:szCs w:val="28"/>
        </w:rPr>
      </w:pPr>
    </w:p>
    <w:p w14:paraId="0C8D4C88" w14:textId="7B1CDCF3" w:rsidR="00266E61" w:rsidRPr="00EE0177" w:rsidRDefault="00266E61" w:rsidP="00132A58">
      <w:pPr>
        <w:pStyle w:val="a4"/>
        <w:shd w:val="clear" w:color="auto" w:fill="FFFFFF"/>
        <w:spacing w:before="0" w:beforeAutospacing="0" w:after="450" w:afterAutospacing="0" w:line="390" w:lineRule="atLeast"/>
        <w:rPr>
          <w:color w:val="545454"/>
          <w:sz w:val="28"/>
          <w:szCs w:val="28"/>
        </w:rPr>
      </w:pPr>
      <w:r w:rsidRPr="00EE0177">
        <w:rPr>
          <w:color w:val="545454"/>
          <w:sz w:val="28"/>
          <w:szCs w:val="28"/>
        </w:rPr>
        <w:t xml:space="preserve">   </w:t>
      </w:r>
      <w:r w:rsidR="0027162A">
        <w:rPr>
          <w:color w:val="545454"/>
          <w:sz w:val="28"/>
          <w:szCs w:val="28"/>
        </w:rPr>
        <w:t xml:space="preserve">                                     </w:t>
      </w:r>
      <w:r w:rsidRPr="00EE0177">
        <w:rPr>
          <w:color w:val="545454"/>
          <w:sz w:val="28"/>
          <w:szCs w:val="28"/>
        </w:rPr>
        <w:t xml:space="preserve">  </w:t>
      </w:r>
      <w:r w:rsidRPr="00A607F4">
        <w:rPr>
          <w:color w:val="000000" w:themeColor="text1"/>
          <w:sz w:val="28"/>
          <w:szCs w:val="28"/>
        </w:rPr>
        <w:t xml:space="preserve">Национальный состав населения </w:t>
      </w:r>
    </w:p>
    <w:tbl>
      <w:tblPr>
        <w:tblStyle w:val="11"/>
        <w:tblW w:w="9115" w:type="dxa"/>
        <w:tblLook w:val="04A0" w:firstRow="1" w:lastRow="0" w:firstColumn="1" w:lastColumn="0" w:noHBand="0" w:noVBand="1"/>
      </w:tblPr>
      <w:tblGrid>
        <w:gridCol w:w="6067"/>
        <w:gridCol w:w="1654"/>
        <w:gridCol w:w="1394"/>
      </w:tblGrid>
      <w:tr w:rsidR="00266E61" w:rsidRPr="00EE0177" w14:paraId="480D19FD" w14:textId="77777777" w:rsidTr="00132A58">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23BDC065"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Русские</w:t>
            </w:r>
          </w:p>
        </w:tc>
        <w:tc>
          <w:tcPr>
            <w:tcW w:w="0" w:type="auto"/>
            <w:hideMark/>
          </w:tcPr>
          <w:p w14:paraId="418AA501" w14:textId="77777777" w:rsidR="00266E61" w:rsidRPr="00A607F4" w:rsidRDefault="00266E61" w:rsidP="00132A58">
            <w:pPr>
              <w:spacing w:line="360" w:lineRule="atLeast"/>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2 401 659</w:t>
            </w:r>
          </w:p>
        </w:tc>
        <w:tc>
          <w:tcPr>
            <w:tcW w:w="0" w:type="auto"/>
            <w:hideMark/>
          </w:tcPr>
          <w:p w14:paraId="7EE8E7AF" w14:textId="77777777" w:rsidR="00266E61" w:rsidRPr="00A607F4" w:rsidRDefault="00266E61" w:rsidP="00132A58">
            <w:pPr>
              <w:spacing w:line="360" w:lineRule="atLeast"/>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85,18%</w:t>
            </w:r>
          </w:p>
        </w:tc>
      </w:tr>
      <w:tr w:rsidR="00266E61" w:rsidRPr="00EE0177" w14:paraId="2A0E913B" w14:textId="77777777" w:rsidTr="00132A5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39AACAAA"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Татары</w:t>
            </w:r>
          </w:p>
        </w:tc>
        <w:tc>
          <w:tcPr>
            <w:tcW w:w="0" w:type="auto"/>
            <w:hideMark/>
          </w:tcPr>
          <w:p w14:paraId="682DA7BC"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136 597</w:t>
            </w:r>
          </w:p>
        </w:tc>
        <w:tc>
          <w:tcPr>
            <w:tcW w:w="0" w:type="auto"/>
            <w:hideMark/>
          </w:tcPr>
          <w:p w14:paraId="3A88B82E"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4,84%</w:t>
            </w:r>
          </w:p>
        </w:tc>
      </w:tr>
      <w:tr w:rsidR="00266E61" w:rsidRPr="00EE0177" w14:paraId="4E54379D" w14:textId="77777777" w:rsidTr="00132A58">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0BE65A15"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Коми-пермяки</w:t>
            </w:r>
          </w:p>
        </w:tc>
        <w:tc>
          <w:tcPr>
            <w:tcW w:w="0" w:type="auto"/>
            <w:hideMark/>
          </w:tcPr>
          <w:p w14:paraId="1F1A7C59"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103 505</w:t>
            </w:r>
          </w:p>
        </w:tc>
        <w:tc>
          <w:tcPr>
            <w:tcW w:w="0" w:type="auto"/>
            <w:hideMark/>
          </w:tcPr>
          <w:p w14:paraId="562115F5"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3,67%</w:t>
            </w:r>
          </w:p>
        </w:tc>
      </w:tr>
      <w:tr w:rsidR="00266E61" w:rsidRPr="00EE0177" w14:paraId="587FAF74" w14:textId="77777777" w:rsidTr="00132A5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0FE65330"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Башкиры</w:t>
            </w:r>
          </w:p>
        </w:tc>
        <w:tc>
          <w:tcPr>
            <w:tcW w:w="0" w:type="auto"/>
            <w:hideMark/>
          </w:tcPr>
          <w:p w14:paraId="1212010D"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40 740</w:t>
            </w:r>
          </w:p>
        </w:tc>
        <w:tc>
          <w:tcPr>
            <w:tcW w:w="0" w:type="auto"/>
            <w:hideMark/>
          </w:tcPr>
          <w:p w14:paraId="57BF146E"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1,44%</w:t>
            </w:r>
          </w:p>
        </w:tc>
      </w:tr>
      <w:tr w:rsidR="00266E61" w:rsidRPr="00EE0177" w14:paraId="0B157BB4" w14:textId="77777777" w:rsidTr="00132A58">
        <w:trPr>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357AD9C5"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lastRenderedPageBreak/>
              <w:t>Удмурты</w:t>
            </w:r>
          </w:p>
        </w:tc>
        <w:tc>
          <w:tcPr>
            <w:tcW w:w="0" w:type="auto"/>
            <w:hideMark/>
          </w:tcPr>
          <w:p w14:paraId="4501323C"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26 272</w:t>
            </w:r>
          </w:p>
        </w:tc>
        <w:tc>
          <w:tcPr>
            <w:tcW w:w="0" w:type="auto"/>
            <w:hideMark/>
          </w:tcPr>
          <w:p w14:paraId="59F0EF34"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0,93%</w:t>
            </w:r>
          </w:p>
        </w:tc>
      </w:tr>
      <w:tr w:rsidR="00266E61" w:rsidRPr="00EE0177" w14:paraId="0C33E1ED" w14:textId="77777777" w:rsidTr="00132A5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2376BC0"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Украинцы</w:t>
            </w:r>
          </w:p>
        </w:tc>
        <w:tc>
          <w:tcPr>
            <w:tcW w:w="0" w:type="auto"/>
            <w:hideMark/>
          </w:tcPr>
          <w:p w14:paraId="332D89E8"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25 948</w:t>
            </w:r>
          </w:p>
        </w:tc>
        <w:tc>
          <w:tcPr>
            <w:tcW w:w="0" w:type="auto"/>
            <w:hideMark/>
          </w:tcPr>
          <w:p w14:paraId="751044FF"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0,92%</w:t>
            </w:r>
          </w:p>
        </w:tc>
      </w:tr>
      <w:tr w:rsidR="00266E61" w:rsidRPr="00EE0177" w14:paraId="53CF6C50" w14:textId="77777777" w:rsidTr="00132A58">
        <w:trPr>
          <w:trHeight w:val="1123"/>
        </w:trPr>
        <w:tc>
          <w:tcPr>
            <w:cnfStyle w:val="001000000000" w:firstRow="0" w:lastRow="0" w:firstColumn="1" w:lastColumn="0" w:oddVBand="0" w:evenVBand="0" w:oddHBand="0" w:evenHBand="0" w:firstRowFirstColumn="0" w:firstRowLastColumn="0" w:lastRowFirstColumn="0" w:lastRowLastColumn="0"/>
            <w:tcW w:w="0" w:type="auto"/>
            <w:hideMark/>
          </w:tcPr>
          <w:p w14:paraId="3D6EFB2B"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Лица, не указавшие национальность</w:t>
            </w:r>
          </w:p>
        </w:tc>
        <w:tc>
          <w:tcPr>
            <w:tcW w:w="0" w:type="auto"/>
            <w:hideMark/>
          </w:tcPr>
          <w:p w14:paraId="65A671B1"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15 095</w:t>
            </w:r>
          </w:p>
        </w:tc>
        <w:tc>
          <w:tcPr>
            <w:tcW w:w="0" w:type="auto"/>
            <w:hideMark/>
          </w:tcPr>
          <w:p w14:paraId="3D6481AC"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0,54%</w:t>
            </w:r>
          </w:p>
        </w:tc>
      </w:tr>
      <w:tr w:rsidR="00266E61" w:rsidRPr="00EE0177" w14:paraId="43670BB3" w14:textId="77777777" w:rsidTr="00132A5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77B282E"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Белорусы</w:t>
            </w:r>
          </w:p>
        </w:tc>
        <w:tc>
          <w:tcPr>
            <w:tcW w:w="0" w:type="auto"/>
            <w:hideMark/>
          </w:tcPr>
          <w:p w14:paraId="2AC154DD"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10 989</w:t>
            </w:r>
          </w:p>
        </w:tc>
        <w:tc>
          <w:tcPr>
            <w:tcW w:w="0" w:type="auto"/>
            <w:hideMark/>
          </w:tcPr>
          <w:p w14:paraId="55E16831"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0,39%</w:t>
            </w:r>
          </w:p>
        </w:tc>
      </w:tr>
      <w:tr w:rsidR="00266E61" w:rsidRPr="00EE0177" w14:paraId="39C1D984" w14:textId="77777777" w:rsidTr="00132A58">
        <w:trPr>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63389B15"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Немцы</w:t>
            </w:r>
          </w:p>
        </w:tc>
        <w:tc>
          <w:tcPr>
            <w:tcW w:w="0" w:type="auto"/>
            <w:hideMark/>
          </w:tcPr>
          <w:p w14:paraId="0DA2524B"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10 152</w:t>
            </w:r>
          </w:p>
        </w:tc>
        <w:tc>
          <w:tcPr>
            <w:tcW w:w="0" w:type="auto"/>
            <w:hideMark/>
          </w:tcPr>
          <w:p w14:paraId="273BBCAC"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0,36%</w:t>
            </w:r>
          </w:p>
        </w:tc>
      </w:tr>
      <w:tr w:rsidR="00266E61" w:rsidRPr="00EE0177" w14:paraId="49E879D7" w14:textId="77777777" w:rsidTr="00132A5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CC27E49"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Чуваши</w:t>
            </w:r>
          </w:p>
        </w:tc>
        <w:tc>
          <w:tcPr>
            <w:tcW w:w="0" w:type="auto"/>
            <w:hideMark/>
          </w:tcPr>
          <w:p w14:paraId="2C738E7D"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7 033</w:t>
            </w:r>
          </w:p>
        </w:tc>
        <w:tc>
          <w:tcPr>
            <w:tcW w:w="0" w:type="auto"/>
            <w:hideMark/>
          </w:tcPr>
          <w:p w14:paraId="682E0E53"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0,25%</w:t>
            </w:r>
          </w:p>
        </w:tc>
      </w:tr>
      <w:tr w:rsidR="00266E61" w:rsidRPr="00EE0177" w14:paraId="3331DD1C" w14:textId="77777777" w:rsidTr="00132A58">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6971853"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Азербайджанцы</w:t>
            </w:r>
          </w:p>
        </w:tc>
        <w:tc>
          <w:tcPr>
            <w:tcW w:w="0" w:type="auto"/>
            <w:hideMark/>
          </w:tcPr>
          <w:p w14:paraId="1D8D2596"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5 814</w:t>
            </w:r>
          </w:p>
        </w:tc>
        <w:tc>
          <w:tcPr>
            <w:tcW w:w="0" w:type="auto"/>
            <w:hideMark/>
          </w:tcPr>
          <w:p w14:paraId="4AE7A1AA"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0,21%</w:t>
            </w:r>
          </w:p>
        </w:tc>
      </w:tr>
      <w:tr w:rsidR="00266E61" w:rsidRPr="00EE0177" w14:paraId="0179A93C" w14:textId="77777777" w:rsidTr="00132A5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hideMark/>
          </w:tcPr>
          <w:p w14:paraId="1AFC59A9"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Марийцы</w:t>
            </w:r>
          </w:p>
        </w:tc>
        <w:tc>
          <w:tcPr>
            <w:tcW w:w="0" w:type="auto"/>
            <w:hideMark/>
          </w:tcPr>
          <w:p w14:paraId="5E085DBE"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5 395</w:t>
            </w:r>
          </w:p>
        </w:tc>
        <w:tc>
          <w:tcPr>
            <w:tcW w:w="0" w:type="auto"/>
            <w:hideMark/>
          </w:tcPr>
          <w:p w14:paraId="02012874"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0,19%</w:t>
            </w:r>
          </w:p>
        </w:tc>
      </w:tr>
      <w:tr w:rsidR="00266E61" w:rsidRPr="00EE0177" w14:paraId="4EFDC49D" w14:textId="77777777" w:rsidTr="00132A58">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35E1407"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Армяне</w:t>
            </w:r>
          </w:p>
        </w:tc>
        <w:tc>
          <w:tcPr>
            <w:tcW w:w="0" w:type="auto"/>
            <w:hideMark/>
          </w:tcPr>
          <w:p w14:paraId="3B3327FB"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4 979</w:t>
            </w:r>
          </w:p>
        </w:tc>
        <w:tc>
          <w:tcPr>
            <w:tcW w:w="0" w:type="auto"/>
            <w:hideMark/>
          </w:tcPr>
          <w:p w14:paraId="34918DE8" w14:textId="77777777" w:rsidR="00266E61" w:rsidRPr="00A607F4" w:rsidRDefault="00266E61" w:rsidP="00132A58">
            <w:pPr>
              <w:spacing w:line="360" w:lineRule="atLeas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0,18%</w:t>
            </w:r>
          </w:p>
        </w:tc>
      </w:tr>
      <w:tr w:rsidR="00266E61" w:rsidRPr="00EE0177" w14:paraId="35545BAF" w14:textId="77777777" w:rsidTr="00132A5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86C91E0" w14:textId="77777777" w:rsidR="00266E61" w:rsidRPr="00A607F4" w:rsidRDefault="00266E61" w:rsidP="00132A58">
            <w:pPr>
              <w:spacing w:line="360" w:lineRule="atLeast"/>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Евреи</w:t>
            </w:r>
          </w:p>
        </w:tc>
        <w:tc>
          <w:tcPr>
            <w:tcW w:w="0" w:type="auto"/>
            <w:hideMark/>
          </w:tcPr>
          <w:p w14:paraId="78252C37"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2 628</w:t>
            </w:r>
          </w:p>
        </w:tc>
        <w:tc>
          <w:tcPr>
            <w:tcW w:w="0" w:type="auto"/>
            <w:hideMark/>
          </w:tcPr>
          <w:p w14:paraId="451E4546" w14:textId="77777777" w:rsidR="00266E61" w:rsidRPr="00A607F4" w:rsidRDefault="00266E61" w:rsidP="00132A58">
            <w:pPr>
              <w:spacing w:line="360" w:lineRule="atLeas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A607F4">
              <w:rPr>
                <w:rFonts w:ascii="Times New Roman" w:eastAsia="Times New Roman" w:hAnsi="Times New Roman" w:cs="Times New Roman"/>
                <w:color w:val="000000" w:themeColor="text1"/>
                <w:sz w:val="28"/>
                <w:szCs w:val="28"/>
              </w:rPr>
              <w:t>0,09%</w:t>
            </w:r>
          </w:p>
        </w:tc>
      </w:tr>
    </w:tbl>
    <w:p w14:paraId="004E0678"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p>
    <w:p w14:paraId="4C5ADE6B" w14:textId="58ACFD56"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В январе-декабре 2021 года в Пермском крае зарегистрировано 25,1 тыс</w:t>
      </w:r>
      <w:r w:rsidR="00A607F4">
        <w:rPr>
          <w:rFonts w:ascii="Times New Roman" w:eastAsia="Times New Roman" w:hAnsi="Times New Roman" w:cs="Times New Roman"/>
          <w:sz w:val="28"/>
          <w:szCs w:val="28"/>
        </w:rPr>
        <w:t>яч</w:t>
      </w:r>
      <w:r w:rsidRPr="00EE0177">
        <w:rPr>
          <w:rFonts w:ascii="Times New Roman" w:eastAsia="Times New Roman" w:hAnsi="Times New Roman" w:cs="Times New Roman"/>
          <w:sz w:val="28"/>
          <w:szCs w:val="28"/>
        </w:rPr>
        <w:t xml:space="preserve"> </w:t>
      </w:r>
    </w:p>
    <w:p w14:paraId="55138AE2" w14:textId="77777777" w:rsidR="00266E61" w:rsidRPr="00EE0177" w:rsidRDefault="00266E61" w:rsidP="003724C4">
      <w:pPr>
        <w:spacing w:line="480" w:lineRule="auto"/>
        <w:ind w:firstLine="709"/>
        <w:jc w:val="both"/>
        <w:rPr>
          <w:rFonts w:ascii="Times New Roman" w:eastAsia="Times New Roman" w:hAnsi="Times New Roman" w:cs="Times New Roman"/>
          <w:sz w:val="28"/>
          <w:szCs w:val="28"/>
        </w:rPr>
      </w:pPr>
      <w:r w:rsidRPr="00EE0177">
        <w:rPr>
          <w:rFonts w:ascii="Times New Roman" w:eastAsia="Times New Roman" w:hAnsi="Times New Roman" w:cs="Times New Roman"/>
          <w:sz w:val="28"/>
          <w:szCs w:val="28"/>
        </w:rPr>
        <w:t>Новорожденных(это меньше на 283,чем в прошлом году).В расчёте на 1000 человек населения коэффициент рождаемости составил 9,3 против 9,5 в аналогичном периоде в 2020.</w:t>
      </w:r>
    </w:p>
    <w:p w14:paraId="69C3EA6C"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В Пермском крае за 2021 год умерло 45 тысяч человек (это больше на 4049 человек, чем в прошлом году)</w:t>
      </w:r>
    </w:p>
    <w:p w14:paraId="1C0527C6" w14:textId="77777777" w:rsidR="00266E61" w:rsidRPr="00EE0177" w:rsidRDefault="00266E61" w:rsidP="003724C4">
      <w:pPr>
        <w:spacing w:line="480" w:lineRule="auto"/>
        <w:ind w:firstLine="709"/>
        <w:jc w:val="both"/>
        <w:rPr>
          <w:rFonts w:ascii="Times New Roman" w:eastAsia="Times New Roman" w:hAnsi="Times New Roman" w:cs="Times New Roman"/>
          <w:color w:val="444444"/>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 xml:space="preserve">Согласно данным Росстата, в Пермском крае на 1 декабря 2020 года «доля безработных от численности экономически активного населения» составила 5,3%: показатель соответствует уровню на начало апреля. Он </w:t>
      </w:r>
      <w:r w:rsidRPr="00EE0177">
        <w:rPr>
          <w:rFonts w:ascii="Times New Roman" w:eastAsia="Times New Roman" w:hAnsi="Times New Roman" w:cs="Times New Roman"/>
          <w:color w:val="000000" w:themeColor="text1"/>
          <w:sz w:val="28"/>
          <w:szCs w:val="28"/>
          <w:shd w:val="clear" w:color="auto" w:fill="FFFFFF"/>
        </w:rPr>
        <w:lastRenderedPageBreak/>
        <w:t>оказался ниже среднего по России (6,2%) и по Приволжскому федеральному округу (ПФО – 5,4%). Пермский край стал единственным регионом в округе, в котором ситуация на рынке труда вернулась к докризисному состоянию</w:t>
      </w:r>
      <w:r w:rsidRPr="00EE0177">
        <w:rPr>
          <w:rFonts w:ascii="Times New Roman" w:eastAsia="Times New Roman" w:hAnsi="Times New Roman" w:cs="Times New Roman"/>
          <w:color w:val="444444"/>
          <w:sz w:val="28"/>
          <w:szCs w:val="28"/>
          <w:shd w:val="clear" w:color="auto" w:fill="FFFFFF"/>
        </w:rPr>
        <w:t>.</w:t>
      </w:r>
    </w:p>
    <w:p w14:paraId="0CD3980C"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По данным Министерства социального развития Пермского края, число безработных, официально зарегистрированных в Центрах занятости населения региона, на сегодня составляет 29035 человек. Пик безработицы в Прикамье был зафиксирован в августе 2020 года. Тогда число «официальных» безработных достигало 67924. Однако благодаря предпринятым усилиям этот показатель был снижен более, чем в два раза.</w:t>
      </w:r>
    </w:p>
    <w:p w14:paraId="2C7CB1EB"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Коэффициент напряженности (отношение числа незанятых граждан, зарегистрированных в службах занятости, к числу вакантных рабочих мест) на 1 января 2020 года составил 0,7 человек на 1 вакансию против 1,0 на соответствующую дату 2019 года.</w:t>
      </w:r>
    </w:p>
    <w:p w14:paraId="46C248A1"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Программа дополнительных мероприятий по содействию в трудоустройстве многодетных родителей, родителей, воспитывающих детей-инвалидов, незанятых инвалидов реализована с объемом финансирования 16800,0 тыс. рублей.</w:t>
      </w:r>
    </w:p>
    <w:p w14:paraId="26693489" w14:textId="67D29CDD" w:rsidR="00266E61" w:rsidRPr="00EE0177" w:rsidRDefault="00A607F4" w:rsidP="003724C4">
      <w:pPr>
        <w:spacing w:line="48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 результате реализации</w:t>
      </w:r>
      <w:r w:rsidR="00266E61" w:rsidRPr="00EE0177">
        <w:rPr>
          <w:rFonts w:ascii="Times New Roman" w:eastAsia="Times New Roman" w:hAnsi="Times New Roman" w:cs="Times New Roman"/>
          <w:color w:val="000000" w:themeColor="text1"/>
          <w:sz w:val="28"/>
          <w:szCs w:val="28"/>
        </w:rPr>
        <w:t xml:space="preserve"> мероприятий Программы трудоустроено 476 мно</w:t>
      </w:r>
      <w:r>
        <w:rPr>
          <w:rFonts w:ascii="Times New Roman" w:eastAsia="Times New Roman" w:hAnsi="Times New Roman" w:cs="Times New Roman"/>
          <w:color w:val="000000" w:themeColor="text1"/>
          <w:sz w:val="28"/>
          <w:szCs w:val="28"/>
        </w:rPr>
        <w:t xml:space="preserve">годетных родителей (выполнение </w:t>
      </w:r>
      <w:r w:rsidR="00266E61" w:rsidRPr="00EE0177">
        <w:rPr>
          <w:rFonts w:ascii="Times New Roman" w:eastAsia="Times New Roman" w:hAnsi="Times New Roman" w:cs="Times New Roman"/>
          <w:color w:val="000000" w:themeColor="text1"/>
          <w:sz w:val="28"/>
          <w:szCs w:val="28"/>
        </w:rPr>
        <w:t>составило 100%)</w:t>
      </w:r>
    </w:p>
    <w:p w14:paraId="2D1142C3" w14:textId="1E94FCE9"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lastRenderedPageBreak/>
        <w:t>В 20</w:t>
      </w:r>
      <w:r w:rsidR="00A607F4">
        <w:rPr>
          <w:rFonts w:ascii="Times New Roman" w:eastAsia="Times New Roman" w:hAnsi="Times New Roman" w:cs="Times New Roman"/>
          <w:color w:val="000000" w:themeColor="text1"/>
          <w:sz w:val="28"/>
          <w:szCs w:val="28"/>
        </w:rPr>
        <w:t xml:space="preserve">20 году, проведено 166 ярмарок </w:t>
      </w:r>
      <w:r w:rsidRPr="00EE0177">
        <w:rPr>
          <w:rFonts w:ascii="Times New Roman" w:eastAsia="Times New Roman" w:hAnsi="Times New Roman" w:cs="Times New Roman"/>
          <w:color w:val="000000" w:themeColor="text1"/>
          <w:sz w:val="28"/>
          <w:szCs w:val="28"/>
        </w:rPr>
        <w:t>вакан</w:t>
      </w:r>
      <w:r w:rsidR="00A607F4">
        <w:rPr>
          <w:rFonts w:ascii="Times New Roman" w:eastAsia="Times New Roman" w:hAnsi="Times New Roman" w:cs="Times New Roman"/>
          <w:color w:val="000000" w:themeColor="text1"/>
          <w:sz w:val="28"/>
          <w:szCs w:val="28"/>
        </w:rPr>
        <w:t xml:space="preserve">сий, в которых приняли участие более 177 тысяч </w:t>
      </w:r>
      <w:r w:rsidRPr="00EE0177">
        <w:rPr>
          <w:rFonts w:ascii="Times New Roman" w:eastAsia="Times New Roman" w:hAnsi="Times New Roman" w:cs="Times New Roman"/>
          <w:color w:val="000000" w:themeColor="text1"/>
          <w:sz w:val="28"/>
          <w:szCs w:val="28"/>
        </w:rPr>
        <w:t>человек.</w:t>
      </w:r>
    </w:p>
    <w:p w14:paraId="0A3B0843" w14:textId="7E700224"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В результате реализации активных мер содействия занятости населения на в 2020 году снято с учета 21,4 тыс. человек, из них в связи с подбором доходного занятия – 13,8 тыс. человек, профессиональны</w:t>
      </w:r>
      <w:r w:rsidR="00A607F4">
        <w:rPr>
          <w:rFonts w:ascii="Times New Roman" w:eastAsia="Times New Roman" w:hAnsi="Times New Roman" w:cs="Times New Roman"/>
          <w:color w:val="000000" w:themeColor="text1"/>
          <w:sz w:val="28"/>
          <w:szCs w:val="28"/>
        </w:rPr>
        <w:t>м обучением – 2,2 тыс. человек,</w:t>
      </w:r>
      <w:r w:rsidRPr="00EE0177">
        <w:rPr>
          <w:rFonts w:ascii="Times New Roman" w:eastAsia="Times New Roman" w:hAnsi="Times New Roman" w:cs="Times New Roman"/>
          <w:color w:val="000000" w:themeColor="text1"/>
          <w:sz w:val="28"/>
          <w:szCs w:val="28"/>
        </w:rPr>
        <w:t xml:space="preserve"> назначением пенсии (трудовая и досрочная) – 0,6 тыс. человек, по другим причинам – 4,8 тыс. человек.</w:t>
      </w:r>
    </w:p>
    <w:p w14:paraId="15B8A884"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В сфере оплаты труда в области на протяжении ряда лет сохраняется положительная динамика номинальной и реальной заработной платы</w:t>
      </w:r>
    </w:p>
    <w:p w14:paraId="68258FF1"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Среднемесячная номинальная начисленная заработная плата за январь-май 2022 года сложилась в регионе на уровне 48 741,5 руб. В абсолютных цифрах это на 12,2% больше, чем в соответствующий период 2021 года. При этом реальная зарплата уменьшилась на 2,7%.</w:t>
      </w:r>
    </w:p>
    <w:p w14:paraId="040FEF0A"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В ведомстве Пермьстат отметили, что сохраняется значительная дифференциация заработной платы по видам экономической деятельности. Так, работа в области информации и связи оплачивалась в мае в среднем на уровне 76 тыс. руб., а, к примеру, в сельском хозяйстве — 31,8 тыс. руб.</w:t>
      </w:r>
    </w:p>
    <w:p w14:paraId="725207FB"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Одна из основных задач, проводимой социально-экономической политики – это снижение уровня бедности.</w:t>
      </w:r>
    </w:p>
    <w:p w14:paraId="50090E9C"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lastRenderedPageBreak/>
        <w:t>Росстат опубликовал данные по уровню бедности в регионах России. Согласно данным Федеральной службы государственной статистики, несмотря на экономически сложный 2020 год, численность пермяков, доходы которых выше прожиточного минимума увеличилась: доля малоимущего населения в Пермском крае на декабрь составила 13,3%.</w:t>
      </w:r>
    </w:p>
    <w:p w14:paraId="06825C34"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В Министерстве социального развития Пермского края сообщили, что по итогам 2019 года доля жителей региона с доходами ниже прожиточного минимума составляла 13,9%, в 2018 году – 14,9%. Таким образом, за 3 года доля населения с таким уровнем доходов в крае сократилась на 1,6%.</w:t>
      </w:r>
    </w:p>
    <w:p w14:paraId="5217EF16"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Потребительский рынок, определяющий спрос и предложение, является также одним из основных индикаторов, отражающим уровень жизни населения.</w:t>
      </w:r>
    </w:p>
    <w:p w14:paraId="7B3C01AB"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Современные тенденции развития потребительского рынка основаны на оптимизации сети и качественном улучшении ее структуры за счет роста числа крупных торговых объектов, развитии сетевого принципа организации торговли.</w:t>
      </w:r>
    </w:p>
    <w:p w14:paraId="481905CA" w14:textId="125ED2DC"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 xml:space="preserve">Снижению уровня розничных цен на продовольственные товары способствует рыночная торговля: по краю функционирует 60 рынков на 21 тыс.торговых мест. Для стабилизации цен на социально значимые продовольственные товары организуются розничные еженедельные и </w:t>
      </w:r>
      <w:r w:rsidRPr="00EE0177">
        <w:rPr>
          <w:rFonts w:ascii="Times New Roman" w:eastAsia="Times New Roman" w:hAnsi="Times New Roman" w:cs="Times New Roman"/>
          <w:color w:val="000000" w:themeColor="text1"/>
          <w:sz w:val="28"/>
          <w:szCs w:val="28"/>
        </w:rPr>
        <w:lastRenderedPageBreak/>
        <w:t>сезонные ярмарки, на которых население приобретает товары по ценам местных производителей. В текущем году для проведения розничных ярмарок организовано 170 пл</w:t>
      </w:r>
      <w:r w:rsidR="00A607F4">
        <w:rPr>
          <w:rFonts w:ascii="Times New Roman" w:eastAsia="Times New Roman" w:hAnsi="Times New Roman" w:cs="Times New Roman"/>
          <w:color w:val="000000" w:themeColor="text1"/>
          <w:sz w:val="28"/>
          <w:szCs w:val="28"/>
        </w:rPr>
        <w:t>ощадок в городах и районах края</w:t>
      </w:r>
      <w:r w:rsidRPr="00EE0177">
        <w:rPr>
          <w:rFonts w:ascii="Times New Roman" w:eastAsia="Times New Roman" w:hAnsi="Times New Roman" w:cs="Times New Roman"/>
          <w:color w:val="000000" w:themeColor="text1"/>
          <w:sz w:val="28"/>
          <w:szCs w:val="28"/>
        </w:rPr>
        <w:t>.</w:t>
      </w:r>
    </w:p>
    <w:p w14:paraId="02FFFC37"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 xml:space="preserve">В Пермском крае величина прожиточного минимума на душу населения увеличилась с 11 642 руб. до 12 806 руб., </w:t>
      </w:r>
    </w:p>
    <w:p w14:paraId="317B77B0"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-для трудоспособного населения с 12 690 руб. до 13 959 руб.,</w:t>
      </w:r>
    </w:p>
    <w:p w14:paraId="68AB6D22"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-для пенсионеров с 10 012 руб. до 11 013 руб.,</w:t>
      </w:r>
    </w:p>
    <w:p w14:paraId="1386AC29" w14:textId="5ACBF313" w:rsidR="00266E61"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-для детей с 11 569 руб. до 12 726 руб.</w:t>
      </w:r>
    </w:p>
    <w:p w14:paraId="438DEDE3" w14:textId="3D914D52" w:rsidR="008F244D" w:rsidRPr="00EE0177" w:rsidRDefault="008F244D" w:rsidP="00C463D1">
      <w:pPr>
        <w:rPr>
          <w:rFonts w:ascii="Times New Roman" w:eastAsia="Times New Roman" w:hAnsi="Times New Roman" w:cs="Times New Roman"/>
          <w:color w:val="000000" w:themeColor="text1"/>
          <w:sz w:val="28"/>
          <w:szCs w:val="28"/>
        </w:rPr>
      </w:pPr>
    </w:p>
    <w:p w14:paraId="62233CCE" w14:textId="1DB95C2C" w:rsidR="00E239FC" w:rsidRDefault="008E68A1" w:rsidP="008F244D">
      <w:pPr>
        <w:pStyle w:val="3"/>
        <w:jc w:val="center"/>
        <w:rPr>
          <w:rFonts w:eastAsia="Times New Roman"/>
        </w:rPr>
      </w:pPr>
      <w:bookmarkStart w:id="7" w:name="_Toc120475383"/>
      <w:r w:rsidRPr="00EE0177">
        <w:rPr>
          <w:rFonts w:eastAsia="Times New Roman"/>
        </w:rPr>
        <w:t>2.2</w:t>
      </w:r>
      <w:r w:rsidR="00A607F4">
        <w:rPr>
          <w:rFonts w:eastAsia="Times New Roman"/>
        </w:rPr>
        <w:t xml:space="preserve"> Анализ</w:t>
      </w:r>
      <w:r w:rsidR="0066671A" w:rsidRPr="00EE0177">
        <w:rPr>
          <w:rFonts w:eastAsia="Times New Roman"/>
        </w:rPr>
        <w:t xml:space="preserve"> </w:t>
      </w:r>
      <w:r w:rsidR="00A607F4">
        <w:rPr>
          <w:rFonts w:eastAsia="Times New Roman"/>
        </w:rPr>
        <w:t>Пермского</w:t>
      </w:r>
      <w:r w:rsidR="0066671A" w:rsidRPr="00EE0177">
        <w:rPr>
          <w:rFonts w:eastAsia="Times New Roman"/>
        </w:rPr>
        <w:t xml:space="preserve"> </w:t>
      </w:r>
      <w:r w:rsidR="00A607F4">
        <w:rPr>
          <w:rFonts w:eastAsia="Times New Roman"/>
        </w:rPr>
        <w:t>района</w:t>
      </w:r>
      <w:r w:rsidR="00875DDB" w:rsidRPr="00EE0177">
        <w:rPr>
          <w:rFonts w:eastAsia="Times New Roman"/>
        </w:rPr>
        <w:t xml:space="preserve"> </w:t>
      </w:r>
      <w:r w:rsidR="00A607F4">
        <w:rPr>
          <w:rFonts w:eastAsia="Times New Roman"/>
        </w:rPr>
        <w:t>Пермского</w:t>
      </w:r>
      <w:r w:rsidR="00875DDB" w:rsidRPr="00EE0177">
        <w:rPr>
          <w:rFonts w:eastAsia="Times New Roman"/>
        </w:rPr>
        <w:t xml:space="preserve"> </w:t>
      </w:r>
      <w:r w:rsidR="00A607F4">
        <w:rPr>
          <w:rFonts w:eastAsia="Times New Roman"/>
        </w:rPr>
        <w:t>края</w:t>
      </w:r>
      <w:r w:rsidR="00875DDB" w:rsidRPr="00EE0177">
        <w:rPr>
          <w:rFonts w:eastAsia="Times New Roman"/>
        </w:rPr>
        <w:t xml:space="preserve"> </w:t>
      </w:r>
      <w:r w:rsidR="00A607F4">
        <w:rPr>
          <w:rFonts w:eastAsia="Times New Roman"/>
        </w:rPr>
        <w:t>как</w:t>
      </w:r>
      <w:r w:rsidR="00F175C6" w:rsidRPr="00EE0177">
        <w:rPr>
          <w:rFonts w:eastAsia="Times New Roman"/>
        </w:rPr>
        <w:t xml:space="preserve"> </w:t>
      </w:r>
      <w:r w:rsidR="00A607F4">
        <w:rPr>
          <w:rFonts w:eastAsia="Times New Roman"/>
        </w:rPr>
        <w:t>муниципальное</w:t>
      </w:r>
      <w:r w:rsidR="00F175C6" w:rsidRPr="00EE0177">
        <w:rPr>
          <w:rFonts w:eastAsia="Times New Roman"/>
        </w:rPr>
        <w:t xml:space="preserve"> </w:t>
      </w:r>
      <w:r w:rsidR="00A607F4">
        <w:rPr>
          <w:rFonts w:eastAsia="Times New Roman"/>
        </w:rPr>
        <w:t>образование</w:t>
      </w:r>
      <w:bookmarkEnd w:id="7"/>
    </w:p>
    <w:p w14:paraId="53FC912E" w14:textId="77777777" w:rsidR="00A607F4" w:rsidRPr="00A607F4" w:rsidRDefault="00A607F4" w:rsidP="00A607F4"/>
    <w:p w14:paraId="30876F92"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Административно-территориальное деление: 33 административных района; 25 городов, из них 14 краевого и 11 районного значения; 26 посёлков городского типа; закрытое административно-территориальное образование Звёздный и Коми-Пермяцкий округ как административно-территориальная единица с особым статусом.</w:t>
      </w:r>
    </w:p>
    <w:p w14:paraId="56D0033D" w14:textId="24D9F776"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 xml:space="preserve">Пермский район является муниципальным </w:t>
      </w:r>
      <w:r w:rsidR="00A607F4">
        <w:rPr>
          <w:rFonts w:ascii="Times New Roman" w:eastAsia="Times New Roman" w:hAnsi="Times New Roman" w:cs="Times New Roman"/>
          <w:color w:val="000000" w:themeColor="text1"/>
          <w:sz w:val="28"/>
          <w:szCs w:val="28"/>
        </w:rPr>
        <w:t xml:space="preserve">образованием в составе </w:t>
      </w:r>
      <w:r w:rsidRPr="00EE0177">
        <w:rPr>
          <w:rFonts w:ascii="Times New Roman" w:eastAsia="Times New Roman" w:hAnsi="Times New Roman" w:cs="Times New Roman"/>
          <w:color w:val="000000" w:themeColor="text1"/>
          <w:sz w:val="28"/>
          <w:szCs w:val="28"/>
        </w:rPr>
        <w:t>Пермского края</w:t>
      </w:r>
    </w:p>
    <w:p w14:paraId="051914C7"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В районе расположено 17 сельских поселений, объединяющих 223 населенных пункта.</w:t>
      </w:r>
    </w:p>
    <w:p w14:paraId="2E3ED310"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lastRenderedPageBreak/>
        <w:t>Муниципальное образование Пермский район Пермского края занимает площадь 3700 кв. км и располагается в пригородной зоне краевого центра г. Перми.</w:t>
      </w:r>
    </w:p>
    <w:p w14:paraId="3B33CC34"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Датой официального основания Пермского района считается 26 марта 1939 года, когда вышел в свет Указ Президиума Верховного Совета РСФСР об образовании Верхнемуллинского (Пермского) района.</w:t>
      </w:r>
    </w:p>
    <w:p w14:paraId="4D2DB3FE"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Население района - 115 тысяч 117 человека в 17 сельских поселениях. Средний возраст - 33 года.</w:t>
      </w:r>
    </w:p>
    <w:p w14:paraId="6D5EED97" w14:textId="1C2D1D64" w:rsidR="00266E61"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На территории района расположен международный аэропорт Б. Савино, проходят важные (федеральные) шоссейные и железнодорожные магистрали. Практически все крупные населенные пункты имеют автобусное сообщение с краевым центром (г. Пермь). Основные грузоперевозки осуществляются железнодорожным и автомобильным транспортом. Правобережные (по р. Каме) территории района имеют дополнительное сообщение с другими районами края.</w:t>
      </w:r>
    </w:p>
    <w:p w14:paraId="09CD4DF0" w14:textId="2433A40A"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6C28E1C8" w14:textId="776AA0CD"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50A7CF15" w14:textId="50C04726"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7B765391" w14:textId="0570EEEB"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390B88AD" w14:textId="107CE4C1"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22607E15" w14:textId="77777777" w:rsidR="003724C4" w:rsidRPr="00EE0177" w:rsidRDefault="003724C4" w:rsidP="00132A58">
      <w:pPr>
        <w:rPr>
          <w:rFonts w:ascii="Times New Roman" w:eastAsia="Times New Roman" w:hAnsi="Times New Roman" w:cs="Times New Roman"/>
          <w:color w:val="000000" w:themeColor="text1"/>
          <w:sz w:val="28"/>
          <w:szCs w:val="28"/>
          <w:shd w:val="clear" w:color="auto" w:fill="FFFFFF"/>
        </w:rPr>
      </w:pPr>
    </w:p>
    <w:p w14:paraId="6DCD9D48" w14:textId="14F79069" w:rsidR="00266E61" w:rsidRDefault="00A607F4" w:rsidP="00A607F4">
      <w:pPr>
        <w:pStyle w:val="1"/>
        <w:jc w:val="center"/>
        <w:rPr>
          <w:rFonts w:eastAsia="Times New Roman"/>
          <w:shd w:val="clear" w:color="auto" w:fill="FFFFFF"/>
        </w:rPr>
      </w:pPr>
      <w:bookmarkStart w:id="8" w:name="_Toc120475384"/>
      <w:r>
        <w:rPr>
          <w:rFonts w:eastAsia="Times New Roman"/>
          <w:shd w:val="clear" w:color="auto" w:fill="FFFFFF"/>
        </w:rPr>
        <w:lastRenderedPageBreak/>
        <w:t>ЗАКЛЮЧЕНИЕ</w:t>
      </w:r>
      <w:bookmarkEnd w:id="8"/>
    </w:p>
    <w:p w14:paraId="6BA430F8" w14:textId="77777777" w:rsidR="00A607F4" w:rsidRPr="00A607F4" w:rsidRDefault="00A607F4" w:rsidP="00A607F4"/>
    <w:p w14:paraId="1D6B2A72" w14:textId="578F14D9" w:rsidR="0090006F" w:rsidRPr="00EE0177" w:rsidRDefault="0090006F"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 xml:space="preserve">Регион - это </w:t>
      </w:r>
      <w:r w:rsidR="000874C1" w:rsidRPr="00EE0177">
        <w:rPr>
          <w:rFonts w:ascii="Times New Roman" w:eastAsia="Times New Roman" w:hAnsi="Times New Roman" w:cs="Times New Roman"/>
          <w:color w:val="000000" w:themeColor="text1"/>
          <w:sz w:val="28"/>
          <w:szCs w:val="28"/>
          <w:shd w:val="clear" w:color="auto" w:fill="FFFFFF"/>
        </w:rPr>
        <w:t xml:space="preserve">определенная </w:t>
      </w:r>
      <w:r w:rsidRPr="00EE0177">
        <w:rPr>
          <w:rFonts w:ascii="Times New Roman" w:eastAsia="Times New Roman" w:hAnsi="Times New Roman" w:cs="Times New Roman"/>
          <w:color w:val="000000" w:themeColor="text1"/>
          <w:sz w:val="28"/>
          <w:szCs w:val="28"/>
          <w:shd w:val="clear" w:color="auto" w:fill="FFFFFF"/>
        </w:rPr>
        <w:t>территория, которая имеет целостность и взаимосвязи, составляющие ее элементы. Регион также используется в значении территориальной единицы государства, а в России - как общий термин для обозначения субъекта Федерации. Каждый регион имеет уникальное географическое положение.</w:t>
      </w:r>
    </w:p>
    <w:p w14:paraId="6E385A1A" w14:textId="64881009" w:rsidR="0090006F" w:rsidRPr="00EE0177" w:rsidRDefault="0090006F"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Существует несколько толкований термина "регион". Более того, регион не всегда функционирует как территориальная единица страны.</w:t>
      </w:r>
    </w:p>
    <w:p w14:paraId="560EF43F" w14:textId="77777777" w:rsidR="0090006F" w:rsidRPr="00EE0177" w:rsidRDefault="0090006F"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Определение ключевого термина "регион" имеет большое значение для формирования научной парадигмы региональных исследований. Однако подходы к определению этого понятия принципиально различны. Регион определяется в соответствии с определенными целями, поставленными представителями многих наук, занимающихся этим явлением. И критерии отбора в регионе не одинаковы. Классификация регионов в основном основывается на признаках однородности (гомогенности), с одной стороны, и когерентности (связности, внутреннего единства, системы) - с другой.</w:t>
      </w:r>
    </w:p>
    <w:p w14:paraId="3CD4EA58" w14:textId="0570DDFC" w:rsidR="00266E61" w:rsidRPr="00EE0177" w:rsidRDefault="0090006F"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Муниципальное</w:t>
      </w:r>
      <w:r w:rsidR="00A607F4">
        <w:rPr>
          <w:rFonts w:ascii="Times New Roman" w:eastAsia="Times New Roman" w:hAnsi="Times New Roman" w:cs="Times New Roman"/>
          <w:color w:val="000000" w:themeColor="text1"/>
          <w:sz w:val="28"/>
          <w:szCs w:val="28"/>
          <w:shd w:val="clear" w:color="auto" w:fill="FFFFFF"/>
        </w:rPr>
        <w:t xml:space="preserve"> образование</w:t>
      </w:r>
      <w:r w:rsidR="00266E61" w:rsidRPr="00EE0177">
        <w:rPr>
          <w:rFonts w:ascii="Times New Roman" w:eastAsia="Times New Roman" w:hAnsi="Times New Roman" w:cs="Times New Roman"/>
          <w:color w:val="000000" w:themeColor="text1"/>
          <w:sz w:val="28"/>
          <w:szCs w:val="28"/>
          <w:shd w:val="clear" w:color="auto" w:fill="FFFFFF"/>
        </w:rPr>
        <w:t xml:space="preserve"> — территория, в границах которой совместно с государственным управлением разрешено местное самоуправление для решения только местных вопросов. Такое местное самоуправление осуществляется непосредственно и (или) через выборные </w:t>
      </w:r>
      <w:r w:rsidR="00266E61" w:rsidRPr="00EE0177">
        <w:rPr>
          <w:rFonts w:ascii="Times New Roman" w:eastAsia="Times New Roman" w:hAnsi="Times New Roman" w:cs="Times New Roman"/>
          <w:color w:val="000000" w:themeColor="text1"/>
          <w:sz w:val="28"/>
          <w:szCs w:val="28"/>
          <w:shd w:val="clear" w:color="auto" w:fill="FFFFFF"/>
        </w:rPr>
        <w:lastRenderedPageBreak/>
        <w:t>и иные органы местного самоуправления в целях решения вопросов местного значения.</w:t>
      </w:r>
    </w:p>
    <w:p w14:paraId="4F2F0464"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В соответствии со статьей 2 Федерального закона от 6 октября 2003 года № 131-ФЗ «Об общих принципах организации местного самоуправления в Российской Федерации» в Российской Федерации существуют 5 видов муниципальных образований.</w:t>
      </w:r>
    </w:p>
    <w:p w14:paraId="59C842AC" w14:textId="77777777" w:rsidR="00266E61" w:rsidRPr="00EE0177"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Важную роль в развитии муниципального образования, конкретно в развитии муниципального сектора экономики, образуемого отраслями инфраструктуры и социальной сферы, играют технологии равноправного сотрудничества всех участников регионального развития в решении социально-бытовых проблем населения регионов. Возникает необходимость исследования отношений региона как административно-территориальной единицы и как объекта территориального управления, в рамках которых жизнедеятельность населения организуется административными органами и органами местного управления.</w:t>
      </w:r>
    </w:p>
    <w:p w14:paraId="72B2B239" w14:textId="14A0C6D7" w:rsidR="00266E61" w:rsidRPr="00EE0177" w:rsidRDefault="00A607F4"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В Современной России присущи федеративные отношения</w:t>
      </w:r>
      <w:r w:rsidR="00266E61" w:rsidRPr="00EE0177">
        <w:rPr>
          <w:rFonts w:ascii="Times New Roman" w:eastAsia="Times New Roman" w:hAnsi="Times New Roman" w:cs="Times New Roman"/>
          <w:color w:val="000000" w:themeColor="text1"/>
          <w:sz w:val="28"/>
          <w:szCs w:val="28"/>
          <w:shd w:val="clear" w:color="auto" w:fill="FFFFFF"/>
        </w:rPr>
        <w:t xml:space="preserve"> образующих ее регионов – субъектов, подчиняющихся, с одной стороны</w:t>
      </w:r>
      <w:r w:rsidR="00BE2A2E">
        <w:rPr>
          <w:rFonts w:ascii="Times New Roman" w:eastAsia="Times New Roman" w:hAnsi="Times New Roman" w:cs="Times New Roman"/>
          <w:color w:val="000000" w:themeColor="text1"/>
          <w:sz w:val="28"/>
          <w:szCs w:val="28"/>
          <w:shd w:val="clear" w:color="auto" w:fill="FFFFFF"/>
        </w:rPr>
        <w:t xml:space="preserve">, единому руководству страны и </w:t>
      </w:r>
      <w:r w:rsidR="00266E61" w:rsidRPr="00EE0177">
        <w:rPr>
          <w:rFonts w:ascii="Times New Roman" w:eastAsia="Times New Roman" w:hAnsi="Times New Roman" w:cs="Times New Roman"/>
          <w:color w:val="000000" w:themeColor="text1"/>
          <w:sz w:val="28"/>
          <w:szCs w:val="28"/>
          <w:shd w:val="clear" w:color="auto" w:fill="FFFFFF"/>
        </w:rPr>
        <w:t xml:space="preserve">имеющих, с другой стороны, значительные права самоуправления. К последним относятся некоторые вопросы законодательного порядка взимания налогов с населения (физических лиц) и самостоятельных производителей (юридических лиц), ведения </w:t>
      </w:r>
      <w:r w:rsidR="00266E61" w:rsidRPr="00EE0177">
        <w:rPr>
          <w:rFonts w:ascii="Times New Roman" w:eastAsia="Times New Roman" w:hAnsi="Times New Roman" w:cs="Times New Roman"/>
          <w:color w:val="000000" w:themeColor="text1"/>
          <w:sz w:val="28"/>
          <w:szCs w:val="28"/>
          <w:shd w:val="clear" w:color="auto" w:fill="FFFFFF"/>
        </w:rPr>
        <w:lastRenderedPageBreak/>
        <w:t>регионального и местного хозяйства, развития сферы услуг и предпринимательства и др.</w:t>
      </w:r>
    </w:p>
    <w:p w14:paraId="4C6C2A92" w14:textId="2C54A3B8" w:rsidR="00266E61" w:rsidRPr="00EE0177" w:rsidRDefault="00A607F4"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Таким образом, процесс</w:t>
      </w:r>
      <w:r w:rsidR="00266E61" w:rsidRPr="00EE0177">
        <w:rPr>
          <w:rFonts w:ascii="Times New Roman" w:eastAsia="Times New Roman" w:hAnsi="Times New Roman" w:cs="Times New Roman"/>
          <w:color w:val="000000" w:themeColor="text1"/>
          <w:sz w:val="28"/>
          <w:szCs w:val="28"/>
          <w:shd w:val="clear" w:color="auto" w:fill="FFFFFF"/>
        </w:rPr>
        <w:t xml:space="preserve"> развития муниципального образования не может осуществляться вне рамок общего процесса развития государства и его субъектов – регионов.</w:t>
      </w:r>
    </w:p>
    <w:p w14:paraId="6CA9F23C" w14:textId="77E58B42" w:rsidR="00266E61" w:rsidRDefault="00266E61" w:rsidP="003724C4">
      <w:pPr>
        <w:spacing w:line="480" w:lineRule="auto"/>
        <w:ind w:firstLine="709"/>
        <w:jc w:val="both"/>
        <w:rPr>
          <w:rFonts w:ascii="Times New Roman" w:eastAsia="Times New Roman" w:hAnsi="Times New Roman" w:cs="Times New Roman"/>
          <w:color w:val="000000" w:themeColor="text1"/>
          <w:sz w:val="28"/>
          <w:szCs w:val="28"/>
          <w:shd w:val="clear" w:color="auto" w:fill="FFFFFF"/>
        </w:rPr>
      </w:pPr>
      <w:r w:rsidRPr="00EE0177">
        <w:rPr>
          <w:rFonts w:ascii="Times New Roman" w:eastAsia="Times New Roman" w:hAnsi="Times New Roman" w:cs="Times New Roman"/>
          <w:color w:val="000000" w:themeColor="text1"/>
          <w:sz w:val="28"/>
          <w:szCs w:val="28"/>
          <w:shd w:val="clear" w:color="auto" w:fill="FFFFFF"/>
        </w:rPr>
        <w:t>В качестве примера в работе были представлены регион Пермский край, муниципальное образование – Пермский район Пермского края.</w:t>
      </w:r>
    </w:p>
    <w:p w14:paraId="3C1C5432" w14:textId="25D6C753"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3BA987BB" w14:textId="71C8DCD5"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41CCD7A8" w14:textId="6A7A20AB"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6A443BC0" w14:textId="56B529B6"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7F0E19B5" w14:textId="5AFD38DA"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3F7AE607" w14:textId="68D7646C"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2A3460D2" w14:textId="22455122" w:rsidR="00A607F4" w:rsidRDefault="00A607F4" w:rsidP="00132A58">
      <w:pPr>
        <w:rPr>
          <w:rFonts w:ascii="Times New Roman" w:eastAsia="Times New Roman" w:hAnsi="Times New Roman" w:cs="Times New Roman"/>
          <w:color w:val="000000" w:themeColor="text1"/>
          <w:sz w:val="28"/>
          <w:szCs w:val="28"/>
          <w:shd w:val="clear" w:color="auto" w:fill="FFFFFF"/>
        </w:rPr>
      </w:pPr>
    </w:p>
    <w:p w14:paraId="5846493C" w14:textId="57A547F3"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7AC613CC" w14:textId="5AC9409B"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75C05485" w14:textId="4F50999E"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622217BD" w14:textId="2F2684D4"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73C280F2" w14:textId="5832600E"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1F9BE7E8" w14:textId="0D06FC64"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600D2F4A" w14:textId="4B8287E2"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69A3CE8D" w14:textId="11853D42"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3F8BD8A8" w14:textId="485BF9A4"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0B84E904" w14:textId="77777777" w:rsidR="00C463D1" w:rsidRDefault="00C463D1" w:rsidP="00132A58">
      <w:pPr>
        <w:rPr>
          <w:rFonts w:ascii="Times New Roman" w:eastAsia="Times New Roman" w:hAnsi="Times New Roman" w:cs="Times New Roman"/>
          <w:color w:val="000000" w:themeColor="text1"/>
          <w:sz w:val="28"/>
          <w:szCs w:val="28"/>
          <w:shd w:val="clear" w:color="auto" w:fill="FFFFFF"/>
        </w:rPr>
      </w:pPr>
    </w:p>
    <w:p w14:paraId="711CD4C4" w14:textId="15440DFB" w:rsidR="00A607F4" w:rsidRPr="00EE0177" w:rsidRDefault="00A607F4" w:rsidP="00132A58">
      <w:pPr>
        <w:rPr>
          <w:rFonts w:ascii="Times New Roman" w:eastAsia="Times New Roman" w:hAnsi="Times New Roman" w:cs="Times New Roman"/>
          <w:color w:val="000000" w:themeColor="text1"/>
          <w:sz w:val="28"/>
          <w:szCs w:val="28"/>
          <w:shd w:val="clear" w:color="auto" w:fill="FFFFFF"/>
        </w:rPr>
      </w:pPr>
    </w:p>
    <w:p w14:paraId="07E85BC6" w14:textId="2487EC7A" w:rsidR="00266E61" w:rsidRDefault="00A607F4" w:rsidP="00A607F4">
      <w:pPr>
        <w:pStyle w:val="1"/>
        <w:jc w:val="center"/>
        <w:rPr>
          <w:rFonts w:eastAsia="Times New Roman"/>
          <w:shd w:val="clear" w:color="auto" w:fill="FFFFFF"/>
        </w:rPr>
      </w:pPr>
      <w:bookmarkStart w:id="9" w:name="_Toc120475385"/>
      <w:r>
        <w:rPr>
          <w:rFonts w:eastAsia="Times New Roman"/>
          <w:shd w:val="clear" w:color="auto" w:fill="FFFFFF"/>
        </w:rPr>
        <w:lastRenderedPageBreak/>
        <w:t>СПИСОК</w:t>
      </w:r>
      <w:r w:rsidR="001F6544" w:rsidRPr="00132A58">
        <w:rPr>
          <w:rFonts w:eastAsia="Times New Roman"/>
          <w:shd w:val="clear" w:color="auto" w:fill="FFFFFF"/>
        </w:rPr>
        <w:t xml:space="preserve"> </w:t>
      </w:r>
      <w:r>
        <w:rPr>
          <w:rFonts w:eastAsia="Times New Roman"/>
          <w:shd w:val="clear" w:color="auto" w:fill="FFFFFF"/>
        </w:rPr>
        <w:t>ИСТОЧНИКОВ</w:t>
      </w:r>
      <w:bookmarkEnd w:id="9"/>
    </w:p>
    <w:p w14:paraId="0D87D446" w14:textId="2EE72DA4" w:rsidR="00A607F4" w:rsidRDefault="00A607F4" w:rsidP="00A607F4"/>
    <w:p w14:paraId="75CEA67F" w14:textId="77777777" w:rsidR="00A607F4" w:rsidRPr="00A607F4" w:rsidRDefault="00A607F4" w:rsidP="00A607F4"/>
    <w:p w14:paraId="3C119895" w14:textId="1D542077"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1. Федеральный закон от 6 октября 2003 г. № 131-ФЗ «Об общих принципах организации местного самоуправления в Российской Федерации» (от 5 апре</w:t>
      </w:r>
      <w:r w:rsidR="00A607F4">
        <w:rPr>
          <w:rFonts w:ascii="Times New Roman" w:eastAsia="Times New Roman" w:hAnsi="Times New Roman" w:cs="Times New Roman"/>
          <w:color w:val="000000" w:themeColor="text1"/>
          <w:sz w:val="28"/>
          <w:szCs w:val="28"/>
        </w:rPr>
        <w:t>ля 2013 г. № 55-ФЗ) СПС Гарант.</w:t>
      </w:r>
    </w:p>
    <w:p w14:paraId="3DE675D2" w14:textId="0332F5DD"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2. Аралбаева Ф.З. Технология оценки региона как системы, обеспечивающей развитие муниципального образования / Ф.З. Аралбаева Проблемы современной экон</w:t>
      </w:r>
      <w:bookmarkStart w:id="10" w:name="_GoBack"/>
      <w:bookmarkEnd w:id="10"/>
      <w:r w:rsidRPr="00EE0177">
        <w:rPr>
          <w:rFonts w:ascii="Times New Roman" w:eastAsia="Times New Roman" w:hAnsi="Times New Roman" w:cs="Times New Roman"/>
          <w:color w:val="000000" w:themeColor="text1"/>
          <w:sz w:val="28"/>
          <w:szCs w:val="28"/>
        </w:rPr>
        <w:t>ом</w:t>
      </w:r>
      <w:r w:rsidR="00A607F4">
        <w:rPr>
          <w:rFonts w:ascii="Times New Roman" w:eastAsia="Times New Roman" w:hAnsi="Times New Roman" w:cs="Times New Roman"/>
          <w:color w:val="000000" w:themeColor="text1"/>
          <w:sz w:val="28"/>
          <w:szCs w:val="28"/>
        </w:rPr>
        <w:t>ики, № 2 (26), 2008. – С.11-14.</w:t>
      </w:r>
    </w:p>
    <w:p w14:paraId="14D60B41" w14:textId="374A96E6"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3. Ковалева А.М. Финансы. / А.М.Ковалева.  М.: Финансы и статистика, 2010. – 412с</w:t>
      </w:r>
      <w:r w:rsidR="00A607F4">
        <w:rPr>
          <w:rFonts w:ascii="Times New Roman" w:eastAsia="Times New Roman" w:hAnsi="Times New Roman" w:cs="Times New Roman"/>
          <w:color w:val="000000" w:themeColor="text1"/>
          <w:sz w:val="28"/>
          <w:szCs w:val="28"/>
        </w:rPr>
        <w:t>.</w:t>
      </w:r>
    </w:p>
    <w:p w14:paraId="5E813025" w14:textId="658EE823"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4. Напреенко В.Г.  Моделирование региональной экономики: новый уровень качества и безопасности / В.Г.Напреенко, А.С.Нариньяни, Е.П.Смирнов Финансы, экономика, безопасность.</w:t>
      </w:r>
      <w:r w:rsidR="00A607F4">
        <w:rPr>
          <w:rFonts w:ascii="Times New Roman" w:eastAsia="Times New Roman" w:hAnsi="Times New Roman" w:cs="Times New Roman"/>
          <w:color w:val="000000" w:themeColor="text1"/>
          <w:sz w:val="28"/>
          <w:szCs w:val="28"/>
        </w:rPr>
        <w:t xml:space="preserve"> — 2008. — №4. –       С. 9-11.</w:t>
      </w:r>
    </w:p>
    <w:p w14:paraId="1409CA23" w14:textId="420AFF5C"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5. Стратегии макрорегионов Ро</w:t>
      </w:r>
      <w:r w:rsidR="00466B06">
        <w:rPr>
          <w:rFonts w:ascii="Times New Roman" w:eastAsia="Times New Roman" w:hAnsi="Times New Roman" w:cs="Times New Roman"/>
          <w:color w:val="000000" w:themeColor="text1"/>
          <w:sz w:val="28"/>
          <w:szCs w:val="28"/>
        </w:rPr>
        <w:t xml:space="preserve">ссии: методологические подходы, </w:t>
      </w:r>
      <w:r w:rsidRPr="00EE0177">
        <w:rPr>
          <w:rFonts w:ascii="Times New Roman" w:eastAsia="Times New Roman" w:hAnsi="Times New Roman" w:cs="Times New Roman"/>
          <w:color w:val="000000" w:themeColor="text1"/>
          <w:sz w:val="28"/>
          <w:szCs w:val="28"/>
        </w:rPr>
        <w:t>приоритеты и пути реализации. / А.Г. Гран</w:t>
      </w:r>
      <w:r w:rsidR="00A607F4">
        <w:rPr>
          <w:rFonts w:ascii="Times New Roman" w:eastAsia="Times New Roman" w:hAnsi="Times New Roman" w:cs="Times New Roman"/>
          <w:color w:val="000000" w:themeColor="text1"/>
          <w:sz w:val="28"/>
          <w:szCs w:val="28"/>
        </w:rPr>
        <w:t>берг. - М.: Наука, 2004. – 217с</w:t>
      </w:r>
    </w:p>
    <w:p w14:paraId="45A4757E" w14:textId="7B599024"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6. Фетисов Г.Г. Региональная экономика и управление / Г.Г.Фетисо</w:t>
      </w:r>
      <w:r w:rsidR="00A607F4">
        <w:rPr>
          <w:rFonts w:ascii="Times New Roman" w:eastAsia="Times New Roman" w:hAnsi="Times New Roman" w:cs="Times New Roman"/>
          <w:color w:val="000000" w:themeColor="text1"/>
          <w:sz w:val="28"/>
          <w:szCs w:val="28"/>
        </w:rPr>
        <w:t>в. – М.: Инфра-М, 2006. – 244с.</w:t>
      </w:r>
    </w:p>
    <w:p w14:paraId="0CE8BBFD" w14:textId="14D397FE"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7. Андреев А. В. Региональная экономика: учебник для вузов/А. В. Андреев</w:t>
      </w:r>
      <w:r w:rsidR="00A607F4">
        <w:rPr>
          <w:rFonts w:ascii="Times New Roman" w:eastAsia="Times New Roman" w:hAnsi="Times New Roman" w:cs="Times New Roman"/>
          <w:color w:val="000000" w:themeColor="text1"/>
          <w:sz w:val="28"/>
          <w:szCs w:val="28"/>
        </w:rPr>
        <w:t>.- СПб: Питер, 2012. – 464с.</w:t>
      </w:r>
    </w:p>
    <w:p w14:paraId="7B73AE2A" w14:textId="3FAA579A"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lastRenderedPageBreak/>
        <w:t>8. Гладкий Ю.Н.Социально-экономическая география России: Учебник. / Ю.Н. Гладкий, В.А. Доброскок, С.</w:t>
      </w:r>
      <w:r w:rsidR="00A607F4">
        <w:rPr>
          <w:rFonts w:ascii="Times New Roman" w:eastAsia="Times New Roman" w:hAnsi="Times New Roman" w:cs="Times New Roman"/>
          <w:color w:val="000000" w:themeColor="text1"/>
          <w:sz w:val="28"/>
          <w:szCs w:val="28"/>
        </w:rPr>
        <w:t>П. Семёнов. - М., 2007. – 311с.</w:t>
      </w:r>
    </w:p>
    <w:p w14:paraId="76725344" w14:textId="75426E79"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 xml:space="preserve">9. Государственное регулирование рыночной экономики: Учебник / под общ. ред. В.И. Кушлина. - </w:t>
      </w:r>
      <w:r w:rsidR="00A607F4">
        <w:rPr>
          <w:rFonts w:ascii="Times New Roman" w:eastAsia="Times New Roman" w:hAnsi="Times New Roman" w:cs="Times New Roman"/>
          <w:color w:val="000000" w:themeColor="text1"/>
          <w:sz w:val="28"/>
          <w:szCs w:val="28"/>
        </w:rPr>
        <w:t>М.: Изд-во РАГС, 2010. – 232с.</w:t>
      </w:r>
    </w:p>
    <w:p w14:paraId="35566D2B" w14:textId="3FEFAF8B" w:rsidR="003C4410"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 xml:space="preserve">10. Дергачев В.А. Регионоведение: учебник / В.А.Дергачев, Л.Б.Вардомский. </w:t>
      </w:r>
      <w:r w:rsidR="00A607F4">
        <w:rPr>
          <w:rFonts w:ascii="Times New Roman" w:eastAsia="Times New Roman" w:hAnsi="Times New Roman" w:cs="Times New Roman"/>
          <w:color w:val="000000" w:themeColor="text1"/>
          <w:sz w:val="28"/>
          <w:szCs w:val="28"/>
        </w:rPr>
        <w:t>- М.: Юнити-Дана, 2011. – 598с.</w:t>
      </w:r>
    </w:p>
    <w:p w14:paraId="7D5EB2C0" w14:textId="6A20491A" w:rsidR="001F6544" w:rsidRPr="00EE0177" w:rsidRDefault="003C4410" w:rsidP="00466B06">
      <w:pPr>
        <w:spacing w:line="480" w:lineRule="auto"/>
        <w:ind w:firstLine="709"/>
        <w:jc w:val="both"/>
        <w:rPr>
          <w:rFonts w:ascii="Times New Roman" w:eastAsia="Times New Roman" w:hAnsi="Times New Roman" w:cs="Times New Roman"/>
          <w:color w:val="000000" w:themeColor="text1"/>
          <w:sz w:val="28"/>
          <w:szCs w:val="28"/>
        </w:rPr>
      </w:pPr>
      <w:r w:rsidRPr="00EE0177">
        <w:rPr>
          <w:rFonts w:ascii="Times New Roman" w:eastAsia="Times New Roman" w:hAnsi="Times New Roman" w:cs="Times New Roman"/>
          <w:color w:val="000000" w:themeColor="text1"/>
          <w:sz w:val="28"/>
          <w:szCs w:val="28"/>
        </w:rPr>
        <w:t xml:space="preserve">11. Зотов В.Б. Система муниципального управления: учебник для вузов. / В.Б.Зотов. - СПб, 2007. – </w:t>
      </w:r>
      <w:r w:rsidR="00BB1907" w:rsidRPr="00132A58">
        <w:rPr>
          <w:rFonts w:ascii="Times New Roman" w:eastAsia="Times New Roman" w:hAnsi="Times New Roman" w:cs="Times New Roman"/>
          <w:color w:val="000000" w:themeColor="text1"/>
          <w:sz w:val="28"/>
          <w:szCs w:val="28"/>
        </w:rPr>
        <w:t>560с.</w:t>
      </w:r>
    </w:p>
    <w:p w14:paraId="73A15105" w14:textId="37AC3707" w:rsidR="00BB1907" w:rsidRPr="00EE0177" w:rsidRDefault="00BB1907" w:rsidP="00466B06">
      <w:pPr>
        <w:spacing w:line="480" w:lineRule="auto"/>
        <w:ind w:firstLine="709"/>
        <w:jc w:val="both"/>
        <w:rPr>
          <w:rFonts w:ascii="Times New Roman" w:eastAsia="Times New Roman" w:hAnsi="Times New Roman" w:cs="Times New Roman"/>
          <w:color w:val="000000" w:themeColor="text1"/>
          <w:sz w:val="28"/>
          <w:szCs w:val="28"/>
        </w:rPr>
      </w:pPr>
      <w:r w:rsidRPr="00132A58">
        <w:rPr>
          <w:rFonts w:ascii="Times New Roman" w:eastAsia="Times New Roman" w:hAnsi="Times New Roman" w:cs="Times New Roman"/>
          <w:color w:val="000000" w:themeColor="text1"/>
          <w:sz w:val="28"/>
          <w:szCs w:val="28"/>
        </w:rPr>
        <w:t xml:space="preserve">12. Официальный сайт Росстата </w:t>
      </w:r>
    </w:p>
    <w:p w14:paraId="64C7D77D" w14:textId="064CD2B4" w:rsidR="00BB1907" w:rsidRPr="00132A58" w:rsidRDefault="0039614D" w:rsidP="00466B06">
      <w:pPr>
        <w:spacing w:line="480" w:lineRule="auto"/>
        <w:ind w:firstLine="709"/>
        <w:jc w:val="both"/>
        <w:rPr>
          <w:rFonts w:ascii="Times New Roman" w:eastAsia="Times New Roman" w:hAnsi="Times New Roman" w:cs="Times New Roman"/>
          <w:color w:val="000000" w:themeColor="text1"/>
          <w:sz w:val="28"/>
          <w:szCs w:val="28"/>
        </w:rPr>
      </w:pPr>
      <w:r w:rsidRPr="00132A58">
        <w:rPr>
          <w:rFonts w:ascii="Times New Roman" w:eastAsia="Times New Roman" w:hAnsi="Times New Roman" w:cs="Times New Roman"/>
          <w:color w:val="000000" w:themeColor="text1"/>
          <w:sz w:val="28"/>
          <w:szCs w:val="28"/>
        </w:rPr>
        <w:t>13.</w:t>
      </w:r>
      <w:r w:rsidR="00A607F4">
        <w:rPr>
          <w:rFonts w:ascii="Times New Roman" w:eastAsia="Times New Roman" w:hAnsi="Times New Roman" w:cs="Times New Roman"/>
          <w:color w:val="000000" w:themeColor="text1"/>
          <w:sz w:val="28"/>
          <w:szCs w:val="28"/>
        </w:rPr>
        <w:t xml:space="preserve"> </w:t>
      </w:r>
      <w:r w:rsidRPr="00132A58">
        <w:rPr>
          <w:rFonts w:ascii="Times New Roman" w:eastAsia="Times New Roman" w:hAnsi="Times New Roman" w:cs="Times New Roman"/>
          <w:color w:val="000000" w:themeColor="text1"/>
          <w:sz w:val="28"/>
          <w:szCs w:val="28"/>
        </w:rPr>
        <w:t xml:space="preserve">Пермьвцифрах </w:t>
      </w:r>
      <w:r w:rsidR="0018499C" w:rsidRPr="00EE0177">
        <w:rPr>
          <w:rFonts w:ascii="Times New Roman" w:eastAsia="Times New Roman" w:hAnsi="Times New Roman" w:cs="Times New Roman"/>
          <w:color w:val="000000" w:themeColor="text1"/>
          <w:sz w:val="28"/>
          <w:szCs w:val="28"/>
          <w:lang w:val="en-US"/>
        </w:rPr>
        <w:t>https</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permstat</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gks</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ru</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storage</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mediabank</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UD</w:t>
      </w:r>
      <w:r w:rsidR="0018499C" w:rsidRPr="00132A58">
        <w:rPr>
          <w:rFonts w:ascii="Times New Roman" w:eastAsia="Times New Roman" w:hAnsi="Times New Roman" w:cs="Times New Roman"/>
          <w:color w:val="000000" w:themeColor="text1"/>
          <w:sz w:val="28"/>
          <w:szCs w:val="28"/>
        </w:rPr>
        <w:t>9</w:t>
      </w:r>
      <w:r w:rsidR="0018499C" w:rsidRPr="00EE0177">
        <w:rPr>
          <w:rFonts w:ascii="Times New Roman" w:eastAsia="Times New Roman" w:hAnsi="Times New Roman" w:cs="Times New Roman"/>
          <w:color w:val="000000" w:themeColor="text1"/>
          <w:sz w:val="28"/>
          <w:szCs w:val="28"/>
          <w:lang w:val="en-US"/>
        </w:rPr>
        <w:t>sVzqx</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0%9</w:t>
      </w:r>
      <w:r w:rsidR="0018499C" w:rsidRPr="00EE0177">
        <w:rPr>
          <w:rFonts w:ascii="Times New Roman" w:eastAsia="Times New Roman" w:hAnsi="Times New Roman" w:cs="Times New Roman"/>
          <w:color w:val="000000" w:themeColor="text1"/>
          <w:sz w:val="28"/>
          <w:szCs w:val="28"/>
          <w:lang w:val="en-US"/>
        </w:rPr>
        <w:t>F</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5%</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BC</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1%81%</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BA</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8%</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9%20%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BA</w:t>
      </w:r>
      <w:r w:rsidR="0018499C" w:rsidRPr="00132A58">
        <w:rPr>
          <w:rFonts w:ascii="Times New Roman" w:eastAsia="Times New Roman" w:hAnsi="Times New Roman" w:cs="Times New Roman"/>
          <w:color w:val="000000" w:themeColor="text1"/>
          <w:sz w:val="28"/>
          <w:szCs w:val="28"/>
        </w:rPr>
        <w:t>%</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9%20%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2%20%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1%86%</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8%</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1%84%</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B</w:t>
      </w:r>
      <w:r w:rsidR="0018499C" w:rsidRPr="00132A58">
        <w:rPr>
          <w:rFonts w:ascii="Times New Roman" w:eastAsia="Times New Roman" w:hAnsi="Times New Roman" w:cs="Times New Roman"/>
          <w:color w:val="000000" w:themeColor="text1"/>
          <w:sz w:val="28"/>
          <w:szCs w:val="28"/>
        </w:rPr>
        <w:t>0%</w:t>
      </w:r>
      <w:r w:rsidR="0018499C" w:rsidRPr="00EE0177">
        <w:rPr>
          <w:rFonts w:ascii="Times New Roman" w:eastAsia="Times New Roman" w:hAnsi="Times New Roman" w:cs="Times New Roman"/>
          <w:color w:val="000000" w:themeColor="text1"/>
          <w:sz w:val="28"/>
          <w:szCs w:val="28"/>
          <w:lang w:val="en-US"/>
        </w:rPr>
        <w:t>D</w:t>
      </w:r>
      <w:r w:rsidR="0018499C" w:rsidRPr="00132A58">
        <w:rPr>
          <w:rFonts w:ascii="Times New Roman" w:eastAsia="Times New Roman" w:hAnsi="Times New Roman" w:cs="Times New Roman"/>
          <w:color w:val="000000" w:themeColor="text1"/>
          <w:sz w:val="28"/>
          <w:szCs w:val="28"/>
        </w:rPr>
        <w:t>1%85%202020.</w:t>
      </w:r>
      <w:r w:rsidR="0018499C" w:rsidRPr="00EE0177">
        <w:rPr>
          <w:rFonts w:ascii="Times New Roman" w:eastAsia="Times New Roman" w:hAnsi="Times New Roman" w:cs="Times New Roman"/>
          <w:color w:val="000000" w:themeColor="text1"/>
          <w:sz w:val="28"/>
          <w:szCs w:val="28"/>
          <w:lang w:val="en-US"/>
        </w:rPr>
        <w:t>pdf</w:t>
      </w:r>
    </w:p>
    <w:p w14:paraId="6C22C9D1" w14:textId="3E957240" w:rsidR="00A607F4" w:rsidRDefault="007F26FA" w:rsidP="00466B06">
      <w:pPr>
        <w:spacing w:line="480" w:lineRule="auto"/>
        <w:ind w:firstLine="709"/>
        <w:jc w:val="both"/>
        <w:rPr>
          <w:rFonts w:ascii="Times New Roman" w:eastAsia="Times New Roman" w:hAnsi="Times New Roman" w:cs="Times New Roman"/>
          <w:color w:val="000000" w:themeColor="text1"/>
          <w:sz w:val="28"/>
          <w:szCs w:val="28"/>
        </w:rPr>
      </w:pPr>
      <w:r w:rsidRPr="00132A58">
        <w:rPr>
          <w:rFonts w:ascii="Times New Roman" w:eastAsia="Times New Roman" w:hAnsi="Times New Roman" w:cs="Times New Roman"/>
          <w:color w:val="000000" w:themeColor="text1"/>
          <w:sz w:val="28"/>
          <w:szCs w:val="28"/>
        </w:rPr>
        <w:t>14.</w:t>
      </w:r>
      <w:r w:rsidR="00A607F4">
        <w:rPr>
          <w:rFonts w:ascii="Times New Roman" w:eastAsia="Times New Roman" w:hAnsi="Times New Roman" w:cs="Times New Roman"/>
          <w:color w:val="000000" w:themeColor="text1"/>
          <w:sz w:val="28"/>
          <w:szCs w:val="28"/>
        </w:rPr>
        <w:t xml:space="preserve"> </w:t>
      </w:r>
      <w:r w:rsidRPr="00132A58">
        <w:rPr>
          <w:rFonts w:ascii="Times New Roman" w:eastAsia="Times New Roman" w:hAnsi="Times New Roman" w:cs="Times New Roman"/>
          <w:color w:val="000000" w:themeColor="text1"/>
          <w:sz w:val="28"/>
          <w:szCs w:val="28"/>
        </w:rPr>
        <w:t xml:space="preserve">Пермский район </w:t>
      </w:r>
      <w:hyperlink r:id="rId9" w:history="1">
        <w:r w:rsidR="00A607F4" w:rsidRPr="00A607F4">
          <w:rPr>
            <w:rStyle w:val="a6"/>
            <w:rFonts w:ascii="Times New Roman" w:eastAsia="Times New Roman" w:hAnsi="Times New Roman" w:cs="Times New Roman"/>
            <w:color w:val="000000" w:themeColor="text1"/>
            <w:sz w:val="28"/>
            <w:szCs w:val="28"/>
            <w:u w:val="none"/>
            <w:lang w:val="en-US"/>
          </w:rPr>
          <w:t>https</w:t>
        </w:r>
        <w:r w:rsidR="00A607F4" w:rsidRPr="00A607F4">
          <w:rPr>
            <w:rStyle w:val="a6"/>
            <w:rFonts w:ascii="Times New Roman" w:eastAsia="Times New Roman" w:hAnsi="Times New Roman" w:cs="Times New Roman"/>
            <w:color w:val="000000" w:themeColor="text1"/>
            <w:sz w:val="28"/>
            <w:szCs w:val="28"/>
            <w:u w:val="none"/>
          </w:rPr>
          <w:t>://</w:t>
        </w:r>
        <w:r w:rsidR="00A607F4" w:rsidRPr="00A607F4">
          <w:rPr>
            <w:rStyle w:val="a6"/>
            <w:rFonts w:ascii="Times New Roman" w:eastAsia="Times New Roman" w:hAnsi="Times New Roman" w:cs="Times New Roman"/>
            <w:color w:val="000000" w:themeColor="text1"/>
            <w:sz w:val="28"/>
            <w:szCs w:val="28"/>
            <w:u w:val="none"/>
            <w:lang w:val="en-US"/>
          </w:rPr>
          <w:t>permraion</w:t>
        </w:r>
        <w:r w:rsidR="00A607F4" w:rsidRPr="00A607F4">
          <w:rPr>
            <w:rStyle w:val="a6"/>
            <w:rFonts w:ascii="Times New Roman" w:eastAsia="Times New Roman" w:hAnsi="Times New Roman" w:cs="Times New Roman"/>
            <w:color w:val="000000" w:themeColor="text1"/>
            <w:sz w:val="28"/>
            <w:szCs w:val="28"/>
            <w:u w:val="none"/>
          </w:rPr>
          <w:t>.</w:t>
        </w:r>
        <w:r w:rsidR="00A607F4" w:rsidRPr="00A607F4">
          <w:rPr>
            <w:rStyle w:val="a6"/>
            <w:rFonts w:ascii="Times New Roman" w:eastAsia="Times New Roman" w:hAnsi="Times New Roman" w:cs="Times New Roman"/>
            <w:color w:val="000000" w:themeColor="text1"/>
            <w:sz w:val="28"/>
            <w:szCs w:val="28"/>
            <w:u w:val="none"/>
            <w:lang w:val="en-US"/>
          </w:rPr>
          <w:t>ru</w:t>
        </w:r>
        <w:r w:rsidR="00A607F4" w:rsidRPr="00A607F4">
          <w:rPr>
            <w:rStyle w:val="a6"/>
            <w:rFonts w:ascii="Times New Roman" w:eastAsia="Times New Roman" w:hAnsi="Times New Roman" w:cs="Times New Roman"/>
            <w:color w:val="000000" w:themeColor="text1"/>
            <w:sz w:val="28"/>
            <w:szCs w:val="28"/>
            <w:u w:val="none"/>
          </w:rPr>
          <w:t>/</w:t>
        </w:r>
        <w:r w:rsidR="00A607F4" w:rsidRPr="00A607F4">
          <w:rPr>
            <w:rStyle w:val="a6"/>
            <w:rFonts w:ascii="Times New Roman" w:eastAsia="Times New Roman" w:hAnsi="Times New Roman" w:cs="Times New Roman"/>
            <w:color w:val="000000" w:themeColor="text1"/>
            <w:sz w:val="28"/>
            <w:szCs w:val="28"/>
            <w:u w:val="none"/>
            <w:lang w:val="en-US"/>
          </w:rPr>
          <w:t>about</w:t>
        </w:r>
        <w:r w:rsidR="00A607F4" w:rsidRPr="00A607F4">
          <w:rPr>
            <w:rStyle w:val="a6"/>
            <w:rFonts w:ascii="Times New Roman" w:eastAsia="Times New Roman" w:hAnsi="Times New Roman" w:cs="Times New Roman"/>
            <w:color w:val="000000" w:themeColor="text1"/>
            <w:sz w:val="28"/>
            <w:szCs w:val="28"/>
            <w:u w:val="none"/>
          </w:rPr>
          <w:t>/</w:t>
        </w:r>
      </w:hyperlink>
    </w:p>
    <w:p w14:paraId="5C6D1E3E" w14:textId="0317AEB1" w:rsidR="003A0471" w:rsidRPr="00EE0177" w:rsidRDefault="003A0471" w:rsidP="00466B06">
      <w:pPr>
        <w:spacing w:line="480" w:lineRule="auto"/>
        <w:ind w:firstLine="709"/>
        <w:jc w:val="both"/>
        <w:rPr>
          <w:rFonts w:ascii="Times New Roman" w:eastAsia="Times New Roman" w:hAnsi="Times New Roman" w:cs="Times New Roman"/>
          <w:color w:val="000000" w:themeColor="text1"/>
          <w:sz w:val="28"/>
          <w:szCs w:val="28"/>
        </w:rPr>
      </w:pPr>
      <w:r w:rsidRPr="00132A58">
        <w:rPr>
          <w:rFonts w:ascii="Times New Roman" w:eastAsia="Times New Roman" w:hAnsi="Times New Roman" w:cs="Times New Roman"/>
          <w:color w:val="000000" w:themeColor="text1"/>
          <w:sz w:val="28"/>
          <w:szCs w:val="28"/>
        </w:rPr>
        <w:t>15</w:t>
      </w:r>
      <w:r w:rsidR="00A607F4">
        <w:rPr>
          <w:rFonts w:ascii="Times New Roman" w:eastAsia="Times New Roman" w:hAnsi="Times New Roman" w:cs="Times New Roman"/>
          <w:color w:val="000000" w:themeColor="text1"/>
          <w:sz w:val="28"/>
          <w:szCs w:val="28"/>
        </w:rPr>
        <w:t xml:space="preserve">. </w:t>
      </w:r>
      <w:r w:rsidRPr="00132A58">
        <w:rPr>
          <w:rFonts w:ascii="Times New Roman" w:eastAsia="Times New Roman" w:hAnsi="Times New Roman" w:cs="Times New Roman"/>
          <w:color w:val="000000" w:themeColor="text1"/>
          <w:sz w:val="28"/>
          <w:szCs w:val="28"/>
        </w:rPr>
        <w:t xml:space="preserve">Пермский край </w:t>
      </w:r>
      <w:r w:rsidR="00823B5D" w:rsidRPr="00EE0177">
        <w:rPr>
          <w:rFonts w:ascii="Times New Roman" w:eastAsia="Times New Roman" w:hAnsi="Times New Roman" w:cs="Times New Roman"/>
          <w:color w:val="000000" w:themeColor="text1"/>
          <w:sz w:val="28"/>
          <w:szCs w:val="28"/>
          <w:lang w:val="en-US"/>
        </w:rPr>
        <w:t>http</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m</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invest</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gorodperm</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ru</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o</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gorode</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about</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perm</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geografizeskoe</w:t>
      </w:r>
      <w:r w:rsidR="00823B5D" w:rsidRPr="00132A58">
        <w:rPr>
          <w:rFonts w:ascii="Times New Roman" w:eastAsia="Times New Roman" w:hAnsi="Times New Roman" w:cs="Times New Roman"/>
          <w:color w:val="000000" w:themeColor="text1"/>
          <w:sz w:val="28"/>
          <w:szCs w:val="28"/>
        </w:rPr>
        <w:t>%20</w:t>
      </w:r>
      <w:r w:rsidR="00823B5D" w:rsidRPr="00EE0177">
        <w:rPr>
          <w:rFonts w:ascii="Times New Roman" w:eastAsia="Times New Roman" w:hAnsi="Times New Roman" w:cs="Times New Roman"/>
          <w:color w:val="000000" w:themeColor="text1"/>
          <w:sz w:val="28"/>
          <w:szCs w:val="28"/>
          <w:lang w:val="en-US"/>
        </w:rPr>
        <w:t>polozenie</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mobile</w:t>
      </w:r>
      <w:r w:rsidR="00823B5D" w:rsidRPr="00132A58">
        <w:rPr>
          <w:rFonts w:ascii="Times New Roman" w:eastAsia="Times New Roman" w:hAnsi="Times New Roman" w:cs="Times New Roman"/>
          <w:color w:val="000000" w:themeColor="text1"/>
          <w:sz w:val="28"/>
          <w:szCs w:val="28"/>
        </w:rPr>
        <w:t>_</w:t>
      </w:r>
      <w:r w:rsidR="00823B5D" w:rsidRPr="00EE0177">
        <w:rPr>
          <w:rFonts w:ascii="Times New Roman" w:eastAsia="Times New Roman" w:hAnsi="Times New Roman" w:cs="Times New Roman"/>
          <w:color w:val="000000" w:themeColor="text1"/>
          <w:sz w:val="28"/>
          <w:szCs w:val="28"/>
          <w:lang w:val="en-US"/>
        </w:rPr>
        <w:t>action</w:t>
      </w:r>
      <w:r w:rsidR="00823B5D" w:rsidRPr="00132A58">
        <w:rPr>
          <w:rFonts w:ascii="Times New Roman" w:eastAsia="Times New Roman" w:hAnsi="Times New Roman" w:cs="Times New Roman"/>
          <w:color w:val="000000" w:themeColor="text1"/>
          <w:sz w:val="28"/>
          <w:szCs w:val="28"/>
        </w:rPr>
        <w:t>=</w:t>
      </w:r>
      <w:r w:rsidR="00823B5D" w:rsidRPr="00EE0177">
        <w:rPr>
          <w:rFonts w:ascii="Times New Roman" w:eastAsia="Times New Roman" w:hAnsi="Times New Roman" w:cs="Times New Roman"/>
          <w:color w:val="000000" w:themeColor="text1"/>
          <w:sz w:val="28"/>
          <w:szCs w:val="28"/>
          <w:lang w:val="en-US"/>
        </w:rPr>
        <w:t>toggle</w:t>
      </w:r>
      <w:r w:rsidR="00823B5D" w:rsidRPr="00132A58">
        <w:rPr>
          <w:rFonts w:ascii="Times New Roman" w:eastAsia="Times New Roman" w:hAnsi="Times New Roman" w:cs="Times New Roman"/>
          <w:color w:val="000000" w:themeColor="text1"/>
          <w:sz w:val="28"/>
          <w:szCs w:val="28"/>
        </w:rPr>
        <w:t>_</w:t>
      </w:r>
      <w:r w:rsidR="00823B5D" w:rsidRPr="00EE0177">
        <w:rPr>
          <w:rFonts w:ascii="Times New Roman" w:eastAsia="Times New Roman" w:hAnsi="Times New Roman" w:cs="Times New Roman"/>
          <w:color w:val="000000" w:themeColor="text1"/>
          <w:sz w:val="28"/>
          <w:szCs w:val="28"/>
          <w:lang w:val="en-US"/>
        </w:rPr>
        <w:t>view</w:t>
      </w:r>
      <w:r w:rsidR="00823B5D" w:rsidRPr="00132A58">
        <w:rPr>
          <w:rFonts w:ascii="Times New Roman" w:eastAsia="Times New Roman" w:hAnsi="Times New Roman" w:cs="Times New Roman"/>
          <w:color w:val="000000" w:themeColor="text1"/>
          <w:sz w:val="28"/>
          <w:szCs w:val="28"/>
        </w:rPr>
        <w:t>_</w:t>
      </w:r>
      <w:r w:rsidR="00823B5D" w:rsidRPr="00EE0177">
        <w:rPr>
          <w:rFonts w:ascii="Times New Roman" w:eastAsia="Times New Roman" w:hAnsi="Times New Roman" w:cs="Times New Roman"/>
          <w:color w:val="000000" w:themeColor="text1"/>
          <w:sz w:val="28"/>
          <w:szCs w:val="28"/>
          <w:lang w:val="en-US"/>
        </w:rPr>
        <w:t>mobile</w:t>
      </w:r>
    </w:p>
    <w:sectPr w:rsidR="003A0471" w:rsidRPr="00EE0177" w:rsidSect="00BC7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5237" w14:textId="77777777" w:rsidR="002B1EAB" w:rsidRDefault="002B1EAB" w:rsidP="00C463D1">
      <w:pPr>
        <w:spacing w:after="0" w:line="240" w:lineRule="auto"/>
      </w:pPr>
      <w:r>
        <w:separator/>
      </w:r>
    </w:p>
  </w:endnote>
  <w:endnote w:type="continuationSeparator" w:id="0">
    <w:p w14:paraId="6FA7346D" w14:textId="77777777" w:rsidR="002B1EAB" w:rsidRDefault="002B1EAB" w:rsidP="00C4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812101"/>
      <w:docPartObj>
        <w:docPartGallery w:val="Page Numbers (Bottom of Page)"/>
        <w:docPartUnique/>
      </w:docPartObj>
    </w:sdtPr>
    <w:sdtContent>
      <w:p w14:paraId="4361E415" w14:textId="16914B26" w:rsidR="00BC7E11" w:rsidRDefault="00BC7E11">
        <w:pPr>
          <w:pStyle w:val="aa"/>
          <w:jc w:val="center"/>
        </w:pPr>
        <w:r>
          <w:fldChar w:fldCharType="begin"/>
        </w:r>
        <w:r>
          <w:instrText>PAGE   \* MERGEFORMAT</w:instrText>
        </w:r>
        <w:r>
          <w:fldChar w:fldCharType="separate"/>
        </w:r>
        <w:r w:rsidR="00466B06">
          <w:rPr>
            <w:noProof/>
          </w:rPr>
          <w:t>42</w:t>
        </w:r>
        <w:r>
          <w:fldChar w:fldCharType="end"/>
        </w:r>
      </w:p>
    </w:sdtContent>
  </w:sdt>
  <w:p w14:paraId="014DB75C" w14:textId="77777777" w:rsidR="00BC7E11" w:rsidRDefault="00BC7E1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2C19E" w14:textId="77777777" w:rsidR="002B1EAB" w:rsidRDefault="002B1EAB" w:rsidP="00C463D1">
      <w:pPr>
        <w:spacing w:after="0" w:line="240" w:lineRule="auto"/>
      </w:pPr>
      <w:r>
        <w:separator/>
      </w:r>
    </w:p>
  </w:footnote>
  <w:footnote w:type="continuationSeparator" w:id="0">
    <w:p w14:paraId="3770210E" w14:textId="77777777" w:rsidR="002B1EAB" w:rsidRDefault="002B1EAB" w:rsidP="00C46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081"/>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302" w:hanging="360"/>
      </w:pPr>
      <w:rPr>
        <w:rFonts w:hint="default"/>
      </w:rPr>
    </w:lvl>
    <w:lvl w:ilvl="2">
      <w:start w:val="1"/>
      <w:numFmt w:val="decimal"/>
      <w:lvlText w:val="%1.%2.%3"/>
      <w:lvlJc w:val="left"/>
      <w:pPr>
        <w:ind w:left="6604" w:hanging="720"/>
      </w:pPr>
      <w:rPr>
        <w:rFonts w:hint="default"/>
      </w:rPr>
    </w:lvl>
    <w:lvl w:ilvl="3">
      <w:start w:val="1"/>
      <w:numFmt w:val="decimal"/>
      <w:lvlText w:val="%1.%2.%3.%4"/>
      <w:lvlJc w:val="left"/>
      <w:pPr>
        <w:ind w:left="9546" w:hanging="720"/>
      </w:pPr>
      <w:rPr>
        <w:rFonts w:hint="default"/>
      </w:rPr>
    </w:lvl>
    <w:lvl w:ilvl="4">
      <w:start w:val="1"/>
      <w:numFmt w:val="decimal"/>
      <w:lvlText w:val="%1.%2.%3.%4.%5"/>
      <w:lvlJc w:val="left"/>
      <w:pPr>
        <w:ind w:left="12848" w:hanging="1080"/>
      </w:pPr>
      <w:rPr>
        <w:rFonts w:hint="default"/>
      </w:rPr>
    </w:lvl>
    <w:lvl w:ilvl="5">
      <w:start w:val="1"/>
      <w:numFmt w:val="decimal"/>
      <w:lvlText w:val="%1.%2.%3.%4.%5.%6"/>
      <w:lvlJc w:val="left"/>
      <w:pPr>
        <w:ind w:left="15790" w:hanging="1080"/>
      </w:pPr>
      <w:rPr>
        <w:rFonts w:hint="default"/>
      </w:rPr>
    </w:lvl>
    <w:lvl w:ilvl="6">
      <w:start w:val="1"/>
      <w:numFmt w:val="decimal"/>
      <w:lvlText w:val="%1.%2.%3.%4.%5.%6.%7"/>
      <w:lvlJc w:val="left"/>
      <w:pPr>
        <w:ind w:left="19092" w:hanging="1440"/>
      </w:pPr>
      <w:rPr>
        <w:rFonts w:hint="default"/>
      </w:rPr>
    </w:lvl>
    <w:lvl w:ilvl="7">
      <w:start w:val="1"/>
      <w:numFmt w:val="decimal"/>
      <w:lvlText w:val="%1.%2.%3.%4.%5.%6.%7.%8"/>
      <w:lvlJc w:val="left"/>
      <w:pPr>
        <w:ind w:left="22034" w:hanging="1440"/>
      </w:pPr>
      <w:rPr>
        <w:rFonts w:hint="default"/>
      </w:rPr>
    </w:lvl>
    <w:lvl w:ilvl="8">
      <w:start w:val="1"/>
      <w:numFmt w:val="decimal"/>
      <w:lvlText w:val="%1.%2.%3.%4.%5.%6.%7.%8.%9"/>
      <w:lvlJc w:val="left"/>
      <w:pPr>
        <w:ind w:left="25336" w:hanging="1800"/>
      </w:pPr>
      <w:rPr>
        <w:rFonts w:hint="default"/>
      </w:rPr>
    </w:lvl>
  </w:abstractNum>
  <w:abstractNum w:abstractNumId="1" w15:restartNumberingAfterBreak="0">
    <w:nsid w:val="687814F6"/>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AB"/>
    <w:rsid w:val="0001074C"/>
    <w:rsid w:val="0003017D"/>
    <w:rsid w:val="00044214"/>
    <w:rsid w:val="00053033"/>
    <w:rsid w:val="000617A0"/>
    <w:rsid w:val="000618CA"/>
    <w:rsid w:val="000662A9"/>
    <w:rsid w:val="00080874"/>
    <w:rsid w:val="000874C1"/>
    <w:rsid w:val="00087FD3"/>
    <w:rsid w:val="000B74C2"/>
    <w:rsid w:val="000C5240"/>
    <w:rsid w:val="000F3406"/>
    <w:rsid w:val="000F34B3"/>
    <w:rsid w:val="00103D1E"/>
    <w:rsid w:val="00110829"/>
    <w:rsid w:val="00111465"/>
    <w:rsid w:val="001135FF"/>
    <w:rsid w:val="0011710E"/>
    <w:rsid w:val="0012024B"/>
    <w:rsid w:val="00132A58"/>
    <w:rsid w:val="00135BB7"/>
    <w:rsid w:val="0014117C"/>
    <w:rsid w:val="00145553"/>
    <w:rsid w:val="00146E14"/>
    <w:rsid w:val="0016189E"/>
    <w:rsid w:val="00165AB0"/>
    <w:rsid w:val="0018499C"/>
    <w:rsid w:val="00192BC6"/>
    <w:rsid w:val="001A55F1"/>
    <w:rsid w:val="001F6544"/>
    <w:rsid w:val="00243CA7"/>
    <w:rsid w:val="00253228"/>
    <w:rsid w:val="00255FD0"/>
    <w:rsid w:val="002643FC"/>
    <w:rsid w:val="00266E61"/>
    <w:rsid w:val="0027162A"/>
    <w:rsid w:val="00285B29"/>
    <w:rsid w:val="00293B97"/>
    <w:rsid w:val="0029616B"/>
    <w:rsid w:val="002A5954"/>
    <w:rsid w:val="002B1EAB"/>
    <w:rsid w:val="002B74EE"/>
    <w:rsid w:val="002D176B"/>
    <w:rsid w:val="002D39C1"/>
    <w:rsid w:val="002E497A"/>
    <w:rsid w:val="002F61BC"/>
    <w:rsid w:val="00303367"/>
    <w:rsid w:val="00307A1F"/>
    <w:rsid w:val="00364488"/>
    <w:rsid w:val="003724C4"/>
    <w:rsid w:val="003739EE"/>
    <w:rsid w:val="00373A87"/>
    <w:rsid w:val="0039614D"/>
    <w:rsid w:val="003A0471"/>
    <w:rsid w:val="003C4410"/>
    <w:rsid w:val="003D0BAB"/>
    <w:rsid w:val="003F47EB"/>
    <w:rsid w:val="003F5AA1"/>
    <w:rsid w:val="00400262"/>
    <w:rsid w:val="00407E73"/>
    <w:rsid w:val="00440389"/>
    <w:rsid w:val="004545CE"/>
    <w:rsid w:val="00455A9F"/>
    <w:rsid w:val="00466B06"/>
    <w:rsid w:val="00471EDB"/>
    <w:rsid w:val="00477C62"/>
    <w:rsid w:val="004B40A5"/>
    <w:rsid w:val="004C1DA4"/>
    <w:rsid w:val="004D3401"/>
    <w:rsid w:val="004D7E72"/>
    <w:rsid w:val="004E25B2"/>
    <w:rsid w:val="004F5934"/>
    <w:rsid w:val="00516EFA"/>
    <w:rsid w:val="005315D5"/>
    <w:rsid w:val="0054515B"/>
    <w:rsid w:val="005541CF"/>
    <w:rsid w:val="00566D16"/>
    <w:rsid w:val="00576EC2"/>
    <w:rsid w:val="005770D7"/>
    <w:rsid w:val="00596CD6"/>
    <w:rsid w:val="005D34B9"/>
    <w:rsid w:val="005E13B1"/>
    <w:rsid w:val="006104CB"/>
    <w:rsid w:val="00631B27"/>
    <w:rsid w:val="00631ED5"/>
    <w:rsid w:val="00654B6A"/>
    <w:rsid w:val="006634DC"/>
    <w:rsid w:val="0066671A"/>
    <w:rsid w:val="00670250"/>
    <w:rsid w:val="0068049C"/>
    <w:rsid w:val="00687919"/>
    <w:rsid w:val="006912D6"/>
    <w:rsid w:val="00691A2E"/>
    <w:rsid w:val="00691B9F"/>
    <w:rsid w:val="006A5875"/>
    <w:rsid w:val="006B1E5D"/>
    <w:rsid w:val="006F6143"/>
    <w:rsid w:val="00701D72"/>
    <w:rsid w:val="00702B8B"/>
    <w:rsid w:val="00752761"/>
    <w:rsid w:val="0075667D"/>
    <w:rsid w:val="00773059"/>
    <w:rsid w:val="00773CC6"/>
    <w:rsid w:val="007B247D"/>
    <w:rsid w:val="007B4856"/>
    <w:rsid w:val="007D1076"/>
    <w:rsid w:val="007E03AE"/>
    <w:rsid w:val="007E0D76"/>
    <w:rsid w:val="007F26FA"/>
    <w:rsid w:val="007F6B4D"/>
    <w:rsid w:val="00805FBA"/>
    <w:rsid w:val="008108BB"/>
    <w:rsid w:val="008116D3"/>
    <w:rsid w:val="00823B5D"/>
    <w:rsid w:val="00850F63"/>
    <w:rsid w:val="008624A2"/>
    <w:rsid w:val="00875DDB"/>
    <w:rsid w:val="00895A88"/>
    <w:rsid w:val="008B2E29"/>
    <w:rsid w:val="008C48ED"/>
    <w:rsid w:val="008C77A4"/>
    <w:rsid w:val="008E1CA4"/>
    <w:rsid w:val="008E4A3F"/>
    <w:rsid w:val="008E5730"/>
    <w:rsid w:val="008E68A1"/>
    <w:rsid w:val="008E6D8B"/>
    <w:rsid w:val="008F04B4"/>
    <w:rsid w:val="008F08C2"/>
    <w:rsid w:val="008F244D"/>
    <w:rsid w:val="0090006F"/>
    <w:rsid w:val="00916BCF"/>
    <w:rsid w:val="00922132"/>
    <w:rsid w:val="009372DB"/>
    <w:rsid w:val="00943396"/>
    <w:rsid w:val="00967D11"/>
    <w:rsid w:val="00971228"/>
    <w:rsid w:val="009A4770"/>
    <w:rsid w:val="009C360E"/>
    <w:rsid w:val="009D3755"/>
    <w:rsid w:val="009E0D9A"/>
    <w:rsid w:val="009E4B1B"/>
    <w:rsid w:val="009E7E50"/>
    <w:rsid w:val="009F44E0"/>
    <w:rsid w:val="009F79F9"/>
    <w:rsid w:val="00A008A1"/>
    <w:rsid w:val="00A05905"/>
    <w:rsid w:val="00A14173"/>
    <w:rsid w:val="00A36A5D"/>
    <w:rsid w:val="00A4115D"/>
    <w:rsid w:val="00A44E21"/>
    <w:rsid w:val="00A5078E"/>
    <w:rsid w:val="00A607F4"/>
    <w:rsid w:val="00A828EF"/>
    <w:rsid w:val="00A90AF0"/>
    <w:rsid w:val="00A92271"/>
    <w:rsid w:val="00AB5FF3"/>
    <w:rsid w:val="00AC09E9"/>
    <w:rsid w:val="00AF7F86"/>
    <w:rsid w:val="00B013D3"/>
    <w:rsid w:val="00B105CE"/>
    <w:rsid w:val="00B427DD"/>
    <w:rsid w:val="00B42E90"/>
    <w:rsid w:val="00B8608B"/>
    <w:rsid w:val="00BB1907"/>
    <w:rsid w:val="00BC7E11"/>
    <w:rsid w:val="00BE107D"/>
    <w:rsid w:val="00BE2A2E"/>
    <w:rsid w:val="00BE3F8E"/>
    <w:rsid w:val="00C0794E"/>
    <w:rsid w:val="00C2219B"/>
    <w:rsid w:val="00C36F53"/>
    <w:rsid w:val="00C463D1"/>
    <w:rsid w:val="00C62C99"/>
    <w:rsid w:val="00CB32DB"/>
    <w:rsid w:val="00CC23AE"/>
    <w:rsid w:val="00CD1BCA"/>
    <w:rsid w:val="00CD22AF"/>
    <w:rsid w:val="00CD7A48"/>
    <w:rsid w:val="00CE1FD3"/>
    <w:rsid w:val="00CF000F"/>
    <w:rsid w:val="00D03813"/>
    <w:rsid w:val="00D20FD6"/>
    <w:rsid w:val="00D27814"/>
    <w:rsid w:val="00D32001"/>
    <w:rsid w:val="00D32728"/>
    <w:rsid w:val="00D37E3F"/>
    <w:rsid w:val="00D841F6"/>
    <w:rsid w:val="00DB7C43"/>
    <w:rsid w:val="00DE2945"/>
    <w:rsid w:val="00DE721B"/>
    <w:rsid w:val="00E1688D"/>
    <w:rsid w:val="00E177A8"/>
    <w:rsid w:val="00E239FC"/>
    <w:rsid w:val="00E413FF"/>
    <w:rsid w:val="00E768DA"/>
    <w:rsid w:val="00EA088D"/>
    <w:rsid w:val="00EC2E86"/>
    <w:rsid w:val="00ED4A1E"/>
    <w:rsid w:val="00EE0177"/>
    <w:rsid w:val="00F10E13"/>
    <w:rsid w:val="00F175C6"/>
    <w:rsid w:val="00F26848"/>
    <w:rsid w:val="00F339CF"/>
    <w:rsid w:val="00F5086F"/>
    <w:rsid w:val="00F655DF"/>
    <w:rsid w:val="00F82F0D"/>
    <w:rsid w:val="00FB484B"/>
    <w:rsid w:val="00FC4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057A"/>
  <w15:chartTrackingRefBased/>
  <w15:docId w15:val="{A90264D2-1BE4-6747-9984-803D856E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32A58"/>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132A58"/>
    <w:pPr>
      <w:keepNext/>
      <w:keepLines/>
      <w:spacing w:before="40" w:after="0"/>
      <w:outlineLvl w:val="1"/>
    </w:pPr>
    <w:rPr>
      <w:rFonts w:ascii="Times New Roman" w:eastAsiaTheme="majorEastAsia" w:hAnsi="Times New Roman" w:cstheme="majorBidi"/>
      <w:sz w:val="28"/>
      <w:szCs w:val="26"/>
    </w:rPr>
  </w:style>
  <w:style w:type="paragraph" w:styleId="3">
    <w:name w:val="heading 3"/>
    <w:basedOn w:val="a"/>
    <w:next w:val="a"/>
    <w:link w:val="30"/>
    <w:uiPriority w:val="9"/>
    <w:unhideWhenUsed/>
    <w:qFormat/>
    <w:rsid w:val="00132A58"/>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4">
    <w:name w:val="heading 4"/>
    <w:basedOn w:val="a"/>
    <w:next w:val="a"/>
    <w:link w:val="40"/>
    <w:uiPriority w:val="9"/>
    <w:unhideWhenUsed/>
    <w:qFormat/>
    <w:rsid w:val="00132A58"/>
    <w:pPr>
      <w:keepNext/>
      <w:keepLines/>
      <w:spacing w:before="40" w:after="0"/>
      <w:outlineLvl w:val="3"/>
    </w:pPr>
    <w:rPr>
      <w:rFonts w:ascii="Times New Roman" w:eastAsiaTheme="majorEastAsia" w:hAnsi="Times New Roman" w:cstheme="majorBidi"/>
      <w:i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D9A"/>
    <w:pPr>
      <w:ind w:left="720"/>
      <w:contextualSpacing/>
    </w:pPr>
  </w:style>
  <w:style w:type="paragraph" w:styleId="a4">
    <w:name w:val="Normal (Web)"/>
    <w:basedOn w:val="a"/>
    <w:uiPriority w:val="99"/>
    <w:unhideWhenUsed/>
    <w:rsid w:val="00D20FD6"/>
    <w:pPr>
      <w:spacing w:before="100" w:beforeAutospacing="1" w:after="100" w:afterAutospacing="1" w:line="240" w:lineRule="auto"/>
    </w:pPr>
    <w:rPr>
      <w:rFonts w:ascii="Times New Roman" w:hAnsi="Times New Roman" w:cs="Times New Roman"/>
      <w:sz w:val="24"/>
      <w:szCs w:val="24"/>
    </w:rPr>
  </w:style>
  <w:style w:type="table" w:styleId="31">
    <w:name w:val="Plain Table 3"/>
    <w:basedOn w:val="a1"/>
    <w:uiPriority w:val="43"/>
    <w:rsid w:val="00D20F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30">
    <w:name w:val="Заголовок 3 Знак"/>
    <w:basedOn w:val="a0"/>
    <w:link w:val="3"/>
    <w:uiPriority w:val="9"/>
    <w:rsid w:val="00132A58"/>
    <w:rPr>
      <w:rFonts w:ascii="Times New Roman" w:eastAsiaTheme="majorEastAsia" w:hAnsi="Times New Roman" w:cstheme="majorBidi"/>
      <w:color w:val="000000" w:themeColor="text1"/>
      <w:sz w:val="28"/>
      <w:szCs w:val="24"/>
    </w:rPr>
  </w:style>
  <w:style w:type="table" w:styleId="a5">
    <w:name w:val="Table Grid"/>
    <w:basedOn w:val="a1"/>
    <w:uiPriority w:val="39"/>
    <w:rsid w:val="00266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66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132A58"/>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132A58"/>
    <w:rPr>
      <w:rFonts w:ascii="Times New Roman" w:eastAsiaTheme="majorEastAsia" w:hAnsi="Times New Roman" w:cstheme="majorBidi"/>
      <w:sz w:val="28"/>
      <w:szCs w:val="26"/>
    </w:rPr>
  </w:style>
  <w:style w:type="character" w:customStyle="1" w:styleId="40">
    <w:name w:val="Заголовок 4 Знак"/>
    <w:basedOn w:val="a0"/>
    <w:link w:val="4"/>
    <w:uiPriority w:val="9"/>
    <w:rsid w:val="00132A58"/>
    <w:rPr>
      <w:rFonts w:ascii="Times New Roman" w:eastAsiaTheme="majorEastAsia" w:hAnsi="Times New Roman" w:cstheme="majorBidi"/>
      <w:iCs/>
      <w:color w:val="000000" w:themeColor="text1"/>
      <w:sz w:val="28"/>
    </w:rPr>
  </w:style>
  <w:style w:type="character" w:styleId="a6">
    <w:name w:val="Hyperlink"/>
    <w:basedOn w:val="a0"/>
    <w:uiPriority w:val="99"/>
    <w:unhideWhenUsed/>
    <w:rsid w:val="00A607F4"/>
    <w:rPr>
      <w:color w:val="0563C1" w:themeColor="hyperlink"/>
      <w:u w:val="single"/>
    </w:rPr>
  </w:style>
  <w:style w:type="paragraph" w:styleId="a7">
    <w:name w:val="TOC Heading"/>
    <w:basedOn w:val="1"/>
    <w:next w:val="a"/>
    <w:uiPriority w:val="39"/>
    <w:unhideWhenUsed/>
    <w:qFormat/>
    <w:rsid w:val="008F244D"/>
    <w:pPr>
      <w:outlineLvl w:val="9"/>
    </w:pPr>
    <w:rPr>
      <w:rFonts w:asciiTheme="majorHAnsi" w:hAnsiTheme="majorHAnsi"/>
      <w:color w:val="2F5496" w:themeColor="accent1" w:themeShade="BF"/>
      <w:sz w:val="32"/>
      <w:lang w:val="en-GB" w:eastAsia="en-GB"/>
    </w:rPr>
  </w:style>
  <w:style w:type="paragraph" w:styleId="12">
    <w:name w:val="toc 1"/>
    <w:basedOn w:val="a"/>
    <w:next w:val="a"/>
    <w:autoRedefine/>
    <w:uiPriority w:val="39"/>
    <w:unhideWhenUsed/>
    <w:rsid w:val="008F244D"/>
    <w:pPr>
      <w:spacing w:after="100"/>
    </w:pPr>
  </w:style>
  <w:style w:type="paragraph" w:styleId="21">
    <w:name w:val="toc 2"/>
    <w:basedOn w:val="a"/>
    <w:next w:val="a"/>
    <w:autoRedefine/>
    <w:uiPriority w:val="39"/>
    <w:unhideWhenUsed/>
    <w:rsid w:val="008F244D"/>
    <w:pPr>
      <w:spacing w:after="100"/>
      <w:ind w:left="220"/>
    </w:pPr>
  </w:style>
  <w:style w:type="paragraph" w:styleId="32">
    <w:name w:val="toc 3"/>
    <w:basedOn w:val="a"/>
    <w:next w:val="a"/>
    <w:autoRedefine/>
    <w:uiPriority w:val="39"/>
    <w:unhideWhenUsed/>
    <w:rsid w:val="008F244D"/>
    <w:pPr>
      <w:spacing w:after="100"/>
      <w:ind w:left="440"/>
    </w:pPr>
  </w:style>
  <w:style w:type="paragraph" w:styleId="a8">
    <w:name w:val="header"/>
    <w:basedOn w:val="a"/>
    <w:link w:val="a9"/>
    <w:uiPriority w:val="99"/>
    <w:unhideWhenUsed/>
    <w:rsid w:val="00C463D1"/>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C463D1"/>
  </w:style>
  <w:style w:type="paragraph" w:styleId="aa">
    <w:name w:val="footer"/>
    <w:basedOn w:val="a"/>
    <w:link w:val="ab"/>
    <w:uiPriority w:val="99"/>
    <w:unhideWhenUsed/>
    <w:rsid w:val="00C463D1"/>
    <w:pPr>
      <w:tabs>
        <w:tab w:val="center" w:pos="4513"/>
        <w:tab w:val="right" w:pos="9026"/>
      </w:tabs>
      <w:spacing w:after="0" w:line="240" w:lineRule="auto"/>
    </w:pPr>
  </w:style>
  <w:style w:type="character" w:customStyle="1" w:styleId="ab">
    <w:name w:val="Нижний колонтитул Знак"/>
    <w:basedOn w:val="a0"/>
    <w:link w:val="aa"/>
    <w:uiPriority w:val="99"/>
    <w:rsid w:val="00C4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33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rmraion.ru/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0F243-F0D5-4415-ACEC-1559879B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42</Pages>
  <Words>7961</Words>
  <Characters>45381</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Разин</dc:creator>
  <cp:keywords/>
  <dc:description/>
  <cp:lastModifiedBy>Saveliy Novichenkov</cp:lastModifiedBy>
  <cp:revision>83</cp:revision>
  <dcterms:created xsi:type="dcterms:W3CDTF">2022-11-25T17:02:00Z</dcterms:created>
  <dcterms:modified xsi:type="dcterms:W3CDTF">2022-11-27T16:03:00Z</dcterms:modified>
</cp:coreProperties>
</file>