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7CCAD" w14:textId="77777777" w:rsidR="003557CF" w:rsidRDefault="003557CF" w:rsidP="003557CF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40"/>
          <w:szCs w:val="40"/>
          <w14:ligatures w14:val="none"/>
        </w:rPr>
      </w:pPr>
      <w:r w:rsidRPr="008E6A9E">
        <w:rPr>
          <w:rFonts w:ascii="Segoe UI Emoji" w:eastAsia="宋体" w:hAnsi="Segoe UI Emoji" w:cs="Segoe UI Emoji"/>
          <w:b/>
          <w:bCs/>
          <w:kern w:val="0"/>
          <w:sz w:val="40"/>
          <w:szCs w:val="40"/>
          <w14:ligatures w14:val="none"/>
        </w:rPr>
        <w:t>📰</w:t>
      </w:r>
      <w:r w:rsidRPr="008E6A9E">
        <w:rPr>
          <w:rFonts w:ascii="Times New Roman" w:eastAsia="宋体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Pr="008E6A9E">
        <w:rPr>
          <w:rFonts w:ascii="Times New Roman" w:eastAsia="宋体" w:hAnsi="Times New Roman" w:cs="Times New Roman"/>
          <w:b/>
          <w:bCs/>
          <w:kern w:val="0"/>
          <w:sz w:val="40"/>
          <w:szCs w:val="40"/>
          <w14:ligatures w14:val="none"/>
        </w:rPr>
        <w:t>SmartFoodie</w:t>
      </w:r>
      <w:proofErr w:type="spellEnd"/>
      <w:r w:rsidRPr="008E6A9E">
        <w:rPr>
          <w:rFonts w:ascii="Times New Roman" w:eastAsia="宋体" w:hAnsi="Times New Roman" w:cs="Times New Roman"/>
          <w:b/>
          <w:bCs/>
          <w:kern w:val="0"/>
          <w:sz w:val="40"/>
          <w:szCs w:val="40"/>
          <w14:ligatures w14:val="none"/>
        </w:rPr>
        <w:t xml:space="preserve"> Founders Featured in </w:t>
      </w:r>
      <w:proofErr w:type="spellStart"/>
      <w:r w:rsidRPr="008E6A9E">
        <w:rPr>
          <w:rFonts w:ascii="Times New Roman" w:eastAsia="宋体" w:hAnsi="Times New Roman" w:cs="Times New Roman"/>
          <w:b/>
          <w:bCs/>
          <w:kern w:val="0"/>
          <w:sz w:val="40"/>
          <w:szCs w:val="40"/>
          <w14:ligatures w14:val="none"/>
        </w:rPr>
        <w:t>StartupValley</w:t>
      </w:r>
      <w:proofErr w:type="spellEnd"/>
      <w:r w:rsidRPr="008E6A9E">
        <w:rPr>
          <w:rFonts w:ascii="Times New Roman" w:eastAsia="宋体" w:hAnsi="Times New Roman" w:cs="Times New Roman"/>
          <w:b/>
          <w:bCs/>
          <w:kern w:val="0"/>
          <w:sz w:val="40"/>
          <w:szCs w:val="40"/>
          <w14:ligatures w14:val="none"/>
        </w:rPr>
        <w:t xml:space="preserve"> Magazine</w:t>
      </w:r>
    </w:p>
    <w:p w14:paraId="01C4A115" w14:textId="77777777" w:rsidR="00122B6E" w:rsidRPr="008E6A9E" w:rsidRDefault="00122B6E" w:rsidP="003557CF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8EFB869" w14:textId="77777777" w:rsidR="003557CF" w:rsidRPr="00B70BD5" w:rsidRDefault="003557CF" w:rsidP="003557C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B70BD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B70BD5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Innovating Healthy Eating Through Technology</w:t>
      </w:r>
    </w:p>
    <w:p w14:paraId="4F8285E3" w14:textId="77777777" w:rsidR="003557CF" w:rsidRDefault="003557CF" w:rsidP="00E4498E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We’re proud to share that </w:t>
      </w:r>
      <w:proofErr w:type="spellStart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SmartFoodie’s</w:t>
      </w:r>
      <w:proofErr w:type="spellEnd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co-founders, </w:t>
      </w:r>
      <w:r w:rsidRPr="00B70BD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Theo Guo</w:t>
      </w: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and </w:t>
      </w:r>
      <w:proofErr w:type="spellStart"/>
      <w:r w:rsidRPr="00B70BD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Xiaoting</w:t>
      </w:r>
      <w:proofErr w:type="spellEnd"/>
      <w:r w:rsidRPr="00B70BD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Song</w:t>
      </w: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, have been featured in Germany’s renowned startup publication, </w:t>
      </w:r>
      <w:proofErr w:type="spellStart"/>
      <w:r w:rsidRPr="00B70BD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StartupValley</w:t>
      </w:r>
      <w:proofErr w:type="spellEnd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. In the interview, they talk about their mission to revolutionize the way we access hot, nutritious meals—powered by </w:t>
      </w:r>
      <w:r w:rsidRPr="00B70BD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Steam Cuisine</w:t>
      </w: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, our intelligent food solution.</w:t>
      </w:r>
    </w:p>
    <w:p w14:paraId="4B5D5491" w14:textId="77777777" w:rsidR="00F518B6" w:rsidRPr="00B70BD5" w:rsidRDefault="00F518B6" w:rsidP="00E4498E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7331E6DA" w14:textId="77777777" w:rsidR="003557CF" w:rsidRPr="00B70BD5" w:rsidRDefault="003557CF" w:rsidP="003557C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B70BD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📰</w:t>
      </w:r>
      <w:r w:rsidRPr="00B70BD5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About </w:t>
      </w:r>
      <w:proofErr w:type="spellStart"/>
      <w:r w:rsidRPr="00B70BD5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>StartupValley</w:t>
      </w:r>
      <w:proofErr w:type="spellEnd"/>
    </w:p>
    <w:p w14:paraId="23FCDC38" w14:textId="1245D7D1" w:rsidR="003557CF" w:rsidRDefault="003557CF" w:rsidP="00B70BD5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B70BD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StartupValley</w:t>
      </w:r>
      <w:proofErr w:type="spellEnd"/>
      <w:r w:rsidRPr="00B70BD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Magazine</w:t>
      </w: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is one of Germany’s leading platforms for innovation and entrepreneurship. It showcases bold ideas and breakthrough technologies across sectors like </w:t>
      </w:r>
      <w:proofErr w:type="spellStart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foodtech</w:t>
      </w:r>
      <w:proofErr w:type="spellEnd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, mobility, digital business, and sustainability, reaching founders, investors, and tech enthusiasts alike.</w:t>
      </w:r>
    </w:p>
    <w:p w14:paraId="1C30669F" w14:textId="77777777" w:rsidR="002C2053" w:rsidRDefault="002C2053" w:rsidP="00B70BD5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5AE3F4A2" w14:textId="43716F7C" w:rsidR="002C2053" w:rsidRPr="00B70BD5" w:rsidRDefault="002C2053" w:rsidP="00FB5175">
      <w:pPr>
        <w:widowControl/>
        <w:spacing w:before="100" w:beforeAutospacing="1" w:after="100" w:afterAutospacing="1" w:line="360" w:lineRule="auto"/>
        <w:jc w:val="center"/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</w:pPr>
      <w:r w:rsidRPr="002C2053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71CEBBBD" wp14:editId="5AA697CF">
            <wp:extent cx="6208163" cy="4373217"/>
            <wp:effectExtent l="0" t="0" r="2540" b="8890"/>
            <wp:docPr id="1347686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655" cy="43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1C12" w14:textId="77777777" w:rsidR="00025A5A" w:rsidRDefault="00025A5A" w:rsidP="00B70BD5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36991654" w14:textId="0482C917" w:rsidR="003557CF" w:rsidRDefault="003557CF" w:rsidP="00B70BD5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In the article, Theo and </w:t>
      </w:r>
      <w:proofErr w:type="spellStart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Xiaoting</w:t>
      </w:r>
      <w:proofErr w:type="spellEnd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shared the origin of </w:t>
      </w:r>
      <w:proofErr w:type="spellStart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: a desire to offer healthier and more convenient food options to people living busy urban lives. Their flagship system, </w:t>
      </w:r>
      <w:r w:rsidRPr="00B70BD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Steam Cuisine</w:t>
      </w: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, combines intelligent heating, food preservation, and automated vending into one compact unit—making it as easy to grab a hot, nourishing meal as it is to buy a coffee.</w:t>
      </w:r>
    </w:p>
    <w:p w14:paraId="0646BDE7" w14:textId="5D36B2AD" w:rsidR="004A7AFE" w:rsidRPr="00B70BD5" w:rsidRDefault="004A7AFE" w:rsidP="004A7AFE">
      <w:pPr>
        <w:widowControl/>
        <w:spacing w:before="100" w:beforeAutospacing="1" w:after="100" w:afterAutospacing="1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29FA6105" w14:textId="77777777" w:rsidR="003557CF" w:rsidRDefault="003557CF" w:rsidP="00B70BD5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lastRenderedPageBreak/>
        <w:t xml:space="preserve">Both founders graduated from Germany’s top engineering universities—Theo from </w:t>
      </w:r>
      <w:r w:rsidRPr="00B70BD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RWTH Aachen</w:t>
      </w: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and </w:t>
      </w:r>
      <w:proofErr w:type="spellStart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Xiaoting</w:t>
      </w:r>
      <w:proofErr w:type="spellEnd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from </w:t>
      </w:r>
      <w:r w:rsidRPr="00B70BD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TUM</w:t>
      </w: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—and together they’ve combined their passion for technology and love of food into a practical, scalable solution. </w:t>
      </w:r>
      <w:proofErr w:type="spellStart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is also deeply committed to reducing food waste and encouraging more balanced eating habits. Their long-term goal? To bring that “just-right warm meal” to every metro station, office building, and university corner.</w:t>
      </w:r>
    </w:p>
    <w:p w14:paraId="195BBD58" w14:textId="77777777" w:rsidR="00FF6996" w:rsidRDefault="00FF6996" w:rsidP="00B70BD5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599CC066" w14:textId="686A64BB" w:rsidR="00FF6996" w:rsidRPr="00B70BD5" w:rsidRDefault="00FF6996" w:rsidP="00FF6996">
      <w:pPr>
        <w:widowControl/>
        <w:spacing w:before="100" w:beforeAutospacing="1" w:after="100" w:afterAutospacing="1" w:line="360" w:lineRule="auto"/>
        <w:jc w:val="center"/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</w:pPr>
      <w:r w:rsidRPr="00FF6996">
        <w:rPr>
          <w:rFonts w:ascii="Times New Roman" w:eastAsia="宋体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4B493548" wp14:editId="1DD5ACC1">
            <wp:extent cx="5274310" cy="3515360"/>
            <wp:effectExtent l="0" t="0" r="2540" b="8890"/>
            <wp:docPr id="12322566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C1C1" w14:textId="77777777" w:rsidR="003557CF" w:rsidRPr="00011DDE" w:rsidRDefault="00000000" w:rsidP="003557C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55C19976">
          <v:rect id="_x0000_i1028" style="width:0;height:1.5pt" o:hralign="center" o:hrstd="t" o:hr="t" fillcolor="#a0a0a0" stroked="f"/>
        </w:pict>
      </w:r>
    </w:p>
    <w:p w14:paraId="1EDDC0CA" w14:textId="77777777" w:rsidR="003557CF" w:rsidRPr="00B70BD5" w:rsidRDefault="003557CF" w:rsidP="003557C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B70BD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📖</w:t>
      </w:r>
      <w:r w:rsidRPr="00B70BD5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Read the full article:</w:t>
      </w:r>
    </w:p>
    <w:p w14:paraId="3C39B749" w14:textId="77777777" w:rsidR="003557CF" w:rsidRPr="00B70BD5" w:rsidRDefault="003557CF" w:rsidP="003557C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B70BD5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lastRenderedPageBreak/>
        <w:t>👉</w:t>
      </w: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</w:t>
      </w:r>
      <w:hyperlink r:id="rId8" w:history="1">
        <w:r w:rsidRPr="00B70BD5">
          <w:rPr>
            <w:rFonts w:ascii="Times New Roman" w:eastAsia="宋体" w:hAnsi="Times New Roman" w:cs="Times New Roman"/>
            <w:color w:val="0000FF"/>
            <w:kern w:val="0"/>
            <w:sz w:val="32"/>
            <w:szCs w:val="32"/>
            <w:u w:val="single"/>
            <w14:ligatures w14:val="none"/>
          </w:rPr>
          <w:t>https://startupvalley.news/de/smartfoodie/</w:t>
        </w:r>
      </w:hyperlink>
    </w:p>
    <w:p w14:paraId="0D394450" w14:textId="77777777" w:rsidR="003557CF" w:rsidRPr="00011DDE" w:rsidRDefault="00000000" w:rsidP="003557C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7F2924D2">
          <v:rect id="_x0000_i1029" style="width:0;height:1.5pt" o:hralign="center" o:hrstd="t" o:hr="t" fillcolor="#a0a0a0" stroked="f"/>
        </w:pict>
      </w:r>
    </w:p>
    <w:p w14:paraId="68FE6DE7" w14:textId="77777777" w:rsidR="003557CF" w:rsidRPr="00B70BD5" w:rsidRDefault="003557CF" w:rsidP="003557C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B70BD5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🧡</w:t>
      </w:r>
      <w:r w:rsidRPr="00B70BD5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One Small Step, One Warm Bowl</w:t>
      </w:r>
    </w:p>
    <w:p w14:paraId="03CB23A5" w14:textId="77777777" w:rsidR="003557CF" w:rsidRPr="00B70BD5" w:rsidRDefault="003557CF" w:rsidP="00B70BD5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This feature isn’t just media recognition — it’s a reflection of our team’s values: warmth, accessibility, and purpose-driven innovation. If you’ve ever been curious about the faces behind </w:t>
      </w:r>
      <w:proofErr w:type="spellStart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, this is your chance to meet them.</w:t>
      </w:r>
    </w:p>
    <w:p w14:paraId="2323138F" w14:textId="77777777" w:rsidR="003557CF" w:rsidRPr="00B70BD5" w:rsidRDefault="003557CF" w:rsidP="00B70BD5">
      <w:pPr>
        <w:widowControl/>
        <w:spacing w:beforeAutospacing="1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B70BD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We’re building something meaningful — one bowl at a time.</w:t>
      </w:r>
    </w:p>
    <w:p w14:paraId="13B22BA5" w14:textId="77777777" w:rsidR="003557CF" w:rsidRPr="00011DDE" w:rsidRDefault="00000000" w:rsidP="003557C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68768E23">
          <v:rect id="_x0000_i1030" style="width:0;height:1.5pt" o:hralign="center" o:hrstd="t" o:hr="t" fillcolor="#a0a0a0" stroked="f"/>
        </w:pict>
      </w:r>
    </w:p>
    <w:p w14:paraId="3541127D" w14:textId="77777777" w:rsidR="003557CF" w:rsidRPr="00B70BD5" w:rsidRDefault="003557CF" w:rsidP="00B70BD5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14:ligatures w14:val="none"/>
        </w:rPr>
      </w:pPr>
      <w:r w:rsidRPr="00B70BD5"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  <w:t>#SmartFoodie #StartupValley #FoundersFeature #SteamCuisine #Foodtech #SustainableInnovation #HealthyEating #StartupGermany</w:t>
      </w:r>
    </w:p>
    <w:p w14:paraId="2892C8F6" w14:textId="2F1796F3" w:rsidR="00DA7C2A" w:rsidRPr="00011DDE" w:rsidRDefault="00DA7C2A" w:rsidP="00CB6CFE">
      <w:pPr>
        <w:rPr>
          <w:rFonts w:ascii="Times New Roman" w:hAnsi="Times New Roman" w:cs="Times New Roman"/>
        </w:rPr>
      </w:pPr>
    </w:p>
    <w:sectPr w:rsidR="00DA7C2A" w:rsidRPr="0001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8D8BD" w14:textId="77777777" w:rsidR="007834C8" w:rsidRDefault="007834C8" w:rsidP="00B70BD5">
      <w:pPr>
        <w:rPr>
          <w:rFonts w:hint="eastAsia"/>
        </w:rPr>
      </w:pPr>
      <w:r>
        <w:separator/>
      </w:r>
    </w:p>
  </w:endnote>
  <w:endnote w:type="continuationSeparator" w:id="0">
    <w:p w14:paraId="06536370" w14:textId="77777777" w:rsidR="007834C8" w:rsidRDefault="007834C8" w:rsidP="00B70B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B850B" w14:textId="77777777" w:rsidR="007834C8" w:rsidRDefault="007834C8" w:rsidP="00B70BD5">
      <w:pPr>
        <w:rPr>
          <w:rFonts w:hint="eastAsia"/>
        </w:rPr>
      </w:pPr>
      <w:r>
        <w:separator/>
      </w:r>
    </w:p>
  </w:footnote>
  <w:footnote w:type="continuationSeparator" w:id="0">
    <w:p w14:paraId="381D098C" w14:textId="77777777" w:rsidR="007834C8" w:rsidRDefault="007834C8" w:rsidP="00B70BD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A2"/>
    <w:rsid w:val="00011DDE"/>
    <w:rsid w:val="00025A5A"/>
    <w:rsid w:val="00121DCE"/>
    <w:rsid w:val="00122B6E"/>
    <w:rsid w:val="002171BC"/>
    <w:rsid w:val="002C2053"/>
    <w:rsid w:val="00340F51"/>
    <w:rsid w:val="00344BA2"/>
    <w:rsid w:val="003557CF"/>
    <w:rsid w:val="004A7AFE"/>
    <w:rsid w:val="0060731B"/>
    <w:rsid w:val="006417C7"/>
    <w:rsid w:val="007834C8"/>
    <w:rsid w:val="008576DA"/>
    <w:rsid w:val="008E6A9E"/>
    <w:rsid w:val="009C31DB"/>
    <w:rsid w:val="00A0342E"/>
    <w:rsid w:val="00A84C04"/>
    <w:rsid w:val="00B20C8F"/>
    <w:rsid w:val="00B70BD5"/>
    <w:rsid w:val="00BE330D"/>
    <w:rsid w:val="00C034A9"/>
    <w:rsid w:val="00CB6CFE"/>
    <w:rsid w:val="00D2012D"/>
    <w:rsid w:val="00DA7C2A"/>
    <w:rsid w:val="00E4498E"/>
    <w:rsid w:val="00E73C74"/>
    <w:rsid w:val="00EB5E43"/>
    <w:rsid w:val="00F518B6"/>
    <w:rsid w:val="00FB5175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1CF39"/>
  <w15:chartTrackingRefBased/>
  <w15:docId w15:val="{E061BCBD-65BF-4391-9CB1-9C8169C1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B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B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BA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BA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BA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BA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BA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BA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BA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4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4BA2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4BA2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4BA2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4BA2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4BA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4BA2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4B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B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4B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B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4B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B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B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4B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4BA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0B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0B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0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8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upvalley.news/de/smartfoodi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359</Words>
  <Characters>1799</Characters>
  <Application>Microsoft Office Word</Application>
  <DocSecurity>0</DocSecurity>
  <Lines>64</Lines>
  <Paragraphs>29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24</cp:revision>
  <dcterms:created xsi:type="dcterms:W3CDTF">2025-04-24T19:58:00Z</dcterms:created>
  <dcterms:modified xsi:type="dcterms:W3CDTF">2025-04-24T21:49:00Z</dcterms:modified>
</cp:coreProperties>
</file>