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E8590C"/>
          <w:sz w:val="40"/>
        </w:rPr>
        <w:t>海康威视 · 天猫 / 淘宝 智能安防半年度复盘（详报）</w:t>
      </w:r>
    </w:p>
    <w:p>
      <w:pPr>
        <w:jc w:val="center"/>
      </w:pPr>
      <w:r>
        <w:rPr>
          <w:rFonts w:ascii="Microsoft YaHei" w:hAnsi="Microsoft YaHei" w:eastAsia="Microsoft YaHei"/>
          <w:color w:val="606060"/>
          <w:sz w:val="21"/>
        </w:rPr>
        <w:t>统计周期 2026-01-01 ~ 2026-06-30（H1）  ·  同比对标 2025 年同期  ·  口径：核心品类锁支付GMV</w:t>
      </w:r>
    </w:p>
    <w:p>
      <w:pPr>
        <w:ind w:firstLine="420"/>
      </w:pPr>
      <w:r>
        <w:rPr>
          <w:rFonts w:ascii="Microsoft YaHei" w:hAnsi="Microsoft YaHei" w:eastAsia="Microsoft YaHei"/>
          <w:b w:val="0"/>
          <w:sz w:val="21"/>
        </w:rPr>
        <w:t>复盘对象：海康威视（HIKVISION）品牌全量；类目范围：天猫与淘宝“智能安防”行业全部三个二级类目（监控器材及系统、智能商业/楼宇系统、报警器材及系统）及其全部叶子类目。</w:t>
      </w:r>
    </w:p>
    <w:p>
      <w:pPr>
        <w:ind w:firstLine="420"/>
      </w:pPr>
      <w:r>
        <w:rPr>
          <w:rFonts w:ascii="Microsoft YaHei" w:hAnsi="Microsoft YaHei" w:eastAsia="Microsoft YaHei"/>
          <w:b w:val="0"/>
          <w:sz w:val="21"/>
        </w:rPr>
        <w:t>数据来源：CIA 数据console（cia-console.alibaba-inc.com，nl2sql 真实取数）+ FBI467 消费者运营-行业360（搜购流转）。所有数据均来自平台后台真实取数，无编造；缺失项以“—/待核实”标注。</w:t>
      </w:r>
    </w:p>
    <w:p>
      <w:pPr>
        <w:spacing w:before="240" w:after="120"/>
      </w:pPr>
      <w:r>
        <w:rPr>
          <w:rFonts w:ascii="Microsoft YaHei" w:hAnsi="Microsoft YaHei" w:eastAsia="Microsoft YaHei"/>
          <w:b/>
          <w:color w:val="E8590C"/>
          <w:sz w:val="30"/>
        </w:rPr>
        <w:t>一、报告概述与口径说明</w:t>
      </w:r>
    </w:p>
    <w:p>
      <w:pPr>
        <w:ind w:firstLine="440"/>
      </w:pPr>
      <w:r>
        <w:rPr>
          <w:rFonts w:ascii="Microsoft YaHei" w:hAnsi="Microsoft YaHei" w:eastAsia="Microsoft YaHei"/>
          <w:b w:val="0"/>
          <w:sz w:val="22"/>
        </w:rPr>
        <w:t>本报告以“核心品类锁支付”（lock_cfm_ord_amt_1d，is_core_trd=Y）为统一主口径贯穿全部规模、客单价、UV、转化率、确收率指标。凡指标能够取到核心锁口径的，一律采用核心锁口径，以保证跨维度可比；仅“退款率”因核心锁口径取数失败，改用“成交退款率”（非核心锁），并在相应位置注明。</w:t>
      </w:r>
    </w:p>
    <w:p>
      <w:pPr>
        <w:ind w:firstLine="440"/>
      </w:pPr>
      <w:r>
        <w:rPr>
          <w:rFonts w:ascii="Microsoft YaHei" w:hAnsi="Microsoft YaHei" w:eastAsia="Microsoft YaHei"/>
          <w:b w:val="0"/>
          <w:sz w:val="22"/>
        </w:rPr>
        <w:t>同比（“YoY”）为相对小数口径，正值代表同比增长、负值代表同比下滑；“份额”均以“淘系内该平台口径”为分母（即天猫份额=海康天猫GMV÷天猫行业GMV，淘宝同理）。份额变化以百分点（pt）表示。天猫“搜购流转”来自 FBI467 消费者运营口径，为搜索并浏览某品牌的人群往前追溯15天最终购买品牌的承接分析，剔除优品店铺，仅天猫有数据。</w:t>
      </w:r>
    </w:p>
    <w:p>
      <w:pPr>
        <w:spacing w:before="160" w:after="80"/>
      </w:pPr>
      <w:r>
        <w:rPr>
          <w:rFonts w:ascii="Microsoft YaHei" w:hAnsi="Microsoft YaHei" w:eastAsia="Microsoft YaHei"/>
          <w:b/>
          <w:color w:val="333333"/>
          <w:sz w:val="25"/>
        </w:rPr>
        <w:t>1.1 双平台核心 KPI 总览（海康 vs 行业大盘）</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701"/>
            <w:shd w:val="clear" w:color="auto" w:fill="FBE5D6"/>
            <w:vAlign w:val="center"/>
          </w:tcPr>
          <w:p>
            <w:pPr>
              <w:jc w:val="left"/>
            </w:pPr>
            <w:r>
              <w:rPr>
                <w:rFonts w:ascii="Microsoft YaHei" w:hAnsi="Microsoft YaHei" w:eastAsia="Microsoft YaHei"/>
                <w:b/>
                <w:color w:val="8A4A1A"/>
                <w:sz w:val="19"/>
              </w:rPr>
              <w:t>指标</w:t>
            </w:r>
          </w:p>
        </w:tc>
        <w:tc>
          <w:tcPr>
            <w:tcW w:type="dxa" w:w="1531"/>
            <w:shd w:val="clear" w:color="auto" w:fill="FBE5D6"/>
            <w:vAlign w:val="center"/>
          </w:tcPr>
          <w:p>
            <w:pPr>
              <w:jc w:val="center"/>
            </w:pPr>
            <w:r>
              <w:rPr>
                <w:rFonts w:ascii="Microsoft YaHei" w:hAnsi="Microsoft YaHei" w:eastAsia="Microsoft YaHei"/>
                <w:b/>
                <w:color w:val="8A4A1A"/>
                <w:sz w:val="19"/>
              </w:rPr>
              <w:t>海康·天猫</w:t>
            </w:r>
          </w:p>
        </w:tc>
        <w:tc>
          <w:tcPr>
            <w:tcW w:type="dxa" w:w="1531"/>
            <w:shd w:val="clear" w:color="auto" w:fill="FBE5D6"/>
            <w:vAlign w:val="center"/>
          </w:tcPr>
          <w:p>
            <w:pPr>
              <w:jc w:val="center"/>
            </w:pPr>
            <w:r>
              <w:rPr>
                <w:rFonts w:ascii="Microsoft YaHei" w:hAnsi="Microsoft YaHei" w:eastAsia="Microsoft YaHei"/>
                <w:b/>
                <w:color w:val="8A4A1A"/>
                <w:sz w:val="19"/>
              </w:rPr>
              <w:t>天猫行业</w:t>
            </w:r>
          </w:p>
        </w:tc>
        <w:tc>
          <w:tcPr>
            <w:tcW w:type="dxa" w:w="1531"/>
            <w:shd w:val="clear" w:color="auto" w:fill="FBE5D6"/>
            <w:vAlign w:val="center"/>
          </w:tcPr>
          <w:p>
            <w:pPr>
              <w:jc w:val="center"/>
            </w:pPr>
            <w:r>
              <w:rPr>
                <w:rFonts w:ascii="Microsoft YaHei" w:hAnsi="Microsoft YaHei" w:eastAsia="Microsoft YaHei"/>
                <w:b/>
                <w:color w:val="8A4A1A"/>
                <w:sz w:val="19"/>
              </w:rPr>
              <w:t>海康·淘宝</w:t>
            </w:r>
          </w:p>
        </w:tc>
        <w:tc>
          <w:tcPr>
            <w:tcW w:type="dxa" w:w="1531"/>
            <w:shd w:val="clear" w:color="auto" w:fill="FBE5D6"/>
            <w:vAlign w:val="center"/>
          </w:tcPr>
          <w:p>
            <w:pPr>
              <w:jc w:val="center"/>
            </w:pPr>
            <w:r>
              <w:rPr>
                <w:rFonts w:ascii="Microsoft YaHei" w:hAnsi="Microsoft YaHei" w:eastAsia="Microsoft YaHei"/>
                <w:b/>
                <w:color w:val="8A4A1A"/>
                <w:sz w:val="19"/>
              </w:rPr>
              <w:t>淘宝行业</w:t>
            </w:r>
          </w:p>
        </w:tc>
      </w:tr>
      <w:tr>
        <w:tc>
          <w:tcPr>
            <w:tcW w:type="dxa" w:w="1701"/>
            <w:vAlign w:val="center"/>
          </w:tcPr>
          <w:p>
            <w:pPr>
              <w:spacing w:after="20" w:line="240" w:lineRule="auto"/>
              <w:jc w:val="left"/>
            </w:pPr>
            <w:r>
              <w:rPr>
                <w:rFonts w:ascii="Microsoft YaHei" w:hAnsi="Microsoft YaHei" w:eastAsia="Microsoft YaHei"/>
                <w:sz w:val="19"/>
              </w:rPr>
              <w:t>核心锁GMV</w:t>
            </w:r>
          </w:p>
        </w:tc>
        <w:tc>
          <w:tcPr>
            <w:tcW w:type="dxa" w:w="1531"/>
            <w:vAlign w:val="center"/>
          </w:tcPr>
          <w:p>
            <w:pPr>
              <w:spacing w:after="20" w:line="240" w:lineRule="auto"/>
              <w:jc w:val="right"/>
            </w:pPr>
            <w:r>
              <w:rPr>
                <w:rFonts w:ascii="Microsoft YaHei" w:hAnsi="Microsoft YaHei" w:eastAsia="Microsoft YaHei"/>
                <w:sz w:val="19"/>
              </w:rPr>
              <w:t>2.09亿</w:t>
            </w:r>
          </w:p>
        </w:tc>
        <w:tc>
          <w:tcPr>
            <w:tcW w:type="dxa" w:w="1531"/>
            <w:vAlign w:val="center"/>
          </w:tcPr>
          <w:p>
            <w:pPr>
              <w:spacing w:after="20" w:line="240" w:lineRule="auto"/>
              <w:jc w:val="right"/>
            </w:pPr>
            <w:r>
              <w:rPr>
                <w:rFonts w:ascii="Microsoft YaHei" w:hAnsi="Microsoft YaHei" w:eastAsia="Microsoft YaHei"/>
                <w:sz w:val="19"/>
              </w:rPr>
              <w:t>20.14亿</w:t>
            </w:r>
          </w:p>
        </w:tc>
        <w:tc>
          <w:tcPr>
            <w:tcW w:type="dxa" w:w="1531"/>
            <w:vAlign w:val="center"/>
          </w:tcPr>
          <w:p>
            <w:pPr>
              <w:spacing w:after="20" w:line="240" w:lineRule="auto"/>
              <w:jc w:val="right"/>
            </w:pPr>
            <w:r>
              <w:rPr>
                <w:rFonts w:ascii="Microsoft YaHei" w:hAnsi="Microsoft YaHei" w:eastAsia="Microsoft YaHei"/>
                <w:sz w:val="19"/>
              </w:rPr>
              <w:t>2.15亿</w:t>
            </w:r>
          </w:p>
        </w:tc>
        <w:tc>
          <w:tcPr>
            <w:tcW w:type="dxa" w:w="1531"/>
            <w:vAlign w:val="center"/>
          </w:tcPr>
          <w:p>
            <w:pPr>
              <w:spacing w:after="20" w:line="240" w:lineRule="auto"/>
              <w:jc w:val="right"/>
            </w:pPr>
            <w:r>
              <w:rPr>
                <w:rFonts w:ascii="Microsoft YaHei" w:hAnsi="Microsoft YaHei" w:eastAsia="Microsoft YaHei"/>
                <w:sz w:val="19"/>
              </w:rPr>
              <w:t>14.01亿</w:t>
            </w:r>
          </w:p>
        </w:tc>
      </w:tr>
      <w:tr>
        <w:tc>
          <w:tcPr>
            <w:tcW w:type="dxa" w:w="1701"/>
            <w:vAlign w:val="center"/>
          </w:tcPr>
          <w:p>
            <w:pPr>
              <w:spacing w:after="20" w:line="240" w:lineRule="auto"/>
              <w:jc w:val="left"/>
            </w:pPr>
            <w:r>
              <w:rPr>
                <w:rFonts w:ascii="Microsoft YaHei" w:hAnsi="Microsoft YaHei" w:eastAsia="Microsoft YaHei"/>
                <w:sz w:val="19"/>
              </w:rPr>
              <w:t>GMV同比</w:t>
            </w:r>
          </w:p>
        </w:tc>
        <w:tc>
          <w:tcPr>
            <w:tcW w:type="dxa" w:w="1531"/>
            <w:vAlign w:val="center"/>
          </w:tcPr>
          <w:p>
            <w:pPr>
              <w:spacing w:after="20" w:line="240" w:lineRule="auto"/>
              <w:jc w:val="right"/>
            </w:pPr>
            <w:r>
              <w:rPr>
                <w:rFonts w:ascii="Microsoft YaHei" w:hAnsi="Microsoft YaHei" w:eastAsia="Microsoft YaHei"/>
                <w:sz w:val="19"/>
              </w:rPr>
              <w:t>+14.2%</w:t>
            </w:r>
          </w:p>
        </w:tc>
        <w:tc>
          <w:tcPr>
            <w:tcW w:type="dxa" w:w="1531"/>
            <w:vAlign w:val="center"/>
          </w:tcPr>
          <w:p>
            <w:pPr>
              <w:spacing w:after="20" w:line="240" w:lineRule="auto"/>
              <w:jc w:val="right"/>
            </w:pPr>
            <w:r>
              <w:rPr>
                <w:rFonts w:ascii="Microsoft YaHei" w:hAnsi="Microsoft YaHei" w:eastAsia="Microsoft YaHei"/>
                <w:sz w:val="19"/>
              </w:rPr>
              <w:t>-1.2%</w:t>
            </w:r>
          </w:p>
        </w:tc>
        <w:tc>
          <w:tcPr>
            <w:tcW w:type="dxa" w:w="1531"/>
            <w:vAlign w:val="center"/>
          </w:tcPr>
          <w:p>
            <w:pPr>
              <w:spacing w:after="20" w:line="240" w:lineRule="auto"/>
              <w:jc w:val="right"/>
            </w:pPr>
            <w:r>
              <w:rPr>
                <w:rFonts w:ascii="Microsoft YaHei" w:hAnsi="Microsoft YaHei" w:eastAsia="Microsoft YaHei"/>
                <w:sz w:val="19"/>
              </w:rPr>
              <w:t>-20.5%</w:t>
            </w:r>
          </w:p>
        </w:tc>
        <w:tc>
          <w:tcPr>
            <w:tcW w:type="dxa" w:w="1531"/>
            <w:vAlign w:val="center"/>
          </w:tcPr>
          <w:p>
            <w:pPr>
              <w:spacing w:after="20" w:line="240" w:lineRule="auto"/>
              <w:jc w:val="right"/>
            </w:pPr>
            <w:r>
              <w:rPr>
                <w:rFonts w:ascii="Microsoft YaHei" w:hAnsi="Microsoft YaHei" w:eastAsia="Microsoft YaHei"/>
                <w:sz w:val="19"/>
              </w:rPr>
              <w:t>-14.8%</w:t>
            </w:r>
          </w:p>
        </w:tc>
      </w:tr>
      <w:tr>
        <w:tc>
          <w:tcPr>
            <w:tcW w:type="dxa" w:w="1701"/>
            <w:vAlign w:val="center"/>
          </w:tcPr>
          <w:p>
            <w:pPr>
              <w:spacing w:after="20" w:line="240" w:lineRule="auto"/>
              <w:jc w:val="left"/>
            </w:pPr>
            <w:r>
              <w:rPr>
                <w:rFonts w:ascii="Microsoft YaHei" w:hAnsi="Microsoft YaHei" w:eastAsia="Microsoft YaHei"/>
                <w:sz w:val="19"/>
              </w:rPr>
              <w:t>客单价(元)</w:t>
            </w:r>
          </w:p>
        </w:tc>
        <w:tc>
          <w:tcPr>
            <w:tcW w:type="dxa" w:w="1531"/>
            <w:vAlign w:val="center"/>
          </w:tcPr>
          <w:p>
            <w:pPr>
              <w:spacing w:after="20" w:line="240" w:lineRule="auto"/>
              <w:jc w:val="right"/>
            </w:pPr>
            <w:r>
              <w:rPr>
                <w:rFonts w:ascii="Microsoft YaHei" w:hAnsi="Microsoft YaHei" w:eastAsia="Microsoft YaHei"/>
                <w:sz w:val="19"/>
              </w:rPr>
              <w:t>745</w:t>
            </w:r>
          </w:p>
        </w:tc>
        <w:tc>
          <w:tcPr>
            <w:tcW w:type="dxa" w:w="1531"/>
            <w:vAlign w:val="center"/>
          </w:tcPr>
          <w:p>
            <w:pPr>
              <w:spacing w:after="20" w:line="240" w:lineRule="auto"/>
              <w:jc w:val="right"/>
            </w:pPr>
            <w:r>
              <w:rPr>
                <w:rFonts w:ascii="Microsoft YaHei" w:hAnsi="Microsoft YaHei" w:eastAsia="Microsoft YaHei"/>
                <w:sz w:val="19"/>
              </w:rPr>
              <w:t>266</w:t>
            </w:r>
          </w:p>
        </w:tc>
        <w:tc>
          <w:tcPr>
            <w:tcW w:type="dxa" w:w="1531"/>
            <w:vAlign w:val="center"/>
          </w:tcPr>
          <w:p>
            <w:pPr>
              <w:spacing w:after="20" w:line="240" w:lineRule="auto"/>
              <w:jc w:val="right"/>
            </w:pPr>
            <w:r>
              <w:rPr>
                <w:rFonts w:ascii="Microsoft YaHei" w:hAnsi="Microsoft YaHei" w:eastAsia="Microsoft YaHei"/>
                <w:sz w:val="19"/>
              </w:rPr>
              <w:t>962</w:t>
            </w:r>
          </w:p>
        </w:tc>
        <w:tc>
          <w:tcPr>
            <w:tcW w:type="dxa" w:w="1531"/>
            <w:vAlign w:val="center"/>
          </w:tcPr>
          <w:p>
            <w:pPr>
              <w:spacing w:after="20" w:line="240" w:lineRule="auto"/>
              <w:jc w:val="right"/>
            </w:pPr>
            <w:r>
              <w:rPr>
                <w:rFonts w:ascii="Microsoft YaHei" w:hAnsi="Microsoft YaHei" w:eastAsia="Microsoft YaHei"/>
                <w:sz w:val="19"/>
              </w:rPr>
              <w:t>344</w:t>
            </w:r>
          </w:p>
        </w:tc>
      </w:tr>
      <w:tr>
        <w:tc>
          <w:tcPr>
            <w:tcW w:type="dxa" w:w="1701"/>
            <w:vAlign w:val="center"/>
          </w:tcPr>
          <w:p>
            <w:pPr>
              <w:spacing w:after="20" w:line="240" w:lineRule="auto"/>
              <w:jc w:val="left"/>
            </w:pPr>
            <w:r>
              <w:rPr>
                <w:rFonts w:ascii="Microsoft YaHei" w:hAnsi="Microsoft YaHei" w:eastAsia="Microsoft YaHei"/>
                <w:sz w:val="19"/>
              </w:rPr>
              <w:t>客单价同比</w:t>
            </w:r>
          </w:p>
        </w:tc>
        <w:tc>
          <w:tcPr>
            <w:tcW w:type="dxa" w:w="1531"/>
            <w:vAlign w:val="center"/>
          </w:tcPr>
          <w:p>
            <w:pPr>
              <w:spacing w:after="20" w:line="240" w:lineRule="auto"/>
              <w:jc w:val="right"/>
            </w:pPr>
            <w:r>
              <w:rPr>
                <w:rFonts w:ascii="Microsoft YaHei" w:hAnsi="Microsoft YaHei" w:eastAsia="Microsoft YaHei"/>
                <w:sz w:val="19"/>
              </w:rPr>
              <w:t>+3.8%</w:t>
            </w:r>
          </w:p>
        </w:tc>
        <w:tc>
          <w:tcPr>
            <w:tcW w:type="dxa" w:w="1531"/>
            <w:vAlign w:val="center"/>
          </w:tcPr>
          <w:p>
            <w:pPr>
              <w:spacing w:after="20" w:line="240" w:lineRule="auto"/>
              <w:jc w:val="right"/>
            </w:pPr>
            <w:r>
              <w:rPr>
                <w:rFonts w:ascii="Microsoft YaHei" w:hAnsi="Microsoft YaHei" w:eastAsia="Microsoft YaHei"/>
                <w:sz w:val="19"/>
              </w:rPr>
              <w:t>+10.5%</w:t>
            </w:r>
          </w:p>
        </w:tc>
        <w:tc>
          <w:tcPr>
            <w:tcW w:type="dxa" w:w="1531"/>
            <w:vAlign w:val="center"/>
          </w:tcPr>
          <w:p>
            <w:pPr>
              <w:spacing w:after="20" w:line="240" w:lineRule="auto"/>
              <w:jc w:val="right"/>
            </w:pPr>
            <w:r>
              <w:rPr>
                <w:rFonts w:ascii="Microsoft YaHei" w:hAnsi="Microsoft YaHei" w:eastAsia="Microsoft YaHei"/>
                <w:sz w:val="19"/>
              </w:rPr>
              <w:t>-3.0%</w:t>
            </w:r>
          </w:p>
        </w:tc>
        <w:tc>
          <w:tcPr>
            <w:tcW w:type="dxa" w:w="1531"/>
            <w:vAlign w:val="center"/>
          </w:tcPr>
          <w:p>
            <w:pPr>
              <w:spacing w:after="20" w:line="240" w:lineRule="auto"/>
              <w:jc w:val="right"/>
            </w:pPr>
            <w:r>
              <w:rPr>
                <w:rFonts w:ascii="Microsoft YaHei" w:hAnsi="Microsoft YaHei" w:eastAsia="Microsoft YaHei"/>
                <w:sz w:val="19"/>
              </w:rPr>
              <w:t>-10.1%</w:t>
            </w:r>
          </w:p>
        </w:tc>
      </w:tr>
      <w:tr>
        <w:tc>
          <w:tcPr>
            <w:tcW w:type="dxa" w:w="1701"/>
            <w:vAlign w:val="center"/>
          </w:tcPr>
          <w:p>
            <w:pPr>
              <w:spacing w:after="20" w:line="240" w:lineRule="auto"/>
              <w:jc w:val="left"/>
            </w:pPr>
            <w:r>
              <w:rPr>
                <w:rFonts w:ascii="Microsoft YaHei" w:hAnsi="Microsoft YaHei" w:eastAsia="Microsoft YaHei"/>
                <w:sz w:val="19"/>
              </w:rPr>
              <w:t>支付UV</w:t>
            </w:r>
          </w:p>
        </w:tc>
        <w:tc>
          <w:tcPr>
            <w:tcW w:type="dxa" w:w="1531"/>
            <w:vAlign w:val="center"/>
          </w:tcPr>
          <w:p>
            <w:pPr>
              <w:spacing w:after="20" w:line="240" w:lineRule="auto"/>
              <w:jc w:val="right"/>
            </w:pPr>
            <w:r>
              <w:rPr>
                <w:rFonts w:ascii="Microsoft YaHei" w:hAnsi="Microsoft YaHei" w:eastAsia="Microsoft YaHei"/>
                <w:sz w:val="19"/>
              </w:rPr>
              <w:t>315,065</w:t>
            </w:r>
          </w:p>
        </w:tc>
        <w:tc>
          <w:tcPr>
            <w:tcW w:type="dxa" w:w="1531"/>
            <w:vAlign w:val="center"/>
          </w:tcPr>
          <w:p>
            <w:pPr>
              <w:spacing w:after="20" w:line="240" w:lineRule="auto"/>
              <w:jc w:val="right"/>
            </w:pPr>
            <w:r>
              <w:rPr>
                <w:rFonts w:ascii="Microsoft YaHei" w:hAnsi="Microsoft YaHei" w:eastAsia="Microsoft YaHei"/>
                <w:sz w:val="19"/>
              </w:rPr>
              <w:t>8,005,037</w:t>
            </w:r>
          </w:p>
        </w:tc>
        <w:tc>
          <w:tcPr>
            <w:tcW w:type="dxa" w:w="1531"/>
            <w:vAlign w:val="center"/>
          </w:tcPr>
          <w:p>
            <w:pPr>
              <w:spacing w:after="20" w:line="240" w:lineRule="auto"/>
              <w:jc w:val="right"/>
            </w:pPr>
            <w:r>
              <w:rPr>
                <w:rFonts w:ascii="Microsoft YaHei" w:hAnsi="Microsoft YaHei" w:eastAsia="Microsoft YaHei"/>
                <w:sz w:val="19"/>
              </w:rPr>
              <w:t>191,384</w:t>
            </w:r>
          </w:p>
        </w:tc>
        <w:tc>
          <w:tcPr>
            <w:tcW w:type="dxa" w:w="1531"/>
            <w:vAlign w:val="center"/>
          </w:tcPr>
          <w:p>
            <w:pPr>
              <w:spacing w:after="20" w:line="240" w:lineRule="auto"/>
              <w:jc w:val="right"/>
            </w:pPr>
            <w:r>
              <w:rPr>
                <w:rFonts w:ascii="Microsoft YaHei" w:hAnsi="Microsoft YaHei" w:eastAsia="Microsoft YaHei"/>
                <w:sz w:val="19"/>
              </w:rPr>
              <w:t>4,250,842</w:t>
            </w:r>
          </w:p>
        </w:tc>
      </w:tr>
      <w:tr>
        <w:tc>
          <w:tcPr>
            <w:tcW w:type="dxa" w:w="1701"/>
            <w:vAlign w:val="center"/>
          </w:tcPr>
          <w:p>
            <w:pPr>
              <w:spacing w:after="20" w:line="240" w:lineRule="auto"/>
              <w:jc w:val="left"/>
            </w:pPr>
            <w:r>
              <w:rPr>
                <w:rFonts w:ascii="Microsoft YaHei" w:hAnsi="Microsoft YaHei" w:eastAsia="Microsoft YaHei"/>
                <w:sz w:val="19"/>
              </w:rPr>
              <w:t>UV同比</w:t>
            </w:r>
          </w:p>
        </w:tc>
        <w:tc>
          <w:tcPr>
            <w:tcW w:type="dxa" w:w="1531"/>
            <w:vAlign w:val="center"/>
          </w:tcPr>
          <w:p>
            <w:pPr>
              <w:spacing w:after="20" w:line="240" w:lineRule="auto"/>
              <w:jc w:val="right"/>
            </w:pPr>
            <w:r>
              <w:rPr>
                <w:rFonts w:ascii="Microsoft YaHei" w:hAnsi="Microsoft YaHei" w:eastAsia="Microsoft YaHei"/>
                <w:sz w:val="19"/>
              </w:rPr>
              <w:t>+9.3%</w:t>
            </w:r>
          </w:p>
        </w:tc>
        <w:tc>
          <w:tcPr>
            <w:tcW w:type="dxa" w:w="1531"/>
            <w:vAlign w:val="center"/>
          </w:tcPr>
          <w:p>
            <w:pPr>
              <w:spacing w:after="20" w:line="240" w:lineRule="auto"/>
              <w:jc w:val="right"/>
            </w:pPr>
            <w:r>
              <w:rPr>
                <w:rFonts w:ascii="Microsoft YaHei" w:hAnsi="Microsoft YaHei" w:eastAsia="Microsoft YaHei"/>
                <w:sz w:val="19"/>
              </w:rPr>
              <w:t>-10.8%</w:t>
            </w:r>
          </w:p>
        </w:tc>
        <w:tc>
          <w:tcPr>
            <w:tcW w:type="dxa" w:w="1531"/>
            <w:vAlign w:val="center"/>
          </w:tcPr>
          <w:p>
            <w:pPr>
              <w:spacing w:after="20" w:line="240" w:lineRule="auto"/>
              <w:jc w:val="right"/>
            </w:pPr>
            <w:r>
              <w:rPr>
                <w:rFonts w:ascii="Microsoft YaHei" w:hAnsi="Microsoft YaHei" w:eastAsia="Microsoft YaHei"/>
                <w:sz w:val="19"/>
              </w:rPr>
              <w:t>-20.4%</w:t>
            </w:r>
          </w:p>
        </w:tc>
        <w:tc>
          <w:tcPr>
            <w:tcW w:type="dxa" w:w="1531"/>
            <w:vAlign w:val="center"/>
          </w:tcPr>
          <w:p>
            <w:pPr>
              <w:spacing w:after="20" w:line="240" w:lineRule="auto"/>
              <w:jc w:val="right"/>
            </w:pPr>
            <w:r>
              <w:rPr>
                <w:rFonts w:ascii="Microsoft YaHei" w:hAnsi="Microsoft YaHei" w:eastAsia="Microsoft YaHei"/>
                <w:sz w:val="19"/>
              </w:rPr>
              <w:t>-5.3%</w:t>
            </w:r>
          </w:p>
        </w:tc>
      </w:tr>
      <w:tr>
        <w:tc>
          <w:tcPr>
            <w:tcW w:type="dxa" w:w="1701"/>
            <w:vAlign w:val="center"/>
          </w:tcPr>
          <w:p>
            <w:pPr>
              <w:spacing w:after="20" w:line="240" w:lineRule="auto"/>
              <w:jc w:val="left"/>
            </w:pPr>
            <w:r>
              <w:rPr>
                <w:rFonts w:ascii="Microsoft YaHei" w:hAnsi="Microsoft YaHei" w:eastAsia="Microsoft YaHei"/>
                <w:sz w:val="19"/>
              </w:rPr>
              <w:t>成交转化率</w:t>
            </w:r>
          </w:p>
        </w:tc>
        <w:tc>
          <w:tcPr>
            <w:tcW w:type="dxa" w:w="1531"/>
            <w:vAlign w:val="center"/>
          </w:tcPr>
          <w:p>
            <w:pPr>
              <w:spacing w:after="20" w:line="240" w:lineRule="auto"/>
              <w:jc w:val="right"/>
            </w:pPr>
            <w:r>
              <w:rPr>
                <w:rFonts w:ascii="Microsoft YaHei" w:hAnsi="Microsoft YaHei" w:eastAsia="Microsoft YaHei"/>
                <w:sz w:val="19"/>
              </w:rPr>
              <w:t>0.61%</w:t>
            </w:r>
          </w:p>
        </w:tc>
        <w:tc>
          <w:tcPr>
            <w:tcW w:type="dxa" w:w="1531"/>
            <w:vAlign w:val="center"/>
          </w:tcPr>
          <w:p>
            <w:pPr>
              <w:spacing w:after="20" w:line="240" w:lineRule="auto"/>
              <w:jc w:val="right"/>
            </w:pPr>
            <w:r>
              <w:rPr>
                <w:rFonts w:ascii="Microsoft YaHei" w:hAnsi="Microsoft YaHei" w:eastAsia="Microsoft YaHei"/>
                <w:sz w:val="19"/>
              </w:rPr>
              <w:t>1.25%</w:t>
            </w:r>
          </w:p>
        </w:tc>
        <w:tc>
          <w:tcPr>
            <w:tcW w:type="dxa" w:w="1531"/>
            <w:vAlign w:val="center"/>
          </w:tcPr>
          <w:p>
            <w:pPr>
              <w:spacing w:after="20" w:line="240" w:lineRule="auto"/>
              <w:jc w:val="right"/>
            </w:pPr>
            <w:r>
              <w:rPr>
                <w:rFonts w:ascii="Microsoft YaHei" w:hAnsi="Microsoft YaHei" w:eastAsia="Microsoft YaHei"/>
                <w:sz w:val="19"/>
              </w:rPr>
              <w:t>0.86%</w:t>
            </w:r>
          </w:p>
        </w:tc>
        <w:tc>
          <w:tcPr>
            <w:tcW w:type="dxa" w:w="1531"/>
            <w:vAlign w:val="center"/>
          </w:tcPr>
          <w:p>
            <w:pPr>
              <w:spacing w:after="20" w:line="240" w:lineRule="auto"/>
              <w:jc w:val="right"/>
            </w:pPr>
            <w:r>
              <w:rPr>
                <w:rFonts w:ascii="Microsoft YaHei" w:hAnsi="Microsoft YaHei" w:eastAsia="Microsoft YaHei"/>
                <w:sz w:val="19"/>
              </w:rPr>
              <w:t>1.97%</w:t>
            </w:r>
          </w:p>
        </w:tc>
      </w:tr>
      <w:tr>
        <w:tc>
          <w:tcPr>
            <w:tcW w:type="dxa" w:w="1701"/>
            <w:vAlign w:val="center"/>
          </w:tcPr>
          <w:p>
            <w:pPr>
              <w:spacing w:after="20" w:line="240" w:lineRule="auto"/>
              <w:jc w:val="left"/>
            </w:pPr>
            <w:r>
              <w:rPr>
                <w:rFonts w:ascii="Microsoft YaHei" w:hAnsi="Microsoft YaHei" w:eastAsia="Microsoft YaHei"/>
                <w:sz w:val="19"/>
              </w:rPr>
              <w:t>转化率同比</w:t>
            </w:r>
          </w:p>
        </w:tc>
        <w:tc>
          <w:tcPr>
            <w:tcW w:type="dxa" w:w="1531"/>
            <w:vAlign w:val="center"/>
          </w:tcPr>
          <w:p>
            <w:pPr>
              <w:spacing w:after="20" w:line="240" w:lineRule="auto"/>
              <w:jc w:val="right"/>
            </w:pPr>
            <w:r>
              <w:rPr>
                <w:rFonts w:ascii="Microsoft YaHei" w:hAnsi="Microsoft YaHei" w:eastAsia="Microsoft YaHei"/>
                <w:sz w:val="19"/>
              </w:rPr>
              <w:t>-20.2%</w:t>
            </w:r>
          </w:p>
        </w:tc>
        <w:tc>
          <w:tcPr>
            <w:tcW w:type="dxa" w:w="1531"/>
            <w:vAlign w:val="center"/>
          </w:tcPr>
          <w:p>
            <w:pPr>
              <w:spacing w:after="20" w:line="240" w:lineRule="auto"/>
              <w:jc w:val="right"/>
            </w:pPr>
            <w:r>
              <w:rPr>
                <w:rFonts w:ascii="Microsoft YaHei" w:hAnsi="Microsoft YaHei" w:eastAsia="Microsoft YaHei"/>
                <w:sz w:val="19"/>
              </w:rPr>
              <w:t>-17.2%</w:t>
            </w:r>
          </w:p>
        </w:tc>
        <w:tc>
          <w:tcPr>
            <w:tcW w:type="dxa" w:w="1531"/>
            <w:vAlign w:val="center"/>
          </w:tcPr>
          <w:p>
            <w:pPr>
              <w:spacing w:after="20" w:line="240" w:lineRule="auto"/>
              <w:jc w:val="right"/>
            </w:pPr>
            <w:r>
              <w:rPr>
                <w:rFonts w:ascii="Microsoft YaHei" w:hAnsi="Microsoft YaHei" w:eastAsia="Microsoft YaHei"/>
                <w:sz w:val="19"/>
              </w:rPr>
              <w:t>-31.1%</w:t>
            </w:r>
          </w:p>
        </w:tc>
        <w:tc>
          <w:tcPr>
            <w:tcW w:type="dxa" w:w="1531"/>
            <w:vAlign w:val="center"/>
          </w:tcPr>
          <w:p>
            <w:pPr>
              <w:spacing w:after="20" w:line="240" w:lineRule="auto"/>
              <w:jc w:val="right"/>
            </w:pPr>
            <w:r>
              <w:rPr>
                <w:rFonts w:ascii="Microsoft YaHei" w:hAnsi="Microsoft YaHei" w:eastAsia="Microsoft YaHei"/>
                <w:sz w:val="19"/>
              </w:rPr>
              <w:t>-14.2%</w:t>
            </w:r>
          </w:p>
        </w:tc>
      </w:tr>
      <w:tr>
        <w:tc>
          <w:tcPr>
            <w:tcW w:type="dxa" w:w="1701"/>
            <w:vAlign w:val="center"/>
          </w:tcPr>
          <w:p>
            <w:pPr>
              <w:spacing w:after="20" w:line="240" w:lineRule="auto"/>
              <w:jc w:val="left"/>
            </w:pPr>
            <w:r>
              <w:rPr>
                <w:rFonts w:ascii="Microsoft YaHei" w:hAnsi="Microsoft YaHei" w:eastAsia="Microsoft YaHei"/>
                <w:sz w:val="19"/>
              </w:rPr>
              <w:t>确收率</w:t>
            </w:r>
          </w:p>
        </w:tc>
        <w:tc>
          <w:tcPr>
            <w:tcW w:type="dxa" w:w="1531"/>
            <w:vAlign w:val="center"/>
          </w:tcPr>
          <w:p>
            <w:pPr>
              <w:spacing w:after="20" w:line="240" w:lineRule="auto"/>
              <w:jc w:val="right"/>
            </w:pPr>
            <w:r>
              <w:rPr>
                <w:rFonts w:ascii="Microsoft YaHei" w:hAnsi="Microsoft YaHei" w:eastAsia="Microsoft YaHei"/>
                <w:sz w:val="19"/>
              </w:rPr>
              <w:t>99.86%</w:t>
            </w:r>
          </w:p>
        </w:tc>
        <w:tc>
          <w:tcPr>
            <w:tcW w:type="dxa" w:w="1531"/>
            <w:vAlign w:val="center"/>
          </w:tcPr>
          <w:p>
            <w:pPr>
              <w:spacing w:after="20" w:line="240" w:lineRule="auto"/>
              <w:jc w:val="right"/>
            </w:pPr>
            <w:r>
              <w:rPr>
                <w:rFonts w:ascii="Microsoft YaHei" w:hAnsi="Microsoft YaHei" w:eastAsia="Microsoft YaHei"/>
                <w:sz w:val="19"/>
              </w:rPr>
              <w:t>74.21%</w:t>
            </w:r>
          </w:p>
        </w:tc>
        <w:tc>
          <w:tcPr>
            <w:tcW w:type="dxa" w:w="1531"/>
            <w:vAlign w:val="center"/>
          </w:tcPr>
          <w:p>
            <w:pPr>
              <w:spacing w:after="20" w:line="240" w:lineRule="auto"/>
              <w:jc w:val="right"/>
            </w:pPr>
            <w:r>
              <w:rPr>
                <w:rFonts w:ascii="Microsoft YaHei" w:hAnsi="Microsoft YaHei" w:eastAsia="Microsoft YaHei"/>
                <w:sz w:val="19"/>
              </w:rPr>
              <w:t>99.76%</w:t>
            </w:r>
          </w:p>
        </w:tc>
        <w:tc>
          <w:tcPr>
            <w:tcW w:type="dxa" w:w="1531"/>
            <w:vAlign w:val="center"/>
          </w:tcPr>
          <w:p>
            <w:pPr>
              <w:spacing w:after="20" w:line="240" w:lineRule="auto"/>
              <w:jc w:val="right"/>
            </w:pPr>
            <w:r>
              <w:rPr>
                <w:rFonts w:ascii="Microsoft YaHei" w:hAnsi="Microsoft YaHei" w:eastAsia="Microsoft YaHei"/>
                <w:sz w:val="19"/>
              </w:rPr>
              <w:t>85.28%</w:t>
            </w:r>
          </w:p>
        </w:tc>
      </w:tr>
      <w:tr>
        <w:tc>
          <w:tcPr>
            <w:tcW w:type="dxa" w:w="1701"/>
            <w:vAlign w:val="center"/>
          </w:tcPr>
          <w:p>
            <w:pPr>
              <w:spacing w:after="20" w:line="240" w:lineRule="auto"/>
              <w:jc w:val="left"/>
            </w:pPr>
            <w:r>
              <w:rPr>
                <w:rFonts w:ascii="Microsoft YaHei" w:hAnsi="Microsoft YaHei" w:eastAsia="Microsoft YaHei"/>
                <w:sz w:val="19"/>
              </w:rPr>
              <w:t>成交退款率</w:t>
            </w:r>
          </w:p>
        </w:tc>
        <w:tc>
          <w:tcPr>
            <w:tcW w:type="dxa" w:w="1531"/>
            <w:vAlign w:val="center"/>
          </w:tcPr>
          <w:p>
            <w:pPr>
              <w:spacing w:after="20" w:line="240" w:lineRule="auto"/>
              <w:jc w:val="right"/>
            </w:pPr>
            <w:r>
              <w:rPr>
                <w:rFonts w:ascii="Microsoft YaHei" w:hAnsi="Microsoft YaHei" w:eastAsia="Microsoft YaHei"/>
                <w:sz w:val="19"/>
              </w:rPr>
              <w:t>26.77%</w:t>
            </w:r>
          </w:p>
        </w:tc>
        <w:tc>
          <w:tcPr>
            <w:tcW w:type="dxa" w:w="1531"/>
            <w:vAlign w:val="center"/>
          </w:tcPr>
          <w:p>
            <w:pPr>
              <w:spacing w:after="20" w:line="240" w:lineRule="auto"/>
              <w:jc w:val="right"/>
            </w:pPr>
            <w:r>
              <w:rPr>
                <w:rFonts w:ascii="Microsoft YaHei" w:hAnsi="Microsoft YaHei" w:eastAsia="Microsoft YaHei"/>
                <w:sz w:val="19"/>
              </w:rPr>
              <w:t>—</w:t>
            </w:r>
          </w:p>
        </w:tc>
        <w:tc>
          <w:tcPr>
            <w:tcW w:type="dxa" w:w="1531"/>
            <w:vAlign w:val="center"/>
          </w:tcPr>
          <w:p>
            <w:pPr>
              <w:spacing w:after="20" w:line="240" w:lineRule="auto"/>
              <w:jc w:val="right"/>
            </w:pPr>
            <w:r>
              <w:rPr>
                <w:rFonts w:ascii="Microsoft YaHei" w:hAnsi="Microsoft YaHei" w:eastAsia="Microsoft YaHei"/>
                <w:sz w:val="19"/>
              </w:rPr>
              <w:t>20.15%</w:t>
            </w:r>
          </w:p>
        </w:tc>
        <w:tc>
          <w:tcPr>
            <w:tcW w:type="dxa" w:w="1531"/>
            <w:vAlign w:val="center"/>
          </w:tcPr>
          <w:p>
            <w:pPr>
              <w:spacing w:after="20" w:line="240" w:lineRule="auto"/>
              <w:jc w:val="right"/>
            </w:pPr>
            <w:r>
              <w:rPr>
                <w:rFonts w:ascii="Microsoft YaHei" w:hAnsi="Microsoft YaHei" w:eastAsia="Microsoft YaHei"/>
                <w:sz w:val="19"/>
              </w:rPr>
              <w:t>—</w:t>
            </w:r>
          </w:p>
        </w:tc>
      </w:tr>
    </w:tbl>
    <w:p>
      <w:pPr>
        <w:spacing w:after="0"/>
      </w:pPr>
    </w:p>
    <w:p>
      <w:pPr>
        <w:spacing w:after="160"/>
        <w:ind w:firstLine="420"/>
      </w:pPr>
      <w:r>
        <w:rPr>
          <w:rFonts w:ascii="Microsoft YaHei" w:hAnsi="Microsoft YaHei" w:eastAsia="Microsoft YaHei"/>
          <w:color w:val="404040"/>
          <w:sz w:val="21"/>
        </w:rPr>
        <w:t>两平台形成鲜明反差：海康天猫核心锁GMV 2.09亿元、同比+14.17%，跑赢天猫行业大盘（-1.20%）约15个百分点，量价齐升（客单价+3.75%、UV+9.32%）；而海康淘宝GMV 2.15亿元、同比-20.48%，比淘宝行业大盘（-14.80%）还要低约6个百分点，量价双杀（客单价-3.01%、UV-20.42%、转化率-31.06%）。结构含义是：海康的经营重心与增长动能正从淘宝向天猫迁移，天猫已成为品牌旗舰化、货架效率提升的主阵地，而淘宝端的分销/白牌盘子正在加速失血。确收率两平台均接近99.8%、健康且高于行业（天猫行业74.2%、淘宝行业85.3%），说明海康刷单/异常成交风险低、GMV质量扎实。行动含义：天猫要“乘胜扩量、守住转化”，淘宝要“止血提质、重构分销”。</w:t>
      </w:r>
    </w:p>
    <w:p>
      <w:r>
        <w:rPr>
          <w:rFonts w:ascii="Microsoft YaHei" w:hAnsi="Microsoft YaHei" w:eastAsia="Microsoft YaHei"/>
          <w:i/>
          <w:color w:val="606060"/>
          <w:sz w:val="18"/>
        </w:rPr>
        <w:t>注：退款率为成交退款率（非核心锁口径，核心锁退款率取数失败故用成交口径）；行业退款率未取到，以“—”表示。</w:t>
      </w:r>
    </w:p>
    <w:p>
      <w:r>
        <w:br w:type="page"/>
      </w:r>
    </w:p>
    <w:p>
      <w:pPr>
        <w:spacing w:before="240" w:after="120"/>
      </w:pPr>
      <w:r>
        <w:rPr>
          <w:rFonts w:ascii="Microsoft YaHei" w:hAnsi="Microsoft YaHei" w:eastAsia="Microsoft YaHei"/>
          <w:b/>
          <w:color w:val="E8590C"/>
          <w:sz w:val="30"/>
        </w:rPr>
        <w:t>二、整体大盘复盘（天猫 vs 淘宝）</w:t>
      </w:r>
    </w:p>
    <w:p>
      <w:pPr>
        <w:spacing w:before="160" w:after="80"/>
      </w:pPr>
      <w:r>
        <w:rPr>
          <w:rFonts w:ascii="Microsoft YaHei" w:hAnsi="Microsoft YaHei" w:eastAsia="Microsoft YaHei"/>
          <w:b/>
          <w:color w:val="333333"/>
          <w:sz w:val="25"/>
        </w:rPr>
        <w:t>2.1 天猫：行业与海康总览、二级类目、叶子类目、月度</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2041"/>
            <w:shd w:val="clear" w:color="auto" w:fill="FBE5D6"/>
            <w:vAlign w:val="center"/>
          </w:tcPr>
          <w:p>
            <w:pPr>
              <w:jc w:val="left"/>
            </w:pPr>
            <w:r>
              <w:rPr>
                <w:rFonts w:ascii="Microsoft YaHei" w:hAnsi="Microsoft YaHei" w:eastAsia="Microsoft YaHei"/>
                <w:b/>
                <w:color w:val="8A4A1A"/>
                <w:sz w:val="19"/>
              </w:rPr>
              <w:t>二级类目</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247"/>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2041"/>
            <w:vAlign w:val="center"/>
          </w:tcPr>
          <w:p>
            <w:pPr>
              <w:spacing w:after="20" w:line="240" w:lineRule="auto"/>
              <w:jc w:val="left"/>
            </w:pPr>
            <w:r>
              <w:rPr>
                <w:rFonts w:ascii="Microsoft YaHei" w:hAnsi="Microsoft YaHei" w:eastAsia="Microsoft YaHei"/>
                <w:sz w:val="19"/>
              </w:rPr>
              <w:t>监控器材及系统</w:t>
            </w:r>
          </w:p>
        </w:tc>
        <w:tc>
          <w:tcPr>
            <w:tcW w:type="dxa" w:w="1417"/>
            <w:vAlign w:val="center"/>
          </w:tcPr>
          <w:p>
            <w:pPr>
              <w:spacing w:after="20" w:line="240" w:lineRule="auto"/>
              <w:jc w:val="right"/>
            </w:pPr>
            <w:r>
              <w:rPr>
                <w:rFonts w:ascii="Microsoft YaHei" w:hAnsi="Microsoft YaHei" w:eastAsia="Microsoft YaHei"/>
                <w:sz w:val="19"/>
              </w:rPr>
              <w:t>16.40亿</w:t>
            </w:r>
          </w:p>
        </w:tc>
        <w:tc>
          <w:tcPr>
            <w:tcW w:type="dxa" w:w="1247"/>
            <w:vAlign w:val="center"/>
          </w:tcPr>
          <w:p>
            <w:pPr>
              <w:spacing w:after="20" w:line="240" w:lineRule="auto"/>
              <w:jc w:val="right"/>
            </w:pPr>
            <w:r>
              <w:rPr>
                <w:rFonts w:ascii="Microsoft YaHei" w:hAnsi="Microsoft YaHei" w:eastAsia="Microsoft YaHei"/>
                <w:sz w:val="19"/>
              </w:rPr>
              <w:t>+2.5%</w:t>
            </w:r>
          </w:p>
        </w:tc>
        <w:tc>
          <w:tcPr>
            <w:tcW w:type="dxa" w:w="1417"/>
            <w:vAlign w:val="center"/>
          </w:tcPr>
          <w:p>
            <w:pPr>
              <w:spacing w:after="20" w:line="240" w:lineRule="auto"/>
              <w:jc w:val="right"/>
            </w:pPr>
            <w:r>
              <w:rPr>
                <w:rFonts w:ascii="Microsoft YaHei" w:hAnsi="Microsoft YaHei" w:eastAsia="Microsoft YaHei"/>
                <w:sz w:val="19"/>
              </w:rPr>
              <w:t>1.66亿</w:t>
            </w:r>
          </w:p>
        </w:tc>
        <w:tc>
          <w:tcPr>
            <w:tcW w:type="dxa" w:w="1247"/>
            <w:vAlign w:val="center"/>
          </w:tcPr>
          <w:p>
            <w:pPr>
              <w:spacing w:after="20" w:line="240" w:lineRule="auto"/>
              <w:jc w:val="right"/>
            </w:pPr>
            <w:r>
              <w:rPr>
                <w:rFonts w:ascii="Microsoft YaHei" w:hAnsi="Microsoft YaHei" w:eastAsia="Microsoft YaHei"/>
                <w:sz w:val="19"/>
              </w:rPr>
              <w:t>+27.7%</w:t>
            </w:r>
          </w:p>
        </w:tc>
        <w:tc>
          <w:tcPr>
            <w:tcW w:type="dxa" w:w="1134"/>
            <w:vAlign w:val="center"/>
          </w:tcPr>
          <w:p>
            <w:pPr>
              <w:spacing w:after="20" w:line="240" w:lineRule="auto"/>
              <w:jc w:val="right"/>
            </w:pPr>
            <w:r>
              <w:rPr>
                <w:rFonts w:ascii="Microsoft YaHei" w:hAnsi="Microsoft YaHei" w:eastAsia="Microsoft YaHei"/>
                <w:sz w:val="19"/>
              </w:rPr>
              <w:t>10.1%</w:t>
            </w:r>
          </w:p>
        </w:tc>
      </w:tr>
      <w:tr>
        <w:tc>
          <w:tcPr>
            <w:tcW w:type="dxa" w:w="2041"/>
            <w:vAlign w:val="center"/>
          </w:tcPr>
          <w:p>
            <w:pPr>
              <w:spacing w:after="20" w:line="240" w:lineRule="auto"/>
              <w:jc w:val="left"/>
            </w:pPr>
            <w:r>
              <w:rPr>
                <w:rFonts w:ascii="Microsoft YaHei" w:hAnsi="Microsoft YaHei" w:eastAsia="Microsoft YaHei"/>
                <w:sz w:val="19"/>
              </w:rPr>
              <w:t>智能商业/楼宇系统</w:t>
            </w:r>
          </w:p>
        </w:tc>
        <w:tc>
          <w:tcPr>
            <w:tcW w:type="dxa" w:w="1417"/>
            <w:vAlign w:val="center"/>
          </w:tcPr>
          <w:p>
            <w:pPr>
              <w:spacing w:after="20" w:line="240" w:lineRule="auto"/>
              <w:jc w:val="right"/>
            </w:pPr>
            <w:r>
              <w:rPr>
                <w:rFonts w:ascii="Microsoft YaHei" w:hAnsi="Microsoft YaHei" w:eastAsia="Microsoft YaHei"/>
                <w:sz w:val="19"/>
              </w:rPr>
              <w:t>2.88亿</w:t>
            </w:r>
          </w:p>
        </w:tc>
        <w:tc>
          <w:tcPr>
            <w:tcW w:type="dxa" w:w="1247"/>
            <w:vAlign w:val="center"/>
          </w:tcPr>
          <w:p>
            <w:pPr>
              <w:spacing w:after="20" w:line="240" w:lineRule="auto"/>
              <w:jc w:val="right"/>
            </w:pPr>
            <w:r>
              <w:rPr>
                <w:rFonts w:ascii="Microsoft YaHei" w:hAnsi="Microsoft YaHei" w:eastAsia="Microsoft YaHei"/>
                <w:sz w:val="19"/>
              </w:rPr>
              <w:t>-14.2%</w:t>
            </w:r>
          </w:p>
        </w:tc>
        <w:tc>
          <w:tcPr>
            <w:tcW w:type="dxa" w:w="1417"/>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-23.7%</w:t>
            </w:r>
          </w:p>
        </w:tc>
        <w:tc>
          <w:tcPr>
            <w:tcW w:type="dxa" w:w="1134"/>
            <w:vAlign w:val="center"/>
          </w:tcPr>
          <w:p>
            <w:pPr>
              <w:spacing w:after="20" w:line="240" w:lineRule="auto"/>
              <w:jc w:val="right"/>
            </w:pPr>
            <w:r>
              <w:rPr>
                <w:rFonts w:ascii="Microsoft YaHei" w:hAnsi="Microsoft YaHei" w:eastAsia="Microsoft YaHei"/>
                <w:sz w:val="19"/>
              </w:rPr>
              <w:t>12.5%</w:t>
            </w:r>
          </w:p>
        </w:tc>
      </w:tr>
      <w:tr>
        <w:tc>
          <w:tcPr>
            <w:tcW w:type="dxa" w:w="2041"/>
            <w:vAlign w:val="center"/>
          </w:tcPr>
          <w:p>
            <w:pPr>
              <w:spacing w:after="20" w:line="240" w:lineRule="auto"/>
              <w:jc w:val="left"/>
            </w:pPr>
            <w:r>
              <w:rPr>
                <w:rFonts w:ascii="Microsoft YaHei" w:hAnsi="Microsoft YaHei" w:eastAsia="Microsoft YaHei"/>
                <w:sz w:val="19"/>
              </w:rPr>
              <w:t>报警器材及系统</w:t>
            </w:r>
          </w:p>
        </w:tc>
        <w:tc>
          <w:tcPr>
            <w:tcW w:type="dxa" w:w="1417"/>
            <w:vAlign w:val="center"/>
          </w:tcPr>
          <w:p>
            <w:pPr>
              <w:spacing w:after="20" w:line="240" w:lineRule="auto"/>
              <w:jc w:val="right"/>
            </w:pPr>
            <w:r>
              <w:rPr>
                <w:rFonts w:ascii="Microsoft YaHei" w:hAnsi="Microsoft YaHei" w:eastAsia="Microsoft YaHei"/>
                <w:sz w:val="19"/>
              </w:rPr>
              <w:t>0.87亿</w:t>
            </w:r>
          </w:p>
        </w:tc>
        <w:tc>
          <w:tcPr>
            <w:tcW w:type="dxa" w:w="1247"/>
            <w:vAlign w:val="center"/>
          </w:tcPr>
          <w:p>
            <w:pPr>
              <w:spacing w:after="20" w:line="240" w:lineRule="auto"/>
              <w:jc w:val="right"/>
            </w:pPr>
            <w:r>
              <w:rPr>
                <w:rFonts w:ascii="Microsoft YaHei" w:hAnsi="Microsoft YaHei" w:eastAsia="Microsoft YaHei"/>
                <w:sz w:val="19"/>
              </w:rPr>
              <w:t>-16.3%</w:t>
            </w:r>
          </w:p>
        </w:tc>
        <w:tc>
          <w:tcPr>
            <w:tcW w:type="dxa" w:w="1417"/>
            <w:vAlign w:val="center"/>
          </w:tcPr>
          <w:p>
            <w:pPr>
              <w:spacing w:after="20" w:line="240" w:lineRule="auto"/>
              <w:jc w:val="right"/>
            </w:pPr>
            <w:r>
              <w:rPr>
                <w:rFonts w:ascii="Microsoft YaHei" w:hAnsi="Microsoft YaHei" w:eastAsia="Microsoft YaHei"/>
                <w:sz w:val="19"/>
              </w:rPr>
              <w:t>0.07亿</w:t>
            </w:r>
          </w:p>
        </w:tc>
        <w:tc>
          <w:tcPr>
            <w:tcW w:type="dxa" w:w="1247"/>
            <w:vAlign w:val="center"/>
          </w:tcPr>
          <w:p>
            <w:pPr>
              <w:spacing w:after="20" w:line="240" w:lineRule="auto"/>
              <w:jc w:val="right"/>
            </w:pPr>
            <w:r>
              <w:rPr>
                <w:rFonts w:ascii="Microsoft YaHei" w:hAnsi="Microsoft YaHei" w:eastAsia="Microsoft YaHei"/>
                <w:sz w:val="19"/>
              </w:rPr>
              <w:t>+19.7%</w:t>
            </w:r>
          </w:p>
        </w:tc>
        <w:tc>
          <w:tcPr>
            <w:tcW w:type="dxa" w:w="1134"/>
            <w:vAlign w:val="center"/>
          </w:tcPr>
          <w:p>
            <w:pPr>
              <w:spacing w:after="20" w:line="240" w:lineRule="auto"/>
              <w:jc w:val="right"/>
            </w:pPr>
            <w:r>
              <w:rPr>
                <w:rFonts w:ascii="Microsoft YaHei" w:hAnsi="Microsoft YaHei" w:eastAsia="Microsoft YaHei"/>
                <w:sz w:val="19"/>
              </w:rPr>
              <w:t>8.2%</w:t>
            </w:r>
          </w:p>
        </w:tc>
      </w:tr>
    </w:tbl>
    <w:p>
      <w:pPr>
        <w:spacing w:after="0"/>
      </w:pPr>
    </w:p>
    <w:p>
      <w:pPr>
        <w:spacing w:after="160"/>
        <w:ind w:firstLine="420"/>
      </w:pPr>
      <w:r>
        <w:rPr>
          <w:rFonts w:ascii="Microsoft YaHei" w:hAnsi="Microsoft YaHei" w:eastAsia="Microsoft YaHei"/>
          <w:color w:val="404040"/>
          <w:sz w:val="21"/>
        </w:rPr>
        <w:t>天猫安防大盘由“监控器材及系统”主导（16.40亿、占行业81.4%，同比+2.51%逆势微增），另两个二级类目（智能商业/楼宇-14.21%、报警器材-16.26%）双位数下滑。海康在监控器材及系统贡献1.66亿、同比+27.71%，是海康天猫增长的绝对引擎，份额10.11%；在智能商业/楼宇系统海康份额最高（12.52%）但同比-23.70%、随二级大盘一同回落；报警器材份额8.18%、同比+19.70%小盘高增。结构含义：海康天猫的增长高度集中在监控主赛道（尤其家用摄像头），楼宇/商业条线是拖累项。行动含义：监控主赛道要继续加码资源，楼宇系统需单独诊断下滑主因（是否工程单转移站外或被萤石/专业厂商分流）。</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474"/>
            <w:shd w:val="clear" w:color="auto" w:fill="FBE5D6"/>
            <w:vAlign w:val="center"/>
          </w:tcPr>
          <w:p>
            <w:pPr>
              <w:jc w:val="left"/>
            </w:pPr>
            <w:r>
              <w:rPr>
                <w:rFonts w:ascii="Microsoft YaHei" w:hAnsi="Microsoft YaHei" w:eastAsia="Microsoft YaHei"/>
                <w:b/>
                <w:color w:val="8A4A1A"/>
                <w:sz w:val="19"/>
              </w:rPr>
              <w:t>月份</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304"/>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304"/>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1474"/>
            <w:vAlign w:val="center"/>
          </w:tcPr>
          <w:p>
            <w:pPr>
              <w:spacing w:after="20" w:line="240" w:lineRule="auto"/>
              <w:jc w:val="left"/>
            </w:pPr>
            <w:r>
              <w:rPr>
                <w:rFonts w:ascii="Microsoft YaHei" w:hAnsi="Microsoft YaHei" w:eastAsia="Microsoft YaHei"/>
                <w:sz w:val="19"/>
              </w:rPr>
              <w:t>2026-01</w:t>
            </w:r>
          </w:p>
        </w:tc>
        <w:tc>
          <w:tcPr>
            <w:tcW w:type="dxa" w:w="1417"/>
            <w:vAlign w:val="center"/>
          </w:tcPr>
          <w:p>
            <w:pPr>
              <w:spacing w:after="20" w:line="240" w:lineRule="auto"/>
              <w:jc w:val="right"/>
            </w:pPr>
            <w:r>
              <w:rPr>
                <w:rFonts w:ascii="Microsoft YaHei" w:hAnsi="Microsoft YaHei" w:eastAsia="Microsoft YaHei"/>
                <w:sz w:val="19"/>
              </w:rPr>
              <w:t>3.49亿</w:t>
            </w:r>
          </w:p>
        </w:tc>
        <w:tc>
          <w:tcPr>
            <w:tcW w:type="dxa" w:w="1304"/>
            <w:vAlign w:val="center"/>
          </w:tcPr>
          <w:p>
            <w:pPr>
              <w:spacing w:after="20" w:line="240" w:lineRule="auto"/>
              <w:jc w:val="right"/>
            </w:pPr>
            <w:r>
              <w:rPr>
                <w:rFonts w:ascii="Microsoft YaHei" w:hAnsi="Microsoft YaHei" w:eastAsia="Microsoft YaHei"/>
                <w:sz w:val="19"/>
              </w:rPr>
              <w:t>+13.5%</w:t>
            </w:r>
          </w:p>
        </w:tc>
        <w:tc>
          <w:tcPr>
            <w:tcW w:type="dxa" w:w="1417"/>
            <w:vAlign w:val="center"/>
          </w:tcPr>
          <w:p>
            <w:pPr>
              <w:spacing w:after="20" w:line="240" w:lineRule="auto"/>
              <w:jc w:val="right"/>
            </w:pPr>
            <w:r>
              <w:rPr>
                <w:rFonts w:ascii="Microsoft YaHei" w:hAnsi="Microsoft YaHei" w:eastAsia="Microsoft YaHei"/>
                <w:sz w:val="19"/>
              </w:rPr>
              <w:t>0.37亿</w:t>
            </w:r>
          </w:p>
        </w:tc>
        <w:tc>
          <w:tcPr>
            <w:tcW w:type="dxa" w:w="1304"/>
            <w:vAlign w:val="center"/>
          </w:tcPr>
          <w:p>
            <w:pPr>
              <w:spacing w:after="20" w:line="240" w:lineRule="auto"/>
              <w:jc w:val="right"/>
            </w:pPr>
            <w:r>
              <w:rPr>
                <w:rFonts w:ascii="Microsoft YaHei" w:hAnsi="Microsoft YaHei" w:eastAsia="Microsoft YaHei"/>
                <w:sz w:val="19"/>
              </w:rPr>
              <w:t>+39.1%</w:t>
            </w:r>
          </w:p>
        </w:tc>
        <w:tc>
          <w:tcPr>
            <w:tcW w:type="dxa" w:w="1134"/>
            <w:vAlign w:val="center"/>
          </w:tcPr>
          <w:p>
            <w:pPr>
              <w:spacing w:after="20" w:line="240" w:lineRule="auto"/>
              <w:jc w:val="right"/>
            </w:pPr>
            <w:r>
              <w:rPr>
                <w:rFonts w:ascii="Microsoft YaHei" w:hAnsi="Microsoft YaHei" w:eastAsia="Microsoft YaHei"/>
                <w:sz w:val="19"/>
              </w:rPr>
              <w:t>10.7%</w:t>
            </w:r>
          </w:p>
        </w:tc>
      </w:tr>
      <w:tr>
        <w:tc>
          <w:tcPr>
            <w:tcW w:type="dxa" w:w="1474"/>
            <w:vAlign w:val="center"/>
          </w:tcPr>
          <w:p>
            <w:pPr>
              <w:spacing w:after="20" w:line="240" w:lineRule="auto"/>
              <w:jc w:val="left"/>
            </w:pPr>
            <w:r>
              <w:rPr>
                <w:rFonts w:ascii="Microsoft YaHei" w:hAnsi="Microsoft YaHei" w:eastAsia="Microsoft YaHei"/>
                <w:sz w:val="19"/>
              </w:rPr>
              <w:t>2026-02</w:t>
            </w:r>
          </w:p>
        </w:tc>
        <w:tc>
          <w:tcPr>
            <w:tcW w:type="dxa" w:w="1417"/>
            <w:vAlign w:val="center"/>
          </w:tcPr>
          <w:p>
            <w:pPr>
              <w:spacing w:after="20" w:line="240" w:lineRule="auto"/>
              <w:jc w:val="right"/>
            </w:pPr>
            <w:r>
              <w:rPr>
                <w:rFonts w:ascii="Microsoft YaHei" w:hAnsi="Microsoft YaHei" w:eastAsia="Microsoft YaHei"/>
                <w:sz w:val="19"/>
              </w:rPr>
              <w:t>2.78亿</w:t>
            </w:r>
          </w:p>
        </w:tc>
        <w:tc>
          <w:tcPr>
            <w:tcW w:type="dxa" w:w="1304"/>
            <w:vAlign w:val="center"/>
          </w:tcPr>
          <w:p>
            <w:pPr>
              <w:spacing w:after="20" w:line="240" w:lineRule="auto"/>
              <w:jc w:val="right"/>
            </w:pPr>
            <w:r>
              <w:rPr>
                <w:rFonts w:ascii="Microsoft YaHei" w:hAnsi="Microsoft YaHei" w:eastAsia="Microsoft YaHei"/>
                <w:sz w:val="19"/>
              </w:rPr>
              <w:t>-7.5%</w:t>
            </w:r>
          </w:p>
        </w:tc>
        <w:tc>
          <w:tcPr>
            <w:tcW w:type="dxa" w:w="1417"/>
            <w:vAlign w:val="center"/>
          </w:tcPr>
          <w:p>
            <w:pPr>
              <w:spacing w:after="20" w:line="240" w:lineRule="auto"/>
              <w:jc w:val="right"/>
            </w:pPr>
            <w:r>
              <w:rPr>
                <w:rFonts w:ascii="Microsoft YaHei" w:hAnsi="Microsoft YaHei" w:eastAsia="Microsoft YaHei"/>
                <w:sz w:val="19"/>
              </w:rPr>
              <w:t>0.27亿</w:t>
            </w:r>
          </w:p>
        </w:tc>
        <w:tc>
          <w:tcPr>
            <w:tcW w:type="dxa" w:w="1304"/>
            <w:vAlign w:val="center"/>
          </w:tcPr>
          <w:p>
            <w:pPr>
              <w:spacing w:after="20" w:line="240" w:lineRule="auto"/>
              <w:jc w:val="right"/>
            </w:pPr>
            <w:r>
              <w:rPr>
                <w:rFonts w:ascii="Microsoft YaHei" w:hAnsi="Microsoft YaHei" w:eastAsia="Microsoft YaHei"/>
                <w:sz w:val="19"/>
              </w:rPr>
              <w:t>+24.4%</w:t>
            </w:r>
          </w:p>
        </w:tc>
        <w:tc>
          <w:tcPr>
            <w:tcW w:type="dxa" w:w="1134"/>
            <w:vAlign w:val="center"/>
          </w:tcPr>
          <w:p>
            <w:pPr>
              <w:spacing w:after="20" w:line="240" w:lineRule="auto"/>
              <w:jc w:val="right"/>
            </w:pPr>
            <w:r>
              <w:rPr>
                <w:rFonts w:ascii="Microsoft YaHei" w:hAnsi="Microsoft YaHei" w:eastAsia="Microsoft YaHei"/>
                <w:sz w:val="19"/>
              </w:rPr>
              <w:t>9.8%</w:t>
            </w:r>
          </w:p>
        </w:tc>
      </w:tr>
      <w:tr>
        <w:tc>
          <w:tcPr>
            <w:tcW w:type="dxa" w:w="1474"/>
            <w:vAlign w:val="center"/>
          </w:tcPr>
          <w:p>
            <w:pPr>
              <w:spacing w:after="20" w:line="240" w:lineRule="auto"/>
              <w:jc w:val="left"/>
            </w:pPr>
            <w:r>
              <w:rPr>
                <w:rFonts w:ascii="Microsoft YaHei" w:hAnsi="Microsoft YaHei" w:eastAsia="Microsoft YaHei"/>
                <w:sz w:val="19"/>
              </w:rPr>
              <w:t>2026-03</w:t>
            </w:r>
          </w:p>
        </w:tc>
        <w:tc>
          <w:tcPr>
            <w:tcW w:type="dxa" w:w="1417"/>
            <w:vAlign w:val="center"/>
          </w:tcPr>
          <w:p>
            <w:pPr>
              <w:spacing w:after="20" w:line="240" w:lineRule="auto"/>
              <w:jc w:val="right"/>
            </w:pPr>
            <w:r>
              <w:rPr>
                <w:rFonts w:ascii="Microsoft YaHei" w:hAnsi="Microsoft YaHei" w:eastAsia="Microsoft YaHei"/>
                <w:sz w:val="19"/>
              </w:rPr>
              <w:t>3.65亿</w:t>
            </w:r>
          </w:p>
        </w:tc>
        <w:tc>
          <w:tcPr>
            <w:tcW w:type="dxa" w:w="1304"/>
            <w:vAlign w:val="center"/>
          </w:tcPr>
          <w:p>
            <w:pPr>
              <w:spacing w:after="20" w:line="240" w:lineRule="auto"/>
              <w:jc w:val="right"/>
            </w:pPr>
            <w:r>
              <w:rPr>
                <w:rFonts w:ascii="Microsoft YaHei" w:hAnsi="Microsoft YaHei" w:eastAsia="Microsoft YaHei"/>
                <w:sz w:val="19"/>
              </w:rPr>
              <w:t>+4.1%</w:t>
            </w:r>
          </w:p>
        </w:tc>
        <w:tc>
          <w:tcPr>
            <w:tcW w:type="dxa" w:w="1417"/>
            <w:vAlign w:val="center"/>
          </w:tcPr>
          <w:p>
            <w:pPr>
              <w:spacing w:after="20" w:line="240" w:lineRule="auto"/>
              <w:jc w:val="right"/>
            </w:pPr>
            <w:r>
              <w:rPr>
                <w:rFonts w:ascii="Microsoft YaHei" w:hAnsi="Microsoft YaHei" w:eastAsia="Microsoft YaHei"/>
                <w:sz w:val="19"/>
              </w:rPr>
              <w:t>0.36亿</w:t>
            </w:r>
          </w:p>
        </w:tc>
        <w:tc>
          <w:tcPr>
            <w:tcW w:type="dxa" w:w="1304"/>
            <w:vAlign w:val="center"/>
          </w:tcPr>
          <w:p>
            <w:pPr>
              <w:spacing w:after="20" w:line="240" w:lineRule="auto"/>
              <w:jc w:val="right"/>
            </w:pPr>
            <w:r>
              <w:rPr>
                <w:rFonts w:ascii="Microsoft YaHei" w:hAnsi="Microsoft YaHei" w:eastAsia="Microsoft YaHei"/>
                <w:sz w:val="19"/>
              </w:rPr>
              <w:t>+20.5%</w:t>
            </w:r>
          </w:p>
        </w:tc>
        <w:tc>
          <w:tcPr>
            <w:tcW w:type="dxa" w:w="1134"/>
            <w:vAlign w:val="center"/>
          </w:tcPr>
          <w:p>
            <w:pPr>
              <w:spacing w:after="20" w:line="240" w:lineRule="auto"/>
              <w:jc w:val="right"/>
            </w:pPr>
            <w:r>
              <w:rPr>
                <w:rFonts w:ascii="Microsoft YaHei" w:hAnsi="Microsoft YaHei" w:eastAsia="Microsoft YaHei"/>
                <w:sz w:val="19"/>
              </w:rPr>
              <w:t>9.8%</w:t>
            </w:r>
          </w:p>
        </w:tc>
      </w:tr>
      <w:tr>
        <w:tc>
          <w:tcPr>
            <w:tcW w:type="dxa" w:w="1474"/>
            <w:vAlign w:val="center"/>
          </w:tcPr>
          <w:p>
            <w:pPr>
              <w:spacing w:after="20" w:line="240" w:lineRule="auto"/>
              <w:jc w:val="left"/>
            </w:pPr>
            <w:r>
              <w:rPr>
                <w:rFonts w:ascii="Microsoft YaHei" w:hAnsi="Microsoft YaHei" w:eastAsia="Microsoft YaHei"/>
                <w:sz w:val="19"/>
              </w:rPr>
              <w:t>2026-04</w:t>
            </w:r>
          </w:p>
        </w:tc>
        <w:tc>
          <w:tcPr>
            <w:tcW w:type="dxa" w:w="1417"/>
            <w:vAlign w:val="center"/>
          </w:tcPr>
          <w:p>
            <w:pPr>
              <w:spacing w:after="20" w:line="240" w:lineRule="auto"/>
              <w:jc w:val="right"/>
            </w:pPr>
            <w:r>
              <w:rPr>
                <w:rFonts w:ascii="Microsoft YaHei" w:hAnsi="Microsoft YaHei" w:eastAsia="Microsoft YaHei"/>
                <w:sz w:val="19"/>
              </w:rPr>
              <w:t>3.26亿</w:t>
            </w:r>
          </w:p>
        </w:tc>
        <w:tc>
          <w:tcPr>
            <w:tcW w:type="dxa" w:w="1304"/>
            <w:vAlign w:val="center"/>
          </w:tcPr>
          <w:p>
            <w:pPr>
              <w:spacing w:after="20" w:line="240" w:lineRule="auto"/>
              <w:jc w:val="right"/>
            </w:pPr>
            <w:r>
              <w:rPr>
                <w:rFonts w:ascii="Microsoft YaHei" w:hAnsi="Microsoft YaHei" w:eastAsia="Microsoft YaHei"/>
                <w:sz w:val="19"/>
              </w:rPr>
              <w:t>-8.4%</w:t>
            </w:r>
          </w:p>
        </w:tc>
        <w:tc>
          <w:tcPr>
            <w:tcW w:type="dxa" w:w="1417"/>
            <w:vAlign w:val="center"/>
          </w:tcPr>
          <w:p>
            <w:pPr>
              <w:spacing w:after="20" w:line="240" w:lineRule="auto"/>
              <w:jc w:val="right"/>
            </w:pPr>
            <w:r>
              <w:rPr>
                <w:rFonts w:ascii="Microsoft YaHei" w:hAnsi="Microsoft YaHei" w:eastAsia="Microsoft YaHei"/>
                <w:sz w:val="19"/>
              </w:rPr>
              <w:t>0.30亿</w:t>
            </w:r>
          </w:p>
        </w:tc>
        <w:tc>
          <w:tcPr>
            <w:tcW w:type="dxa" w:w="1304"/>
            <w:vAlign w:val="center"/>
          </w:tcPr>
          <w:p>
            <w:pPr>
              <w:spacing w:after="20" w:line="240" w:lineRule="auto"/>
              <w:jc w:val="right"/>
            </w:pPr>
            <w:r>
              <w:rPr>
                <w:rFonts w:ascii="Microsoft YaHei" w:hAnsi="Microsoft YaHei" w:eastAsia="Microsoft YaHei"/>
                <w:sz w:val="19"/>
              </w:rPr>
              <w:t>-7.1%</w:t>
            </w:r>
          </w:p>
        </w:tc>
        <w:tc>
          <w:tcPr>
            <w:tcW w:type="dxa" w:w="1134"/>
            <w:vAlign w:val="center"/>
          </w:tcPr>
          <w:p>
            <w:pPr>
              <w:spacing w:after="20" w:line="240" w:lineRule="auto"/>
              <w:jc w:val="right"/>
            </w:pPr>
            <w:r>
              <w:rPr>
                <w:rFonts w:ascii="Microsoft YaHei" w:hAnsi="Microsoft YaHei" w:eastAsia="Microsoft YaHei"/>
                <w:sz w:val="19"/>
              </w:rPr>
              <w:t>9.2%</w:t>
            </w:r>
          </w:p>
        </w:tc>
      </w:tr>
      <w:tr>
        <w:tc>
          <w:tcPr>
            <w:tcW w:type="dxa" w:w="1474"/>
            <w:vAlign w:val="center"/>
          </w:tcPr>
          <w:p>
            <w:pPr>
              <w:spacing w:after="20" w:line="240" w:lineRule="auto"/>
              <w:jc w:val="left"/>
            </w:pPr>
            <w:r>
              <w:rPr>
                <w:rFonts w:ascii="Microsoft YaHei" w:hAnsi="Microsoft YaHei" w:eastAsia="Microsoft YaHei"/>
                <w:sz w:val="19"/>
              </w:rPr>
              <w:t>2026-05</w:t>
            </w:r>
          </w:p>
        </w:tc>
        <w:tc>
          <w:tcPr>
            <w:tcW w:type="dxa" w:w="1417"/>
            <w:vAlign w:val="center"/>
          </w:tcPr>
          <w:p>
            <w:pPr>
              <w:spacing w:after="20" w:line="240" w:lineRule="auto"/>
              <w:jc w:val="right"/>
            </w:pPr>
            <w:r>
              <w:rPr>
                <w:rFonts w:ascii="Microsoft YaHei" w:hAnsi="Microsoft YaHei" w:eastAsia="Microsoft YaHei"/>
                <w:sz w:val="19"/>
              </w:rPr>
              <w:t>3.42亿</w:t>
            </w:r>
          </w:p>
        </w:tc>
        <w:tc>
          <w:tcPr>
            <w:tcW w:type="dxa" w:w="1304"/>
            <w:vAlign w:val="center"/>
          </w:tcPr>
          <w:p>
            <w:pPr>
              <w:spacing w:after="20" w:line="240" w:lineRule="auto"/>
              <w:jc w:val="right"/>
            </w:pPr>
            <w:r>
              <w:rPr>
                <w:rFonts w:ascii="Microsoft YaHei" w:hAnsi="Microsoft YaHei" w:eastAsia="Microsoft YaHei"/>
                <w:sz w:val="19"/>
              </w:rPr>
              <w:t>-3.5%</w:t>
            </w:r>
          </w:p>
        </w:tc>
        <w:tc>
          <w:tcPr>
            <w:tcW w:type="dxa" w:w="1417"/>
            <w:vAlign w:val="center"/>
          </w:tcPr>
          <w:p>
            <w:pPr>
              <w:spacing w:after="20" w:line="240" w:lineRule="auto"/>
              <w:jc w:val="right"/>
            </w:pPr>
            <w:r>
              <w:rPr>
                <w:rFonts w:ascii="Microsoft YaHei" w:hAnsi="Microsoft YaHei" w:eastAsia="Microsoft YaHei"/>
                <w:sz w:val="19"/>
              </w:rPr>
              <w:t>0.35亿</w:t>
            </w:r>
          </w:p>
        </w:tc>
        <w:tc>
          <w:tcPr>
            <w:tcW w:type="dxa" w:w="1304"/>
            <w:vAlign w:val="center"/>
          </w:tcPr>
          <w:p>
            <w:pPr>
              <w:spacing w:after="20" w:line="240" w:lineRule="auto"/>
              <w:jc w:val="right"/>
            </w:pPr>
            <w:r>
              <w:rPr>
                <w:rFonts w:ascii="Microsoft YaHei" w:hAnsi="Microsoft YaHei" w:eastAsia="Microsoft YaHei"/>
                <w:sz w:val="19"/>
              </w:rPr>
              <w:t>-2.0%</w:t>
            </w:r>
          </w:p>
        </w:tc>
        <w:tc>
          <w:tcPr>
            <w:tcW w:type="dxa" w:w="1134"/>
            <w:vAlign w:val="center"/>
          </w:tcPr>
          <w:p>
            <w:pPr>
              <w:spacing w:after="20" w:line="240" w:lineRule="auto"/>
              <w:jc w:val="right"/>
            </w:pPr>
            <w:r>
              <w:rPr>
                <w:rFonts w:ascii="Microsoft YaHei" w:hAnsi="Microsoft YaHei" w:eastAsia="Microsoft YaHei"/>
                <w:sz w:val="19"/>
              </w:rPr>
              <w:t>10.2%</w:t>
            </w:r>
          </w:p>
        </w:tc>
      </w:tr>
      <w:tr>
        <w:tc>
          <w:tcPr>
            <w:tcW w:type="dxa" w:w="1474"/>
            <w:vAlign w:val="center"/>
          </w:tcPr>
          <w:p>
            <w:pPr>
              <w:spacing w:after="20" w:line="240" w:lineRule="auto"/>
              <w:jc w:val="left"/>
            </w:pPr>
            <w:r>
              <w:rPr>
                <w:rFonts w:ascii="Microsoft YaHei" w:hAnsi="Microsoft YaHei" w:eastAsia="Microsoft YaHei"/>
                <w:sz w:val="19"/>
              </w:rPr>
              <w:t>2026-06</w:t>
            </w:r>
          </w:p>
        </w:tc>
        <w:tc>
          <w:tcPr>
            <w:tcW w:type="dxa" w:w="1417"/>
            <w:vAlign w:val="center"/>
          </w:tcPr>
          <w:p>
            <w:pPr>
              <w:spacing w:after="20" w:line="240" w:lineRule="auto"/>
              <w:jc w:val="right"/>
            </w:pPr>
            <w:r>
              <w:rPr>
                <w:rFonts w:ascii="Microsoft YaHei" w:hAnsi="Microsoft YaHei" w:eastAsia="Microsoft YaHei"/>
                <w:sz w:val="19"/>
              </w:rPr>
              <w:t>3.54亿</w:t>
            </w:r>
          </w:p>
        </w:tc>
        <w:tc>
          <w:tcPr>
            <w:tcW w:type="dxa" w:w="1304"/>
            <w:vAlign w:val="center"/>
          </w:tcPr>
          <w:p>
            <w:pPr>
              <w:spacing w:after="20" w:line="240" w:lineRule="auto"/>
              <w:jc w:val="right"/>
            </w:pPr>
            <w:r>
              <w:rPr>
                <w:rFonts w:ascii="Microsoft YaHei" w:hAnsi="Microsoft YaHei" w:eastAsia="Microsoft YaHei"/>
                <w:sz w:val="19"/>
              </w:rPr>
              <w:t>-4.2%</w:t>
            </w:r>
          </w:p>
        </w:tc>
        <w:tc>
          <w:tcPr>
            <w:tcW w:type="dxa" w:w="1417"/>
            <w:vAlign w:val="center"/>
          </w:tcPr>
          <w:p>
            <w:pPr>
              <w:spacing w:after="20" w:line="240" w:lineRule="auto"/>
              <w:jc w:val="right"/>
            </w:pPr>
            <w:r>
              <w:rPr>
                <w:rFonts w:ascii="Microsoft YaHei" w:hAnsi="Microsoft YaHei" w:eastAsia="Microsoft YaHei"/>
                <w:sz w:val="19"/>
              </w:rPr>
              <w:t>0.43亿</w:t>
            </w:r>
          </w:p>
        </w:tc>
        <w:tc>
          <w:tcPr>
            <w:tcW w:type="dxa" w:w="1304"/>
            <w:vAlign w:val="center"/>
          </w:tcPr>
          <w:p>
            <w:pPr>
              <w:spacing w:after="20" w:line="240" w:lineRule="auto"/>
              <w:jc w:val="right"/>
            </w:pPr>
            <w:r>
              <w:rPr>
                <w:rFonts w:ascii="Microsoft YaHei" w:hAnsi="Microsoft YaHei" w:eastAsia="Microsoft YaHei"/>
                <w:sz w:val="19"/>
              </w:rPr>
              <w:t>+19.0%</w:t>
            </w:r>
          </w:p>
        </w:tc>
        <w:tc>
          <w:tcPr>
            <w:tcW w:type="dxa" w:w="1134"/>
            <w:vAlign w:val="center"/>
          </w:tcPr>
          <w:p>
            <w:pPr>
              <w:spacing w:after="20" w:line="240" w:lineRule="auto"/>
              <w:jc w:val="right"/>
            </w:pPr>
            <w:r>
              <w:rPr>
                <w:rFonts w:ascii="Microsoft YaHei" w:hAnsi="Microsoft YaHei" w:eastAsia="Microsoft YaHei"/>
                <w:sz w:val="19"/>
              </w:rPr>
              <w:t>12.2%</w:t>
            </w:r>
          </w:p>
        </w:tc>
      </w:tr>
    </w:tbl>
    <w:p>
      <w:pPr>
        <w:spacing w:after="0"/>
      </w:pPr>
    </w:p>
    <w:p>
      <w:pPr>
        <w:spacing w:after="160"/>
        <w:ind w:firstLine="420"/>
      </w:pPr>
      <w:r>
        <w:rPr>
          <w:rFonts w:ascii="Microsoft YaHei" w:hAnsi="Microsoft YaHei" w:eastAsia="Microsoft YaHei"/>
          <w:color w:val="404040"/>
          <w:sz w:val="21"/>
        </w:rPr>
        <w:t>海康天猫月度呈“稳步走高”态势：1月同比+39.09%开局强劲，2-3月维持+24%以上，4月一度回落至-7.07%（行业同期-8.38%，为半年最弱月），5月基本持平，6月强势反弹+18.98%、份额升至12.24%（半年最高）。而行业大盘全程在±13%窄幅波动、整体微降。分化含义：海康份额从年初10.7%波动上行至6月12.2%，说明其在弱市中持续抢占份额，6月的反弹与后文渠道端“限时秒杀+淘金币+品牌新享”的爆发式投放高度吻合。行动含义：6月的打法（大促场域+搜索承接）已被验证有效，可沉淀为下半年S级大促的标准动作。</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2381"/>
            <w:shd w:val="clear" w:color="auto" w:fill="FBE5D6"/>
            <w:vAlign w:val="center"/>
          </w:tcPr>
          <w:p>
            <w:pPr>
              <w:jc w:val="center"/>
            </w:pPr>
            <w:r>
              <w:rPr>
                <w:rFonts w:ascii="Microsoft YaHei" w:hAnsi="Microsoft YaHei" w:eastAsia="Microsoft YaHei"/>
                <w:b/>
                <w:color w:val="8A4A1A"/>
                <w:sz w:val="19"/>
              </w:rPr>
              <w:t>叶子类目</w:t>
            </w:r>
          </w:p>
        </w:tc>
        <w:tc>
          <w:tcPr>
            <w:tcW w:type="dxa" w:w="1361"/>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361"/>
            <w:shd w:val="clear" w:color="auto" w:fill="FBE5D6"/>
            <w:vAlign w:val="center"/>
          </w:tcPr>
          <w:p>
            <w:pPr>
              <w:jc w:val="center"/>
            </w:pPr>
            <w:r>
              <w:rPr>
                <w:rFonts w:ascii="Microsoft YaHei" w:hAnsi="Microsoft YaHei" w:eastAsia="Microsoft YaHei"/>
                <w:b/>
                <w:color w:val="8A4A1A"/>
                <w:sz w:val="19"/>
              </w:rPr>
              <w:t>海康GMV</w:t>
            </w:r>
          </w:p>
        </w:tc>
        <w:tc>
          <w:tcPr>
            <w:tcW w:type="dxa" w:w="1077"/>
            <w:shd w:val="clear" w:color="auto" w:fill="FBE5D6"/>
            <w:vAlign w:val="center"/>
          </w:tcPr>
          <w:p>
            <w:pPr>
              <w:jc w:val="center"/>
            </w:pPr>
            <w:r>
              <w:rPr>
                <w:rFonts w:ascii="Microsoft YaHei" w:hAnsi="Microsoft YaHei" w:eastAsia="Microsoft YaHei"/>
                <w:b/>
                <w:color w:val="8A4A1A"/>
                <w:sz w:val="19"/>
              </w:rPr>
              <w:t>海康份额</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2381"/>
            <w:vAlign w:val="center"/>
          </w:tcPr>
          <w:p>
            <w:pPr>
              <w:spacing w:after="20" w:line="240" w:lineRule="auto"/>
              <w:jc w:val="right"/>
            </w:pPr>
            <w:r>
              <w:rPr>
                <w:rFonts w:ascii="Microsoft YaHei" w:hAnsi="Microsoft YaHei" w:eastAsia="Microsoft YaHei"/>
                <w:sz w:val="19"/>
              </w:rPr>
              <w:t>家用网络摄像头</w:t>
            </w:r>
          </w:p>
        </w:tc>
        <w:tc>
          <w:tcPr>
            <w:tcW w:type="dxa" w:w="1361"/>
            <w:vAlign w:val="center"/>
          </w:tcPr>
          <w:p>
            <w:pPr>
              <w:spacing w:after="20" w:line="240" w:lineRule="auto"/>
              <w:jc w:val="right"/>
            </w:pPr>
            <w:r>
              <w:rPr>
                <w:rFonts w:ascii="Microsoft YaHei" w:hAnsi="Microsoft YaHei" w:eastAsia="Microsoft YaHei"/>
                <w:sz w:val="19"/>
              </w:rPr>
              <w:t>15.90亿</w:t>
            </w:r>
          </w:p>
        </w:tc>
        <w:tc>
          <w:tcPr>
            <w:tcW w:type="dxa" w:w="1247"/>
            <w:vAlign w:val="center"/>
          </w:tcPr>
          <w:p>
            <w:pPr>
              <w:spacing w:after="20" w:line="240" w:lineRule="auto"/>
              <w:jc w:val="right"/>
            </w:pPr>
            <w:r>
              <w:rPr>
                <w:rFonts w:ascii="Microsoft YaHei" w:hAnsi="Microsoft YaHei" w:eastAsia="Microsoft YaHei"/>
                <w:sz w:val="19"/>
              </w:rPr>
              <w:t>+1.8%</w:t>
            </w:r>
          </w:p>
        </w:tc>
        <w:tc>
          <w:tcPr>
            <w:tcW w:type="dxa" w:w="1361"/>
            <w:vAlign w:val="center"/>
          </w:tcPr>
          <w:p>
            <w:pPr>
              <w:spacing w:after="20" w:line="240" w:lineRule="auto"/>
              <w:jc w:val="right"/>
            </w:pPr>
            <w:r>
              <w:rPr>
                <w:rFonts w:ascii="Microsoft YaHei" w:hAnsi="Microsoft YaHei" w:eastAsia="Microsoft YaHei"/>
                <w:sz w:val="19"/>
              </w:rPr>
              <w:t>1.61亿</w:t>
            </w:r>
          </w:p>
        </w:tc>
        <w:tc>
          <w:tcPr>
            <w:tcW w:type="dxa" w:w="1077"/>
            <w:vAlign w:val="center"/>
          </w:tcPr>
          <w:p>
            <w:pPr>
              <w:spacing w:after="20" w:line="240" w:lineRule="auto"/>
              <w:jc w:val="right"/>
            </w:pPr>
            <w:r>
              <w:rPr>
                <w:rFonts w:ascii="Microsoft YaHei" w:hAnsi="Microsoft YaHei" w:eastAsia="Microsoft YaHei"/>
                <w:sz w:val="19"/>
              </w:rPr>
              <w:t>10.2%</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2381"/>
            <w:vAlign w:val="center"/>
          </w:tcPr>
          <w:p>
            <w:pPr>
              <w:spacing w:after="20" w:line="240" w:lineRule="auto"/>
              <w:jc w:val="right"/>
            </w:pPr>
            <w:r>
              <w:rPr>
                <w:rFonts w:ascii="Microsoft YaHei" w:hAnsi="Microsoft YaHei" w:eastAsia="Microsoft YaHei"/>
                <w:sz w:val="19"/>
              </w:rPr>
              <w:t>门禁机</w:t>
            </w:r>
          </w:p>
        </w:tc>
        <w:tc>
          <w:tcPr>
            <w:tcW w:type="dxa" w:w="1361"/>
            <w:vAlign w:val="center"/>
          </w:tcPr>
          <w:p>
            <w:pPr>
              <w:spacing w:after="20" w:line="240" w:lineRule="auto"/>
              <w:jc w:val="right"/>
            </w:pPr>
            <w:r>
              <w:rPr>
                <w:rFonts w:ascii="Microsoft YaHei" w:hAnsi="Microsoft YaHei" w:eastAsia="Microsoft YaHei"/>
                <w:sz w:val="19"/>
              </w:rPr>
              <w:t>0.54亿</w:t>
            </w:r>
          </w:p>
        </w:tc>
        <w:tc>
          <w:tcPr>
            <w:tcW w:type="dxa" w:w="1247"/>
            <w:vAlign w:val="center"/>
          </w:tcPr>
          <w:p>
            <w:pPr>
              <w:spacing w:after="20" w:line="240" w:lineRule="auto"/>
              <w:jc w:val="right"/>
            </w:pPr>
            <w:r>
              <w:rPr>
                <w:rFonts w:ascii="Microsoft YaHei" w:hAnsi="Microsoft YaHei" w:eastAsia="Microsoft YaHei"/>
                <w:sz w:val="19"/>
              </w:rPr>
              <w:t>-3.9%</w:t>
            </w:r>
          </w:p>
        </w:tc>
        <w:tc>
          <w:tcPr>
            <w:tcW w:type="dxa" w:w="1361"/>
            <w:vAlign w:val="center"/>
          </w:tcPr>
          <w:p>
            <w:pPr>
              <w:spacing w:after="20" w:line="240" w:lineRule="auto"/>
              <w:jc w:val="right"/>
            </w:pPr>
            <w:r>
              <w:rPr>
                <w:rFonts w:ascii="Microsoft YaHei" w:hAnsi="Microsoft YaHei" w:eastAsia="Microsoft YaHei"/>
                <w:sz w:val="19"/>
              </w:rPr>
              <w:t>0.13亿</w:t>
            </w:r>
          </w:p>
        </w:tc>
        <w:tc>
          <w:tcPr>
            <w:tcW w:type="dxa" w:w="1077"/>
            <w:vAlign w:val="center"/>
          </w:tcPr>
          <w:p>
            <w:pPr>
              <w:spacing w:after="20" w:line="240" w:lineRule="auto"/>
              <w:jc w:val="right"/>
            </w:pPr>
            <w:r>
              <w:rPr>
                <w:rFonts w:ascii="Microsoft YaHei" w:hAnsi="Microsoft YaHei" w:eastAsia="Microsoft YaHei"/>
                <w:sz w:val="19"/>
              </w:rPr>
              <w:t>24.3%</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2381"/>
            <w:vAlign w:val="center"/>
          </w:tcPr>
          <w:p>
            <w:pPr>
              <w:spacing w:after="20" w:line="240" w:lineRule="auto"/>
              <w:jc w:val="right"/>
            </w:pPr>
            <w:r>
              <w:rPr>
                <w:rFonts w:ascii="Microsoft YaHei" w:hAnsi="Microsoft YaHei" w:eastAsia="Microsoft YaHei"/>
                <w:sz w:val="19"/>
              </w:rPr>
              <w:t>烟雾报警器</w:t>
            </w:r>
          </w:p>
        </w:tc>
        <w:tc>
          <w:tcPr>
            <w:tcW w:type="dxa" w:w="1361"/>
            <w:vAlign w:val="center"/>
          </w:tcPr>
          <w:p>
            <w:pPr>
              <w:spacing w:after="20" w:line="240" w:lineRule="auto"/>
              <w:jc w:val="right"/>
            </w:pPr>
            <w:r>
              <w:rPr>
                <w:rFonts w:ascii="Microsoft YaHei" w:hAnsi="Microsoft YaHei" w:eastAsia="Microsoft YaHei"/>
                <w:sz w:val="19"/>
              </w:rPr>
              <w:t>0.40亿</w:t>
            </w:r>
          </w:p>
        </w:tc>
        <w:tc>
          <w:tcPr>
            <w:tcW w:type="dxa" w:w="1247"/>
            <w:vAlign w:val="center"/>
          </w:tcPr>
          <w:p>
            <w:pPr>
              <w:spacing w:after="20" w:line="240" w:lineRule="auto"/>
              <w:jc w:val="right"/>
            </w:pPr>
            <w:r>
              <w:rPr>
                <w:rFonts w:ascii="Microsoft YaHei" w:hAnsi="Microsoft YaHei" w:eastAsia="Microsoft YaHei"/>
                <w:sz w:val="19"/>
              </w:rPr>
              <w:t>-16.1%</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077"/>
            <w:vAlign w:val="center"/>
          </w:tcPr>
          <w:p>
            <w:pPr>
              <w:spacing w:after="20" w:line="240" w:lineRule="auto"/>
              <w:jc w:val="right"/>
            </w:pPr>
            <w:r>
              <w:rPr>
                <w:rFonts w:ascii="Microsoft YaHei" w:hAnsi="Microsoft YaHei" w:eastAsia="Microsoft YaHei"/>
                <w:sz w:val="19"/>
              </w:rPr>
              <w:t>12.4%</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2381"/>
            <w:vAlign w:val="center"/>
          </w:tcPr>
          <w:p>
            <w:pPr>
              <w:spacing w:after="20" w:line="240" w:lineRule="auto"/>
              <w:jc w:val="right"/>
            </w:pPr>
            <w:r>
              <w:rPr>
                <w:rFonts w:ascii="Microsoft YaHei" w:hAnsi="Microsoft YaHei" w:eastAsia="Microsoft YaHei"/>
                <w:sz w:val="19"/>
              </w:rPr>
              <w:t>报警主机</w:t>
            </w:r>
          </w:p>
        </w:tc>
        <w:tc>
          <w:tcPr>
            <w:tcW w:type="dxa" w:w="1361"/>
            <w:vAlign w:val="center"/>
          </w:tcPr>
          <w:p>
            <w:pPr>
              <w:spacing w:after="20" w:line="240" w:lineRule="auto"/>
              <w:jc w:val="right"/>
            </w:pPr>
            <w:r>
              <w:rPr>
                <w:rFonts w:ascii="Microsoft YaHei" w:hAnsi="Microsoft YaHei" w:eastAsia="Microsoft YaHei"/>
                <w:sz w:val="19"/>
              </w:rPr>
              <w:t>0.34亿</w:t>
            </w:r>
          </w:p>
        </w:tc>
        <w:tc>
          <w:tcPr>
            <w:tcW w:type="dxa" w:w="1247"/>
            <w:vAlign w:val="center"/>
          </w:tcPr>
          <w:p>
            <w:pPr>
              <w:spacing w:after="20" w:line="240" w:lineRule="auto"/>
              <w:jc w:val="right"/>
            </w:pPr>
            <w:r>
              <w:rPr>
                <w:rFonts w:ascii="Microsoft YaHei" w:hAnsi="Microsoft YaHei" w:eastAsia="Microsoft YaHei"/>
                <w:sz w:val="19"/>
              </w:rPr>
              <w:t>-22.0%</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2381"/>
            <w:vAlign w:val="center"/>
          </w:tcPr>
          <w:p>
            <w:pPr>
              <w:spacing w:after="20" w:line="240" w:lineRule="auto"/>
              <w:jc w:val="right"/>
            </w:pPr>
            <w:r>
              <w:rPr>
                <w:rFonts w:ascii="Microsoft YaHei" w:hAnsi="Microsoft YaHei" w:eastAsia="Microsoft YaHei"/>
                <w:sz w:val="19"/>
              </w:rPr>
              <w:t>楼宇对讲设备</w:t>
            </w:r>
          </w:p>
        </w:tc>
        <w:tc>
          <w:tcPr>
            <w:tcW w:type="dxa" w:w="1361"/>
            <w:vAlign w:val="center"/>
          </w:tcPr>
          <w:p>
            <w:pPr>
              <w:spacing w:after="20" w:line="240" w:lineRule="auto"/>
              <w:jc w:val="right"/>
            </w:pPr>
            <w:r>
              <w:rPr>
                <w:rFonts w:ascii="Microsoft YaHei" w:hAnsi="Microsoft YaHei" w:eastAsia="Microsoft YaHei"/>
                <w:sz w:val="19"/>
              </w:rPr>
              <w:t>0.29亿</w:t>
            </w:r>
          </w:p>
        </w:tc>
        <w:tc>
          <w:tcPr>
            <w:tcW w:type="dxa" w:w="1247"/>
            <w:vAlign w:val="center"/>
          </w:tcPr>
          <w:p>
            <w:pPr>
              <w:spacing w:after="20" w:line="240" w:lineRule="auto"/>
              <w:jc w:val="right"/>
            </w:pPr>
            <w:r>
              <w:rPr>
                <w:rFonts w:ascii="Microsoft YaHei" w:hAnsi="Microsoft YaHei" w:eastAsia="Microsoft YaHei"/>
                <w:sz w:val="19"/>
              </w:rPr>
              <w:t>-8.5%</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3.1%</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2381"/>
            <w:vAlign w:val="center"/>
          </w:tcPr>
          <w:p>
            <w:pPr>
              <w:spacing w:after="20" w:line="240" w:lineRule="auto"/>
              <w:jc w:val="right"/>
            </w:pPr>
            <w:r>
              <w:rPr>
                <w:rFonts w:ascii="Microsoft YaHei" w:hAnsi="Microsoft YaHei" w:eastAsia="Microsoft YaHei"/>
                <w:sz w:val="19"/>
              </w:rPr>
              <w:t>成套监控系统</w:t>
            </w:r>
          </w:p>
        </w:tc>
        <w:tc>
          <w:tcPr>
            <w:tcW w:type="dxa" w:w="1361"/>
            <w:vAlign w:val="center"/>
          </w:tcPr>
          <w:p>
            <w:pPr>
              <w:spacing w:after="20" w:line="240" w:lineRule="auto"/>
              <w:jc w:val="right"/>
            </w:pPr>
            <w:r>
              <w:rPr>
                <w:rFonts w:ascii="Microsoft YaHei" w:hAnsi="Microsoft YaHei" w:eastAsia="Microsoft YaHei"/>
                <w:sz w:val="19"/>
              </w:rPr>
              <w:t>0.27亿</w:t>
            </w:r>
          </w:p>
        </w:tc>
        <w:tc>
          <w:tcPr>
            <w:tcW w:type="dxa" w:w="1247"/>
            <w:vAlign w:val="center"/>
          </w:tcPr>
          <w:p>
            <w:pPr>
              <w:spacing w:after="20" w:line="240" w:lineRule="auto"/>
              <w:jc w:val="right"/>
            </w:pPr>
            <w:r>
              <w:rPr>
                <w:rFonts w:ascii="Microsoft YaHei" w:hAnsi="Microsoft YaHei" w:eastAsia="Microsoft YaHei"/>
                <w:sz w:val="19"/>
              </w:rPr>
              <w:t>-12.0%</w:t>
            </w:r>
          </w:p>
        </w:tc>
        <w:tc>
          <w:tcPr>
            <w:tcW w:type="dxa" w:w="1361"/>
            <w:vAlign w:val="center"/>
          </w:tcPr>
          <w:p>
            <w:pPr>
              <w:spacing w:after="20" w:line="240" w:lineRule="auto"/>
              <w:jc w:val="right"/>
            </w:pPr>
            <w:r>
              <w:rPr>
                <w:rFonts w:ascii="Microsoft YaHei" w:hAnsi="Microsoft YaHei" w:eastAsia="Microsoft YaHei"/>
                <w:sz w:val="19"/>
              </w:rPr>
              <w:t>0.11亿</w:t>
            </w:r>
          </w:p>
        </w:tc>
        <w:tc>
          <w:tcPr>
            <w:tcW w:type="dxa" w:w="1077"/>
            <w:vAlign w:val="center"/>
          </w:tcPr>
          <w:p>
            <w:pPr>
              <w:spacing w:after="20" w:line="240" w:lineRule="auto"/>
              <w:jc w:val="right"/>
            </w:pPr>
            <w:r>
              <w:rPr>
                <w:rFonts w:ascii="Microsoft YaHei" w:hAnsi="Microsoft YaHei" w:eastAsia="Microsoft YaHei"/>
                <w:sz w:val="19"/>
              </w:rPr>
              <w:t>40.7%</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2381"/>
            <w:vAlign w:val="center"/>
          </w:tcPr>
          <w:p>
            <w:pPr>
              <w:spacing w:after="20" w:line="240" w:lineRule="auto"/>
              <w:jc w:val="right"/>
            </w:pPr>
            <w:r>
              <w:rPr>
                <w:rFonts w:ascii="Microsoft YaHei" w:hAnsi="Microsoft YaHei" w:eastAsia="Microsoft YaHei"/>
                <w:sz w:val="19"/>
              </w:rPr>
              <w:t>报警灯</w:t>
            </w:r>
          </w:p>
        </w:tc>
        <w:tc>
          <w:tcPr>
            <w:tcW w:type="dxa" w:w="1361"/>
            <w:vAlign w:val="center"/>
          </w:tcPr>
          <w:p>
            <w:pPr>
              <w:spacing w:after="20" w:line="240" w:lineRule="auto"/>
              <w:jc w:val="right"/>
            </w:pPr>
            <w:r>
              <w:rPr>
                <w:rFonts w:ascii="Microsoft YaHei" w:hAnsi="Microsoft YaHei" w:eastAsia="Microsoft YaHei"/>
                <w:sz w:val="19"/>
              </w:rPr>
              <w:t>0.21亿</w:t>
            </w:r>
          </w:p>
        </w:tc>
        <w:tc>
          <w:tcPr>
            <w:tcW w:type="dxa" w:w="1247"/>
            <w:vAlign w:val="center"/>
          </w:tcPr>
          <w:p>
            <w:pPr>
              <w:spacing w:after="20" w:line="240" w:lineRule="auto"/>
              <w:jc w:val="right"/>
            </w:pPr>
            <w:r>
              <w:rPr>
                <w:rFonts w:ascii="Microsoft YaHei" w:hAnsi="Microsoft YaHei" w:eastAsia="Microsoft YaHei"/>
                <w:sz w:val="19"/>
              </w:rPr>
              <w:t>-0.3%</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2381"/>
            <w:vAlign w:val="center"/>
          </w:tcPr>
          <w:p>
            <w:pPr>
              <w:spacing w:after="20" w:line="240" w:lineRule="auto"/>
              <w:jc w:val="right"/>
            </w:pPr>
            <w:r>
              <w:rPr>
                <w:rFonts w:ascii="Microsoft YaHei" w:hAnsi="Microsoft YaHei" w:eastAsia="Microsoft YaHei"/>
                <w:sz w:val="19"/>
              </w:rPr>
              <w:t>停车场控制机/道闸</w:t>
            </w:r>
          </w:p>
        </w:tc>
        <w:tc>
          <w:tcPr>
            <w:tcW w:type="dxa" w:w="1361"/>
            <w:vAlign w:val="center"/>
          </w:tcPr>
          <w:p>
            <w:pPr>
              <w:spacing w:after="20" w:line="240" w:lineRule="auto"/>
              <w:jc w:val="right"/>
            </w:pPr>
            <w:r>
              <w:rPr>
                <w:rFonts w:ascii="Microsoft YaHei" w:hAnsi="Microsoft YaHei" w:eastAsia="Microsoft YaHei"/>
                <w:sz w:val="19"/>
              </w:rPr>
              <w:t>0.21亿</w:t>
            </w:r>
          </w:p>
        </w:tc>
        <w:tc>
          <w:tcPr>
            <w:tcW w:type="dxa" w:w="1247"/>
            <w:vAlign w:val="center"/>
          </w:tcPr>
          <w:p>
            <w:pPr>
              <w:spacing w:after="20" w:line="240" w:lineRule="auto"/>
              <w:jc w:val="right"/>
            </w:pPr>
            <w:r>
              <w:rPr>
                <w:rFonts w:ascii="Microsoft YaHei" w:hAnsi="Microsoft YaHei" w:eastAsia="Microsoft YaHei"/>
                <w:sz w:val="19"/>
              </w:rPr>
              <w:t>-7.9%</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2.1%</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2381"/>
            <w:vAlign w:val="center"/>
          </w:tcPr>
          <w:p>
            <w:pPr>
              <w:spacing w:after="20" w:line="240" w:lineRule="auto"/>
              <w:jc w:val="right"/>
            </w:pPr>
            <w:r>
              <w:rPr>
                <w:rFonts w:ascii="Microsoft YaHei" w:hAnsi="Microsoft YaHei" w:eastAsia="Microsoft YaHei"/>
                <w:sz w:val="19"/>
              </w:rPr>
              <w:t>监控器材配件</w:t>
            </w:r>
          </w:p>
        </w:tc>
        <w:tc>
          <w:tcPr>
            <w:tcW w:type="dxa" w:w="1361"/>
            <w:vAlign w:val="center"/>
          </w:tcPr>
          <w:p>
            <w:pPr>
              <w:spacing w:after="20" w:line="240" w:lineRule="auto"/>
              <w:jc w:val="right"/>
            </w:pPr>
            <w:r>
              <w:rPr>
                <w:rFonts w:ascii="Microsoft YaHei" w:hAnsi="Microsoft YaHei" w:eastAsia="Microsoft YaHei"/>
                <w:sz w:val="19"/>
              </w:rPr>
              <w:t>0.20亿</w:t>
            </w:r>
          </w:p>
        </w:tc>
        <w:tc>
          <w:tcPr>
            <w:tcW w:type="dxa" w:w="1247"/>
            <w:vAlign w:val="center"/>
          </w:tcPr>
          <w:p>
            <w:pPr>
              <w:spacing w:after="20" w:line="240" w:lineRule="auto"/>
              <w:jc w:val="right"/>
            </w:pPr>
            <w:r>
              <w:rPr>
                <w:rFonts w:ascii="Microsoft YaHei" w:hAnsi="Microsoft YaHei" w:eastAsia="Microsoft YaHei"/>
                <w:sz w:val="19"/>
              </w:rPr>
              <w:t>+0.6%</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4.4%</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2381"/>
            <w:vAlign w:val="center"/>
          </w:tcPr>
          <w:p>
            <w:pPr>
              <w:spacing w:after="20" w:line="240" w:lineRule="auto"/>
              <w:jc w:val="right"/>
            </w:pPr>
            <w:r>
              <w:rPr>
                <w:rFonts w:ascii="Microsoft YaHei" w:hAnsi="Microsoft YaHei" w:eastAsia="Microsoft YaHei"/>
                <w:sz w:val="19"/>
              </w:rPr>
              <w:t>内窥镜摄像头</w:t>
            </w:r>
          </w:p>
        </w:tc>
        <w:tc>
          <w:tcPr>
            <w:tcW w:type="dxa" w:w="1361"/>
            <w:vAlign w:val="center"/>
          </w:tcPr>
          <w:p>
            <w:pPr>
              <w:spacing w:after="20" w:line="240" w:lineRule="auto"/>
              <w:jc w:val="right"/>
            </w:pPr>
            <w:r>
              <w:rPr>
                <w:rFonts w:ascii="Microsoft YaHei" w:hAnsi="Microsoft YaHei" w:eastAsia="Microsoft YaHei"/>
                <w:sz w:val="19"/>
              </w:rPr>
              <w:t>0.19亿</w:t>
            </w:r>
          </w:p>
        </w:tc>
        <w:tc>
          <w:tcPr>
            <w:tcW w:type="dxa" w:w="1247"/>
            <w:vAlign w:val="center"/>
          </w:tcPr>
          <w:p>
            <w:pPr>
              <w:spacing w:after="20" w:line="240" w:lineRule="auto"/>
              <w:jc w:val="right"/>
            </w:pPr>
            <w:r>
              <w:rPr>
                <w:rFonts w:ascii="Microsoft YaHei" w:hAnsi="Microsoft YaHei" w:eastAsia="Microsoft YaHei"/>
                <w:sz w:val="19"/>
              </w:rPr>
              <w:t>+16.5%</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11</w:t>
            </w:r>
          </w:p>
        </w:tc>
        <w:tc>
          <w:tcPr>
            <w:tcW w:type="dxa" w:w="2381"/>
            <w:vAlign w:val="center"/>
          </w:tcPr>
          <w:p>
            <w:pPr>
              <w:spacing w:after="20" w:line="240" w:lineRule="auto"/>
              <w:jc w:val="right"/>
            </w:pPr>
            <w:r>
              <w:rPr>
                <w:rFonts w:ascii="Microsoft YaHei" w:hAnsi="Microsoft YaHei" w:eastAsia="Microsoft YaHei"/>
                <w:sz w:val="19"/>
              </w:rPr>
              <w:t>家用气体检测报警器</w:t>
            </w:r>
          </w:p>
        </w:tc>
        <w:tc>
          <w:tcPr>
            <w:tcW w:type="dxa" w:w="1361"/>
            <w:vAlign w:val="center"/>
          </w:tcPr>
          <w:p>
            <w:pPr>
              <w:spacing w:after="20" w:line="240" w:lineRule="auto"/>
              <w:jc w:val="right"/>
            </w:pPr>
            <w:r>
              <w:rPr>
                <w:rFonts w:ascii="Microsoft YaHei" w:hAnsi="Microsoft YaHei" w:eastAsia="Microsoft YaHei"/>
                <w:sz w:val="19"/>
              </w:rPr>
              <w:t>0.17亿</w:t>
            </w:r>
          </w:p>
        </w:tc>
        <w:tc>
          <w:tcPr>
            <w:tcW w:type="dxa" w:w="1247"/>
            <w:vAlign w:val="center"/>
          </w:tcPr>
          <w:p>
            <w:pPr>
              <w:spacing w:after="20" w:line="240" w:lineRule="auto"/>
              <w:jc w:val="right"/>
            </w:pPr>
            <w:r>
              <w:rPr>
                <w:rFonts w:ascii="Microsoft YaHei" w:hAnsi="Microsoft YaHei" w:eastAsia="Microsoft YaHei"/>
                <w:sz w:val="19"/>
              </w:rPr>
              <w:t>-38.4%</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077"/>
            <w:vAlign w:val="center"/>
          </w:tcPr>
          <w:p>
            <w:pPr>
              <w:spacing w:after="20" w:line="240" w:lineRule="auto"/>
              <w:jc w:val="right"/>
            </w:pPr>
            <w:r>
              <w:rPr>
                <w:rFonts w:ascii="Microsoft YaHei" w:hAnsi="Microsoft YaHei" w:eastAsia="Microsoft YaHei"/>
                <w:sz w:val="19"/>
              </w:rPr>
              <w:t>9.3%</w:t>
            </w:r>
          </w:p>
        </w:tc>
      </w:tr>
      <w:tr>
        <w:tc>
          <w:tcPr>
            <w:tcW w:type="dxa" w:w="510"/>
            <w:vAlign w:val="center"/>
          </w:tcPr>
          <w:p>
            <w:pPr>
              <w:spacing w:after="20" w:line="240" w:lineRule="auto"/>
              <w:jc w:val="left"/>
            </w:pPr>
            <w:r>
              <w:rPr>
                <w:rFonts w:ascii="Microsoft YaHei" w:hAnsi="Microsoft YaHei" w:eastAsia="Microsoft YaHei"/>
                <w:sz w:val="19"/>
              </w:rPr>
              <w:t>12</w:t>
            </w:r>
          </w:p>
        </w:tc>
        <w:tc>
          <w:tcPr>
            <w:tcW w:type="dxa" w:w="2381"/>
            <w:vAlign w:val="center"/>
          </w:tcPr>
          <w:p>
            <w:pPr>
              <w:spacing w:after="20" w:line="240" w:lineRule="auto"/>
              <w:jc w:val="right"/>
            </w:pPr>
            <w:r>
              <w:rPr>
                <w:rFonts w:ascii="Microsoft YaHei" w:hAnsi="Microsoft YaHei" w:eastAsia="Microsoft YaHei"/>
                <w:sz w:val="19"/>
              </w:rPr>
              <w:t>红外探测器</w:t>
            </w:r>
          </w:p>
        </w:tc>
        <w:tc>
          <w:tcPr>
            <w:tcW w:type="dxa" w:w="1361"/>
            <w:vAlign w:val="center"/>
          </w:tcPr>
          <w:p>
            <w:pPr>
              <w:spacing w:after="20" w:line="240" w:lineRule="auto"/>
              <w:jc w:val="right"/>
            </w:pPr>
            <w:r>
              <w:rPr>
                <w:rFonts w:ascii="Microsoft YaHei" w:hAnsi="Microsoft YaHei" w:eastAsia="Microsoft YaHei"/>
                <w:sz w:val="19"/>
              </w:rPr>
              <w:t>0.16亿</w:t>
            </w:r>
          </w:p>
        </w:tc>
        <w:tc>
          <w:tcPr>
            <w:tcW w:type="dxa" w:w="1247"/>
            <w:vAlign w:val="center"/>
          </w:tcPr>
          <w:p>
            <w:pPr>
              <w:spacing w:after="20" w:line="240" w:lineRule="auto"/>
              <w:jc w:val="right"/>
            </w:pPr>
            <w:r>
              <w:rPr>
                <w:rFonts w:ascii="Microsoft YaHei" w:hAnsi="Microsoft YaHei" w:eastAsia="Microsoft YaHei"/>
                <w:sz w:val="19"/>
              </w:rPr>
              <w:t>+6.0%</w:t>
            </w:r>
          </w:p>
        </w:tc>
        <w:tc>
          <w:tcPr>
            <w:tcW w:type="dxa" w:w="1361"/>
            <w:vAlign w:val="center"/>
          </w:tcPr>
          <w:p>
            <w:pPr>
              <w:spacing w:after="20" w:line="240" w:lineRule="auto"/>
              <w:jc w:val="right"/>
            </w:pPr>
            <w:r>
              <w:rPr>
                <w:rFonts w:ascii="Microsoft YaHei" w:hAnsi="Microsoft YaHei" w:eastAsia="Microsoft YaHei"/>
                <w:sz w:val="19"/>
              </w:rPr>
              <w:t>—</w:t>
            </w:r>
          </w:p>
        </w:tc>
        <w:tc>
          <w:tcPr>
            <w:tcW w:type="dxa" w:w="1077"/>
            <w:vAlign w:val="center"/>
          </w:tcPr>
          <w:p>
            <w:pPr>
              <w:spacing w:after="20" w:line="240" w:lineRule="auto"/>
              <w:jc w:val="right"/>
            </w:pPr>
            <w:r>
              <w:rPr>
                <w:rFonts w:ascii="Microsoft YaHei" w:hAnsi="Microsoft YaHei" w:eastAsia="Microsoft YaHei"/>
                <w:sz w:val="19"/>
              </w:rPr>
              <w:t>—</w:t>
            </w:r>
          </w:p>
        </w:tc>
      </w:tr>
      <w:tr>
        <w:tc>
          <w:tcPr>
            <w:tcW w:type="dxa" w:w="510"/>
            <w:vAlign w:val="center"/>
          </w:tcPr>
          <w:p>
            <w:pPr>
              <w:spacing w:after="20" w:line="240" w:lineRule="auto"/>
              <w:jc w:val="left"/>
            </w:pPr>
            <w:r>
              <w:rPr>
                <w:rFonts w:ascii="Microsoft YaHei" w:hAnsi="Microsoft YaHei" w:eastAsia="Microsoft YaHei"/>
                <w:sz w:val="19"/>
              </w:rPr>
              <w:t>13</w:t>
            </w:r>
          </w:p>
        </w:tc>
        <w:tc>
          <w:tcPr>
            <w:tcW w:type="dxa" w:w="2381"/>
            <w:vAlign w:val="center"/>
          </w:tcPr>
          <w:p>
            <w:pPr>
              <w:spacing w:after="20" w:line="240" w:lineRule="auto"/>
              <w:jc w:val="right"/>
            </w:pPr>
            <w:r>
              <w:rPr>
                <w:rFonts w:ascii="Microsoft YaHei" w:hAnsi="Microsoft YaHei" w:eastAsia="Microsoft YaHei"/>
                <w:sz w:val="19"/>
              </w:rPr>
              <w:t>安防配件</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247"/>
            <w:vAlign w:val="center"/>
          </w:tcPr>
          <w:p>
            <w:pPr>
              <w:spacing w:after="20" w:line="240" w:lineRule="auto"/>
              <w:jc w:val="right"/>
            </w:pPr>
            <w:r>
              <w:rPr>
                <w:rFonts w:ascii="Microsoft YaHei" w:hAnsi="Microsoft YaHei" w:eastAsia="Microsoft YaHei"/>
                <w:sz w:val="19"/>
              </w:rPr>
              <w:t>-4.0%</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0.6%</w:t>
            </w:r>
          </w:p>
        </w:tc>
      </w:tr>
      <w:tr>
        <w:tc>
          <w:tcPr>
            <w:tcW w:type="dxa" w:w="510"/>
            <w:vAlign w:val="center"/>
          </w:tcPr>
          <w:p>
            <w:pPr>
              <w:spacing w:after="20" w:line="240" w:lineRule="auto"/>
              <w:jc w:val="left"/>
            </w:pPr>
            <w:r>
              <w:rPr>
                <w:rFonts w:ascii="Microsoft YaHei" w:hAnsi="Microsoft YaHei" w:eastAsia="Microsoft YaHei"/>
                <w:sz w:val="19"/>
              </w:rPr>
              <w:t>14</w:t>
            </w:r>
          </w:p>
        </w:tc>
        <w:tc>
          <w:tcPr>
            <w:tcW w:type="dxa" w:w="2381"/>
            <w:vAlign w:val="center"/>
          </w:tcPr>
          <w:p>
            <w:pPr>
              <w:spacing w:after="20" w:line="240" w:lineRule="auto"/>
              <w:jc w:val="right"/>
            </w:pPr>
            <w:r>
              <w:rPr>
                <w:rFonts w:ascii="Microsoft YaHei" w:hAnsi="Microsoft YaHei" w:eastAsia="Microsoft YaHei"/>
                <w:sz w:val="19"/>
              </w:rPr>
              <w:t>嵌入式硬盘录像机</w:t>
            </w:r>
          </w:p>
        </w:tc>
        <w:tc>
          <w:tcPr>
            <w:tcW w:type="dxa" w:w="1361"/>
            <w:vAlign w:val="center"/>
          </w:tcPr>
          <w:p>
            <w:pPr>
              <w:spacing w:after="20" w:line="240" w:lineRule="auto"/>
              <w:jc w:val="right"/>
            </w:pPr>
            <w:r>
              <w:rPr>
                <w:rFonts w:ascii="Microsoft YaHei" w:hAnsi="Microsoft YaHei" w:eastAsia="Microsoft YaHei"/>
                <w:sz w:val="19"/>
              </w:rPr>
              <w:t>0.12亿</w:t>
            </w:r>
          </w:p>
        </w:tc>
        <w:tc>
          <w:tcPr>
            <w:tcW w:type="dxa" w:w="1247"/>
            <w:vAlign w:val="center"/>
          </w:tcPr>
          <w:p>
            <w:pPr>
              <w:spacing w:after="20" w:line="240" w:lineRule="auto"/>
              <w:jc w:val="right"/>
            </w:pPr>
            <w:r>
              <w:rPr>
                <w:rFonts w:ascii="Microsoft YaHei" w:hAnsi="Microsoft YaHei" w:eastAsia="Microsoft YaHei"/>
                <w:sz w:val="19"/>
              </w:rPr>
              <w:t>-24.5%</w:t>
            </w:r>
          </w:p>
        </w:tc>
        <w:tc>
          <w:tcPr>
            <w:tcW w:type="dxa" w:w="1361"/>
            <w:vAlign w:val="center"/>
          </w:tcPr>
          <w:p>
            <w:pPr>
              <w:spacing w:after="20" w:line="240" w:lineRule="auto"/>
              <w:jc w:val="right"/>
            </w:pPr>
            <w:r>
              <w:rPr>
                <w:rFonts w:ascii="Microsoft YaHei" w:hAnsi="Microsoft YaHei" w:eastAsia="Microsoft YaHei"/>
                <w:sz w:val="19"/>
              </w:rPr>
              <w:t>0.08亿</w:t>
            </w:r>
          </w:p>
        </w:tc>
        <w:tc>
          <w:tcPr>
            <w:tcW w:type="dxa" w:w="1077"/>
            <w:vAlign w:val="center"/>
          </w:tcPr>
          <w:p>
            <w:pPr>
              <w:spacing w:after="20" w:line="240" w:lineRule="auto"/>
              <w:jc w:val="right"/>
            </w:pPr>
            <w:r>
              <w:rPr>
                <w:rFonts w:ascii="Microsoft YaHei" w:hAnsi="Microsoft YaHei" w:eastAsia="Microsoft YaHei"/>
                <w:sz w:val="19"/>
              </w:rPr>
              <w:t>65.6%</w:t>
            </w:r>
          </w:p>
        </w:tc>
      </w:tr>
      <w:tr>
        <w:tc>
          <w:tcPr>
            <w:tcW w:type="dxa" w:w="510"/>
            <w:vAlign w:val="center"/>
          </w:tcPr>
          <w:p>
            <w:pPr>
              <w:spacing w:after="20" w:line="240" w:lineRule="auto"/>
              <w:jc w:val="left"/>
            </w:pPr>
            <w:r>
              <w:rPr>
                <w:rFonts w:ascii="Microsoft YaHei" w:hAnsi="Microsoft YaHei" w:eastAsia="Microsoft YaHei"/>
                <w:sz w:val="19"/>
              </w:rPr>
              <w:t>15</w:t>
            </w:r>
          </w:p>
        </w:tc>
        <w:tc>
          <w:tcPr>
            <w:tcW w:type="dxa" w:w="2381"/>
            <w:vAlign w:val="center"/>
          </w:tcPr>
          <w:p>
            <w:pPr>
              <w:spacing w:after="20" w:line="240" w:lineRule="auto"/>
              <w:jc w:val="right"/>
            </w:pPr>
            <w:r>
              <w:rPr>
                <w:rFonts w:ascii="Microsoft YaHei" w:hAnsi="Microsoft YaHei" w:eastAsia="Microsoft YaHei"/>
                <w:sz w:val="19"/>
              </w:rPr>
              <w:t>太阳能摄像头</w:t>
            </w:r>
          </w:p>
        </w:tc>
        <w:tc>
          <w:tcPr>
            <w:tcW w:type="dxa" w:w="1361"/>
            <w:vAlign w:val="center"/>
          </w:tcPr>
          <w:p>
            <w:pPr>
              <w:spacing w:after="20" w:line="240" w:lineRule="auto"/>
              <w:jc w:val="right"/>
            </w:pPr>
            <w:r>
              <w:rPr>
                <w:rFonts w:ascii="Microsoft YaHei" w:hAnsi="Microsoft YaHei" w:eastAsia="Microsoft YaHei"/>
                <w:sz w:val="19"/>
              </w:rPr>
              <w:t>0.10亿</w:t>
            </w:r>
          </w:p>
        </w:tc>
        <w:tc>
          <w:tcPr>
            <w:tcW w:type="dxa" w:w="1247"/>
            <w:vAlign w:val="center"/>
          </w:tcPr>
          <w:p>
            <w:pPr>
              <w:spacing w:after="20" w:line="240" w:lineRule="auto"/>
              <w:jc w:val="right"/>
            </w:pPr>
            <w:r>
              <w:rPr>
                <w:rFonts w:ascii="Microsoft YaHei" w:hAnsi="Microsoft YaHei" w:eastAsia="Microsoft YaHei"/>
                <w:sz w:val="19"/>
              </w:rPr>
              <w:t>+42.1%</w:t>
            </w:r>
          </w:p>
        </w:tc>
        <w:tc>
          <w:tcPr>
            <w:tcW w:type="dxa" w:w="1361"/>
            <w:vAlign w:val="center"/>
          </w:tcPr>
          <w:p>
            <w:pPr>
              <w:spacing w:after="20" w:line="240" w:lineRule="auto"/>
              <w:jc w:val="right"/>
            </w:pPr>
            <w:r>
              <w:rPr>
                <w:rFonts w:ascii="Microsoft YaHei" w:hAnsi="Microsoft YaHei" w:eastAsia="Microsoft YaHei"/>
                <w:sz w:val="19"/>
              </w:rPr>
              <w:t>0.03亿</w:t>
            </w:r>
          </w:p>
        </w:tc>
        <w:tc>
          <w:tcPr>
            <w:tcW w:type="dxa" w:w="1077"/>
            <w:vAlign w:val="center"/>
          </w:tcPr>
          <w:p>
            <w:pPr>
              <w:spacing w:after="20" w:line="240" w:lineRule="auto"/>
              <w:jc w:val="right"/>
            </w:pPr>
            <w:r>
              <w:rPr>
                <w:rFonts w:ascii="Microsoft YaHei" w:hAnsi="Microsoft YaHei" w:eastAsia="Microsoft YaHei"/>
                <w:sz w:val="19"/>
              </w:rPr>
              <w:t>25.8%</w:t>
            </w:r>
          </w:p>
        </w:tc>
      </w:tr>
    </w:tbl>
    <w:p>
      <w:pPr>
        <w:spacing w:after="0"/>
      </w:pPr>
    </w:p>
    <w:p>
      <w:pPr>
        <w:spacing w:after="160"/>
        <w:ind w:firstLine="420"/>
      </w:pPr>
      <w:r>
        <w:rPr>
          <w:rFonts w:ascii="Microsoft YaHei" w:hAnsi="Microsoft YaHei" w:eastAsia="Microsoft YaHei"/>
          <w:color w:val="404040"/>
          <w:sz w:val="21"/>
        </w:rPr>
        <w:t>天猫安防GMV高度集中在“家用网络摄像头”单一叶子（15.90亿、占行业78.9%，同比+1.83%），其余叶子均在千万级且多数下滑，长尾特征明显。海康在家用摄像头份额10.15%（后文品牌维度居第3），并在门禁机（份额24.28%）、成套监控系统（40.67%）、嵌入式录像机（65.62%）、烟雾报警器、太阳能摄像头、球型摄像机等多个中小叶子做到份额第一。结构含义：海康在天猫是“主赛道追赶者+细分赛道统治者”的组合。行动含义：家用摄像头要正面追赶萤石/小米，中小专业叶子要守住高份额并做价格纵深。</w:t>
      </w:r>
    </w:p>
    <w:p>
      <w:r>
        <w:br w:type="page"/>
      </w:r>
    </w:p>
    <w:p>
      <w:pPr>
        <w:spacing w:before="160" w:after="80"/>
      </w:pPr>
      <w:r>
        <w:rPr>
          <w:rFonts w:ascii="Microsoft YaHei" w:hAnsi="Microsoft YaHei" w:eastAsia="Microsoft YaHei"/>
          <w:b/>
          <w:color w:val="333333"/>
          <w:sz w:val="25"/>
        </w:rPr>
        <w:t>2.2 淘宝：行业与海康总览、二级类目、叶子类目、月度</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2041"/>
            <w:shd w:val="clear" w:color="auto" w:fill="FBE5D6"/>
            <w:vAlign w:val="center"/>
          </w:tcPr>
          <w:p>
            <w:pPr>
              <w:jc w:val="left"/>
            </w:pPr>
            <w:r>
              <w:rPr>
                <w:rFonts w:ascii="Microsoft YaHei" w:hAnsi="Microsoft YaHei" w:eastAsia="Microsoft YaHei"/>
                <w:b/>
                <w:color w:val="8A4A1A"/>
                <w:sz w:val="19"/>
              </w:rPr>
              <w:t>二级类目</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247"/>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2041"/>
            <w:vAlign w:val="center"/>
          </w:tcPr>
          <w:p>
            <w:pPr>
              <w:spacing w:after="20" w:line="240" w:lineRule="auto"/>
              <w:jc w:val="left"/>
            </w:pPr>
            <w:r>
              <w:rPr>
                <w:rFonts w:ascii="Microsoft YaHei" w:hAnsi="Microsoft YaHei" w:eastAsia="Microsoft YaHei"/>
                <w:sz w:val="19"/>
              </w:rPr>
              <w:t>监控器材及系统</w:t>
            </w:r>
          </w:p>
        </w:tc>
        <w:tc>
          <w:tcPr>
            <w:tcW w:type="dxa" w:w="1417"/>
            <w:vAlign w:val="center"/>
          </w:tcPr>
          <w:p>
            <w:pPr>
              <w:spacing w:after="20" w:line="240" w:lineRule="auto"/>
              <w:jc w:val="right"/>
            </w:pPr>
            <w:r>
              <w:rPr>
                <w:rFonts w:ascii="Microsoft YaHei" w:hAnsi="Microsoft YaHei" w:eastAsia="Microsoft YaHei"/>
                <w:sz w:val="19"/>
              </w:rPr>
              <w:t>4.89亿</w:t>
            </w:r>
          </w:p>
        </w:tc>
        <w:tc>
          <w:tcPr>
            <w:tcW w:type="dxa" w:w="1247"/>
            <w:vAlign w:val="center"/>
          </w:tcPr>
          <w:p>
            <w:pPr>
              <w:spacing w:after="20" w:line="240" w:lineRule="auto"/>
              <w:jc w:val="right"/>
            </w:pPr>
            <w:r>
              <w:rPr>
                <w:rFonts w:ascii="Microsoft YaHei" w:hAnsi="Microsoft YaHei" w:eastAsia="Microsoft YaHei"/>
                <w:sz w:val="19"/>
              </w:rPr>
              <w:t>-11.8%</w:t>
            </w:r>
          </w:p>
        </w:tc>
        <w:tc>
          <w:tcPr>
            <w:tcW w:type="dxa" w:w="1417"/>
            <w:vAlign w:val="center"/>
          </w:tcPr>
          <w:p>
            <w:pPr>
              <w:spacing w:after="20" w:line="240" w:lineRule="auto"/>
              <w:jc w:val="right"/>
            </w:pPr>
            <w:r>
              <w:rPr>
                <w:rFonts w:ascii="Microsoft YaHei" w:hAnsi="Microsoft YaHei" w:eastAsia="Microsoft YaHei"/>
                <w:sz w:val="19"/>
              </w:rPr>
              <w:t>1.18亿</w:t>
            </w:r>
          </w:p>
        </w:tc>
        <w:tc>
          <w:tcPr>
            <w:tcW w:type="dxa" w:w="1247"/>
            <w:vAlign w:val="center"/>
          </w:tcPr>
          <w:p>
            <w:pPr>
              <w:spacing w:after="20" w:line="240" w:lineRule="auto"/>
              <w:jc w:val="right"/>
            </w:pPr>
            <w:r>
              <w:rPr>
                <w:rFonts w:ascii="Microsoft YaHei" w:hAnsi="Microsoft YaHei" w:eastAsia="Microsoft YaHei"/>
                <w:sz w:val="19"/>
              </w:rPr>
              <w:t>-24.4%</w:t>
            </w:r>
          </w:p>
        </w:tc>
        <w:tc>
          <w:tcPr>
            <w:tcW w:type="dxa" w:w="1134"/>
            <w:vAlign w:val="center"/>
          </w:tcPr>
          <w:p>
            <w:pPr>
              <w:spacing w:after="20" w:line="240" w:lineRule="auto"/>
              <w:jc w:val="right"/>
            </w:pPr>
            <w:r>
              <w:rPr>
                <w:rFonts w:ascii="Microsoft YaHei" w:hAnsi="Microsoft YaHei" w:eastAsia="Microsoft YaHei"/>
                <w:sz w:val="19"/>
              </w:rPr>
              <w:t>24.0%</w:t>
            </w:r>
          </w:p>
        </w:tc>
      </w:tr>
      <w:tr>
        <w:tc>
          <w:tcPr>
            <w:tcW w:type="dxa" w:w="2041"/>
            <w:vAlign w:val="center"/>
          </w:tcPr>
          <w:p>
            <w:pPr>
              <w:spacing w:after="20" w:line="240" w:lineRule="auto"/>
              <w:jc w:val="left"/>
            </w:pPr>
            <w:r>
              <w:rPr>
                <w:rFonts w:ascii="Microsoft YaHei" w:hAnsi="Microsoft YaHei" w:eastAsia="Microsoft YaHei"/>
                <w:sz w:val="19"/>
              </w:rPr>
              <w:t>智能商业/楼宇系统</w:t>
            </w:r>
          </w:p>
        </w:tc>
        <w:tc>
          <w:tcPr>
            <w:tcW w:type="dxa" w:w="1417"/>
            <w:vAlign w:val="center"/>
          </w:tcPr>
          <w:p>
            <w:pPr>
              <w:spacing w:after="20" w:line="240" w:lineRule="auto"/>
              <w:jc w:val="right"/>
            </w:pPr>
            <w:r>
              <w:rPr>
                <w:rFonts w:ascii="Microsoft YaHei" w:hAnsi="Microsoft YaHei" w:eastAsia="Microsoft YaHei"/>
                <w:sz w:val="19"/>
              </w:rPr>
              <w:t>7.82亿</w:t>
            </w:r>
          </w:p>
        </w:tc>
        <w:tc>
          <w:tcPr>
            <w:tcW w:type="dxa" w:w="1247"/>
            <w:vAlign w:val="center"/>
          </w:tcPr>
          <w:p>
            <w:pPr>
              <w:spacing w:after="20" w:line="240" w:lineRule="auto"/>
              <w:jc w:val="right"/>
            </w:pPr>
            <w:r>
              <w:rPr>
                <w:rFonts w:ascii="Microsoft YaHei" w:hAnsi="Microsoft YaHei" w:eastAsia="Microsoft YaHei"/>
                <w:sz w:val="19"/>
              </w:rPr>
              <w:t>-17.3%</w:t>
            </w:r>
          </w:p>
        </w:tc>
        <w:tc>
          <w:tcPr>
            <w:tcW w:type="dxa" w:w="1417"/>
            <w:vAlign w:val="center"/>
          </w:tcPr>
          <w:p>
            <w:pPr>
              <w:spacing w:after="20" w:line="240" w:lineRule="auto"/>
              <w:jc w:val="right"/>
            </w:pPr>
            <w:r>
              <w:rPr>
                <w:rFonts w:ascii="Microsoft YaHei" w:hAnsi="Microsoft YaHei" w:eastAsia="Microsoft YaHei"/>
                <w:sz w:val="19"/>
              </w:rPr>
              <w:t>0.95亿</w:t>
            </w:r>
          </w:p>
        </w:tc>
        <w:tc>
          <w:tcPr>
            <w:tcW w:type="dxa" w:w="1247"/>
            <w:vAlign w:val="center"/>
          </w:tcPr>
          <w:p>
            <w:pPr>
              <w:spacing w:after="20" w:line="240" w:lineRule="auto"/>
              <w:jc w:val="right"/>
            </w:pPr>
            <w:r>
              <w:rPr>
                <w:rFonts w:ascii="Microsoft YaHei" w:hAnsi="Microsoft YaHei" w:eastAsia="Microsoft YaHei"/>
                <w:sz w:val="19"/>
              </w:rPr>
              <w:t>-15.2%</w:t>
            </w:r>
          </w:p>
        </w:tc>
        <w:tc>
          <w:tcPr>
            <w:tcW w:type="dxa" w:w="1134"/>
            <w:vAlign w:val="center"/>
          </w:tcPr>
          <w:p>
            <w:pPr>
              <w:spacing w:after="20" w:line="240" w:lineRule="auto"/>
              <w:jc w:val="right"/>
            </w:pPr>
            <w:r>
              <w:rPr>
                <w:rFonts w:ascii="Microsoft YaHei" w:hAnsi="Microsoft YaHei" w:eastAsia="Microsoft YaHei"/>
                <w:sz w:val="19"/>
              </w:rPr>
              <w:t>12.1%</w:t>
            </w:r>
          </w:p>
        </w:tc>
      </w:tr>
      <w:tr>
        <w:tc>
          <w:tcPr>
            <w:tcW w:type="dxa" w:w="2041"/>
            <w:vAlign w:val="center"/>
          </w:tcPr>
          <w:p>
            <w:pPr>
              <w:spacing w:after="20" w:line="240" w:lineRule="auto"/>
              <w:jc w:val="left"/>
            </w:pPr>
            <w:r>
              <w:rPr>
                <w:rFonts w:ascii="Microsoft YaHei" w:hAnsi="Microsoft YaHei" w:eastAsia="Microsoft YaHei"/>
                <w:sz w:val="19"/>
              </w:rPr>
              <w:t>报警器材及系统</w:t>
            </w:r>
          </w:p>
        </w:tc>
        <w:tc>
          <w:tcPr>
            <w:tcW w:type="dxa" w:w="1417"/>
            <w:vAlign w:val="center"/>
          </w:tcPr>
          <w:p>
            <w:pPr>
              <w:spacing w:after="20" w:line="240" w:lineRule="auto"/>
              <w:jc w:val="right"/>
            </w:pPr>
            <w:r>
              <w:rPr>
                <w:rFonts w:ascii="Microsoft YaHei" w:hAnsi="Microsoft YaHei" w:eastAsia="Microsoft YaHei"/>
                <w:sz w:val="19"/>
              </w:rPr>
              <w:t>1.30亿</w:t>
            </w:r>
          </w:p>
        </w:tc>
        <w:tc>
          <w:tcPr>
            <w:tcW w:type="dxa" w:w="1247"/>
            <w:vAlign w:val="center"/>
          </w:tcPr>
          <w:p>
            <w:pPr>
              <w:spacing w:after="20" w:line="240" w:lineRule="auto"/>
              <w:jc w:val="right"/>
            </w:pPr>
            <w:r>
              <w:rPr>
                <w:rFonts w:ascii="Microsoft YaHei" w:hAnsi="Microsoft YaHei" w:eastAsia="Microsoft YaHei"/>
                <w:sz w:val="19"/>
              </w:rPr>
              <w:t>-9.9%</w:t>
            </w:r>
          </w:p>
        </w:tc>
        <w:tc>
          <w:tcPr>
            <w:tcW w:type="dxa" w:w="1417"/>
            <w:vAlign w:val="center"/>
          </w:tcPr>
          <w:p>
            <w:pPr>
              <w:spacing w:after="20" w:line="240" w:lineRule="auto"/>
              <w:jc w:val="right"/>
            </w:pPr>
            <w:r>
              <w:rPr>
                <w:rFonts w:ascii="Microsoft YaHei" w:hAnsi="Microsoft YaHei" w:eastAsia="Microsoft YaHei"/>
                <w:sz w:val="19"/>
              </w:rPr>
              <w:t>0.02亿</w:t>
            </w:r>
          </w:p>
        </w:tc>
        <w:tc>
          <w:tcPr>
            <w:tcW w:type="dxa" w:w="1247"/>
            <w:vAlign w:val="center"/>
          </w:tcPr>
          <w:p>
            <w:pPr>
              <w:spacing w:after="20" w:line="240" w:lineRule="auto"/>
              <w:jc w:val="right"/>
            </w:pPr>
            <w:r>
              <w:rPr>
                <w:rFonts w:ascii="Microsoft YaHei" w:hAnsi="Microsoft YaHei" w:eastAsia="Microsoft YaHei"/>
                <w:sz w:val="19"/>
              </w:rPr>
              <w:t>-8.5%</w:t>
            </w:r>
          </w:p>
        </w:tc>
        <w:tc>
          <w:tcPr>
            <w:tcW w:type="dxa" w:w="1134"/>
            <w:vAlign w:val="center"/>
          </w:tcPr>
          <w:p>
            <w:pPr>
              <w:spacing w:after="20" w:line="240" w:lineRule="auto"/>
              <w:jc w:val="right"/>
            </w:pPr>
            <w:r>
              <w:rPr>
                <w:rFonts w:ascii="Microsoft YaHei" w:hAnsi="Microsoft YaHei" w:eastAsia="Microsoft YaHei"/>
                <w:sz w:val="19"/>
              </w:rPr>
              <w:t>1.6%</w:t>
            </w:r>
          </w:p>
        </w:tc>
      </w:tr>
    </w:tbl>
    <w:p>
      <w:pPr>
        <w:spacing w:after="0"/>
      </w:pPr>
    </w:p>
    <w:p>
      <w:pPr>
        <w:spacing w:after="160"/>
        <w:ind w:firstLine="420"/>
      </w:pPr>
      <w:r>
        <w:rPr>
          <w:rFonts w:ascii="Microsoft YaHei" w:hAnsi="Microsoft YaHei" w:eastAsia="Microsoft YaHei"/>
          <w:color w:val="404040"/>
          <w:sz w:val="21"/>
        </w:rPr>
        <w:t>淘宝安防大盘结构与天猫相反，由“智能商业/楼宇系统”主导（7.82亿、占55.8%，同比-17.33%），监控器材及系统4.89亿（-11.76%）居次，报警器材1.30亿（-9.89%）。海康在淘宝三个二级类目全线下滑：监控器材-24.42%（1.18亿、份额24.01%）、智能商业/楼宇-15.25%（0.95亿、份额12.13%）、报警器材-8.52%（份额仅1.63%）。结构含义：淘宝盘子本身在收缩，海康在最核心的监控器材条线跌幅显著大于大盘，份额虽仍高（24%）但正在被侵蚀。行动含义：淘宝端海康的核心问题在监控器材（尤其录像机、家用摄像头的白牌替代与价格战），需针对性地做价格带与货盘重构。</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474"/>
            <w:shd w:val="clear" w:color="auto" w:fill="FBE5D6"/>
            <w:vAlign w:val="center"/>
          </w:tcPr>
          <w:p>
            <w:pPr>
              <w:jc w:val="left"/>
            </w:pPr>
            <w:r>
              <w:rPr>
                <w:rFonts w:ascii="Microsoft YaHei" w:hAnsi="Microsoft YaHei" w:eastAsia="Microsoft YaHei"/>
                <w:b/>
                <w:color w:val="8A4A1A"/>
                <w:sz w:val="19"/>
              </w:rPr>
              <w:t>月份</w:t>
            </w:r>
          </w:p>
        </w:tc>
        <w:tc>
          <w:tcPr>
            <w:tcW w:type="dxa" w:w="1417"/>
            <w:shd w:val="clear" w:color="auto" w:fill="FBE5D6"/>
            <w:vAlign w:val="center"/>
          </w:tcPr>
          <w:p>
            <w:pPr>
              <w:jc w:val="center"/>
            </w:pPr>
            <w:r>
              <w:rPr>
                <w:rFonts w:ascii="Microsoft YaHei" w:hAnsi="Microsoft YaHei" w:eastAsia="Microsoft YaHei"/>
                <w:b/>
                <w:color w:val="8A4A1A"/>
                <w:sz w:val="19"/>
              </w:rPr>
              <w:t>行业GMV</w:t>
            </w:r>
          </w:p>
        </w:tc>
        <w:tc>
          <w:tcPr>
            <w:tcW w:type="dxa" w:w="1304"/>
            <w:shd w:val="clear" w:color="auto" w:fill="FBE5D6"/>
            <w:vAlign w:val="center"/>
          </w:tcPr>
          <w:p>
            <w:pPr>
              <w:jc w:val="center"/>
            </w:pPr>
            <w:r>
              <w:rPr>
                <w:rFonts w:ascii="Microsoft YaHei" w:hAnsi="Microsoft YaHei" w:eastAsia="Microsoft YaHei"/>
                <w:b/>
                <w:color w:val="8A4A1A"/>
                <w:sz w:val="19"/>
              </w:rPr>
              <w:t>行业同比</w:t>
            </w:r>
          </w:p>
        </w:tc>
        <w:tc>
          <w:tcPr>
            <w:tcW w:type="dxa" w:w="1417"/>
            <w:shd w:val="clear" w:color="auto" w:fill="FBE5D6"/>
            <w:vAlign w:val="center"/>
          </w:tcPr>
          <w:p>
            <w:pPr>
              <w:jc w:val="center"/>
            </w:pPr>
            <w:r>
              <w:rPr>
                <w:rFonts w:ascii="Microsoft YaHei" w:hAnsi="Microsoft YaHei" w:eastAsia="Microsoft YaHei"/>
                <w:b/>
                <w:color w:val="8A4A1A"/>
                <w:sz w:val="19"/>
              </w:rPr>
              <w:t>海康GMV</w:t>
            </w:r>
          </w:p>
        </w:tc>
        <w:tc>
          <w:tcPr>
            <w:tcW w:type="dxa" w:w="1304"/>
            <w:shd w:val="clear" w:color="auto" w:fill="FBE5D6"/>
            <w:vAlign w:val="center"/>
          </w:tcPr>
          <w:p>
            <w:pPr>
              <w:jc w:val="center"/>
            </w:pPr>
            <w:r>
              <w:rPr>
                <w:rFonts w:ascii="Microsoft YaHei" w:hAnsi="Microsoft YaHei" w:eastAsia="Microsoft YaHei"/>
                <w:b/>
                <w:color w:val="8A4A1A"/>
                <w:sz w:val="19"/>
              </w:rPr>
              <w:t>海康同比</w:t>
            </w:r>
          </w:p>
        </w:tc>
        <w:tc>
          <w:tcPr>
            <w:tcW w:type="dxa" w:w="1134"/>
            <w:shd w:val="clear" w:color="auto" w:fill="FBE5D6"/>
            <w:vAlign w:val="center"/>
          </w:tcPr>
          <w:p>
            <w:pPr>
              <w:jc w:val="center"/>
            </w:pPr>
            <w:r>
              <w:rPr>
                <w:rFonts w:ascii="Microsoft YaHei" w:hAnsi="Microsoft YaHei" w:eastAsia="Microsoft YaHei"/>
                <w:b/>
                <w:color w:val="8A4A1A"/>
                <w:sz w:val="19"/>
              </w:rPr>
              <w:t>海康份额</w:t>
            </w:r>
          </w:p>
        </w:tc>
      </w:tr>
      <w:tr>
        <w:tc>
          <w:tcPr>
            <w:tcW w:type="dxa" w:w="1474"/>
            <w:vAlign w:val="center"/>
          </w:tcPr>
          <w:p>
            <w:pPr>
              <w:spacing w:after="20" w:line="240" w:lineRule="auto"/>
              <w:jc w:val="left"/>
            </w:pPr>
            <w:r>
              <w:rPr>
                <w:rFonts w:ascii="Microsoft YaHei" w:hAnsi="Microsoft YaHei" w:eastAsia="Microsoft YaHei"/>
                <w:sz w:val="19"/>
              </w:rPr>
              <w:t>2026-01</w:t>
            </w:r>
          </w:p>
        </w:tc>
        <w:tc>
          <w:tcPr>
            <w:tcW w:type="dxa" w:w="1417"/>
            <w:vAlign w:val="center"/>
          </w:tcPr>
          <w:p>
            <w:pPr>
              <w:spacing w:after="20" w:line="240" w:lineRule="auto"/>
              <w:jc w:val="right"/>
            </w:pPr>
            <w:r>
              <w:rPr>
                <w:rFonts w:ascii="Microsoft YaHei" w:hAnsi="Microsoft YaHei" w:eastAsia="Microsoft YaHei"/>
                <w:sz w:val="19"/>
              </w:rPr>
              <w:t>2.70亿</w:t>
            </w:r>
          </w:p>
        </w:tc>
        <w:tc>
          <w:tcPr>
            <w:tcW w:type="dxa" w:w="1304"/>
            <w:vAlign w:val="center"/>
          </w:tcPr>
          <w:p>
            <w:pPr>
              <w:spacing w:after="20" w:line="240" w:lineRule="auto"/>
              <w:jc w:val="right"/>
            </w:pPr>
            <w:r>
              <w:rPr>
                <w:rFonts w:ascii="Microsoft YaHei" w:hAnsi="Microsoft YaHei" w:eastAsia="Microsoft YaHei"/>
                <w:sz w:val="19"/>
              </w:rPr>
              <w:t>+23.2%</w:t>
            </w:r>
          </w:p>
        </w:tc>
        <w:tc>
          <w:tcPr>
            <w:tcW w:type="dxa" w:w="1417"/>
            <w:vAlign w:val="center"/>
          </w:tcPr>
          <w:p>
            <w:pPr>
              <w:spacing w:after="20" w:line="240" w:lineRule="auto"/>
              <w:jc w:val="right"/>
            </w:pPr>
            <w:r>
              <w:rPr>
                <w:rFonts w:ascii="Microsoft YaHei" w:hAnsi="Microsoft YaHei" w:eastAsia="Microsoft YaHei"/>
                <w:sz w:val="19"/>
              </w:rPr>
              <w:t>0.42亿</w:t>
            </w:r>
          </w:p>
        </w:tc>
        <w:tc>
          <w:tcPr>
            <w:tcW w:type="dxa" w:w="1304"/>
            <w:vAlign w:val="center"/>
          </w:tcPr>
          <w:p>
            <w:pPr>
              <w:spacing w:after="20" w:line="240" w:lineRule="auto"/>
              <w:jc w:val="right"/>
            </w:pPr>
            <w:r>
              <w:rPr>
                <w:rFonts w:ascii="Microsoft YaHei" w:hAnsi="Microsoft YaHei" w:eastAsia="Microsoft YaHei"/>
                <w:sz w:val="19"/>
              </w:rPr>
              <w:t>-2.1%</w:t>
            </w:r>
          </w:p>
        </w:tc>
        <w:tc>
          <w:tcPr>
            <w:tcW w:type="dxa" w:w="1134"/>
            <w:vAlign w:val="center"/>
          </w:tcPr>
          <w:p>
            <w:pPr>
              <w:spacing w:after="20" w:line="240" w:lineRule="auto"/>
              <w:jc w:val="right"/>
            </w:pPr>
            <w:r>
              <w:rPr>
                <w:rFonts w:ascii="Microsoft YaHei" w:hAnsi="Microsoft YaHei" w:eastAsia="Microsoft YaHei"/>
                <w:sz w:val="19"/>
              </w:rPr>
              <w:t>15.5%</w:t>
            </w:r>
          </w:p>
        </w:tc>
      </w:tr>
      <w:tr>
        <w:tc>
          <w:tcPr>
            <w:tcW w:type="dxa" w:w="1474"/>
            <w:vAlign w:val="center"/>
          </w:tcPr>
          <w:p>
            <w:pPr>
              <w:spacing w:after="20" w:line="240" w:lineRule="auto"/>
              <w:jc w:val="left"/>
            </w:pPr>
            <w:r>
              <w:rPr>
                <w:rFonts w:ascii="Microsoft YaHei" w:hAnsi="Microsoft YaHei" w:eastAsia="Microsoft YaHei"/>
                <w:sz w:val="19"/>
              </w:rPr>
              <w:t>2026-02</w:t>
            </w:r>
          </w:p>
        </w:tc>
        <w:tc>
          <w:tcPr>
            <w:tcW w:type="dxa" w:w="1417"/>
            <w:vAlign w:val="center"/>
          </w:tcPr>
          <w:p>
            <w:pPr>
              <w:spacing w:after="20" w:line="240" w:lineRule="auto"/>
              <w:jc w:val="right"/>
            </w:pPr>
            <w:r>
              <w:rPr>
                <w:rFonts w:ascii="Microsoft YaHei" w:hAnsi="Microsoft YaHei" w:eastAsia="Microsoft YaHei"/>
                <w:sz w:val="19"/>
              </w:rPr>
              <w:t>1.19亿</w:t>
            </w:r>
          </w:p>
        </w:tc>
        <w:tc>
          <w:tcPr>
            <w:tcW w:type="dxa" w:w="1304"/>
            <w:vAlign w:val="center"/>
          </w:tcPr>
          <w:p>
            <w:pPr>
              <w:spacing w:after="20" w:line="240" w:lineRule="auto"/>
              <w:jc w:val="right"/>
            </w:pPr>
            <w:r>
              <w:rPr>
                <w:rFonts w:ascii="Microsoft YaHei" w:hAnsi="Microsoft YaHei" w:eastAsia="Microsoft YaHei"/>
                <w:sz w:val="19"/>
              </w:rPr>
              <w:t>-49.0%</w:t>
            </w:r>
          </w:p>
        </w:tc>
        <w:tc>
          <w:tcPr>
            <w:tcW w:type="dxa" w:w="1417"/>
            <w:vAlign w:val="center"/>
          </w:tcPr>
          <w:p>
            <w:pPr>
              <w:spacing w:after="20" w:line="240" w:lineRule="auto"/>
              <w:jc w:val="right"/>
            </w:pPr>
            <w:r>
              <w:rPr>
                <w:rFonts w:ascii="Microsoft YaHei" w:hAnsi="Microsoft YaHei" w:eastAsia="Microsoft YaHei"/>
                <w:sz w:val="19"/>
              </w:rPr>
              <w:t>0.19亿</w:t>
            </w:r>
          </w:p>
        </w:tc>
        <w:tc>
          <w:tcPr>
            <w:tcW w:type="dxa" w:w="1304"/>
            <w:vAlign w:val="center"/>
          </w:tcPr>
          <w:p>
            <w:pPr>
              <w:spacing w:after="20" w:line="240" w:lineRule="auto"/>
              <w:jc w:val="right"/>
            </w:pPr>
            <w:r>
              <w:rPr>
                <w:rFonts w:ascii="Microsoft YaHei" w:hAnsi="Microsoft YaHei" w:eastAsia="Microsoft YaHei"/>
                <w:sz w:val="19"/>
              </w:rPr>
              <w:t>-49.7%</w:t>
            </w:r>
          </w:p>
        </w:tc>
        <w:tc>
          <w:tcPr>
            <w:tcW w:type="dxa" w:w="1134"/>
            <w:vAlign w:val="center"/>
          </w:tcPr>
          <w:p>
            <w:pPr>
              <w:spacing w:after="20" w:line="240" w:lineRule="auto"/>
              <w:jc w:val="right"/>
            </w:pPr>
            <w:r>
              <w:rPr>
                <w:rFonts w:ascii="Microsoft YaHei" w:hAnsi="Microsoft YaHei" w:eastAsia="Microsoft YaHei"/>
                <w:sz w:val="19"/>
              </w:rPr>
              <w:t>15.8%</w:t>
            </w:r>
          </w:p>
        </w:tc>
      </w:tr>
      <w:tr>
        <w:tc>
          <w:tcPr>
            <w:tcW w:type="dxa" w:w="1474"/>
            <w:vAlign w:val="center"/>
          </w:tcPr>
          <w:p>
            <w:pPr>
              <w:spacing w:after="20" w:line="240" w:lineRule="auto"/>
              <w:jc w:val="left"/>
            </w:pPr>
            <w:r>
              <w:rPr>
                <w:rFonts w:ascii="Microsoft YaHei" w:hAnsi="Microsoft YaHei" w:eastAsia="Microsoft YaHei"/>
                <w:sz w:val="19"/>
              </w:rPr>
              <w:t>2026-03</w:t>
            </w:r>
          </w:p>
        </w:tc>
        <w:tc>
          <w:tcPr>
            <w:tcW w:type="dxa" w:w="1417"/>
            <w:vAlign w:val="center"/>
          </w:tcPr>
          <w:p>
            <w:pPr>
              <w:spacing w:after="20" w:line="240" w:lineRule="auto"/>
              <w:jc w:val="right"/>
            </w:pPr>
            <w:r>
              <w:rPr>
                <w:rFonts w:ascii="Microsoft YaHei" w:hAnsi="Microsoft YaHei" w:eastAsia="Microsoft YaHei"/>
                <w:sz w:val="19"/>
              </w:rPr>
              <w:t>2.62亿</w:t>
            </w:r>
          </w:p>
        </w:tc>
        <w:tc>
          <w:tcPr>
            <w:tcW w:type="dxa" w:w="1304"/>
            <w:vAlign w:val="center"/>
          </w:tcPr>
          <w:p>
            <w:pPr>
              <w:spacing w:after="20" w:line="240" w:lineRule="auto"/>
              <w:jc w:val="right"/>
            </w:pPr>
            <w:r>
              <w:rPr>
                <w:rFonts w:ascii="Microsoft YaHei" w:hAnsi="Microsoft YaHei" w:eastAsia="Microsoft YaHei"/>
                <w:sz w:val="19"/>
              </w:rPr>
              <w:t>-17.9%</w:t>
            </w:r>
          </w:p>
        </w:tc>
        <w:tc>
          <w:tcPr>
            <w:tcW w:type="dxa" w:w="1417"/>
            <w:vAlign w:val="center"/>
          </w:tcPr>
          <w:p>
            <w:pPr>
              <w:spacing w:after="20" w:line="240" w:lineRule="auto"/>
              <w:jc w:val="right"/>
            </w:pPr>
            <w:r>
              <w:rPr>
                <w:rFonts w:ascii="Microsoft YaHei" w:hAnsi="Microsoft YaHei" w:eastAsia="Microsoft YaHei"/>
                <w:sz w:val="19"/>
              </w:rPr>
              <w:t>0.39亿</w:t>
            </w:r>
          </w:p>
        </w:tc>
        <w:tc>
          <w:tcPr>
            <w:tcW w:type="dxa" w:w="1304"/>
            <w:vAlign w:val="center"/>
          </w:tcPr>
          <w:p>
            <w:pPr>
              <w:spacing w:after="20" w:line="240" w:lineRule="auto"/>
              <w:jc w:val="right"/>
            </w:pPr>
            <w:r>
              <w:rPr>
                <w:rFonts w:ascii="Microsoft YaHei" w:hAnsi="Microsoft YaHei" w:eastAsia="Microsoft YaHei"/>
                <w:sz w:val="19"/>
              </w:rPr>
              <w:t>-25.7%</w:t>
            </w:r>
          </w:p>
        </w:tc>
        <w:tc>
          <w:tcPr>
            <w:tcW w:type="dxa" w:w="1134"/>
            <w:vAlign w:val="center"/>
          </w:tcPr>
          <w:p>
            <w:pPr>
              <w:spacing w:after="20" w:line="240" w:lineRule="auto"/>
              <w:jc w:val="right"/>
            </w:pPr>
            <w:r>
              <w:rPr>
                <w:rFonts w:ascii="Microsoft YaHei" w:hAnsi="Microsoft YaHei" w:eastAsia="Microsoft YaHei"/>
                <w:sz w:val="19"/>
              </w:rPr>
              <w:t>14.8%</w:t>
            </w:r>
          </w:p>
        </w:tc>
      </w:tr>
      <w:tr>
        <w:tc>
          <w:tcPr>
            <w:tcW w:type="dxa" w:w="1474"/>
            <w:vAlign w:val="center"/>
          </w:tcPr>
          <w:p>
            <w:pPr>
              <w:spacing w:after="20" w:line="240" w:lineRule="auto"/>
              <w:jc w:val="left"/>
            </w:pPr>
            <w:r>
              <w:rPr>
                <w:rFonts w:ascii="Microsoft YaHei" w:hAnsi="Microsoft YaHei" w:eastAsia="Microsoft YaHei"/>
                <w:sz w:val="19"/>
              </w:rPr>
              <w:t>2026-04</w:t>
            </w:r>
          </w:p>
        </w:tc>
        <w:tc>
          <w:tcPr>
            <w:tcW w:type="dxa" w:w="1417"/>
            <w:vAlign w:val="center"/>
          </w:tcPr>
          <w:p>
            <w:pPr>
              <w:spacing w:after="20" w:line="240" w:lineRule="auto"/>
              <w:jc w:val="right"/>
            </w:pPr>
            <w:r>
              <w:rPr>
                <w:rFonts w:ascii="Microsoft YaHei" w:hAnsi="Microsoft YaHei" w:eastAsia="Microsoft YaHei"/>
                <w:sz w:val="19"/>
              </w:rPr>
              <w:t>2.55亿</w:t>
            </w:r>
          </w:p>
        </w:tc>
        <w:tc>
          <w:tcPr>
            <w:tcW w:type="dxa" w:w="1304"/>
            <w:vAlign w:val="center"/>
          </w:tcPr>
          <w:p>
            <w:pPr>
              <w:spacing w:after="20" w:line="240" w:lineRule="auto"/>
              <w:jc w:val="right"/>
            </w:pPr>
            <w:r>
              <w:rPr>
                <w:rFonts w:ascii="Microsoft YaHei" w:hAnsi="Microsoft YaHei" w:eastAsia="Microsoft YaHei"/>
                <w:sz w:val="19"/>
              </w:rPr>
              <w:t>-17.0%</w:t>
            </w:r>
          </w:p>
        </w:tc>
        <w:tc>
          <w:tcPr>
            <w:tcW w:type="dxa" w:w="1417"/>
            <w:vAlign w:val="center"/>
          </w:tcPr>
          <w:p>
            <w:pPr>
              <w:spacing w:after="20" w:line="240" w:lineRule="auto"/>
              <w:jc w:val="right"/>
            </w:pPr>
            <w:r>
              <w:rPr>
                <w:rFonts w:ascii="Microsoft YaHei" w:hAnsi="Microsoft YaHei" w:eastAsia="Microsoft YaHei"/>
                <w:sz w:val="19"/>
              </w:rPr>
              <w:t>0.39亿</w:t>
            </w:r>
          </w:p>
        </w:tc>
        <w:tc>
          <w:tcPr>
            <w:tcW w:type="dxa" w:w="1304"/>
            <w:vAlign w:val="center"/>
          </w:tcPr>
          <w:p>
            <w:pPr>
              <w:spacing w:after="20" w:line="240" w:lineRule="auto"/>
              <w:jc w:val="right"/>
            </w:pPr>
            <w:r>
              <w:rPr>
                <w:rFonts w:ascii="Microsoft YaHei" w:hAnsi="Microsoft YaHei" w:eastAsia="Microsoft YaHei"/>
                <w:sz w:val="19"/>
              </w:rPr>
              <w:t>-19.4%</w:t>
            </w:r>
          </w:p>
        </w:tc>
        <w:tc>
          <w:tcPr>
            <w:tcW w:type="dxa" w:w="1134"/>
            <w:vAlign w:val="center"/>
          </w:tcPr>
          <w:p>
            <w:pPr>
              <w:spacing w:after="20" w:line="240" w:lineRule="auto"/>
              <w:jc w:val="right"/>
            </w:pPr>
            <w:r>
              <w:rPr>
                <w:rFonts w:ascii="Microsoft YaHei" w:hAnsi="Microsoft YaHei" w:eastAsia="Microsoft YaHei"/>
                <w:sz w:val="19"/>
              </w:rPr>
              <w:t>15.4%</w:t>
            </w:r>
          </w:p>
        </w:tc>
      </w:tr>
      <w:tr>
        <w:tc>
          <w:tcPr>
            <w:tcW w:type="dxa" w:w="1474"/>
            <w:vAlign w:val="center"/>
          </w:tcPr>
          <w:p>
            <w:pPr>
              <w:spacing w:after="20" w:line="240" w:lineRule="auto"/>
              <w:jc w:val="left"/>
            </w:pPr>
            <w:r>
              <w:rPr>
                <w:rFonts w:ascii="Microsoft YaHei" w:hAnsi="Microsoft YaHei" w:eastAsia="Microsoft YaHei"/>
                <w:sz w:val="19"/>
              </w:rPr>
              <w:t>2026-05</w:t>
            </w:r>
          </w:p>
        </w:tc>
        <w:tc>
          <w:tcPr>
            <w:tcW w:type="dxa" w:w="1417"/>
            <w:vAlign w:val="center"/>
          </w:tcPr>
          <w:p>
            <w:pPr>
              <w:spacing w:after="20" w:line="240" w:lineRule="auto"/>
              <w:jc w:val="right"/>
            </w:pPr>
            <w:r>
              <w:rPr>
                <w:rFonts w:ascii="Microsoft YaHei" w:hAnsi="Microsoft YaHei" w:eastAsia="Microsoft YaHei"/>
                <w:sz w:val="19"/>
              </w:rPr>
              <w:t>2.49亿</w:t>
            </w:r>
          </w:p>
        </w:tc>
        <w:tc>
          <w:tcPr>
            <w:tcW w:type="dxa" w:w="1304"/>
            <w:vAlign w:val="center"/>
          </w:tcPr>
          <w:p>
            <w:pPr>
              <w:spacing w:after="20" w:line="240" w:lineRule="auto"/>
              <w:jc w:val="right"/>
            </w:pPr>
            <w:r>
              <w:rPr>
                <w:rFonts w:ascii="Microsoft YaHei" w:hAnsi="Microsoft YaHei" w:eastAsia="Microsoft YaHei"/>
                <w:sz w:val="19"/>
              </w:rPr>
              <w:t>-12.5%</w:t>
            </w:r>
          </w:p>
        </w:tc>
        <w:tc>
          <w:tcPr>
            <w:tcW w:type="dxa" w:w="1417"/>
            <w:vAlign w:val="center"/>
          </w:tcPr>
          <w:p>
            <w:pPr>
              <w:spacing w:after="20" w:line="240" w:lineRule="auto"/>
              <w:jc w:val="right"/>
            </w:pPr>
            <w:r>
              <w:rPr>
                <w:rFonts w:ascii="Microsoft YaHei" w:hAnsi="Microsoft YaHei" w:eastAsia="Microsoft YaHei"/>
                <w:sz w:val="19"/>
              </w:rPr>
              <w:t>0.39亿</w:t>
            </w:r>
          </w:p>
        </w:tc>
        <w:tc>
          <w:tcPr>
            <w:tcW w:type="dxa" w:w="1304"/>
            <w:vAlign w:val="center"/>
          </w:tcPr>
          <w:p>
            <w:pPr>
              <w:spacing w:after="20" w:line="240" w:lineRule="auto"/>
              <w:jc w:val="right"/>
            </w:pPr>
            <w:r>
              <w:rPr>
                <w:rFonts w:ascii="Microsoft YaHei" w:hAnsi="Microsoft YaHei" w:eastAsia="Microsoft YaHei"/>
                <w:sz w:val="19"/>
              </w:rPr>
              <w:t>-14.9%</w:t>
            </w:r>
          </w:p>
        </w:tc>
        <w:tc>
          <w:tcPr>
            <w:tcW w:type="dxa" w:w="1134"/>
            <w:vAlign w:val="center"/>
          </w:tcPr>
          <w:p>
            <w:pPr>
              <w:spacing w:after="20" w:line="240" w:lineRule="auto"/>
              <w:jc w:val="right"/>
            </w:pPr>
            <w:r>
              <w:rPr>
                <w:rFonts w:ascii="Microsoft YaHei" w:hAnsi="Microsoft YaHei" w:eastAsia="Microsoft YaHei"/>
                <w:sz w:val="19"/>
              </w:rPr>
              <w:t>15.6%</w:t>
            </w:r>
          </w:p>
        </w:tc>
      </w:tr>
      <w:tr>
        <w:tc>
          <w:tcPr>
            <w:tcW w:type="dxa" w:w="1474"/>
            <w:vAlign w:val="center"/>
          </w:tcPr>
          <w:p>
            <w:pPr>
              <w:spacing w:after="20" w:line="240" w:lineRule="auto"/>
              <w:jc w:val="left"/>
            </w:pPr>
            <w:r>
              <w:rPr>
                <w:rFonts w:ascii="Microsoft YaHei" w:hAnsi="Microsoft YaHei" w:eastAsia="Microsoft YaHei"/>
                <w:sz w:val="19"/>
              </w:rPr>
              <w:t>2026-06</w:t>
            </w:r>
          </w:p>
        </w:tc>
        <w:tc>
          <w:tcPr>
            <w:tcW w:type="dxa" w:w="1417"/>
            <w:vAlign w:val="center"/>
          </w:tcPr>
          <w:p>
            <w:pPr>
              <w:spacing w:after="20" w:line="240" w:lineRule="auto"/>
              <w:jc w:val="right"/>
            </w:pPr>
            <w:r>
              <w:rPr>
                <w:rFonts w:ascii="Microsoft YaHei" w:hAnsi="Microsoft YaHei" w:eastAsia="Microsoft YaHei"/>
                <w:sz w:val="19"/>
              </w:rPr>
              <w:t>2.46亿</w:t>
            </w:r>
          </w:p>
        </w:tc>
        <w:tc>
          <w:tcPr>
            <w:tcW w:type="dxa" w:w="1304"/>
            <w:vAlign w:val="center"/>
          </w:tcPr>
          <w:p>
            <w:pPr>
              <w:spacing w:after="20" w:line="240" w:lineRule="auto"/>
              <w:jc w:val="right"/>
            </w:pPr>
            <w:r>
              <w:rPr>
                <w:rFonts w:ascii="Microsoft YaHei" w:hAnsi="Microsoft YaHei" w:eastAsia="Microsoft YaHei"/>
                <w:sz w:val="19"/>
              </w:rPr>
              <w:t>-12.2%</w:t>
            </w:r>
          </w:p>
        </w:tc>
        <w:tc>
          <w:tcPr>
            <w:tcW w:type="dxa" w:w="1417"/>
            <w:vAlign w:val="center"/>
          </w:tcPr>
          <w:p>
            <w:pPr>
              <w:spacing w:after="20" w:line="240" w:lineRule="auto"/>
              <w:jc w:val="right"/>
            </w:pPr>
            <w:r>
              <w:rPr>
                <w:rFonts w:ascii="Microsoft YaHei" w:hAnsi="Microsoft YaHei" w:eastAsia="Microsoft YaHei"/>
                <w:sz w:val="19"/>
              </w:rPr>
              <w:t>0.37亿</w:t>
            </w:r>
          </w:p>
        </w:tc>
        <w:tc>
          <w:tcPr>
            <w:tcW w:type="dxa" w:w="1304"/>
            <w:vAlign w:val="center"/>
          </w:tcPr>
          <w:p>
            <w:pPr>
              <w:spacing w:after="20" w:line="240" w:lineRule="auto"/>
              <w:jc w:val="right"/>
            </w:pPr>
            <w:r>
              <w:rPr>
                <w:rFonts w:ascii="Microsoft YaHei" w:hAnsi="Microsoft YaHei" w:eastAsia="Microsoft YaHei"/>
                <w:sz w:val="19"/>
              </w:rPr>
              <w:t>-14.1%</w:t>
            </w:r>
          </w:p>
        </w:tc>
        <w:tc>
          <w:tcPr>
            <w:tcW w:type="dxa" w:w="1134"/>
            <w:vAlign w:val="center"/>
          </w:tcPr>
          <w:p>
            <w:pPr>
              <w:spacing w:after="20" w:line="240" w:lineRule="auto"/>
              <w:jc w:val="right"/>
            </w:pPr>
            <w:r>
              <w:rPr>
                <w:rFonts w:ascii="Microsoft YaHei" w:hAnsi="Microsoft YaHei" w:eastAsia="Microsoft YaHei"/>
                <w:sz w:val="19"/>
              </w:rPr>
              <w:t>15.1%</w:t>
            </w:r>
          </w:p>
        </w:tc>
      </w:tr>
    </w:tbl>
    <w:p>
      <w:pPr>
        <w:spacing w:after="0"/>
      </w:pPr>
    </w:p>
    <w:p>
      <w:pPr>
        <w:spacing w:after="160"/>
        <w:ind w:firstLine="420"/>
      </w:pPr>
      <w:r>
        <w:rPr>
          <w:rFonts w:ascii="Microsoft YaHei" w:hAnsi="Microsoft YaHei" w:eastAsia="Microsoft YaHei"/>
          <w:color w:val="404040"/>
          <w:sz w:val="21"/>
        </w:rPr>
        <w:t>海康淘宝月度几乎全程负增长：仅1月-2.14%接近持平（行业同期因低基数+23.21%），2月受春节/低基数扰动骤降-49.71%，3-6月稳定在-14%~-26%区间，6月-14.05%。海康淘宝份额全程稳定在15%上下（15.1%~15.8%），说明其下滑与大盘同频、并非份额崩塌，而是整个淘宝安防盘子的系统性收缩叠加海康主动收缩淘宝分销。行动含义：淘宝端不宜再以‘保规模’为目标，应转向‘提质、控价、清理低效分销’，把资源腾挪到天猫。</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2381"/>
            <w:shd w:val="clear" w:color="auto" w:fill="FBE5D6"/>
            <w:vAlign w:val="center"/>
          </w:tcPr>
          <w:p>
            <w:pPr>
              <w:jc w:val="center"/>
            </w:pPr>
            <w:r>
              <w:rPr>
                <w:rFonts w:ascii="Microsoft YaHei" w:hAnsi="Microsoft YaHei" w:eastAsia="Microsoft YaHei"/>
                <w:b/>
                <w:color w:val="8A4A1A"/>
                <w:sz w:val="19"/>
              </w:rPr>
              <w:t>叶子类目</w:t>
            </w:r>
          </w:p>
        </w:tc>
        <w:tc>
          <w:tcPr>
            <w:tcW w:type="dxa" w:w="1361"/>
            <w:shd w:val="clear" w:color="auto" w:fill="FBE5D6"/>
            <w:vAlign w:val="center"/>
          </w:tcPr>
          <w:p>
            <w:pPr>
              <w:jc w:val="center"/>
            </w:pPr>
            <w:r>
              <w:rPr>
                <w:rFonts w:ascii="Microsoft YaHei" w:hAnsi="Microsoft YaHei" w:eastAsia="Microsoft YaHei"/>
                <w:b/>
                <w:color w:val="8A4A1A"/>
                <w:sz w:val="19"/>
              </w:rPr>
              <w:t>行业GMV</w:t>
            </w:r>
          </w:p>
        </w:tc>
        <w:tc>
          <w:tcPr>
            <w:tcW w:type="dxa" w:w="1247"/>
            <w:shd w:val="clear" w:color="auto" w:fill="FBE5D6"/>
            <w:vAlign w:val="center"/>
          </w:tcPr>
          <w:p>
            <w:pPr>
              <w:jc w:val="center"/>
            </w:pPr>
            <w:r>
              <w:rPr>
                <w:rFonts w:ascii="Microsoft YaHei" w:hAnsi="Microsoft YaHei" w:eastAsia="Microsoft YaHei"/>
                <w:b/>
                <w:color w:val="8A4A1A"/>
                <w:sz w:val="19"/>
              </w:rPr>
              <w:t>行业同比</w:t>
            </w:r>
          </w:p>
        </w:tc>
        <w:tc>
          <w:tcPr>
            <w:tcW w:type="dxa" w:w="1361"/>
            <w:shd w:val="clear" w:color="auto" w:fill="FBE5D6"/>
            <w:vAlign w:val="center"/>
          </w:tcPr>
          <w:p>
            <w:pPr>
              <w:jc w:val="center"/>
            </w:pPr>
            <w:r>
              <w:rPr>
                <w:rFonts w:ascii="Microsoft YaHei" w:hAnsi="Microsoft YaHei" w:eastAsia="Microsoft YaHei"/>
                <w:b/>
                <w:color w:val="8A4A1A"/>
                <w:sz w:val="19"/>
              </w:rPr>
              <w:t>海康GMV</w:t>
            </w:r>
          </w:p>
        </w:tc>
        <w:tc>
          <w:tcPr>
            <w:tcW w:type="dxa" w:w="1077"/>
            <w:shd w:val="clear" w:color="auto" w:fill="FBE5D6"/>
            <w:vAlign w:val="center"/>
          </w:tcPr>
          <w:p>
            <w:pPr>
              <w:jc w:val="center"/>
            </w:pPr>
            <w:r>
              <w:rPr>
                <w:rFonts w:ascii="Microsoft YaHei" w:hAnsi="Microsoft YaHei" w:eastAsia="Microsoft YaHei"/>
                <w:b/>
                <w:color w:val="8A4A1A"/>
                <w:sz w:val="19"/>
              </w:rPr>
              <w:t>海康份额</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2381"/>
            <w:vAlign w:val="center"/>
          </w:tcPr>
          <w:p>
            <w:pPr>
              <w:spacing w:after="20" w:line="240" w:lineRule="auto"/>
              <w:jc w:val="right"/>
            </w:pPr>
            <w:r>
              <w:rPr>
                <w:rFonts w:ascii="Microsoft YaHei" w:hAnsi="Microsoft YaHei" w:eastAsia="Microsoft YaHei"/>
                <w:sz w:val="19"/>
              </w:rPr>
              <w:t>家用网络摄像头</w:t>
            </w:r>
          </w:p>
        </w:tc>
        <w:tc>
          <w:tcPr>
            <w:tcW w:type="dxa" w:w="1361"/>
            <w:vAlign w:val="center"/>
          </w:tcPr>
          <w:p>
            <w:pPr>
              <w:spacing w:after="20" w:line="240" w:lineRule="auto"/>
              <w:jc w:val="right"/>
            </w:pPr>
            <w:r>
              <w:rPr>
                <w:rFonts w:ascii="Microsoft YaHei" w:hAnsi="Microsoft YaHei" w:eastAsia="Microsoft YaHei"/>
                <w:sz w:val="19"/>
              </w:rPr>
              <w:t>3.26亿</w:t>
            </w:r>
          </w:p>
        </w:tc>
        <w:tc>
          <w:tcPr>
            <w:tcW w:type="dxa" w:w="1247"/>
            <w:vAlign w:val="center"/>
          </w:tcPr>
          <w:p>
            <w:pPr>
              <w:spacing w:after="20" w:line="240" w:lineRule="auto"/>
              <w:jc w:val="right"/>
            </w:pPr>
            <w:r>
              <w:rPr>
                <w:rFonts w:ascii="Microsoft YaHei" w:hAnsi="Microsoft YaHei" w:eastAsia="Microsoft YaHei"/>
                <w:sz w:val="19"/>
              </w:rPr>
              <w:t>-15.3%</w:t>
            </w:r>
          </w:p>
        </w:tc>
        <w:tc>
          <w:tcPr>
            <w:tcW w:type="dxa" w:w="1361"/>
            <w:vAlign w:val="center"/>
          </w:tcPr>
          <w:p>
            <w:pPr>
              <w:spacing w:after="20" w:line="240" w:lineRule="auto"/>
              <w:jc w:val="right"/>
            </w:pPr>
            <w:r>
              <w:rPr>
                <w:rFonts w:ascii="Microsoft YaHei" w:hAnsi="Microsoft YaHei" w:eastAsia="Microsoft YaHei"/>
                <w:sz w:val="19"/>
              </w:rPr>
              <w:t>1.05亿</w:t>
            </w:r>
          </w:p>
        </w:tc>
        <w:tc>
          <w:tcPr>
            <w:tcW w:type="dxa" w:w="1077"/>
            <w:vAlign w:val="center"/>
          </w:tcPr>
          <w:p>
            <w:pPr>
              <w:spacing w:after="20" w:line="240" w:lineRule="auto"/>
              <w:jc w:val="right"/>
            </w:pPr>
            <w:r>
              <w:rPr>
                <w:rFonts w:ascii="Microsoft YaHei" w:hAnsi="Microsoft YaHei" w:eastAsia="Microsoft YaHei"/>
                <w:sz w:val="19"/>
              </w:rPr>
              <w:t>32.2%</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2381"/>
            <w:vAlign w:val="center"/>
          </w:tcPr>
          <w:p>
            <w:pPr>
              <w:spacing w:after="20" w:line="240" w:lineRule="auto"/>
              <w:jc w:val="right"/>
            </w:pPr>
            <w:r>
              <w:rPr>
                <w:rFonts w:ascii="Microsoft YaHei" w:hAnsi="Microsoft YaHei" w:eastAsia="Microsoft YaHei"/>
                <w:sz w:val="19"/>
              </w:rPr>
              <w:t>监控器材配件</w:t>
            </w:r>
          </w:p>
        </w:tc>
        <w:tc>
          <w:tcPr>
            <w:tcW w:type="dxa" w:w="1361"/>
            <w:vAlign w:val="center"/>
          </w:tcPr>
          <w:p>
            <w:pPr>
              <w:spacing w:after="20" w:line="240" w:lineRule="auto"/>
              <w:jc w:val="right"/>
            </w:pPr>
            <w:r>
              <w:rPr>
                <w:rFonts w:ascii="Microsoft YaHei" w:hAnsi="Microsoft YaHei" w:eastAsia="Microsoft YaHei"/>
                <w:sz w:val="19"/>
              </w:rPr>
              <w:t>1.41亿</w:t>
            </w:r>
          </w:p>
        </w:tc>
        <w:tc>
          <w:tcPr>
            <w:tcW w:type="dxa" w:w="1247"/>
            <w:vAlign w:val="center"/>
          </w:tcPr>
          <w:p>
            <w:pPr>
              <w:spacing w:after="20" w:line="240" w:lineRule="auto"/>
              <w:jc w:val="right"/>
            </w:pPr>
            <w:r>
              <w:rPr>
                <w:rFonts w:ascii="Microsoft YaHei" w:hAnsi="Microsoft YaHei" w:eastAsia="Microsoft YaHei"/>
                <w:sz w:val="19"/>
              </w:rPr>
              <w:t>-8.0%</w:t>
            </w:r>
          </w:p>
        </w:tc>
        <w:tc>
          <w:tcPr>
            <w:tcW w:type="dxa" w:w="1361"/>
            <w:vAlign w:val="center"/>
          </w:tcPr>
          <w:p>
            <w:pPr>
              <w:spacing w:after="20" w:line="240" w:lineRule="auto"/>
              <w:jc w:val="right"/>
            </w:pPr>
            <w:r>
              <w:rPr>
                <w:rFonts w:ascii="Microsoft YaHei" w:hAnsi="Microsoft YaHei" w:eastAsia="Microsoft YaHei"/>
                <w:sz w:val="19"/>
              </w:rPr>
              <w:t>0.09亿</w:t>
            </w:r>
          </w:p>
        </w:tc>
        <w:tc>
          <w:tcPr>
            <w:tcW w:type="dxa" w:w="1077"/>
            <w:vAlign w:val="center"/>
          </w:tcPr>
          <w:p>
            <w:pPr>
              <w:spacing w:after="20" w:line="240" w:lineRule="auto"/>
              <w:jc w:val="right"/>
            </w:pPr>
            <w:r>
              <w:rPr>
                <w:rFonts w:ascii="Microsoft YaHei" w:hAnsi="Microsoft YaHei" w:eastAsia="Microsoft YaHei"/>
                <w:sz w:val="19"/>
              </w:rPr>
              <w:t>6.6%</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2381"/>
            <w:vAlign w:val="center"/>
          </w:tcPr>
          <w:p>
            <w:pPr>
              <w:spacing w:after="20" w:line="240" w:lineRule="auto"/>
              <w:jc w:val="right"/>
            </w:pPr>
            <w:r>
              <w:rPr>
                <w:rFonts w:ascii="Microsoft YaHei" w:hAnsi="Microsoft YaHei" w:eastAsia="Microsoft YaHei"/>
                <w:sz w:val="19"/>
              </w:rPr>
              <w:t>停车场控制机/道闸</w:t>
            </w:r>
          </w:p>
        </w:tc>
        <w:tc>
          <w:tcPr>
            <w:tcW w:type="dxa" w:w="1361"/>
            <w:vAlign w:val="center"/>
          </w:tcPr>
          <w:p>
            <w:pPr>
              <w:spacing w:after="20" w:line="240" w:lineRule="auto"/>
              <w:jc w:val="right"/>
            </w:pPr>
            <w:r>
              <w:rPr>
                <w:rFonts w:ascii="Microsoft YaHei" w:hAnsi="Microsoft YaHei" w:eastAsia="Microsoft YaHei"/>
                <w:sz w:val="19"/>
              </w:rPr>
              <w:t>1.35亿</w:t>
            </w:r>
          </w:p>
        </w:tc>
        <w:tc>
          <w:tcPr>
            <w:tcW w:type="dxa" w:w="1247"/>
            <w:vAlign w:val="center"/>
          </w:tcPr>
          <w:p>
            <w:pPr>
              <w:spacing w:after="20" w:line="240" w:lineRule="auto"/>
              <w:jc w:val="right"/>
            </w:pPr>
            <w:r>
              <w:rPr>
                <w:rFonts w:ascii="Microsoft YaHei" w:hAnsi="Microsoft YaHei" w:eastAsia="Microsoft YaHei"/>
                <w:sz w:val="19"/>
              </w:rPr>
              <w:t>-29.0%</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077"/>
            <w:vAlign w:val="center"/>
          </w:tcPr>
          <w:p>
            <w:pPr>
              <w:spacing w:after="20" w:line="240" w:lineRule="auto"/>
              <w:jc w:val="right"/>
            </w:pPr>
            <w:r>
              <w:rPr>
                <w:rFonts w:ascii="Microsoft YaHei" w:hAnsi="Microsoft YaHei" w:eastAsia="Microsoft YaHei"/>
                <w:sz w:val="19"/>
              </w:rPr>
              <w:t>3.5%</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2381"/>
            <w:vAlign w:val="center"/>
          </w:tcPr>
          <w:p>
            <w:pPr>
              <w:spacing w:after="20" w:line="240" w:lineRule="auto"/>
              <w:jc w:val="right"/>
            </w:pPr>
            <w:r>
              <w:rPr>
                <w:rFonts w:ascii="Microsoft YaHei" w:hAnsi="Microsoft YaHei" w:eastAsia="Microsoft YaHei"/>
                <w:sz w:val="19"/>
              </w:rPr>
              <w:t>安防配件</w:t>
            </w:r>
          </w:p>
        </w:tc>
        <w:tc>
          <w:tcPr>
            <w:tcW w:type="dxa" w:w="1361"/>
            <w:vAlign w:val="center"/>
          </w:tcPr>
          <w:p>
            <w:pPr>
              <w:spacing w:after="20" w:line="240" w:lineRule="auto"/>
              <w:jc w:val="right"/>
            </w:pPr>
            <w:r>
              <w:rPr>
                <w:rFonts w:ascii="Microsoft YaHei" w:hAnsi="Microsoft YaHei" w:eastAsia="Microsoft YaHei"/>
                <w:sz w:val="19"/>
              </w:rPr>
              <w:t>0.89亿</w:t>
            </w:r>
          </w:p>
        </w:tc>
        <w:tc>
          <w:tcPr>
            <w:tcW w:type="dxa" w:w="1247"/>
            <w:vAlign w:val="center"/>
          </w:tcPr>
          <w:p>
            <w:pPr>
              <w:spacing w:after="20" w:line="240" w:lineRule="auto"/>
              <w:jc w:val="right"/>
            </w:pPr>
            <w:r>
              <w:rPr>
                <w:rFonts w:ascii="Microsoft YaHei" w:hAnsi="Microsoft YaHei" w:eastAsia="Microsoft YaHei"/>
                <w:sz w:val="19"/>
              </w:rPr>
              <w:t>-5.3%</w:t>
            </w:r>
          </w:p>
        </w:tc>
        <w:tc>
          <w:tcPr>
            <w:tcW w:type="dxa" w:w="1361"/>
            <w:vAlign w:val="center"/>
          </w:tcPr>
          <w:p>
            <w:pPr>
              <w:spacing w:after="20" w:line="240" w:lineRule="auto"/>
              <w:jc w:val="right"/>
            </w:pPr>
            <w:r>
              <w:rPr>
                <w:rFonts w:ascii="Microsoft YaHei" w:hAnsi="Microsoft YaHei" w:eastAsia="Microsoft YaHei"/>
                <w:sz w:val="19"/>
              </w:rPr>
              <w:t>0.07亿</w:t>
            </w:r>
          </w:p>
        </w:tc>
        <w:tc>
          <w:tcPr>
            <w:tcW w:type="dxa" w:w="1077"/>
            <w:vAlign w:val="center"/>
          </w:tcPr>
          <w:p>
            <w:pPr>
              <w:spacing w:after="20" w:line="240" w:lineRule="auto"/>
              <w:jc w:val="right"/>
            </w:pPr>
            <w:r>
              <w:rPr>
                <w:rFonts w:ascii="Microsoft YaHei" w:hAnsi="Microsoft YaHei" w:eastAsia="Microsoft YaHei"/>
                <w:sz w:val="19"/>
              </w:rPr>
              <w:t>7.7%</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2381"/>
            <w:vAlign w:val="center"/>
          </w:tcPr>
          <w:p>
            <w:pPr>
              <w:spacing w:after="20" w:line="240" w:lineRule="auto"/>
              <w:jc w:val="right"/>
            </w:pPr>
            <w:r>
              <w:rPr>
                <w:rFonts w:ascii="Microsoft YaHei" w:hAnsi="Microsoft YaHei" w:eastAsia="Microsoft YaHei"/>
                <w:sz w:val="19"/>
              </w:rPr>
              <w:t>门禁机</w:t>
            </w:r>
          </w:p>
        </w:tc>
        <w:tc>
          <w:tcPr>
            <w:tcW w:type="dxa" w:w="1361"/>
            <w:vAlign w:val="center"/>
          </w:tcPr>
          <w:p>
            <w:pPr>
              <w:spacing w:after="20" w:line="240" w:lineRule="auto"/>
              <w:jc w:val="right"/>
            </w:pPr>
            <w:r>
              <w:rPr>
                <w:rFonts w:ascii="Microsoft YaHei" w:hAnsi="Microsoft YaHei" w:eastAsia="Microsoft YaHei"/>
                <w:sz w:val="19"/>
              </w:rPr>
              <w:t>0.80亿</w:t>
            </w:r>
          </w:p>
        </w:tc>
        <w:tc>
          <w:tcPr>
            <w:tcW w:type="dxa" w:w="1247"/>
            <w:vAlign w:val="center"/>
          </w:tcPr>
          <w:p>
            <w:pPr>
              <w:spacing w:after="20" w:line="240" w:lineRule="auto"/>
              <w:jc w:val="right"/>
            </w:pPr>
            <w:r>
              <w:rPr>
                <w:rFonts w:ascii="Microsoft YaHei" w:hAnsi="Microsoft YaHei" w:eastAsia="Microsoft YaHei"/>
                <w:sz w:val="19"/>
              </w:rPr>
              <w:t>-23.0%</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077"/>
            <w:vAlign w:val="center"/>
          </w:tcPr>
          <w:p>
            <w:pPr>
              <w:spacing w:after="20" w:line="240" w:lineRule="auto"/>
              <w:jc w:val="right"/>
            </w:pPr>
            <w:r>
              <w:rPr>
                <w:rFonts w:ascii="Microsoft YaHei" w:hAnsi="Microsoft YaHei" w:eastAsia="Microsoft YaHei"/>
                <w:sz w:val="19"/>
              </w:rPr>
              <w:t>18.9%</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2381"/>
            <w:vAlign w:val="center"/>
          </w:tcPr>
          <w:p>
            <w:pPr>
              <w:spacing w:after="20" w:line="240" w:lineRule="auto"/>
              <w:jc w:val="right"/>
            </w:pPr>
            <w:r>
              <w:rPr>
                <w:rFonts w:ascii="Microsoft YaHei" w:hAnsi="Microsoft YaHei" w:eastAsia="Microsoft YaHei"/>
                <w:sz w:val="19"/>
              </w:rPr>
              <w:t>烟雾报警器</w:t>
            </w:r>
          </w:p>
        </w:tc>
        <w:tc>
          <w:tcPr>
            <w:tcW w:type="dxa" w:w="1361"/>
            <w:vAlign w:val="center"/>
          </w:tcPr>
          <w:p>
            <w:pPr>
              <w:spacing w:after="20" w:line="240" w:lineRule="auto"/>
              <w:jc w:val="right"/>
            </w:pPr>
            <w:r>
              <w:rPr>
                <w:rFonts w:ascii="Microsoft YaHei" w:hAnsi="Microsoft YaHei" w:eastAsia="Microsoft YaHei"/>
                <w:sz w:val="19"/>
              </w:rPr>
              <w:t>0.69亿</w:t>
            </w:r>
          </w:p>
        </w:tc>
        <w:tc>
          <w:tcPr>
            <w:tcW w:type="dxa" w:w="1247"/>
            <w:vAlign w:val="center"/>
          </w:tcPr>
          <w:p>
            <w:pPr>
              <w:spacing w:after="20" w:line="240" w:lineRule="auto"/>
              <w:jc w:val="right"/>
            </w:pPr>
            <w:r>
              <w:rPr>
                <w:rFonts w:ascii="Microsoft YaHei" w:hAnsi="Microsoft YaHei" w:eastAsia="Microsoft YaHei"/>
                <w:sz w:val="19"/>
              </w:rPr>
              <w:t>-3.4%</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2.0%</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2381"/>
            <w:vAlign w:val="center"/>
          </w:tcPr>
          <w:p>
            <w:pPr>
              <w:spacing w:after="20" w:line="240" w:lineRule="auto"/>
              <w:jc w:val="right"/>
            </w:pPr>
            <w:r>
              <w:rPr>
                <w:rFonts w:ascii="Microsoft YaHei" w:hAnsi="Microsoft YaHei" w:eastAsia="Microsoft YaHei"/>
                <w:sz w:val="19"/>
              </w:rPr>
              <w:t>嵌入式硬盘录像机</w:t>
            </w:r>
          </w:p>
        </w:tc>
        <w:tc>
          <w:tcPr>
            <w:tcW w:type="dxa" w:w="1361"/>
            <w:vAlign w:val="center"/>
          </w:tcPr>
          <w:p>
            <w:pPr>
              <w:spacing w:after="20" w:line="240" w:lineRule="auto"/>
              <w:jc w:val="right"/>
            </w:pPr>
            <w:r>
              <w:rPr>
                <w:rFonts w:ascii="Microsoft YaHei" w:hAnsi="Microsoft YaHei" w:eastAsia="Microsoft YaHei"/>
                <w:sz w:val="19"/>
              </w:rPr>
              <w:t>0.62亿</w:t>
            </w:r>
          </w:p>
        </w:tc>
        <w:tc>
          <w:tcPr>
            <w:tcW w:type="dxa" w:w="1247"/>
            <w:vAlign w:val="center"/>
          </w:tcPr>
          <w:p>
            <w:pPr>
              <w:spacing w:after="20" w:line="240" w:lineRule="auto"/>
              <w:jc w:val="right"/>
            </w:pPr>
            <w:r>
              <w:rPr>
                <w:rFonts w:ascii="Microsoft YaHei" w:hAnsi="Microsoft YaHei" w:eastAsia="Microsoft YaHei"/>
                <w:sz w:val="19"/>
              </w:rPr>
              <w:t>-12.1%</w:t>
            </w:r>
          </w:p>
        </w:tc>
        <w:tc>
          <w:tcPr>
            <w:tcW w:type="dxa" w:w="1361"/>
            <w:vAlign w:val="center"/>
          </w:tcPr>
          <w:p>
            <w:pPr>
              <w:spacing w:after="20" w:line="240" w:lineRule="auto"/>
              <w:jc w:val="right"/>
            </w:pPr>
            <w:r>
              <w:rPr>
                <w:rFonts w:ascii="Microsoft YaHei" w:hAnsi="Microsoft YaHei" w:eastAsia="Microsoft YaHei"/>
                <w:sz w:val="19"/>
              </w:rPr>
              <w:t>0.31亿</w:t>
            </w:r>
          </w:p>
        </w:tc>
        <w:tc>
          <w:tcPr>
            <w:tcW w:type="dxa" w:w="1077"/>
            <w:vAlign w:val="center"/>
          </w:tcPr>
          <w:p>
            <w:pPr>
              <w:spacing w:after="20" w:line="240" w:lineRule="auto"/>
              <w:jc w:val="right"/>
            </w:pPr>
            <w:r>
              <w:rPr>
                <w:rFonts w:ascii="Microsoft YaHei" w:hAnsi="Microsoft YaHei" w:eastAsia="Microsoft YaHei"/>
                <w:sz w:val="19"/>
              </w:rPr>
              <w:t>50.5%</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2381"/>
            <w:vAlign w:val="center"/>
          </w:tcPr>
          <w:p>
            <w:pPr>
              <w:spacing w:after="20" w:line="240" w:lineRule="auto"/>
              <w:jc w:val="right"/>
            </w:pPr>
            <w:r>
              <w:rPr>
                <w:rFonts w:ascii="Microsoft YaHei" w:hAnsi="Microsoft YaHei" w:eastAsia="Microsoft YaHei"/>
                <w:sz w:val="19"/>
              </w:rPr>
              <w:t>楼宇对讲设备</w:t>
            </w:r>
          </w:p>
        </w:tc>
        <w:tc>
          <w:tcPr>
            <w:tcW w:type="dxa" w:w="1361"/>
            <w:vAlign w:val="center"/>
          </w:tcPr>
          <w:p>
            <w:pPr>
              <w:spacing w:after="20" w:line="240" w:lineRule="auto"/>
              <w:jc w:val="right"/>
            </w:pPr>
            <w:r>
              <w:rPr>
                <w:rFonts w:ascii="Microsoft YaHei" w:hAnsi="Microsoft YaHei" w:eastAsia="Microsoft YaHei"/>
                <w:sz w:val="19"/>
              </w:rPr>
              <w:t>0.55亿</w:t>
            </w:r>
          </w:p>
        </w:tc>
        <w:tc>
          <w:tcPr>
            <w:tcW w:type="dxa" w:w="1247"/>
            <w:vAlign w:val="center"/>
          </w:tcPr>
          <w:p>
            <w:pPr>
              <w:spacing w:after="20" w:line="240" w:lineRule="auto"/>
              <w:jc w:val="right"/>
            </w:pPr>
            <w:r>
              <w:rPr>
                <w:rFonts w:ascii="Microsoft YaHei" w:hAnsi="Microsoft YaHei" w:eastAsia="Microsoft YaHei"/>
                <w:sz w:val="19"/>
              </w:rPr>
              <w:t>-15.3%</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077"/>
            <w:vAlign w:val="center"/>
          </w:tcPr>
          <w:p>
            <w:pPr>
              <w:spacing w:after="20" w:line="240" w:lineRule="auto"/>
              <w:jc w:val="right"/>
            </w:pPr>
            <w:r>
              <w:rPr>
                <w:rFonts w:ascii="Microsoft YaHei" w:hAnsi="Microsoft YaHei" w:eastAsia="Microsoft YaHei"/>
                <w:sz w:val="19"/>
              </w:rPr>
              <w:t>8.3%</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2381"/>
            <w:vAlign w:val="center"/>
          </w:tcPr>
          <w:p>
            <w:pPr>
              <w:spacing w:after="20" w:line="240" w:lineRule="auto"/>
              <w:jc w:val="right"/>
            </w:pPr>
            <w:r>
              <w:rPr>
                <w:rFonts w:ascii="Microsoft YaHei" w:hAnsi="Microsoft YaHei" w:eastAsia="Microsoft YaHei"/>
                <w:sz w:val="19"/>
              </w:rPr>
              <w:t>报警主机</w:t>
            </w:r>
          </w:p>
        </w:tc>
        <w:tc>
          <w:tcPr>
            <w:tcW w:type="dxa" w:w="1361"/>
            <w:vAlign w:val="center"/>
          </w:tcPr>
          <w:p>
            <w:pPr>
              <w:spacing w:after="20" w:line="240" w:lineRule="auto"/>
              <w:jc w:val="right"/>
            </w:pPr>
            <w:r>
              <w:rPr>
                <w:rFonts w:ascii="Microsoft YaHei" w:hAnsi="Microsoft YaHei" w:eastAsia="Microsoft YaHei"/>
                <w:sz w:val="19"/>
              </w:rPr>
              <w:t>0.48亿</w:t>
            </w:r>
          </w:p>
        </w:tc>
        <w:tc>
          <w:tcPr>
            <w:tcW w:type="dxa" w:w="1247"/>
            <w:vAlign w:val="center"/>
          </w:tcPr>
          <w:p>
            <w:pPr>
              <w:spacing w:after="20" w:line="240" w:lineRule="auto"/>
              <w:jc w:val="right"/>
            </w:pPr>
            <w:r>
              <w:rPr>
                <w:rFonts w:ascii="Microsoft YaHei" w:hAnsi="Microsoft YaHei" w:eastAsia="Microsoft YaHei"/>
                <w:sz w:val="19"/>
              </w:rPr>
              <w:t>-16.9%</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077"/>
            <w:vAlign w:val="center"/>
          </w:tcPr>
          <w:p>
            <w:pPr>
              <w:spacing w:after="20" w:line="240" w:lineRule="auto"/>
              <w:jc w:val="right"/>
            </w:pPr>
            <w:r>
              <w:rPr>
                <w:rFonts w:ascii="Microsoft YaHei" w:hAnsi="Microsoft YaHei" w:eastAsia="Microsoft YaHei"/>
                <w:sz w:val="19"/>
              </w:rPr>
              <w:t>3.8%</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2381"/>
            <w:vAlign w:val="center"/>
          </w:tcPr>
          <w:p>
            <w:pPr>
              <w:spacing w:after="20" w:line="240" w:lineRule="auto"/>
              <w:jc w:val="right"/>
            </w:pPr>
            <w:r>
              <w:rPr>
                <w:rFonts w:ascii="Microsoft YaHei" w:hAnsi="Microsoft YaHei" w:eastAsia="Microsoft YaHei"/>
                <w:sz w:val="19"/>
              </w:rPr>
              <w:t>报警灯</w:t>
            </w:r>
          </w:p>
        </w:tc>
        <w:tc>
          <w:tcPr>
            <w:tcW w:type="dxa" w:w="1361"/>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+2.8%</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0.0%</w:t>
            </w:r>
          </w:p>
        </w:tc>
      </w:tr>
      <w:tr>
        <w:tc>
          <w:tcPr>
            <w:tcW w:type="dxa" w:w="510"/>
            <w:vAlign w:val="center"/>
          </w:tcPr>
          <w:p>
            <w:pPr>
              <w:spacing w:after="20" w:line="240" w:lineRule="auto"/>
              <w:jc w:val="left"/>
            </w:pPr>
            <w:r>
              <w:rPr>
                <w:rFonts w:ascii="Microsoft YaHei" w:hAnsi="Microsoft YaHei" w:eastAsia="Microsoft YaHei"/>
                <w:sz w:val="19"/>
              </w:rPr>
              <w:t>11</w:t>
            </w:r>
          </w:p>
        </w:tc>
        <w:tc>
          <w:tcPr>
            <w:tcW w:type="dxa" w:w="2381"/>
            <w:vAlign w:val="center"/>
          </w:tcPr>
          <w:p>
            <w:pPr>
              <w:spacing w:after="20" w:line="240" w:lineRule="auto"/>
              <w:jc w:val="right"/>
            </w:pPr>
            <w:r>
              <w:rPr>
                <w:rFonts w:ascii="Microsoft YaHei" w:hAnsi="Microsoft YaHei" w:eastAsia="Microsoft YaHei"/>
                <w:sz w:val="19"/>
              </w:rPr>
              <w:t>门禁智能卡</w:t>
            </w:r>
          </w:p>
        </w:tc>
        <w:tc>
          <w:tcPr>
            <w:tcW w:type="dxa" w:w="1361"/>
            <w:vAlign w:val="center"/>
          </w:tcPr>
          <w:p>
            <w:pPr>
              <w:spacing w:after="20" w:line="240" w:lineRule="auto"/>
              <w:jc w:val="right"/>
            </w:pPr>
            <w:r>
              <w:rPr>
                <w:rFonts w:ascii="Microsoft YaHei" w:hAnsi="Microsoft YaHei" w:eastAsia="Microsoft YaHei"/>
                <w:sz w:val="19"/>
              </w:rPr>
              <w:t>0.29亿</w:t>
            </w:r>
          </w:p>
        </w:tc>
        <w:tc>
          <w:tcPr>
            <w:tcW w:type="dxa" w:w="1247"/>
            <w:vAlign w:val="center"/>
          </w:tcPr>
          <w:p>
            <w:pPr>
              <w:spacing w:after="20" w:line="240" w:lineRule="auto"/>
              <w:jc w:val="right"/>
            </w:pPr>
            <w:r>
              <w:rPr>
                <w:rFonts w:ascii="Microsoft YaHei" w:hAnsi="Microsoft YaHei" w:eastAsia="Microsoft YaHei"/>
                <w:sz w:val="19"/>
              </w:rPr>
              <w:t>-7.8%</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0.3%</w:t>
            </w:r>
          </w:p>
        </w:tc>
      </w:tr>
      <w:tr>
        <w:tc>
          <w:tcPr>
            <w:tcW w:type="dxa" w:w="510"/>
            <w:vAlign w:val="center"/>
          </w:tcPr>
          <w:p>
            <w:pPr>
              <w:spacing w:after="20" w:line="240" w:lineRule="auto"/>
              <w:jc w:val="left"/>
            </w:pPr>
            <w:r>
              <w:rPr>
                <w:rFonts w:ascii="Microsoft YaHei" w:hAnsi="Microsoft YaHei" w:eastAsia="Microsoft YaHei"/>
                <w:sz w:val="19"/>
              </w:rPr>
              <w:t>12</w:t>
            </w:r>
          </w:p>
        </w:tc>
        <w:tc>
          <w:tcPr>
            <w:tcW w:type="dxa" w:w="2381"/>
            <w:vAlign w:val="center"/>
          </w:tcPr>
          <w:p>
            <w:pPr>
              <w:spacing w:after="20" w:line="240" w:lineRule="auto"/>
              <w:jc w:val="right"/>
            </w:pPr>
            <w:r>
              <w:rPr>
                <w:rFonts w:ascii="Microsoft YaHei" w:hAnsi="Microsoft YaHei" w:eastAsia="Microsoft YaHei"/>
                <w:sz w:val="19"/>
              </w:rPr>
              <w:t>电控锁</w:t>
            </w:r>
          </w:p>
        </w:tc>
        <w:tc>
          <w:tcPr>
            <w:tcW w:type="dxa" w:w="1361"/>
            <w:vAlign w:val="center"/>
          </w:tcPr>
          <w:p>
            <w:pPr>
              <w:spacing w:after="20" w:line="240" w:lineRule="auto"/>
              <w:jc w:val="right"/>
            </w:pPr>
            <w:r>
              <w:rPr>
                <w:rFonts w:ascii="Microsoft YaHei" w:hAnsi="Microsoft YaHei" w:eastAsia="Microsoft YaHei"/>
                <w:sz w:val="19"/>
              </w:rPr>
              <w:t>0.29亿</w:t>
            </w:r>
          </w:p>
        </w:tc>
        <w:tc>
          <w:tcPr>
            <w:tcW w:type="dxa" w:w="1247"/>
            <w:vAlign w:val="center"/>
          </w:tcPr>
          <w:p>
            <w:pPr>
              <w:spacing w:after="20" w:line="240" w:lineRule="auto"/>
              <w:jc w:val="right"/>
            </w:pPr>
            <w:r>
              <w:rPr>
                <w:rFonts w:ascii="Microsoft YaHei" w:hAnsi="Microsoft YaHei" w:eastAsia="Microsoft YaHei"/>
                <w:sz w:val="19"/>
              </w:rPr>
              <w:t>-4.4%</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077"/>
            <w:vAlign w:val="center"/>
          </w:tcPr>
          <w:p>
            <w:pPr>
              <w:spacing w:after="20" w:line="240" w:lineRule="auto"/>
              <w:jc w:val="right"/>
            </w:pPr>
            <w:r>
              <w:rPr>
                <w:rFonts w:ascii="Microsoft YaHei" w:hAnsi="Microsoft YaHei" w:eastAsia="Microsoft YaHei"/>
                <w:sz w:val="19"/>
              </w:rPr>
              <w:t>2.5%</w:t>
            </w:r>
          </w:p>
        </w:tc>
      </w:tr>
      <w:tr>
        <w:tc>
          <w:tcPr>
            <w:tcW w:type="dxa" w:w="510"/>
            <w:vAlign w:val="center"/>
          </w:tcPr>
          <w:p>
            <w:pPr>
              <w:spacing w:after="20" w:line="240" w:lineRule="auto"/>
              <w:jc w:val="left"/>
            </w:pPr>
            <w:r>
              <w:rPr>
                <w:rFonts w:ascii="Microsoft YaHei" w:hAnsi="Microsoft YaHei" w:eastAsia="Microsoft YaHei"/>
                <w:sz w:val="19"/>
              </w:rPr>
              <w:t>13</w:t>
            </w:r>
          </w:p>
        </w:tc>
        <w:tc>
          <w:tcPr>
            <w:tcW w:type="dxa" w:w="2381"/>
            <w:vAlign w:val="center"/>
          </w:tcPr>
          <w:p>
            <w:pPr>
              <w:spacing w:after="20" w:line="240" w:lineRule="auto"/>
              <w:jc w:val="right"/>
            </w:pPr>
            <w:r>
              <w:rPr>
                <w:rFonts w:ascii="Microsoft YaHei" w:hAnsi="Microsoft YaHei" w:eastAsia="Microsoft YaHei"/>
                <w:sz w:val="19"/>
              </w:rPr>
              <w:t>红外探测器</w:t>
            </w:r>
          </w:p>
        </w:tc>
        <w:tc>
          <w:tcPr>
            <w:tcW w:type="dxa" w:w="1361"/>
            <w:vAlign w:val="center"/>
          </w:tcPr>
          <w:p>
            <w:pPr>
              <w:spacing w:after="20" w:line="240" w:lineRule="auto"/>
              <w:jc w:val="right"/>
            </w:pPr>
            <w:r>
              <w:rPr>
                <w:rFonts w:ascii="Microsoft YaHei" w:hAnsi="Microsoft YaHei" w:eastAsia="Microsoft YaHei"/>
                <w:sz w:val="19"/>
              </w:rPr>
              <w:t>0.26亿</w:t>
            </w:r>
          </w:p>
        </w:tc>
        <w:tc>
          <w:tcPr>
            <w:tcW w:type="dxa" w:w="1247"/>
            <w:vAlign w:val="center"/>
          </w:tcPr>
          <w:p>
            <w:pPr>
              <w:spacing w:after="20" w:line="240" w:lineRule="auto"/>
              <w:jc w:val="right"/>
            </w:pPr>
            <w:r>
              <w:rPr>
                <w:rFonts w:ascii="Microsoft YaHei" w:hAnsi="Microsoft YaHei" w:eastAsia="Microsoft YaHei"/>
                <w:sz w:val="19"/>
              </w:rPr>
              <w:t>-11.5%</w:t>
            </w:r>
          </w:p>
        </w:tc>
        <w:tc>
          <w:tcPr>
            <w:tcW w:type="dxa" w:w="1361"/>
            <w:vAlign w:val="center"/>
          </w:tcPr>
          <w:p>
            <w:pPr>
              <w:spacing w:after="20" w:line="240" w:lineRule="auto"/>
              <w:jc w:val="right"/>
            </w:pPr>
            <w:r>
              <w:rPr>
                <w:rFonts w:ascii="Microsoft YaHei" w:hAnsi="Microsoft YaHei" w:eastAsia="Microsoft YaHei"/>
                <w:sz w:val="19"/>
              </w:rPr>
              <w:t>0.00亿</w:t>
            </w:r>
          </w:p>
        </w:tc>
        <w:tc>
          <w:tcPr>
            <w:tcW w:type="dxa" w:w="1077"/>
            <w:vAlign w:val="center"/>
          </w:tcPr>
          <w:p>
            <w:pPr>
              <w:spacing w:after="20" w:line="240" w:lineRule="auto"/>
              <w:jc w:val="right"/>
            </w:pPr>
            <w:r>
              <w:rPr>
                <w:rFonts w:ascii="Microsoft YaHei" w:hAnsi="Microsoft YaHei" w:eastAsia="Microsoft YaHei"/>
                <w:sz w:val="19"/>
              </w:rPr>
              <w:t>1.7%</w:t>
            </w:r>
          </w:p>
        </w:tc>
      </w:tr>
      <w:tr>
        <w:tc>
          <w:tcPr>
            <w:tcW w:type="dxa" w:w="510"/>
            <w:vAlign w:val="center"/>
          </w:tcPr>
          <w:p>
            <w:pPr>
              <w:spacing w:after="20" w:line="240" w:lineRule="auto"/>
              <w:jc w:val="left"/>
            </w:pPr>
            <w:r>
              <w:rPr>
                <w:rFonts w:ascii="Microsoft YaHei" w:hAnsi="Microsoft YaHei" w:eastAsia="Microsoft YaHei"/>
                <w:sz w:val="19"/>
              </w:rPr>
              <w:t>14</w:t>
            </w:r>
          </w:p>
        </w:tc>
        <w:tc>
          <w:tcPr>
            <w:tcW w:type="dxa" w:w="2381"/>
            <w:vAlign w:val="center"/>
          </w:tcPr>
          <w:p>
            <w:pPr>
              <w:spacing w:after="20" w:line="240" w:lineRule="auto"/>
              <w:jc w:val="right"/>
            </w:pPr>
            <w:r>
              <w:rPr>
                <w:rFonts w:ascii="Microsoft YaHei" w:hAnsi="Microsoft YaHei" w:eastAsia="Microsoft YaHei"/>
                <w:sz w:val="19"/>
              </w:rPr>
              <w:t>成套监控系统</w:t>
            </w:r>
          </w:p>
        </w:tc>
        <w:tc>
          <w:tcPr>
            <w:tcW w:type="dxa" w:w="1361"/>
            <w:vAlign w:val="center"/>
          </w:tcPr>
          <w:p>
            <w:pPr>
              <w:spacing w:after="20" w:line="240" w:lineRule="auto"/>
              <w:jc w:val="right"/>
            </w:pPr>
            <w:r>
              <w:rPr>
                <w:rFonts w:ascii="Microsoft YaHei" w:hAnsi="Microsoft YaHei" w:eastAsia="Microsoft YaHei"/>
                <w:sz w:val="19"/>
              </w:rPr>
              <w:t>0.25亿</w:t>
            </w:r>
          </w:p>
        </w:tc>
        <w:tc>
          <w:tcPr>
            <w:tcW w:type="dxa" w:w="1247"/>
            <w:vAlign w:val="center"/>
          </w:tcPr>
          <w:p>
            <w:pPr>
              <w:spacing w:after="20" w:line="240" w:lineRule="auto"/>
              <w:jc w:val="right"/>
            </w:pPr>
            <w:r>
              <w:rPr>
                <w:rFonts w:ascii="Microsoft YaHei" w:hAnsi="Microsoft YaHei" w:eastAsia="Microsoft YaHei"/>
                <w:sz w:val="19"/>
              </w:rPr>
              <w:t>+6.5%</w:t>
            </w:r>
          </w:p>
        </w:tc>
        <w:tc>
          <w:tcPr>
            <w:tcW w:type="dxa" w:w="1361"/>
            <w:vAlign w:val="center"/>
          </w:tcPr>
          <w:p>
            <w:pPr>
              <w:spacing w:after="20" w:line="240" w:lineRule="auto"/>
              <w:jc w:val="right"/>
            </w:pPr>
            <w:r>
              <w:rPr>
                <w:rFonts w:ascii="Microsoft YaHei" w:hAnsi="Microsoft YaHei" w:eastAsia="Microsoft YaHei"/>
                <w:sz w:val="19"/>
              </w:rPr>
              <w:t>0.15亿</w:t>
            </w:r>
          </w:p>
        </w:tc>
        <w:tc>
          <w:tcPr>
            <w:tcW w:type="dxa" w:w="1077"/>
            <w:vAlign w:val="center"/>
          </w:tcPr>
          <w:p>
            <w:pPr>
              <w:spacing w:after="20" w:line="240" w:lineRule="auto"/>
              <w:jc w:val="right"/>
            </w:pPr>
            <w:r>
              <w:rPr>
                <w:rFonts w:ascii="Microsoft YaHei" w:hAnsi="Microsoft YaHei" w:eastAsia="Microsoft YaHei"/>
                <w:sz w:val="19"/>
              </w:rPr>
              <w:t>61.9%</w:t>
            </w:r>
          </w:p>
        </w:tc>
      </w:tr>
      <w:tr>
        <w:tc>
          <w:tcPr>
            <w:tcW w:type="dxa" w:w="510"/>
            <w:vAlign w:val="center"/>
          </w:tcPr>
          <w:p>
            <w:pPr>
              <w:spacing w:after="20" w:line="240" w:lineRule="auto"/>
              <w:jc w:val="left"/>
            </w:pPr>
            <w:r>
              <w:rPr>
                <w:rFonts w:ascii="Microsoft YaHei" w:hAnsi="Microsoft YaHei" w:eastAsia="Microsoft YaHei"/>
                <w:sz w:val="19"/>
              </w:rPr>
              <w:t>15</w:t>
            </w:r>
          </w:p>
        </w:tc>
        <w:tc>
          <w:tcPr>
            <w:tcW w:type="dxa" w:w="2381"/>
            <w:vAlign w:val="center"/>
          </w:tcPr>
          <w:p>
            <w:pPr>
              <w:spacing w:after="20" w:line="240" w:lineRule="auto"/>
              <w:jc w:val="right"/>
            </w:pPr>
            <w:r>
              <w:rPr>
                <w:rFonts w:ascii="Microsoft YaHei" w:hAnsi="Microsoft YaHei" w:eastAsia="Microsoft YaHei"/>
                <w:sz w:val="19"/>
              </w:rPr>
              <w:t>监控显示器</w:t>
            </w:r>
          </w:p>
        </w:tc>
        <w:tc>
          <w:tcPr>
            <w:tcW w:type="dxa" w:w="1361"/>
            <w:vAlign w:val="center"/>
          </w:tcPr>
          <w:p>
            <w:pPr>
              <w:spacing w:after="20" w:line="240" w:lineRule="auto"/>
              <w:jc w:val="right"/>
            </w:pPr>
            <w:r>
              <w:rPr>
                <w:rFonts w:ascii="Microsoft YaHei" w:hAnsi="Microsoft YaHei" w:eastAsia="Microsoft YaHei"/>
                <w:sz w:val="19"/>
              </w:rPr>
              <w:t>0.24亿</w:t>
            </w:r>
          </w:p>
        </w:tc>
        <w:tc>
          <w:tcPr>
            <w:tcW w:type="dxa" w:w="1247"/>
            <w:vAlign w:val="center"/>
          </w:tcPr>
          <w:p>
            <w:pPr>
              <w:spacing w:after="20" w:line="240" w:lineRule="auto"/>
              <w:jc w:val="right"/>
            </w:pPr>
            <w:r>
              <w:rPr>
                <w:rFonts w:ascii="Microsoft YaHei" w:hAnsi="Microsoft YaHei" w:eastAsia="Microsoft YaHei"/>
                <w:sz w:val="19"/>
              </w:rPr>
              <w:t>-53.1%</w:t>
            </w:r>
          </w:p>
        </w:tc>
        <w:tc>
          <w:tcPr>
            <w:tcW w:type="dxa" w:w="1361"/>
            <w:vAlign w:val="center"/>
          </w:tcPr>
          <w:p>
            <w:pPr>
              <w:spacing w:after="20" w:line="240" w:lineRule="auto"/>
              <w:jc w:val="right"/>
            </w:pPr>
            <w:r>
              <w:rPr>
                <w:rFonts w:ascii="Microsoft YaHei" w:hAnsi="Microsoft YaHei" w:eastAsia="Microsoft YaHei"/>
                <w:sz w:val="19"/>
              </w:rPr>
              <w:t>0.04亿</w:t>
            </w:r>
          </w:p>
        </w:tc>
        <w:tc>
          <w:tcPr>
            <w:tcW w:type="dxa" w:w="1077"/>
            <w:vAlign w:val="center"/>
          </w:tcPr>
          <w:p>
            <w:pPr>
              <w:spacing w:after="20" w:line="240" w:lineRule="auto"/>
              <w:jc w:val="right"/>
            </w:pPr>
            <w:r>
              <w:rPr>
                <w:rFonts w:ascii="Microsoft YaHei" w:hAnsi="Microsoft YaHei" w:eastAsia="Microsoft YaHei"/>
                <w:sz w:val="19"/>
              </w:rPr>
              <w:t>17.3%</w:t>
            </w:r>
          </w:p>
        </w:tc>
      </w:tr>
    </w:tbl>
    <w:p>
      <w:pPr>
        <w:spacing w:after="0"/>
      </w:pPr>
    </w:p>
    <w:p>
      <w:pPr>
        <w:spacing w:after="160"/>
        <w:ind w:firstLine="420"/>
      </w:pPr>
      <w:r>
        <w:rPr>
          <w:rFonts w:ascii="Microsoft YaHei" w:hAnsi="Microsoft YaHei" w:eastAsia="Microsoft YaHei"/>
          <w:color w:val="404040"/>
          <w:sz w:val="21"/>
        </w:rPr>
        <w:t>淘宝叶子结构更分散：家用网络摄像头3.26亿（占23.3%、同比-15.34%）居首，监控器材配件1.41亿、停车场道闸1.35亿、安防配件0.89亿、门禁机0.80亿等紧随，配件/工程类占比明显高于天猫。海康在淘宝的录像机（份额50.52%）、成套系统（61.90%）、球型摄像机（54.97%）等专业叶子仍强，但家用摄像头份额32.20%且同比-26.62%失血最重。结构含义：淘宝海康的‘专业工程盘’稳、‘家用消费盘’垮。行动含义：家用摄像头的淘宝价格体系需重点治理，防止低价白牌持续蚕食。</w:t>
      </w:r>
    </w:p>
    <w:p>
      <w:r>
        <w:br w:type="page"/>
      </w:r>
    </w:p>
    <w:p>
      <w:pPr>
        <w:spacing w:before="240" w:after="120"/>
      </w:pPr>
      <w:r>
        <w:rPr>
          <w:rFonts w:ascii="Microsoft YaHei" w:hAnsi="Microsoft YaHei" w:eastAsia="Microsoft YaHei"/>
          <w:b/>
          <w:color w:val="E8590C"/>
          <w:sz w:val="30"/>
        </w:rPr>
        <w:t>三、天猫深度复盘</w:t>
      </w:r>
    </w:p>
    <w:p>
      <w:pPr>
        <w:spacing w:before="160" w:after="80"/>
      </w:pPr>
      <w:r>
        <w:rPr>
          <w:rFonts w:ascii="Microsoft YaHei" w:hAnsi="Microsoft YaHei" w:eastAsia="Microsoft YaHei"/>
          <w:b/>
          <w:color w:val="333333"/>
          <w:sz w:val="25"/>
        </w:rPr>
        <w:t>3.1（T1）行业品牌竞争格局 TOP15</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67"/>
            <w:shd w:val="clear" w:color="auto" w:fill="FBE5D6"/>
            <w:vAlign w:val="center"/>
          </w:tcPr>
          <w:p>
            <w:pPr>
              <w:jc w:val="left"/>
            </w:pPr>
            <w:r>
              <w:rPr>
                <w:rFonts w:ascii="Microsoft YaHei" w:hAnsi="Microsoft YaHei" w:eastAsia="Microsoft YaHei"/>
                <w:b/>
                <w:color w:val="8A4A1A"/>
                <w:sz w:val="19"/>
              </w:rPr>
              <w:t>排名</w:t>
            </w:r>
          </w:p>
        </w:tc>
        <w:tc>
          <w:tcPr>
            <w:tcW w:type="dxa" w:w="2608"/>
            <w:shd w:val="clear" w:color="auto" w:fill="FBE5D6"/>
            <w:vAlign w:val="center"/>
          </w:tcPr>
          <w:p>
            <w:pPr>
              <w:jc w:val="center"/>
            </w:pPr>
            <w:r>
              <w:rPr>
                <w:rFonts w:ascii="Microsoft YaHei" w:hAnsi="Microsoft YaHei" w:eastAsia="Microsoft YaHei"/>
                <w:b/>
                <w:color w:val="8A4A1A"/>
                <w:sz w:val="19"/>
              </w:rPr>
              <w:t>品牌</w:t>
            </w:r>
          </w:p>
        </w:tc>
        <w:tc>
          <w:tcPr>
            <w:tcW w:type="dxa" w:w="1247"/>
            <w:shd w:val="clear" w:color="auto" w:fill="FBE5D6"/>
            <w:vAlign w:val="center"/>
          </w:tcPr>
          <w:p>
            <w:pPr>
              <w:jc w:val="center"/>
            </w:pPr>
            <w:r>
              <w:rPr>
                <w:rFonts w:ascii="Microsoft YaHei" w:hAnsi="Microsoft YaHei" w:eastAsia="Microsoft YaHei"/>
                <w:b/>
                <w:color w:val="8A4A1A"/>
                <w:sz w:val="19"/>
              </w:rPr>
              <w:t>GMV</w:t>
            </w:r>
          </w:p>
        </w:tc>
        <w:tc>
          <w:tcPr>
            <w:tcW w:type="dxa" w:w="1247"/>
            <w:shd w:val="clear" w:color="auto" w:fill="FBE5D6"/>
            <w:vAlign w:val="center"/>
          </w:tcPr>
          <w:p>
            <w:pPr>
              <w:jc w:val="center"/>
            </w:pPr>
            <w:r>
              <w:rPr>
                <w:rFonts w:ascii="Microsoft YaHei" w:hAnsi="Microsoft YaHei" w:eastAsia="Microsoft YaHei"/>
                <w:b/>
                <w:color w:val="8A4A1A"/>
                <w:sz w:val="19"/>
              </w:rPr>
              <w:t>同比</w:t>
            </w:r>
          </w:p>
        </w:tc>
        <w:tc>
          <w:tcPr>
            <w:tcW w:type="dxa" w:w="1134"/>
            <w:shd w:val="clear" w:color="auto" w:fill="FBE5D6"/>
            <w:vAlign w:val="center"/>
          </w:tcPr>
          <w:p>
            <w:pPr>
              <w:jc w:val="center"/>
            </w:pPr>
            <w:r>
              <w:rPr>
                <w:rFonts w:ascii="Microsoft YaHei" w:hAnsi="Microsoft YaHei" w:eastAsia="Microsoft YaHei"/>
                <w:b/>
                <w:color w:val="8A4A1A"/>
                <w:sz w:val="19"/>
              </w:rPr>
              <w:t>份额</w:t>
            </w:r>
          </w:p>
        </w:tc>
        <w:tc>
          <w:tcPr>
            <w:tcW w:type="dxa" w:w="1134"/>
            <w:shd w:val="clear" w:color="auto" w:fill="FBE5D6"/>
            <w:vAlign w:val="center"/>
          </w:tcPr>
          <w:p>
            <w:pPr>
              <w:jc w:val="center"/>
            </w:pPr>
            <w:r>
              <w:rPr>
                <w:rFonts w:ascii="Microsoft YaHei" w:hAnsi="Microsoft YaHei" w:eastAsia="Microsoft YaHei"/>
                <w:b/>
                <w:color w:val="8A4A1A"/>
                <w:sz w:val="19"/>
              </w:rPr>
              <w:t>份额变化</w:t>
            </w:r>
          </w:p>
        </w:tc>
      </w:tr>
      <w:tr>
        <w:tc>
          <w:tcPr>
            <w:tcW w:type="dxa" w:w="567"/>
            <w:vAlign w:val="center"/>
          </w:tcPr>
          <w:p>
            <w:pPr>
              <w:spacing w:after="20" w:line="240" w:lineRule="auto"/>
              <w:jc w:val="left"/>
            </w:pPr>
            <w:r>
              <w:rPr>
                <w:rFonts w:ascii="Microsoft YaHei" w:hAnsi="Microsoft YaHei" w:eastAsia="Microsoft YaHei"/>
                <w:sz w:val="19"/>
              </w:rPr>
              <w:t>1</w:t>
            </w:r>
          </w:p>
        </w:tc>
        <w:tc>
          <w:tcPr>
            <w:tcW w:type="dxa" w:w="2608"/>
            <w:vAlign w:val="center"/>
          </w:tcPr>
          <w:p>
            <w:pPr>
              <w:spacing w:after="20" w:line="240" w:lineRule="auto"/>
              <w:jc w:val="right"/>
            </w:pPr>
            <w:r>
              <w:rPr>
                <w:rFonts w:ascii="Microsoft YaHei" w:hAnsi="Microsoft YaHei" w:eastAsia="Microsoft YaHei"/>
                <w:sz w:val="19"/>
              </w:rPr>
              <w:t>HIKVISION/海康威视</w:t>
            </w:r>
          </w:p>
        </w:tc>
        <w:tc>
          <w:tcPr>
            <w:tcW w:type="dxa" w:w="1247"/>
            <w:vAlign w:val="center"/>
          </w:tcPr>
          <w:p>
            <w:pPr>
              <w:spacing w:after="20" w:line="240" w:lineRule="auto"/>
              <w:jc w:val="right"/>
            </w:pPr>
            <w:r>
              <w:rPr>
                <w:rFonts w:ascii="Microsoft YaHei" w:hAnsi="Microsoft YaHei" w:eastAsia="Microsoft YaHei"/>
                <w:sz w:val="19"/>
              </w:rPr>
              <w:t>2.09亿</w:t>
            </w:r>
          </w:p>
        </w:tc>
        <w:tc>
          <w:tcPr>
            <w:tcW w:type="dxa" w:w="1247"/>
            <w:vAlign w:val="center"/>
          </w:tcPr>
          <w:p>
            <w:pPr>
              <w:spacing w:after="20" w:line="240" w:lineRule="auto"/>
              <w:jc w:val="right"/>
            </w:pPr>
            <w:r>
              <w:rPr>
                <w:rFonts w:ascii="Microsoft YaHei" w:hAnsi="Microsoft YaHei" w:eastAsia="Microsoft YaHei"/>
                <w:sz w:val="19"/>
              </w:rPr>
              <w:t>+14.2%</w:t>
            </w:r>
          </w:p>
        </w:tc>
        <w:tc>
          <w:tcPr>
            <w:tcW w:type="dxa" w:w="1134"/>
            <w:vAlign w:val="center"/>
          </w:tcPr>
          <w:p>
            <w:pPr>
              <w:spacing w:after="20" w:line="240" w:lineRule="auto"/>
              <w:jc w:val="right"/>
            </w:pPr>
            <w:r>
              <w:rPr>
                <w:rFonts w:ascii="Microsoft YaHei" w:hAnsi="Microsoft YaHei" w:eastAsia="Microsoft YaHei"/>
                <w:sz w:val="19"/>
              </w:rPr>
              <w:t>10.4%</w:t>
            </w:r>
          </w:p>
        </w:tc>
        <w:tc>
          <w:tcPr>
            <w:tcW w:type="dxa" w:w="1134"/>
            <w:vAlign w:val="center"/>
          </w:tcPr>
          <w:p>
            <w:pPr>
              <w:spacing w:after="20" w:line="240" w:lineRule="auto"/>
              <w:jc w:val="right"/>
            </w:pPr>
            <w:r>
              <w:rPr>
                <w:rFonts w:ascii="Microsoft YaHei" w:hAnsi="Microsoft YaHei" w:eastAsia="Microsoft YaHei"/>
                <w:sz w:val="19"/>
              </w:rPr>
              <w:t>+1.40pt</w:t>
            </w:r>
          </w:p>
        </w:tc>
      </w:tr>
      <w:tr>
        <w:tc>
          <w:tcPr>
            <w:tcW w:type="dxa" w:w="567"/>
            <w:vAlign w:val="center"/>
          </w:tcPr>
          <w:p>
            <w:pPr>
              <w:spacing w:after="20" w:line="240" w:lineRule="auto"/>
              <w:jc w:val="left"/>
            </w:pPr>
            <w:r>
              <w:rPr>
                <w:rFonts w:ascii="Microsoft YaHei" w:hAnsi="Microsoft YaHei" w:eastAsia="Microsoft YaHei"/>
                <w:sz w:val="19"/>
              </w:rPr>
              <w:t>2</w:t>
            </w:r>
          </w:p>
        </w:tc>
        <w:tc>
          <w:tcPr>
            <w:tcW w:type="dxa" w:w="2608"/>
            <w:vAlign w:val="center"/>
          </w:tcPr>
          <w:p>
            <w:pPr>
              <w:spacing w:after="20" w:line="240" w:lineRule="auto"/>
              <w:jc w:val="right"/>
            </w:pPr>
            <w:r>
              <w:rPr>
                <w:rFonts w:ascii="Microsoft YaHei" w:hAnsi="Microsoft YaHei" w:eastAsia="Microsoft YaHei"/>
                <w:sz w:val="19"/>
              </w:rPr>
              <w:t>EZVIZ/萤石</w:t>
            </w:r>
          </w:p>
        </w:tc>
        <w:tc>
          <w:tcPr>
            <w:tcW w:type="dxa" w:w="1247"/>
            <w:vAlign w:val="center"/>
          </w:tcPr>
          <w:p>
            <w:pPr>
              <w:spacing w:after="20" w:line="240" w:lineRule="auto"/>
              <w:jc w:val="right"/>
            </w:pPr>
            <w:r>
              <w:rPr>
                <w:rFonts w:ascii="Microsoft YaHei" w:hAnsi="Microsoft YaHei" w:eastAsia="Microsoft YaHei"/>
                <w:sz w:val="19"/>
              </w:rPr>
              <w:t>1.98亿</w:t>
            </w:r>
          </w:p>
        </w:tc>
        <w:tc>
          <w:tcPr>
            <w:tcW w:type="dxa" w:w="1247"/>
            <w:vAlign w:val="center"/>
          </w:tcPr>
          <w:p>
            <w:pPr>
              <w:spacing w:after="20" w:line="240" w:lineRule="auto"/>
              <w:jc w:val="right"/>
            </w:pPr>
            <w:r>
              <w:rPr>
                <w:rFonts w:ascii="Microsoft YaHei" w:hAnsi="Microsoft YaHei" w:eastAsia="Microsoft YaHei"/>
                <w:sz w:val="19"/>
              </w:rPr>
              <w:t>+19.9%</w:t>
            </w:r>
          </w:p>
        </w:tc>
        <w:tc>
          <w:tcPr>
            <w:tcW w:type="dxa" w:w="1134"/>
            <w:vAlign w:val="center"/>
          </w:tcPr>
          <w:p>
            <w:pPr>
              <w:spacing w:after="20" w:line="240" w:lineRule="auto"/>
              <w:jc w:val="right"/>
            </w:pPr>
            <w:r>
              <w:rPr>
                <w:rFonts w:ascii="Microsoft YaHei" w:hAnsi="Microsoft YaHei" w:eastAsia="Microsoft YaHei"/>
                <w:sz w:val="19"/>
              </w:rPr>
              <w:t>9.8%</w:t>
            </w:r>
          </w:p>
        </w:tc>
        <w:tc>
          <w:tcPr>
            <w:tcW w:type="dxa" w:w="1134"/>
            <w:vAlign w:val="center"/>
          </w:tcPr>
          <w:p>
            <w:pPr>
              <w:spacing w:after="20" w:line="240" w:lineRule="auto"/>
              <w:jc w:val="right"/>
            </w:pPr>
            <w:r>
              <w:rPr>
                <w:rFonts w:ascii="Microsoft YaHei" w:hAnsi="Microsoft YaHei" w:eastAsia="Microsoft YaHei"/>
                <w:sz w:val="19"/>
              </w:rPr>
              <w:t>+1.73pt</w:t>
            </w:r>
          </w:p>
        </w:tc>
      </w:tr>
      <w:tr>
        <w:tc>
          <w:tcPr>
            <w:tcW w:type="dxa" w:w="567"/>
            <w:vAlign w:val="center"/>
          </w:tcPr>
          <w:p>
            <w:pPr>
              <w:spacing w:after="20" w:line="240" w:lineRule="auto"/>
              <w:jc w:val="left"/>
            </w:pPr>
            <w:r>
              <w:rPr>
                <w:rFonts w:ascii="Microsoft YaHei" w:hAnsi="Microsoft YaHei" w:eastAsia="Microsoft YaHei"/>
                <w:sz w:val="19"/>
              </w:rPr>
              <w:t>3</w:t>
            </w:r>
          </w:p>
        </w:tc>
        <w:tc>
          <w:tcPr>
            <w:tcW w:type="dxa" w:w="2608"/>
            <w:vAlign w:val="center"/>
          </w:tcPr>
          <w:p>
            <w:pPr>
              <w:spacing w:after="20" w:line="240" w:lineRule="auto"/>
              <w:jc w:val="right"/>
            </w:pPr>
            <w:r>
              <w:rPr>
                <w:rFonts w:ascii="Microsoft YaHei" w:hAnsi="Microsoft YaHei" w:eastAsia="Microsoft YaHei"/>
                <w:sz w:val="19"/>
              </w:rPr>
              <w:t>MIUI/小米</w:t>
            </w:r>
          </w:p>
        </w:tc>
        <w:tc>
          <w:tcPr>
            <w:tcW w:type="dxa" w:w="1247"/>
            <w:vAlign w:val="center"/>
          </w:tcPr>
          <w:p>
            <w:pPr>
              <w:spacing w:after="20" w:line="240" w:lineRule="auto"/>
              <w:jc w:val="right"/>
            </w:pPr>
            <w:r>
              <w:rPr>
                <w:rFonts w:ascii="Microsoft YaHei" w:hAnsi="Microsoft YaHei" w:eastAsia="Microsoft YaHei"/>
                <w:sz w:val="19"/>
              </w:rPr>
              <w:t>1.93亿</w:t>
            </w:r>
          </w:p>
        </w:tc>
        <w:tc>
          <w:tcPr>
            <w:tcW w:type="dxa" w:w="1247"/>
            <w:vAlign w:val="center"/>
          </w:tcPr>
          <w:p>
            <w:pPr>
              <w:spacing w:after="20" w:line="240" w:lineRule="auto"/>
              <w:jc w:val="right"/>
            </w:pPr>
            <w:r>
              <w:rPr>
                <w:rFonts w:ascii="Microsoft YaHei" w:hAnsi="Microsoft YaHei" w:eastAsia="Microsoft YaHei"/>
                <w:sz w:val="19"/>
              </w:rPr>
              <w:t>-20.1%</w:t>
            </w:r>
          </w:p>
        </w:tc>
        <w:tc>
          <w:tcPr>
            <w:tcW w:type="dxa" w:w="1134"/>
            <w:vAlign w:val="center"/>
          </w:tcPr>
          <w:p>
            <w:pPr>
              <w:spacing w:after="20" w:line="240" w:lineRule="auto"/>
              <w:jc w:val="right"/>
            </w:pPr>
            <w:r>
              <w:rPr>
                <w:rFonts w:ascii="Microsoft YaHei" w:hAnsi="Microsoft YaHei" w:eastAsia="Microsoft YaHei"/>
                <w:sz w:val="19"/>
              </w:rPr>
              <w:t>9.6%</w:t>
            </w:r>
          </w:p>
        </w:tc>
        <w:tc>
          <w:tcPr>
            <w:tcW w:type="dxa" w:w="1134"/>
            <w:vAlign w:val="center"/>
          </w:tcPr>
          <w:p>
            <w:pPr>
              <w:spacing w:after="20" w:line="240" w:lineRule="auto"/>
              <w:jc w:val="right"/>
            </w:pPr>
            <w:r>
              <w:rPr>
                <w:rFonts w:ascii="Microsoft YaHei" w:hAnsi="Microsoft YaHei" w:eastAsia="Microsoft YaHei"/>
                <w:sz w:val="19"/>
              </w:rPr>
              <w:t>-2.27pt</w:t>
            </w:r>
          </w:p>
        </w:tc>
      </w:tr>
      <w:tr>
        <w:tc>
          <w:tcPr>
            <w:tcW w:type="dxa" w:w="567"/>
            <w:vAlign w:val="center"/>
          </w:tcPr>
          <w:p>
            <w:pPr>
              <w:spacing w:after="20" w:line="240" w:lineRule="auto"/>
              <w:jc w:val="left"/>
            </w:pPr>
            <w:r>
              <w:rPr>
                <w:rFonts w:ascii="Microsoft YaHei" w:hAnsi="Microsoft YaHei" w:eastAsia="Microsoft YaHei"/>
                <w:sz w:val="19"/>
              </w:rPr>
              <w:t>4</w:t>
            </w:r>
          </w:p>
        </w:tc>
        <w:tc>
          <w:tcPr>
            <w:tcW w:type="dxa" w:w="2608"/>
            <w:vAlign w:val="center"/>
          </w:tcPr>
          <w:p>
            <w:pPr>
              <w:spacing w:after="20" w:line="240" w:lineRule="auto"/>
              <w:jc w:val="right"/>
            </w:pPr>
            <w:r>
              <w:rPr>
                <w:rFonts w:ascii="Microsoft YaHei" w:hAnsi="Microsoft YaHei" w:eastAsia="Microsoft YaHei"/>
                <w:sz w:val="19"/>
              </w:rPr>
              <w:t>乔安</w:t>
            </w:r>
          </w:p>
        </w:tc>
        <w:tc>
          <w:tcPr>
            <w:tcW w:type="dxa" w:w="1247"/>
            <w:vAlign w:val="center"/>
          </w:tcPr>
          <w:p>
            <w:pPr>
              <w:spacing w:after="20" w:line="240" w:lineRule="auto"/>
              <w:jc w:val="right"/>
            </w:pPr>
            <w:r>
              <w:rPr>
                <w:rFonts w:ascii="Microsoft YaHei" w:hAnsi="Microsoft YaHei" w:eastAsia="Microsoft YaHei"/>
                <w:sz w:val="19"/>
              </w:rPr>
              <w:t>1.56亿</w:t>
            </w:r>
          </w:p>
        </w:tc>
        <w:tc>
          <w:tcPr>
            <w:tcW w:type="dxa" w:w="1247"/>
            <w:vAlign w:val="center"/>
          </w:tcPr>
          <w:p>
            <w:pPr>
              <w:spacing w:after="20" w:line="240" w:lineRule="auto"/>
              <w:jc w:val="right"/>
            </w:pPr>
            <w:r>
              <w:rPr>
                <w:rFonts w:ascii="Microsoft YaHei" w:hAnsi="Microsoft YaHei" w:eastAsia="Microsoft YaHei"/>
                <w:sz w:val="19"/>
              </w:rPr>
              <w:t>+10.3%</w:t>
            </w:r>
          </w:p>
        </w:tc>
        <w:tc>
          <w:tcPr>
            <w:tcW w:type="dxa" w:w="1134"/>
            <w:vAlign w:val="center"/>
          </w:tcPr>
          <w:p>
            <w:pPr>
              <w:spacing w:after="20" w:line="240" w:lineRule="auto"/>
              <w:jc w:val="right"/>
            </w:pPr>
            <w:r>
              <w:rPr>
                <w:rFonts w:ascii="Microsoft YaHei" w:hAnsi="Microsoft YaHei" w:eastAsia="Microsoft YaHei"/>
                <w:sz w:val="19"/>
              </w:rPr>
              <w:t>7.8%</w:t>
            </w:r>
          </w:p>
        </w:tc>
        <w:tc>
          <w:tcPr>
            <w:tcW w:type="dxa" w:w="1134"/>
            <w:vAlign w:val="center"/>
          </w:tcPr>
          <w:p>
            <w:pPr>
              <w:spacing w:after="20" w:line="240" w:lineRule="auto"/>
              <w:jc w:val="right"/>
            </w:pPr>
            <w:r>
              <w:rPr>
                <w:rFonts w:ascii="Microsoft YaHei" w:hAnsi="Microsoft YaHei" w:eastAsia="Microsoft YaHei"/>
                <w:sz w:val="19"/>
              </w:rPr>
              <w:t>+0.81pt</w:t>
            </w:r>
          </w:p>
        </w:tc>
      </w:tr>
      <w:tr>
        <w:tc>
          <w:tcPr>
            <w:tcW w:type="dxa" w:w="567"/>
            <w:vAlign w:val="center"/>
          </w:tcPr>
          <w:p>
            <w:pPr>
              <w:spacing w:after="20" w:line="240" w:lineRule="auto"/>
              <w:jc w:val="left"/>
            </w:pPr>
            <w:r>
              <w:rPr>
                <w:rFonts w:ascii="Microsoft YaHei" w:hAnsi="Microsoft YaHei" w:eastAsia="Microsoft YaHei"/>
                <w:sz w:val="19"/>
              </w:rPr>
              <w:t>5</w:t>
            </w:r>
          </w:p>
        </w:tc>
        <w:tc>
          <w:tcPr>
            <w:tcW w:type="dxa" w:w="2608"/>
            <w:vAlign w:val="center"/>
          </w:tcPr>
          <w:p>
            <w:pPr>
              <w:spacing w:after="20" w:line="240" w:lineRule="auto"/>
              <w:jc w:val="right"/>
            </w:pPr>
            <w:r>
              <w:rPr>
                <w:rFonts w:ascii="Microsoft YaHei" w:hAnsi="Microsoft YaHei" w:eastAsia="Microsoft YaHei"/>
                <w:sz w:val="19"/>
              </w:rPr>
              <w:t>AUX/奥克斯</w:t>
            </w:r>
          </w:p>
        </w:tc>
        <w:tc>
          <w:tcPr>
            <w:tcW w:type="dxa" w:w="1247"/>
            <w:vAlign w:val="center"/>
          </w:tcPr>
          <w:p>
            <w:pPr>
              <w:spacing w:after="20" w:line="240" w:lineRule="auto"/>
              <w:jc w:val="right"/>
            </w:pPr>
            <w:r>
              <w:rPr>
                <w:rFonts w:ascii="Microsoft YaHei" w:hAnsi="Microsoft YaHei" w:eastAsia="Microsoft YaHei"/>
                <w:sz w:val="19"/>
              </w:rPr>
              <w:t>0.77亿</w:t>
            </w:r>
          </w:p>
        </w:tc>
        <w:tc>
          <w:tcPr>
            <w:tcW w:type="dxa" w:w="1247"/>
            <w:vAlign w:val="center"/>
          </w:tcPr>
          <w:p>
            <w:pPr>
              <w:spacing w:after="20" w:line="240" w:lineRule="auto"/>
              <w:jc w:val="right"/>
            </w:pPr>
            <w:r>
              <w:rPr>
                <w:rFonts w:ascii="Microsoft YaHei" w:hAnsi="Microsoft YaHei" w:eastAsia="Microsoft YaHei"/>
                <w:sz w:val="19"/>
              </w:rPr>
              <w:t>+59.0%</w:t>
            </w:r>
          </w:p>
        </w:tc>
        <w:tc>
          <w:tcPr>
            <w:tcW w:type="dxa" w:w="1134"/>
            <w:vAlign w:val="center"/>
          </w:tcPr>
          <w:p>
            <w:pPr>
              <w:spacing w:after="20" w:line="240" w:lineRule="auto"/>
              <w:jc w:val="right"/>
            </w:pPr>
            <w:r>
              <w:rPr>
                <w:rFonts w:ascii="Microsoft YaHei" w:hAnsi="Microsoft YaHei" w:eastAsia="Microsoft YaHei"/>
                <w:sz w:val="19"/>
              </w:rPr>
              <w:t>3.8%</w:t>
            </w:r>
          </w:p>
        </w:tc>
        <w:tc>
          <w:tcPr>
            <w:tcW w:type="dxa" w:w="1134"/>
            <w:vAlign w:val="center"/>
          </w:tcPr>
          <w:p>
            <w:pPr>
              <w:spacing w:after="20" w:line="240" w:lineRule="auto"/>
              <w:jc w:val="right"/>
            </w:pPr>
            <w:r>
              <w:rPr>
                <w:rFonts w:ascii="Microsoft YaHei" w:hAnsi="Microsoft YaHei" w:eastAsia="Microsoft YaHei"/>
                <w:sz w:val="19"/>
              </w:rPr>
              <w:t>+1.45pt</w:t>
            </w:r>
          </w:p>
        </w:tc>
      </w:tr>
      <w:tr>
        <w:tc>
          <w:tcPr>
            <w:tcW w:type="dxa" w:w="567"/>
            <w:vAlign w:val="center"/>
          </w:tcPr>
          <w:p>
            <w:pPr>
              <w:spacing w:after="20" w:line="240" w:lineRule="auto"/>
              <w:jc w:val="left"/>
            </w:pPr>
            <w:r>
              <w:rPr>
                <w:rFonts w:ascii="Microsoft YaHei" w:hAnsi="Microsoft YaHei" w:eastAsia="Microsoft YaHei"/>
                <w:sz w:val="19"/>
              </w:rPr>
              <w:t>6</w:t>
            </w:r>
          </w:p>
        </w:tc>
        <w:tc>
          <w:tcPr>
            <w:tcW w:type="dxa" w:w="2608"/>
            <w:vAlign w:val="center"/>
          </w:tcPr>
          <w:p>
            <w:pPr>
              <w:spacing w:after="20" w:line="240" w:lineRule="auto"/>
              <w:jc w:val="right"/>
            </w:pPr>
            <w:r>
              <w:rPr>
                <w:rFonts w:ascii="Microsoft YaHei" w:hAnsi="Microsoft YaHei" w:eastAsia="Microsoft YaHei"/>
                <w:sz w:val="19"/>
              </w:rPr>
              <w:t>夜鹰威视</w:t>
            </w:r>
          </w:p>
        </w:tc>
        <w:tc>
          <w:tcPr>
            <w:tcW w:type="dxa" w:w="1247"/>
            <w:vAlign w:val="center"/>
          </w:tcPr>
          <w:p>
            <w:pPr>
              <w:spacing w:after="20" w:line="240" w:lineRule="auto"/>
              <w:jc w:val="right"/>
            </w:pPr>
            <w:r>
              <w:rPr>
                <w:rFonts w:ascii="Microsoft YaHei" w:hAnsi="Microsoft YaHei" w:eastAsia="Microsoft YaHei"/>
                <w:sz w:val="19"/>
              </w:rPr>
              <w:t>0.45亿</w:t>
            </w:r>
          </w:p>
        </w:tc>
        <w:tc>
          <w:tcPr>
            <w:tcW w:type="dxa" w:w="1247"/>
            <w:vAlign w:val="center"/>
          </w:tcPr>
          <w:p>
            <w:pPr>
              <w:spacing w:after="20" w:line="240" w:lineRule="auto"/>
              <w:jc w:val="right"/>
            </w:pPr>
            <w:r>
              <w:rPr>
                <w:rFonts w:ascii="Microsoft YaHei" w:hAnsi="Microsoft YaHei" w:eastAsia="Microsoft YaHei"/>
                <w:sz w:val="19"/>
              </w:rPr>
              <w:t>-6.2%</w:t>
            </w:r>
          </w:p>
        </w:tc>
        <w:tc>
          <w:tcPr>
            <w:tcW w:type="dxa" w:w="1134"/>
            <w:vAlign w:val="center"/>
          </w:tcPr>
          <w:p>
            <w:pPr>
              <w:spacing w:after="20" w:line="240" w:lineRule="auto"/>
              <w:jc w:val="right"/>
            </w:pPr>
            <w:r>
              <w:rPr>
                <w:rFonts w:ascii="Microsoft YaHei" w:hAnsi="Microsoft YaHei" w:eastAsia="Microsoft YaHei"/>
                <w:sz w:val="19"/>
              </w:rPr>
              <w:t>2.2%</w:t>
            </w:r>
          </w:p>
        </w:tc>
        <w:tc>
          <w:tcPr>
            <w:tcW w:type="dxa" w:w="1134"/>
            <w:vAlign w:val="center"/>
          </w:tcPr>
          <w:p>
            <w:pPr>
              <w:spacing w:after="20" w:line="240" w:lineRule="auto"/>
              <w:jc w:val="right"/>
            </w:pPr>
            <w:r>
              <w:rPr>
                <w:rFonts w:ascii="Microsoft YaHei" w:hAnsi="Microsoft YaHei" w:eastAsia="Microsoft YaHei"/>
                <w:sz w:val="19"/>
              </w:rPr>
              <w:t>-0.12pt</w:t>
            </w:r>
          </w:p>
        </w:tc>
      </w:tr>
      <w:tr>
        <w:tc>
          <w:tcPr>
            <w:tcW w:type="dxa" w:w="567"/>
            <w:vAlign w:val="center"/>
          </w:tcPr>
          <w:p>
            <w:pPr>
              <w:spacing w:after="20" w:line="240" w:lineRule="auto"/>
              <w:jc w:val="left"/>
            </w:pPr>
            <w:r>
              <w:rPr>
                <w:rFonts w:ascii="Microsoft YaHei" w:hAnsi="Microsoft YaHei" w:eastAsia="Microsoft YaHei"/>
                <w:sz w:val="19"/>
              </w:rPr>
              <w:t>7</w:t>
            </w:r>
          </w:p>
        </w:tc>
        <w:tc>
          <w:tcPr>
            <w:tcW w:type="dxa" w:w="2608"/>
            <w:vAlign w:val="center"/>
          </w:tcPr>
          <w:p>
            <w:pPr>
              <w:spacing w:after="20" w:line="240" w:lineRule="auto"/>
              <w:jc w:val="right"/>
            </w:pPr>
            <w:r>
              <w:rPr>
                <w:rFonts w:ascii="Microsoft YaHei" w:hAnsi="Microsoft YaHei" w:eastAsia="Microsoft YaHei"/>
                <w:sz w:val="19"/>
              </w:rPr>
              <w:t>St Three Granville visual/圣三威视</w:t>
            </w:r>
          </w:p>
        </w:tc>
        <w:tc>
          <w:tcPr>
            <w:tcW w:type="dxa" w:w="1247"/>
            <w:vAlign w:val="center"/>
          </w:tcPr>
          <w:p>
            <w:pPr>
              <w:spacing w:after="20" w:line="240" w:lineRule="auto"/>
              <w:jc w:val="right"/>
            </w:pPr>
            <w:r>
              <w:rPr>
                <w:rFonts w:ascii="Microsoft YaHei" w:hAnsi="Microsoft YaHei" w:eastAsia="Microsoft YaHei"/>
                <w:sz w:val="19"/>
              </w:rPr>
              <w:t>0.40亿</w:t>
            </w:r>
          </w:p>
        </w:tc>
        <w:tc>
          <w:tcPr>
            <w:tcW w:type="dxa" w:w="1247"/>
            <w:vAlign w:val="center"/>
          </w:tcPr>
          <w:p>
            <w:pPr>
              <w:spacing w:after="20" w:line="240" w:lineRule="auto"/>
              <w:jc w:val="right"/>
            </w:pPr>
            <w:r>
              <w:rPr>
                <w:rFonts w:ascii="Microsoft YaHei" w:hAnsi="Microsoft YaHei" w:eastAsia="Microsoft YaHei"/>
                <w:sz w:val="19"/>
              </w:rPr>
              <w:t>+209.7%</w:t>
            </w:r>
          </w:p>
        </w:tc>
        <w:tc>
          <w:tcPr>
            <w:tcW w:type="dxa" w:w="1134"/>
            <w:vAlign w:val="center"/>
          </w:tcPr>
          <w:p>
            <w:pPr>
              <w:spacing w:after="20" w:line="240" w:lineRule="auto"/>
              <w:jc w:val="right"/>
            </w:pPr>
            <w:r>
              <w:rPr>
                <w:rFonts w:ascii="Microsoft YaHei" w:hAnsi="Microsoft YaHei" w:eastAsia="Microsoft YaHei"/>
                <w:sz w:val="19"/>
              </w:rPr>
              <w:t>2.0%</w:t>
            </w:r>
          </w:p>
        </w:tc>
        <w:tc>
          <w:tcPr>
            <w:tcW w:type="dxa" w:w="1134"/>
            <w:vAlign w:val="center"/>
          </w:tcPr>
          <w:p>
            <w:pPr>
              <w:spacing w:after="20" w:line="240" w:lineRule="auto"/>
              <w:jc w:val="right"/>
            </w:pPr>
            <w:r>
              <w:rPr>
                <w:rFonts w:ascii="Microsoft YaHei" w:hAnsi="Microsoft YaHei" w:eastAsia="Microsoft YaHei"/>
                <w:sz w:val="19"/>
              </w:rPr>
              <w:t>+1.37pt</w:t>
            </w:r>
          </w:p>
        </w:tc>
      </w:tr>
      <w:tr>
        <w:tc>
          <w:tcPr>
            <w:tcW w:type="dxa" w:w="567"/>
            <w:vAlign w:val="center"/>
          </w:tcPr>
          <w:p>
            <w:pPr>
              <w:spacing w:after="20" w:line="240" w:lineRule="auto"/>
              <w:jc w:val="left"/>
            </w:pPr>
            <w:r>
              <w:rPr>
                <w:rFonts w:ascii="Microsoft YaHei" w:hAnsi="Microsoft YaHei" w:eastAsia="Microsoft YaHei"/>
                <w:sz w:val="19"/>
              </w:rPr>
              <w:t>8</w:t>
            </w:r>
          </w:p>
        </w:tc>
        <w:tc>
          <w:tcPr>
            <w:tcW w:type="dxa" w:w="2608"/>
            <w:vAlign w:val="center"/>
          </w:tcPr>
          <w:p>
            <w:pPr>
              <w:spacing w:after="20" w:line="240" w:lineRule="auto"/>
              <w:jc w:val="right"/>
            </w:pPr>
            <w:r>
              <w:rPr>
                <w:rFonts w:ascii="Microsoft YaHei" w:hAnsi="Microsoft YaHei" w:eastAsia="Microsoft YaHei"/>
                <w:sz w:val="19"/>
              </w:rPr>
              <w:t>YIMTURM/影腾</w:t>
            </w:r>
          </w:p>
        </w:tc>
        <w:tc>
          <w:tcPr>
            <w:tcW w:type="dxa" w:w="1247"/>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-36.0%</w:t>
            </w:r>
          </w:p>
        </w:tc>
        <w:tc>
          <w:tcPr>
            <w:tcW w:type="dxa" w:w="1134"/>
            <w:vAlign w:val="center"/>
          </w:tcPr>
          <w:p>
            <w:pPr>
              <w:spacing w:after="20" w:line="240" w:lineRule="auto"/>
              <w:jc w:val="right"/>
            </w:pPr>
            <w:r>
              <w:rPr>
                <w:rFonts w:ascii="Microsoft YaHei" w:hAnsi="Microsoft YaHei" w:eastAsia="Microsoft YaHei"/>
                <w:sz w:val="19"/>
              </w:rPr>
              <w:t>1.8%</w:t>
            </w:r>
          </w:p>
        </w:tc>
        <w:tc>
          <w:tcPr>
            <w:tcW w:type="dxa" w:w="1134"/>
            <w:vAlign w:val="center"/>
          </w:tcPr>
          <w:p>
            <w:pPr>
              <w:spacing w:after="20" w:line="240" w:lineRule="auto"/>
              <w:jc w:val="right"/>
            </w:pPr>
            <w:r>
              <w:rPr>
                <w:rFonts w:ascii="Microsoft YaHei" w:hAnsi="Microsoft YaHei" w:eastAsia="Microsoft YaHei"/>
                <w:sz w:val="19"/>
              </w:rPr>
              <w:t>-0.98pt</w:t>
            </w:r>
          </w:p>
        </w:tc>
      </w:tr>
      <w:tr>
        <w:tc>
          <w:tcPr>
            <w:tcW w:type="dxa" w:w="567"/>
            <w:vAlign w:val="center"/>
          </w:tcPr>
          <w:p>
            <w:pPr>
              <w:spacing w:after="20" w:line="240" w:lineRule="auto"/>
              <w:jc w:val="left"/>
            </w:pPr>
            <w:r>
              <w:rPr>
                <w:rFonts w:ascii="Microsoft YaHei" w:hAnsi="Microsoft YaHei" w:eastAsia="Microsoft YaHei"/>
                <w:sz w:val="19"/>
              </w:rPr>
              <w:t>9</w:t>
            </w:r>
          </w:p>
        </w:tc>
        <w:tc>
          <w:tcPr>
            <w:tcW w:type="dxa" w:w="2608"/>
            <w:vAlign w:val="center"/>
          </w:tcPr>
          <w:p>
            <w:pPr>
              <w:spacing w:after="20" w:line="240" w:lineRule="auto"/>
              <w:jc w:val="right"/>
            </w:pPr>
            <w:r>
              <w:rPr>
                <w:rFonts w:ascii="Microsoft YaHei" w:hAnsi="Microsoft YaHei" w:eastAsia="Microsoft YaHei"/>
                <w:sz w:val="19"/>
              </w:rPr>
              <w:t>TP-LINK</w:t>
            </w:r>
          </w:p>
        </w:tc>
        <w:tc>
          <w:tcPr>
            <w:tcW w:type="dxa" w:w="1247"/>
            <w:vAlign w:val="center"/>
          </w:tcPr>
          <w:p>
            <w:pPr>
              <w:spacing w:after="20" w:line="240" w:lineRule="auto"/>
              <w:jc w:val="right"/>
            </w:pPr>
            <w:r>
              <w:rPr>
                <w:rFonts w:ascii="Microsoft YaHei" w:hAnsi="Microsoft YaHei" w:eastAsia="Microsoft YaHei"/>
                <w:sz w:val="19"/>
              </w:rPr>
              <w:t>0.36亿</w:t>
            </w:r>
          </w:p>
        </w:tc>
        <w:tc>
          <w:tcPr>
            <w:tcW w:type="dxa" w:w="1247"/>
            <w:vAlign w:val="center"/>
          </w:tcPr>
          <w:p>
            <w:pPr>
              <w:spacing w:after="20" w:line="240" w:lineRule="auto"/>
              <w:jc w:val="right"/>
            </w:pPr>
            <w:r>
              <w:rPr>
                <w:rFonts w:ascii="Microsoft YaHei" w:hAnsi="Microsoft YaHei" w:eastAsia="Microsoft YaHei"/>
                <w:sz w:val="19"/>
              </w:rPr>
              <w:t>+21.2%</w:t>
            </w:r>
          </w:p>
        </w:tc>
        <w:tc>
          <w:tcPr>
            <w:tcW w:type="dxa" w:w="1134"/>
            <w:vAlign w:val="center"/>
          </w:tcPr>
          <w:p>
            <w:pPr>
              <w:spacing w:after="20" w:line="240" w:lineRule="auto"/>
              <w:jc w:val="right"/>
            </w:pPr>
            <w:r>
              <w:rPr>
                <w:rFonts w:ascii="Microsoft YaHei" w:hAnsi="Microsoft YaHei" w:eastAsia="Microsoft YaHei"/>
                <w:sz w:val="19"/>
              </w:rPr>
              <w:t>1.8%</w:t>
            </w:r>
          </w:p>
        </w:tc>
        <w:tc>
          <w:tcPr>
            <w:tcW w:type="dxa" w:w="1134"/>
            <w:vAlign w:val="center"/>
          </w:tcPr>
          <w:p>
            <w:pPr>
              <w:spacing w:after="20" w:line="240" w:lineRule="auto"/>
              <w:jc w:val="right"/>
            </w:pPr>
            <w:r>
              <w:rPr>
                <w:rFonts w:ascii="Microsoft YaHei" w:hAnsi="Microsoft YaHei" w:eastAsia="Microsoft YaHei"/>
                <w:sz w:val="19"/>
              </w:rPr>
              <w:t>+0.33pt</w:t>
            </w:r>
          </w:p>
        </w:tc>
      </w:tr>
      <w:tr>
        <w:tc>
          <w:tcPr>
            <w:tcW w:type="dxa" w:w="567"/>
            <w:vAlign w:val="center"/>
          </w:tcPr>
          <w:p>
            <w:pPr>
              <w:spacing w:after="20" w:line="240" w:lineRule="auto"/>
              <w:jc w:val="left"/>
            </w:pPr>
            <w:r>
              <w:rPr>
                <w:rFonts w:ascii="Microsoft YaHei" w:hAnsi="Microsoft YaHei" w:eastAsia="Microsoft YaHei"/>
                <w:sz w:val="19"/>
              </w:rPr>
              <w:t>10</w:t>
            </w:r>
          </w:p>
        </w:tc>
        <w:tc>
          <w:tcPr>
            <w:tcW w:type="dxa" w:w="2608"/>
            <w:vAlign w:val="center"/>
          </w:tcPr>
          <w:p>
            <w:pPr>
              <w:spacing w:after="20" w:line="240" w:lineRule="auto"/>
              <w:jc w:val="right"/>
            </w:pPr>
            <w:r>
              <w:rPr>
                <w:rFonts w:ascii="Microsoft YaHei" w:hAnsi="Microsoft YaHei" w:eastAsia="Microsoft YaHei"/>
                <w:sz w:val="19"/>
              </w:rPr>
              <w:t>千米神眼</w:t>
            </w:r>
          </w:p>
        </w:tc>
        <w:tc>
          <w:tcPr>
            <w:tcW w:type="dxa" w:w="1247"/>
            <w:vAlign w:val="center"/>
          </w:tcPr>
          <w:p>
            <w:pPr>
              <w:spacing w:after="20" w:line="240" w:lineRule="auto"/>
              <w:jc w:val="right"/>
            </w:pPr>
            <w:r>
              <w:rPr>
                <w:rFonts w:ascii="Microsoft YaHei" w:hAnsi="Microsoft YaHei" w:eastAsia="Microsoft YaHei"/>
                <w:sz w:val="19"/>
              </w:rPr>
              <w:t>0.34亿</w:t>
            </w:r>
          </w:p>
        </w:tc>
        <w:tc>
          <w:tcPr>
            <w:tcW w:type="dxa" w:w="1247"/>
            <w:vAlign w:val="center"/>
          </w:tcPr>
          <w:p>
            <w:pPr>
              <w:spacing w:after="20" w:line="240" w:lineRule="auto"/>
              <w:jc w:val="right"/>
            </w:pPr>
            <w:r>
              <w:rPr>
                <w:rFonts w:ascii="Microsoft YaHei" w:hAnsi="Microsoft YaHei" w:eastAsia="Microsoft YaHei"/>
                <w:sz w:val="19"/>
              </w:rPr>
              <w:t>+29.0%</w:t>
            </w:r>
          </w:p>
        </w:tc>
        <w:tc>
          <w:tcPr>
            <w:tcW w:type="dxa" w:w="1134"/>
            <w:vAlign w:val="center"/>
          </w:tcPr>
          <w:p>
            <w:pPr>
              <w:spacing w:after="20" w:line="240" w:lineRule="auto"/>
              <w:jc w:val="right"/>
            </w:pPr>
            <w:r>
              <w:rPr>
                <w:rFonts w:ascii="Microsoft YaHei" w:hAnsi="Microsoft YaHei" w:eastAsia="Microsoft YaHei"/>
                <w:sz w:val="19"/>
              </w:rPr>
              <w:t>1.7%</w:t>
            </w:r>
          </w:p>
        </w:tc>
        <w:tc>
          <w:tcPr>
            <w:tcW w:type="dxa" w:w="1134"/>
            <w:vAlign w:val="center"/>
          </w:tcPr>
          <w:p>
            <w:pPr>
              <w:spacing w:after="20" w:line="240" w:lineRule="auto"/>
              <w:jc w:val="right"/>
            </w:pPr>
            <w:r>
              <w:rPr>
                <w:rFonts w:ascii="Microsoft YaHei" w:hAnsi="Microsoft YaHei" w:eastAsia="Microsoft YaHei"/>
                <w:sz w:val="19"/>
              </w:rPr>
              <w:t>+0.39pt</w:t>
            </w:r>
          </w:p>
        </w:tc>
      </w:tr>
      <w:tr>
        <w:tc>
          <w:tcPr>
            <w:tcW w:type="dxa" w:w="567"/>
            <w:vAlign w:val="center"/>
          </w:tcPr>
          <w:p>
            <w:pPr>
              <w:spacing w:after="20" w:line="240" w:lineRule="auto"/>
              <w:jc w:val="left"/>
            </w:pPr>
            <w:r>
              <w:rPr>
                <w:rFonts w:ascii="Microsoft YaHei" w:hAnsi="Microsoft YaHei" w:eastAsia="Microsoft YaHei"/>
                <w:sz w:val="19"/>
              </w:rPr>
              <w:t>11</w:t>
            </w:r>
          </w:p>
        </w:tc>
        <w:tc>
          <w:tcPr>
            <w:tcW w:type="dxa" w:w="2608"/>
            <w:vAlign w:val="center"/>
          </w:tcPr>
          <w:p>
            <w:pPr>
              <w:spacing w:after="20" w:line="240" w:lineRule="auto"/>
              <w:jc w:val="right"/>
            </w:pPr>
            <w:r>
              <w:rPr>
                <w:rFonts w:ascii="Microsoft YaHei" w:hAnsi="Microsoft YaHei" w:eastAsia="Microsoft YaHei"/>
                <w:sz w:val="19"/>
              </w:rPr>
              <w:t>警视卫</w:t>
            </w:r>
          </w:p>
        </w:tc>
        <w:tc>
          <w:tcPr>
            <w:tcW w:type="dxa" w:w="1247"/>
            <w:vAlign w:val="center"/>
          </w:tcPr>
          <w:p>
            <w:pPr>
              <w:spacing w:after="20" w:line="240" w:lineRule="auto"/>
              <w:jc w:val="right"/>
            </w:pPr>
            <w:r>
              <w:rPr>
                <w:rFonts w:ascii="Microsoft YaHei" w:hAnsi="Microsoft YaHei" w:eastAsia="Microsoft YaHei"/>
                <w:sz w:val="19"/>
              </w:rPr>
              <w:t>0.33亿</w:t>
            </w:r>
          </w:p>
        </w:tc>
        <w:tc>
          <w:tcPr>
            <w:tcW w:type="dxa" w:w="1247"/>
            <w:vAlign w:val="center"/>
          </w:tcPr>
          <w:p>
            <w:pPr>
              <w:spacing w:after="20" w:line="240" w:lineRule="auto"/>
              <w:jc w:val="right"/>
            </w:pPr>
            <w:r>
              <w:rPr>
                <w:rFonts w:ascii="Microsoft YaHei" w:hAnsi="Microsoft YaHei" w:eastAsia="Microsoft YaHei"/>
                <w:sz w:val="19"/>
              </w:rPr>
              <w:t>-31.2%</w:t>
            </w:r>
          </w:p>
        </w:tc>
        <w:tc>
          <w:tcPr>
            <w:tcW w:type="dxa" w:w="1134"/>
            <w:vAlign w:val="center"/>
          </w:tcPr>
          <w:p>
            <w:pPr>
              <w:spacing w:after="20" w:line="240" w:lineRule="auto"/>
              <w:jc w:val="right"/>
            </w:pPr>
            <w:r>
              <w:rPr>
                <w:rFonts w:ascii="Microsoft YaHei" w:hAnsi="Microsoft YaHei" w:eastAsia="Microsoft YaHei"/>
                <w:sz w:val="19"/>
              </w:rPr>
              <w:t>1.7%</w:t>
            </w:r>
          </w:p>
        </w:tc>
        <w:tc>
          <w:tcPr>
            <w:tcW w:type="dxa" w:w="1134"/>
            <w:vAlign w:val="center"/>
          </w:tcPr>
          <w:p>
            <w:pPr>
              <w:spacing w:after="20" w:line="240" w:lineRule="auto"/>
              <w:jc w:val="right"/>
            </w:pPr>
            <w:r>
              <w:rPr>
                <w:rFonts w:ascii="Microsoft YaHei" w:hAnsi="Microsoft YaHei" w:eastAsia="Microsoft YaHei"/>
                <w:sz w:val="19"/>
              </w:rPr>
              <w:t>-0.73pt</w:t>
            </w:r>
          </w:p>
        </w:tc>
      </w:tr>
      <w:tr>
        <w:tc>
          <w:tcPr>
            <w:tcW w:type="dxa" w:w="567"/>
            <w:vAlign w:val="center"/>
          </w:tcPr>
          <w:p>
            <w:pPr>
              <w:spacing w:after="20" w:line="240" w:lineRule="auto"/>
              <w:jc w:val="left"/>
            </w:pPr>
            <w:r>
              <w:rPr>
                <w:rFonts w:ascii="Microsoft YaHei" w:hAnsi="Microsoft YaHei" w:eastAsia="Microsoft YaHei"/>
                <w:sz w:val="19"/>
              </w:rPr>
              <w:t>12</w:t>
            </w:r>
          </w:p>
        </w:tc>
        <w:tc>
          <w:tcPr>
            <w:tcW w:type="dxa" w:w="2608"/>
            <w:vAlign w:val="center"/>
          </w:tcPr>
          <w:p>
            <w:pPr>
              <w:spacing w:after="20" w:line="240" w:lineRule="auto"/>
              <w:jc w:val="right"/>
            </w:pPr>
            <w:r>
              <w:rPr>
                <w:rFonts w:ascii="Microsoft YaHei" w:hAnsi="Microsoft YaHei" w:eastAsia="Microsoft YaHei"/>
                <w:sz w:val="19"/>
              </w:rPr>
              <w:t>Dahua</w:t>
            </w:r>
          </w:p>
        </w:tc>
        <w:tc>
          <w:tcPr>
            <w:tcW w:type="dxa" w:w="1247"/>
            <w:vAlign w:val="center"/>
          </w:tcPr>
          <w:p>
            <w:pPr>
              <w:spacing w:after="20" w:line="240" w:lineRule="auto"/>
              <w:jc w:val="right"/>
            </w:pPr>
            <w:r>
              <w:rPr>
                <w:rFonts w:ascii="Microsoft YaHei" w:hAnsi="Microsoft YaHei" w:eastAsia="Microsoft YaHei"/>
                <w:sz w:val="19"/>
              </w:rPr>
              <w:t>0.27亿</w:t>
            </w:r>
          </w:p>
        </w:tc>
        <w:tc>
          <w:tcPr>
            <w:tcW w:type="dxa" w:w="1247"/>
            <w:vAlign w:val="center"/>
          </w:tcPr>
          <w:p>
            <w:pPr>
              <w:spacing w:after="20" w:line="240" w:lineRule="auto"/>
              <w:jc w:val="right"/>
            </w:pPr>
            <w:r>
              <w:rPr>
                <w:rFonts w:ascii="Microsoft YaHei" w:hAnsi="Microsoft YaHei" w:eastAsia="Microsoft YaHei"/>
                <w:sz w:val="19"/>
              </w:rPr>
              <w:t>-10.4%</w:t>
            </w:r>
          </w:p>
        </w:tc>
        <w:tc>
          <w:tcPr>
            <w:tcW w:type="dxa" w:w="1134"/>
            <w:vAlign w:val="center"/>
          </w:tcPr>
          <w:p>
            <w:pPr>
              <w:spacing w:after="20" w:line="240" w:lineRule="auto"/>
              <w:jc w:val="right"/>
            </w:pPr>
            <w:r>
              <w:rPr>
                <w:rFonts w:ascii="Microsoft YaHei" w:hAnsi="Microsoft YaHei" w:eastAsia="Microsoft YaHei"/>
                <w:sz w:val="19"/>
              </w:rPr>
              <w:t>1.4%</w:t>
            </w:r>
          </w:p>
        </w:tc>
        <w:tc>
          <w:tcPr>
            <w:tcW w:type="dxa" w:w="1134"/>
            <w:vAlign w:val="center"/>
          </w:tcPr>
          <w:p>
            <w:pPr>
              <w:spacing w:after="20" w:line="240" w:lineRule="auto"/>
              <w:jc w:val="right"/>
            </w:pPr>
            <w:r>
              <w:rPr>
                <w:rFonts w:ascii="Microsoft YaHei" w:hAnsi="Microsoft YaHei" w:eastAsia="Microsoft YaHei"/>
                <w:sz w:val="19"/>
              </w:rPr>
              <w:t>-0.14pt</w:t>
            </w:r>
          </w:p>
        </w:tc>
      </w:tr>
      <w:tr>
        <w:tc>
          <w:tcPr>
            <w:tcW w:type="dxa" w:w="567"/>
            <w:vAlign w:val="center"/>
          </w:tcPr>
          <w:p>
            <w:pPr>
              <w:spacing w:after="20" w:line="240" w:lineRule="auto"/>
              <w:jc w:val="left"/>
            </w:pPr>
            <w:r>
              <w:rPr>
                <w:rFonts w:ascii="Microsoft YaHei" w:hAnsi="Microsoft YaHei" w:eastAsia="Microsoft YaHei"/>
                <w:sz w:val="19"/>
              </w:rPr>
              <w:t>13</w:t>
            </w:r>
          </w:p>
        </w:tc>
        <w:tc>
          <w:tcPr>
            <w:tcW w:type="dxa" w:w="2608"/>
            <w:vAlign w:val="center"/>
          </w:tcPr>
          <w:p>
            <w:pPr>
              <w:spacing w:after="20" w:line="240" w:lineRule="auto"/>
              <w:jc w:val="right"/>
            </w:pPr>
            <w:r>
              <w:rPr>
                <w:rFonts w:ascii="Microsoft YaHei" w:hAnsi="Microsoft YaHei" w:eastAsia="Microsoft YaHei"/>
                <w:sz w:val="19"/>
              </w:rPr>
              <w:t>IMOU/乐橙</w:t>
            </w:r>
          </w:p>
        </w:tc>
        <w:tc>
          <w:tcPr>
            <w:tcW w:type="dxa" w:w="1247"/>
            <w:vAlign w:val="center"/>
          </w:tcPr>
          <w:p>
            <w:pPr>
              <w:spacing w:after="20" w:line="240" w:lineRule="auto"/>
              <w:jc w:val="right"/>
            </w:pPr>
            <w:r>
              <w:rPr>
                <w:rFonts w:ascii="Microsoft YaHei" w:hAnsi="Microsoft YaHei" w:eastAsia="Microsoft YaHei"/>
                <w:sz w:val="19"/>
              </w:rPr>
              <w:t>0.27亿</w:t>
            </w:r>
          </w:p>
        </w:tc>
        <w:tc>
          <w:tcPr>
            <w:tcW w:type="dxa" w:w="1247"/>
            <w:vAlign w:val="center"/>
          </w:tcPr>
          <w:p>
            <w:pPr>
              <w:spacing w:after="20" w:line="240" w:lineRule="auto"/>
              <w:jc w:val="right"/>
            </w:pPr>
            <w:r>
              <w:rPr>
                <w:rFonts w:ascii="Microsoft YaHei" w:hAnsi="Microsoft YaHei" w:eastAsia="Microsoft YaHei"/>
                <w:sz w:val="19"/>
              </w:rPr>
              <w:t>-5.3%</w:t>
            </w:r>
          </w:p>
        </w:tc>
        <w:tc>
          <w:tcPr>
            <w:tcW w:type="dxa" w:w="1134"/>
            <w:vAlign w:val="center"/>
          </w:tcPr>
          <w:p>
            <w:pPr>
              <w:spacing w:after="20" w:line="240" w:lineRule="auto"/>
              <w:jc w:val="right"/>
            </w:pPr>
            <w:r>
              <w:rPr>
                <w:rFonts w:ascii="Microsoft YaHei" w:hAnsi="Microsoft YaHei" w:eastAsia="Microsoft YaHei"/>
                <w:sz w:val="19"/>
              </w:rPr>
              <w:t>1.3%</w:t>
            </w:r>
          </w:p>
        </w:tc>
        <w:tc>
          <w:tcPr>
            <w:tcW w:type="dxa" w:w="1134"/>
            <w:vAlign w:val="center"/>
          </w:tcPr>
          <w:p>
            <w:pPr>
              <w:spacing w:after="20" w:line="240" w:lineRule="auto"/>
              <w:jc w:val="right"/>
            </w:pPr>
            <w:r>
              <w:rPr>
                <w:rFonts w:ascii="Microsoft YaHei" w:hAnsi="Microsoft YaHei" w:eastAsia="Microsoft YaHei"/>
                <w:sz w:val="19"/>
              </w:rPr>
              <w:t>-0.06pt</w:t>
            </w:r>
          </w:p>
        </w:tc>
      </w:tr>
      <w:tr>
        <w:tc>
          <w:tcPr>
            <w:tcW w:type="dxa" w:w="567"/>
            <w:vAlign w:val="center"/>
          </w:tcPr>
          <w:p>
            <w:pPr>
              <w:spacing w:after="20" w:line="240" w:lineRule="auto"/>
              <w:jc w:val="left"/>
            </w:pPr>
            <w:r>
              <w:rPr>
                <w:rFonts w:ascii="Microsoft YaHei" w:hAnsi="Microsoft YaHei" w:eastAsia="Microsoft YaHei"/>
                <w:sz w:val="19"/>
              </w:rPr>
              <w:t>14</w:t>
            </w:r>
          </w:p>
        </w:tc>
        <w:tc>
          <w:tcPr>
            <w:tcW w:type="dxa" w:w="2608"/>
            <w:vAlign w:val="center"/>
          </w:tcPr>
          <w:p>
            <w:pPr>
              <w:spacing w:after="20" w:line="240" w:lineRule="auto"/>
              <w:jc w:val="right"/>
            </w:pPr>
            <w:r>
              <w:rPr>
                <w:rFonts w:ascii="Microsoft YaHei" w:hAnsi="Microsoft YaHei" w:eastAsia="Microsoft YaHei"/>
                <w:sz w:val="19"/>
              </w:rPr>
              <w:t>帝防</w:t>
            </w:r>
          </w:p>
        </w:tc>
        <w:tc>
          <w:tcPr>
            <w:tcW w:type="dxa" w:w="1247"/>
            <w:vAlign w:val="center"/>
          </w:tcPr>
          <w:p>
            <w:pPr>
              <w:spacing w:after="20" w:line="240" w:lineRule="auto"/>
              <w:jc w:val="right"/>
            </w:pPr>
            <w:r>
              <w:rPr>
                <w:rFonts w:ascii="Microsoft YaHei" w:hAnsi="Microsoft YaHei" w:eastAsia="Microsoft YaHei"/>
                <w:sz w:val="19"/>
              </w:rPr>
              <w:t>0.25亿</w:t>
            </w:r>
          </w:p>
        </w:tc>
        <w:tc>
          <w:tcPr>
            <w:tcW w:type="dxa" w:w="1247"/>
            <w:vAlign w:val="center"/>
          </w:tcPr>
          <w:p>
            <w:pPr>
              <w:spacing w:after="20" w:line="240" w:lineRule="auto"/>
              <w:jc w:val="right"/>
            </w:pPr>
            <w:r>
              <w:rPr>
                <w:rFonts w:ascii="Microsoft YaHei" w:hAnsi="Microsoft YaHei" w:eastAsia="Microsoft YaHei"/>
                <w:sz w:val="19"/>
              </w:rPr>
              <w:t>-0.3%</w:t>
            </w:r>
          </w:p>
        </w:tc>
        <w:tc>
          <w:tcPr>
            <w:tcW w:type="dxa" w:w="1134"/>
            <w:vAlign w:val="center"/>
          </w:tcPr>
          <w:p>
            <w:pPr>
              <w:spacing w:after="20" w:line="240" w:lineRule="auto"/>
              <w:jc w:val="right"/>
            </w:pPr>
            <w:r>
              <w:rPr>
                <w:rFonts w:ascii="Microsoft YaHei" w:hAnsi="Microsoft YaHei" w:eastAsia="Microsoft YaHei"/>
                <w:sz w:val="19"/>
              </w:rPr>
              <w:t>1.3%</w:t>
            </w:r>
          </w:p>
        </w:tc>
        <w:tc>
          <w:tcPr>
            <w:tcW w:type="dxa" w:w="1134"/>
            <w:vAlign w:val="center"/>
          </w:tcPr>
          <w:p>
            <w:pPr>
              <w:spacing w:after="20" w:line="240" w:lineRule="auto"/>
              <w:jc w:val="right"/>
            </w:pPr>
            <w:r>
              <w:rPr>
                <w:rFonts w:ascii="Microsoft YaHei" w:hAnsi="Microsoft YaHei" w:eastAsia="Microsoft YaHei"/>
                <w:sz w:val="19"/>
              </w:rPr>
              <w:t>+0.01pt</w:t>
            </w:r>
          </w:p>
        </w:tc>
      </w:tr>
      <w:tr>
        <w:tc>
          <w:tcPr>
            <w:tcW w:type="dxa" w:w="567"/>
            <w:vAlign w:val="center"/>
          </w:tcPr>
          <w:p>
            <w:pPr>
              <w:spacing w:after="20" w:line="240" w:lineRule="auto"/>
              <w:jc w:val="left"/>
            </w:pPr>
            <w:r>
              <w:rPr>
                <w:rFonts w:ascii="Microsoft YaHei" w:hAnsi="Microsoft YaHei" w:eastAsia="Microsoft YaHei"/>
                <w:sz w:val="19"/>
              </w:rPr>
              <w:t>15</w:t>
            </w:r>
          </w:p>
        </w:tc>
        <w:tc>
          <w:tcPr>
            <w:tcW w:type="dxa" w:w="2608"/>
            <w:vAlign w:val="center"/>
          </w:tcPr>
          <w:p>
            <w:pPr>
              <w:spacing w:after="20" w:line="240" w:lineRule="auto"/>
              <w:jc w:val="right"/>
            </w:pPr>
            <w:r>
              <w:rPr>
                <w:rFonts w:ascii="Microsoft YaHei" w:hAnsi="Microsoft YaHei" w:eastAsia="Microsoft YaHei"/>
                <w:sz w:val="19"/>
              </w:rPr>
              <w:t>神眸（数码）</w:t>
            </w:r>
          </w:p>
        </w:tc>
        <w:tc>
          <w:tcPr>
            <w:tcW w:type="dxa" w:w="1247"/>
            <w:vAlign w:val="center"/>
          </w:tcPr>
          <w:p>
            <w:pPr>
              <w:spacing w:after="20" w:line="240" w:lineRule="auto"/>
              <w:jc w:val="right"/>
            </w:pPr>
            <w:r>
              <w:rPr>
                <w:rFonts w:ascii="Microsoft YaHei" w:hAnsi="Microsoft YaHei" w:eastAsia="Microsoft YaHei"/>
                <w:sz w:val="19"/>
              </w:rPr>
              <w:t>0.25亿</w:t>
            </w:r>
          </w:p>
        </w:tc>
        <w:tc>
          <w:tcPr>
            <w:tcW w:type="dxa" w:w="1247"/>
            <w:vAlign w:val="center"/>
          </w:tcPr>
          <w:p>
            <w:pPr>
              <w:spacing w:after="20" w:line="240" w:lineRule="auto"/>
              <w:jc w:val="right"/>
            </w:pPr>
            <w:r>
              <w:rPr>
                <w:rFonts w:ascii="Microsoft YaHei" w:hAnsi="Microsoft YaHei" w:eastAsia="Microsoft YaHei"/>
                <w:sz w:val="19"/>
              </w:rPr>
              <w:t>+99.9%</w:t>
            </w:r>
          </w:p>
        </w:tc>
        <w:tc>
          <w:tcPr>
            <w:tcW w:type="dxa" w:w="1134"/>
            <w:vAlign w:val="center"/>
          </w:tcPr>
          <w:p>
            <w:pPr>
              <w:spacing w:after="20" w:line="240" w:lineRule="auto"/>
              <w:jc w:val="right"/>
            </w:pPr>
            <w:r>
              <w:rPr>
                <w:rFonts w:ascii="Microsoft YaHei" w:hAnsi="Microsoft YaHei" w:eastAsia="Microsoft YaHei"/>
                <w:sz w:val="19"/>
              </w:rPr>
              <w:t>1.2%</w:t>
            </w:r>
          </w:p>
        </w:tc>
        <w:tc>
          <w:tcPr>
            <w:tcW w:type="dxa" w:w="1134"/>
            <w:vAlign w:val="center"/>
          </w:tcPr>
          <w:p>
            <w:pPr>
              <w:spacing w:after="20" w:line="240" w:lineRule="auto"/>
              <w:jc w:val="right"/>
            </w:pPr>
            <w:r>
              <w:rPr>
                <w:rFonts w:ascii="Microsoft YaHei" w:hAnsi="Microsoft YaHei" w:eastAsia="Microsoft YaHei"/>
                <w:sz w:val="19"/>
              </w:rPr>
              <w:t>+0.63pt</w:t>
            </w:r>
          </w:p>
        </w:tc>
      </w:tr>
    </w:tbl>
    <w:p>
      <w:pPr>
        <w:spacing w:after="0"/>
      </w:pPr>
    </w:p>
    <w:p>
      <w:pPr>
        <w:spacing w:after="160"/>
        <w:ind w:firstLine="420"/>
      </w:pPr>
      <w:r>
        <w:rPr>
          <w:rFonts w:ascii="Microsoft YaHei" w:hAnsi="Microsoft YaHei" w:eastAsia="Microsoft YaHei"/>
          <w:color w:val="404040"/>
          <w:sz w:val="21"/>
        </w:rPr>
        <w:t>天猫安防品牌格局“三强争顶”：海康以2.09亿、+14.17%登顶第一，份额10.37%（+1.40pt）；萤石紧随（1.98亿、+19.90%、份额9.84%、+1.73pt，涨势最猛）；小米第三（1.93亿、-20.13%、份额9.59%、-2.27pt，掉队最明显）。第二梯队乔安（1.56亿、+10.34%）、奥克斯（0.77亿、+58.98%高增）快速崛起。结构含义：头部形成海康、萤石双轮驱动，小米因主动收缩摄像头/生态调整快速让出份额，海康与萤石正瓜分小米空出的份额。份额净变化看，涨幅TOP是萤石(+1.73)、奥克斯(+1.45)、海康(+1.40)、圣三威视(+1.37)；跌幅TOP是小米(-2.27)、影腾(-0.98)、警视卫(-0.73)。行动含义：海康的直接竞对是萤石（同为强增长、且是同门生态），需在家用摄像头正面战场紧盯萤石的产品与价格节奏；同时警惕奥克斯、圣三威视等高增新势力从中低价切入。</w:t>
      </w:r>
    </w:p>
    <w:p>
      <w:pPr>
        <w:spacing w:before="160" w:after="80"/>
      </w:pPr>
      <w:r>
        <w:rPr>
          <w:rFonts w:ascii="Microsoft YaHei" w:hAnsi="Microsoft YaHei" w:eastAsia="Microsoft YaHei"/>
          <w:b/>
          <w:color w:val="333333"/>
          <w:sz w:val="25"/>
        </w:rPr>
        <w:t>3.2（T2）重点叶子类目品牌竞争（海康所在赛道）</w:t>
      </w:r>
    </w:p>
    <w:p>
      <w:pPr>
        <w:spacing w:before="160" w:after="80"/>
      </w:pPr>
      <w:r>
        <w:rPr>
          <w:rFonts w:ascii="Microsoft YaHei" w:hAnsi="Microsoft YaHei" w:eastAsia="Microsoft YaHei"/>
          <w:b/>
          <w:color w:val="333333"/>
          <w:sz w:val="25"/>
        </w:rPr>
        <w:t xml:space="preserve">　· 家用网络摄像头</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EZVIZ/萤石</w:t>
            </w:r>
          </w:p>
        </w:tc>
        <w:tc>
          <w:tcPr>
            <w:tcW w:type="dxa" w:w="1361"/>
            <w:vAlign w:val="center"/>
          </w:tcPr>
          <w:p>
            <w:pPr>
              <w:spacing w:after="20" w:line="240" w:lineRule="auto"/>
              <w:jc w:val="right"/>
            </w:pPr>
            <w:r>
              <w:rPr>
                <w:rFonts w:ascii="Microsoft YaHei" w:hAnsi="Microsoft YaHei" w:eastAsia="Microsoft YaHei"/>
                <w:sz w:val="19"/>
              </w:rPr>
              <w:t>1.87亿</w:t>
            </w:r>
          </w:p>
        </w:tc>
        <w:tc>
          <w:tcPr>
            <w:tcW w:type="dxa" w:w="1361"/>
            <w:vAlign w:val="center"/>
          </w:tcPr>
          <w:p>
            <w:pPr>
              <w:spacing w:after="20" w:line="240" w:lineRule="auto"/>
              <w:jc w:val="right"/>
            </w:pPr>
            <w:r>
              <w:rPr>
                <w:rFonts w:ascii="Microsoft YaHei" w:hAnsi="Microsoft YaHei" w:eastAsia="Microsoft YaHei"/>
                <w:sz w:val="19"/>
              </w:rPr>
              <w:t>+18.0%</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MIUI/小米</w:t>
            </w:r>
          </w:p>
        </w:tc>
        <w:tc>
          <w:tcPr>
            <w:tcW w:type="dxa" w:w="1361"/>
            <w:vAlign w:val="center"/>
          </w:tcPr>
          <w:p>
            <w:pPr>
              <w:spacing w:after="20" w:line="240" w:lineRule="auto"/>
              <w:jc w:val="right"/>
            </w:pPr>
            <w:r>
              <w:rPr>
                <w:rFonts w:ascii="Microsoft YaHei" w:hAnsi="Microsoft YaHei" w:eastAsia="Microsoft YaHei"/>
                <w:sz w:val="19"/>
              </w:rPr>
              <w:t>1.86亿</w:t>
            </w:r>
          </w:p>
        </w:tc>
        <w:tc>
          <w:tcPr>
            <w:tcW w:type="dxa" w:w="1361"/>
            <w:vAlign w:val="center"/>
          </w:tcPr>
          <w:p>
            <w:pPr>
              <w:spacing w:after="20" w:line="240" w:lineRule="auto"/>
              <w:jc w:val="right"/>
            </w:pPr>
            <w:r>
              <w:rPr>
                <w:rFonts w:ascii="Microsoft YaHei" w:hAnsi="Microsoft YaHei" w:eastAsia="Microsoft YaHei"/>
                <w:sz w:val="19"/>
              </w:rPr>
              <w:t>-19.7%</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1.61亿</w:t>
            </w:r>
          </w:p>
        </w:tc>
        <w:tc>
          <w:tcPr>
            <w:tcW w:type="dxa" w:w="1361"/>
            <w:vAlign w:val="center"/>
          </w:tcPr>
          <w:p>
            <w:pPr>
              <w:spacing w:after="20" w:line="240" w:lineRule="auto"/>
              <w:jc w:val="right"/>
            </w:pPr>
            <w:r>
              <w:rPr>
                <w:rFonts w:ascii="Microsoft YaHei" w:hAnsi="Microsoft YaHei" w:eastAsia="Microsoft YaHei"/>
                <w:sz w:val="19"/>
              </w:rPr>
              <w:t>+25.9%</w:t>
            </w:r>
          </w:p>
        </w:tc>
      </w:tr>
    </w:tbl>
    <w:p>
      <w:pPr>
        <w:spacing w:after="0"/>
      </w:pPr>
    </w:p>
    <w:p>
      <w:pPr>
        <w:spacing w:before="160" w:after="80"/>
      </w:pPr>
      <w:r>
        <w:rPr>
          <w:rFonts w:ascii="Microsoft YaHei" w:hAnsi="Microsoft YaHei" w:eastAsia="Microsoft YaHei"/>
          <w:b/>
          <w:color w:val="333333"/>
          <w:sz w:val="25"/>
        </w:rPr>
        <w:t xml:space="preserve">　· 门禁机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0.13亿</w:t>
            </w:r>
          </w:p>
        </w:tc>
        <w:tc>
          <w:tcPr>
            <w:tcW w:type="dxa" w:w="1361"/>
            <w:vAlign w:val="center"/>
          </w:tcPr>
          <w:p>
            <w:pPr>
              <w:spacing w:after="20" w:line="240" w:lineRule="auto"/>
              <w:jc w:val="right"/>
            </w:pPr>
            <w:r>
              <w:rPr>
                <w:rFonts w:ascii="Microsoft YaHei" w:hAnsi="Microsoft YaHei" w:eastAsia="Microsoft YaHei"/>
                <w:sz w:val="19"/>
              </w:rPr>
              <w:t>+24.9%</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安成泰</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361"/>
            <w:vAlign w:val="center"/>
          </w:tcPr>
          <w:p>
            <w:pPr>
              <w:spacing w:after="20" w:line="240" w:lineRule="auto"/>
              <w:jc w:val="right"/>
            </w:pPr>
            <w:r>
              <w:rPr>
                <w:rFonts w:ascii="Microsoft YaHei" w:hAnsi="Microsoft YaHei" w:eastAsia="Microsoft YaHei"/>
                <w:sz w:val="19"/>
              </w:rPr>
              <w:t>-15.4%</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安将军</w:t>
            </w:r>
          </w:p>
        </w:tc>
        <w:tc>
          <w:tcPr>
            <w:tcW w:type="dxa" w:w="1361"/>
            <w:vAlign w:val="center"/>
          </w:tcPr>
          <w:p>
            <w:pPr>
              <w:spacing w:after="20" w:line="240" w:lineRule="auto"/>
              <w:jc w:val="right"/>
            </w:pPr>
            <w:r>
              <w:rPr>
                <w:rFonts w:ascii="Microsoft YaHei" w:hAnsi="Microsoft YaHei" w:eastAsia="Microsoft YaHei"/>
                <w:sz w:val="19"/>
              </w:rPr>
              <w:t>0.05亿</w:t>
            </w:r>
          </w:p>
        </w:tc>
        <w:tc>
          <w:tcPr>
            <w:tcW w:type="dxa" w:w="1361"/>
            <w:vAlign w:val="center"/>
          </w:tcPr>
          <w:p>
            <w:pPr>
              <w:spacing w:after="20" w:line="240" w:lineRule="auto"/>
              <w:jc w:val="right"/>
            </w:pPr>
            <w:r>
              <w:rPr>
                <w:rFonts w:ascii="Microsoft YaHei" w:hAnsi="Microsoft YaHei" w:eastAsia="Microsoft YaHei"/>
                <w:sz w:val="19"/>
              </w:rPr>
              <w:t>-13.5%</w:t>
            </w:r>
          </w:p>
        </w:tc>
      </w:tr>
    </w:tbl>
    <w:p>
      <w:pPr>
        <w:spacing w:after="0"/>
      </w:pPr>
    </w:p>
    <w:p>
      <w:pPr>
        <w:spacing w:before="160" w:after="80"/>
      </w:pPr>
      <w:r>
        <w:rPr>
          <w:rFonts w:ascii="Microsoft YaHei" w:hAnsi="Microsoft YaHei" w:eastAsia="Microsoft YaHei"/>
          <w:b/>
          <w:color w:val="333333"/>
          <w:sz w:val="25"/>
        </w:rPr>
        <w:t xml:space="preserve">　· 成套监控系统</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0.11亿</w:t>
            </w:r>
          </w:p>
        </w:tc>
        <w:tc>
          <w:tcPr>
            <w:tcW w:type="dxa" w:w="1361"/>
            <w:vAlign w:val="center"/>
          </w:tcPr>
          <w:p>
            <w:pPr>
              <w:spacing w:after="20" w:line="240" w:lineRule="auto"/>
              <w:jc w:val="right"/>
            </w:pPr>
            <w:r>
              <w:rPr>
                <w:rFonts w:ascii="Microsoft YaHei" w:hAnsi="Microsoft YaHei" w:eastAsia="Microsoft YaHei"/>
                <w:sz w:val="19"/>
              </w:rPr>
              <w:t>-23.7%</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EZVIZ/萤石</w:t>
            </w:r>
          </w:p>
        </w:tc>
        <w:tc>
          <w:tcPr>
            <w:tcW w:type="dxa" w:w="1361"/>
            <w:vAlign w:val="center"/>
          </w:tcPr>
          <w:p>
            <w:pPr>
              <w:spacing w:after="20" w:line="240" w:lineRule="auto"/>
              <w:jc w:val="right"/>
            </w:pPr>
            <w:r>
              <w:rPr>
                <w:rFonts w:ascii="Microsoft YaHei" w:hAnsi="Microsoft YaHei" w:eastAsia="Microsoft YaHei"/>
                <w:sz w:val="19"/>
              </w:rPr>
              <w:t>0.07亿</w:t>
            </w:r>
          </w:p>
        </w:tc>
        <w:tc>
          <w:tcPr>
            <w:tcW w:type="dxa" w:w="1361"/>
            <w:vAlign w:val="center"/>
          </w:tcPr>
          <w:p>
            <w:pPr>
              <w:spacing w:after="20" w:line="240" w:lineRule="auto"/>
              <w:jc w:val="right"/>
            </w:pPr>
            <w:r>
              <w:rPr>
                <w:rFonts w:ascii="Microsoft YaHei" w:hAnsi="Microsoft YaHei" w:eastAsia="Microsoft YaHei"/>
                <w:sz w:val="19"/>
              </w:rPr>
              <w:t>+53.1%</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A LINE OF DEFENSE/一号防线</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-42.0%</w:t>
            </w:r>
          </w:p>
        </w:tc>
      </w:tr>
    </w:tbl>
    <w:p>
      <w:pPr>
        <w:spacing w:after="0"/>
      </w:pPr>
    </w:p>
    <w:p>
      <w:pPr>
        <w:spacing w:before="160" w:after="80"/>
      </w:pPr>
      <w:r>
        <w:rPr>
          <w:rFonts w:ascii="Microsoft YaHei" w:hAnsi="Microsoft YaHei" w:eastAsia="Microsoft YaHei"/>
          <w:b/>
          <w:color w:val="333333"/>
          <w:sz w:val="25"/>
        </w:rPr>
        <w:t xml:space="preserve">　· 嵌入式硬盘录像机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0.08亿</w:t>
            </w:r>
          </w:p>
        </w:tc>
        <w:tc>
          <w:tcPr>
            <w:tcW w:type="dxa" w:w="1361"/>
            <w:vAlign w:val="center"/>
          </w:tcPr>
          <w:p>
            <w:pPr>
              <w:spacing w:after="20" w:line="240" w:lineRule="auto"/>
              <w:jc w:val="right"/>
            </w:pPr>
            <w:r>
              <w:rPr>
                <w:rFonts w:ascii="Microsoft YaHei" w:hAnsi="Microsoft YaHei" w:eastAsia="Microsoft YaHei"/>
                <w:sz w:val="19"/>
              </w:rPr>
              <w:t>-27.7%</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-16.1%</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TP-LINK</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+47.8%</w:t>
            </w:r>
          </w:p>
        </w:tc>
      </w:tr>
    </w:tbl>
    <w:p>
      <w:pPr>
        <w:spacing w:after="0"/>
      </w:pPr>
    </w:p>
    <w:p>
      <w:pPr>
        <w:spacing w:before="160" w:after="80"/>
      </w:pPr>
      <w:r>
        <w:rPr>
          <w:rFonts w:ascii="Microsoft YaHei" w:hAnsi="Microsoft YaHei" w:eastAsia="Microsoft YaHei"/>
          <w:b/>
          <w:color w:val="333333"/>
          <w:sz w:val="25"/>
        </w:rPr>
        <w:t xml:space="preserve">　· 楼宇对讲设备</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murui</w:t>
            </w:r>
          </w:p>
        </w:tc>
        <w:tc>
          <w:tcPr>
            <w:tcW w:type="dxa" w:w="1361"/>
            <w:vAlign w:val="center"/>
          </w:tcPr>
          <w:p>
            <w:pPr>
              <w:spacing w:after="20" w:line="240" w:lineRule="auto"/>
              <w:jc w:val="right"/>
            </w:pPr>
            <w:r>
              <w:rPr>
                <w:rFonts w:ascii="Microsoft YaHei" w:hAnsi="Microsoft YaHei" w:eastAsia="Microsoft YaHei"/>
                <w:sz w:val="19"/>
              </w:rPr>
              <w:t>0.03亿</w:t>
            </w:r>
          </w:p>
        </w:tc>
        <w:tc>
          <w:tcPr>
            <w:tcW w:type="dxa" w:w="1361"/>
            <w:vAlign w:val="center"/>
          </w:tcPr>
          <w:p>
            <w:pPr>
              <w:spacing w:after="20" w:line="240" w:lineRule="auto"/>
              <w:jc w:val="right"/>
            </w:pPr>
            <w:r>
              <w:rPr>
                <w:rFonts w:ascii="Microsoft YaHei" w:hAnsi="Microsoft YaHei" w:eastAsia="Microsoft YaHei"/>
                <w:sz w:val="19"/>
              </w:rPr>
              <w:t>-13.0%</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海得曼</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+5.5%</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Bcity/比西特</w:t>
            </w:r>
          </w:p>
        </w:tc>
        <w:tc>
          <w:tcPr>
            <w:tcW w:type="dxa" w:w="1361"/>
            <w:vAlign w:val="center"/>
          </w:tcPr>
          <w:p>
            <w:pPr>
              <w:spacing w:after="20" w:line="240" w:lineRule="auto"/>
              <w:jc w:val="right"/>
            </w:pPr>
            <w:r>
              <w:rPr>
                <w:rFonts w:ascii="Microsoft YaHei" w:hAnsi="Microsoft YaHei" w:eastAsia="Microsoft YaHei"/>
                <w:sz w:val="19"/>
              </w:rPr>
              <w:t>0.02亿</w:t>
            </w:r>
          </w:p>
        </w:tc>
        <w:tc>
          <w:tcPr>
            <w:tcW w:type="dxa" w:w="1361"/>
            <w:vAlign w:val="center"/>
          </w:tcPr>
          <w:p>
            <w:pPr>
              <w:spacing w:after="20" w:line="240" w:lineRule="auto"/>
              <w:jc w:val="right"/>
            </w:pPr>
            <w:r>
              <w:rPr>
                <w:rFonts w:ascii="Microsoft YaHei" w:hAnsi="Microsoft YaHei" w:eastAsia="Microsoft YaHei"/>
                <w:sz w:val="19"/>
              </w:rPr>
              <w:t>+2.6%</w:t>
            </w:r>
          </w:p>
        </w:tc>
      </w:tr>
      <w:tr>
        <w:tc>
          <w:tcPr>
            <w:tcW w:type="dxa" w:w="680"/>
            <w:vAlign w:val="center"/>
          </w:tcPr>
          <w:p>
            <w:pPr>
              <w:spacing w:after="20" w:line="240" w:lineRule="auto"/>
              <w:jc w:val="left"/>
            </w:pPr>
            <w:r>
              <w:rPr>
                <w:rFonts w:ascii="Microsoft YaHei" w:hAnsi="Microsoft YaHei" w:eastAsia="Microsoft YaHei"/>
                <w:sz w:val="19"/>
              </w:rPr>
              <w:t>7</w:t>
            </w:r>
          </w:p>
        </w:tc>
        <w:tc>
          <w:tcPr>
            <w:tcW w:type="dxa" w:w="3118"/>
            <w:vAlign w:val="center"/>
          </w:tcPr>
          <w:p>
            <w:pPr>
              <w:spacing w:after="20" w:line="240" w:lineRule="auto"/>
              <w:jc w:val="right"/>
            </w:pPr>
            <w:r>
              <w:rPr>
                <w:rFonts w:ascii="Microsoft YaHei" w:hAnsi="Microsoft YaHei" w:eastAsia="Microsoft YaHei"/>
                <w:sz w:val="19"/>
              </w:rPr>
              <w:t>HIKVISION/海康威视（海康）</w:t>
            </w:r>
          </w:p>
        </w:tc>
        <w:tc>
          <w:tcPr>
            <w:tcW w:type="dxa" w:w="1361"/>
            <w:vAlign w:val="center"/>
          </w:tcPr>
          <w:p>
            <w:pPr>
              <w:spacing w:after="20" w:line="240" w:lineRule="auto"/>
              <w:jc w:val="right"/>
            </w:pPr>
            <w:r>
              <w:rPr>
                <w:rFonts w:ascii="Microsoft YaHei" w:hAnsi="Microsoft YaHei" w:eastAsia="Microsoft YaHei"/>
                <w:sz w:val="19"/>
              </w:rPr>
              <w:t>0.01亿</w:t>
            </w:r>
          </w:p>
        </w:tc>
        <w:tc>
          <w:tcPr>
            <w:tcW w:type="dxa" w:w="1361"/>
            <w:vAlign w:val="center"/>
          </w:tcPr>
          <w:p>
            <w:pPr>
              <w:spacing w:after="20" w:line="240" w:lineRule="auto"/>
              <w:jc w:val="right"/>
            </w:pPr>
            <w:r>
              <w:rPr>
                <w:rFonts w:ascii="Microsoft YaHei" w:hAnsi="Microsoft YaHei" w:eastAsia="Microsoft YaHei"/>
                <w:sz w:val="19"/>
              </w:rPr>
              <w:t>+11.5%</w:t>
            </w:r>
          </w:p>
        </w:tc>
      </w:tr>
    </w:tbl>
    <w:p>
      <w:pPr>
        <w:spacing w:after="0"/>
      </w:pPr>
    </w:p>
    <w:p>
      <w:pPr>
        <w:spacing w:after="160"/>
        <w:ind w:firstLine="420"/>
      </w:pPr>
      <w:r>
        <w:rPr>
          <w:rFonts w:ascii="Microsoft YaHei" w:hAnsi="Microsoft YaHei" w:eastAsia="Microsoft YaHei"/>
          <w:color w:val="404040"/>
          <w:sz w:val="21"/>
        </w:rPr>
        <w:t>天猫第一大叶子，萤石(1.87亿,+18%)、小米(1.86亿,-19.7%)、海康(1.61亿,+25.9%)三足鼎立。海康以最快增速追赶，与第二名小米差距缩至0.25亿，若小米继续收缩、海康有望年内进位。行动含义：家用摄像头是海康天猫增长的命脉，须在此赛道保持高投放强度直取第二。</w:t>
      </w:r>
    </w:p>
    <w:p>
      <w:pPr>
        <w:spacing w:after="160"/>
        <w:ind w:firstLine="420"/>
      </w:pPr>
      <w:r>
        <w:rPr>
          <w:rFonts w:ascii="Microsoft YaHei" w:hAnsi="Microsoft YaHei" w:eastAsia="Microsoft YaHei"/>
          <w:color w:val="404040"/>
          <w:sz w:val="21"/>
        </w:rPr>
        <w:t>海康稳居第一（1.31亿,+24.85%），领先第二名安成泰（0.54亿）逾一倍，高增长+高份额（24.28%）双优，属海康的绝对优势堡垒。行动含义：巩固货架心智，防守型维护即可。</w:t>
      </w:r>
    </w:p>
    <w:p>
      <w:pPr>
        <w:spacing w:after="160"/>
        <w:ind w:firstLine="420"/>
      </w:pPr>
      <w:r>
        <w:rPr>
          <w:rFonts w:ascii="Microsoft YaHei" w:hAnsi="Microsoft YaHei" w:eastAsia="Microsoft YaHei"/>
          <w:color w:val="404040"/>
          <w:sz w:val="21"/>
        </w:rPr>
        <w:t>海康第一（1.09亿,-23.7%）但同比下滑，萤石(0.75亿,+53%)高速逼近。海康份额虽达40.67%，但增速被萤石反超，存在被追赶风险。行动含义：诊断成套系统降价/换代节奏，避免份额被萤石侵蚀。</w:t>
      </w:r>
    </w:p>
    <w:p>
      <w:pPr>
        <w:spacing w:after="160"/>
        <w:ind w:firstLine="420"/>
      </w:pPr>
      <w:r>
        <w:rPr>
          <w:rFonts w:ascii="Microsoft YaHei" w:hAnsi="Microsoft YaHei" w:eastAsia="Microsoft YaHei"/>
          <w:color w:val="404040"/>
          <w:sz w:val="21"/>
        </w:rPr>
        <w:t>海康第一（0.79亿,-27.74%），份额高达65.62%近乎垄断，但录像机整体处于被家用一体机替代的结构性下行通道。行动含义：录像机作为专业存量盘，重在守份额、提客单，不宜投入增量资源。</w:t>
      </w:r>
    </w:p>
    <w:p>
      <w:pPr>
        <w:spacing w:after="160"/>
        <w:ind w:firstLine="420"/>
      </w:pPr>
      <w:r>
        <w:rPr>
          <w:rFonts w:ascii="Microsoft YaHei" w:hAnsi="Microsoft YaHei" w:eastAsia="Microsoft YaHei"/>
          <w:color w:val="404040"/>
          <w:sz w:val="21"/>
        </w:rPr>
        <w:t>海康仅第7（0.09亿,+11.47%），份额3.09%，该叶子由murui、海得曼、比西特等专业厂商主导，海康非优势赛道但保持正增长。行动含义：楼宇对讲维持机会性经营，不作为重点。</w:t>
      </w:r>
    </w:p>
    <w:p>
      <w:r>
        <w:br w:type="page"/>
      </w:r>
    </w:p>
    <w:p>
      <w:pPr>
        <w:spacing w:before="160" w:after="80"/>
      </w:pPr>
      <w:r>
        <w:rPr>
          <w:rFonts w:ascii="Microsoft YaHei" w:hAnsi="Microsoft YaHei" w:eastAsia="Microsoft YaHei"/>
          <w:b/>
          <w:color w:val="333333"/>
          <w:sz w:val="25"/>
        </w:rPr>
        <w:t>3.3（T3）海康天猫月度走势（行业 + 核心叶子）</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76"/>
        <w:gridCol w:w="1376"/>
        <w:gridCol w:w="1376"/>
        <w:gridCol w:w="1376"/>
        <w:gridCol w:w="1376"/>
        <w:gridCol w:w="1376"/>
        <w:gridCol w:w="1376"/>
      </w:tblGrid>
      <w:tr>
        <w:tc>
          <w:tcPr>
            <w:tcW w:type="dxa" w:w="1304"/>
            <w:shd w:val="clear" w:color="auto" w:fill="FBE5D6"/>
            <w:vAlign w:val="center"/>
          </w:tcPr>
          <w:p>
            <w:pPr>
              <w:jc w:val="left"/>
            </w:pPr>
            <w:r>
              <w:rPr>
                <w:rFonts w:ascii="Microsoft YaHei" w:hAnsi="Microsoft YaHei" w:eastAsia="Microsoft YaHei"/>
                <w:b/>
                <w:color w:val="8A4A1A"/>
                <w:sz w:val="19"/>
              </w:rPr>
              <w:t>月份</w:t>
            </w:r>
          </w:p>
        </w:tc>
        <w:tc>
          <w:tcPr>
            <w:tcW w:type="dxa" w:w="1417"/>
            <w:shd w:val="clear" w:color="auto" w:fill="FBE5D6"/>
            <w:vAlign w:val="center"/>
          </w:tcPr>
          <w:p>
            <w:pPr>
              <w:jc w:val="center"/>
            </w:pPr>
            <w:r>
              <w:rPr>
                <w:rFonts w:ascii="Microsoft YaHei" w:hAnsi="Microsoft YaHei" w:eastAsia="Microsoft YaHei"/>
                <w:b/>
                <w:color w:val="8A4A1A"/>
                <w:sz w:val="19"/>
              </w:rPr>
              <w:t>海康行业GMV</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247"/>
            <w:shd w:val="clear" w:color="auto" w:fill="FBE5D6"/>
            <w:vAlign w:val="center"/>
          </w:tcPr>
          <w:p>
            <w:pPr>
              <w:jc w:val="center"/>
            </w:pPr>
            <w:r>
              <w:rPr>
                <w:rFonts w:ascii="Microsoft YaHei" w:hAnsi="Microsoft YaHei" w:eastAsia="Microsoft YaHei"/>
                <w:b/>
                <w:color w:val="8A4A1A"/>
                <w:sz w:val="19"/>
              </w:rPr>
              <w:t>家用摄像头</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134"/>
            <w:shd w:val="clear" w:color="auto" w:fill="FBE5D6"/>
            <w:vAlign w:val="center"/>
          </w:tcPr>
          <w:p>
            <w:pPr>
              <w:jc w:val="center"/>
            </w:pPr>
            <w:r>
              <w:rPr>
                <w:rFonts w:ascii="Microsoft YaHei" w:hAnsi="Microsoft YaHei" w:eastAsia="Microsoft YaHei"/>
                <w:b/>
                <w:color w:val="8A4A1A"/>
                <w:sz w:val="19"/>
              </w:rPr>
              <w:t>门禁机</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r>
      <w:tr>
        <w:tc>
          <w:tcPr>
            <w:tcW w:type="dxa" w:w="1304"/>
            <w:vAlign w:val="center"/>
          </w:tcPr>
          <w:p>
            <w:pPr>
              <w:spacing w:after="20" w:line="240" w:lineRule="auto"/>
              <w:jc w:val="left"/>
            </w:pPr>
            <w:r>
              <w:rPr>
                <w:rFonts w:ascii="Microsoft YaHei" w:hAnsi="Microsoft YaHei" w:eastAsia="Microsoft YaHei"/>
                <w:sz w:val="19"/>
              </w:rPr>
              <w:t>2026-01</w:t>
            </w:r>
          </w:p>
        </w:tc>
        <w:tc>
          <w:tcPr>
            <w:tcW w:type="dxa" w:w="1417"/>
            <w:vAlign w:val="center"/>
          </w:tcPr>
          <w:p>
            <w:pPr>
              <w:spacing w:after="20" w:line="240" w:lineRule="auto"/>
              <w:jc w:val="right"/>
            </w:pPr>
            <w:r>
              <w:rPr>
                <w:rFonts w:ascii="Microsoft YaHei" w:hAnsi="Microsoft YaHei" w:eastAsia="Microsoft YaHei"/>
                <w:sz w:val="19"/>
              </w:rPr>
              <w:t>3747.5万</w:t>
            </w:r>
          </w:p>
        </w:tc>
        <w:tc>
          <w:tcPr>
            <w:tcW w:type="dxa" w:w="1020"/>
            <w:vAlign w:val="center"/>
          </w:tcPr>
          <w:p>
            <w:pPr>
              <w:spacing w:after="20" w:line="240" w:lineRule="auto"/>
              <w:jc w:val="right"/>
            </w:pPr>
            <w:r>
              <w:rPr>
                <w:rFonts w:ascii="Microsoft YaHei" w:hAnsi="Microsoft YaHei" w:eastAsia="Microsoft YaHei"/>
                <w:sz w:val="19"/>
              </w:rPr>
              <w:t>+39.1%</w:t>
            </w:r>
          </w:p>
        </w:tc>
        <w:tc>
          <w:tcPr>
            <w:tcW w:type="dxa" w:w="1247"/>
            <w:vAlign w:val="center"/>
          </w:tcPr>
          <w:p>
            <w:pPr>
              <w:spacing w:after="20" w:line="240" w:lineRule="auto"/>
              <w:jc w:val="right"/>
            </w:pPr>
            <w:r>
              <w:rPr>
                <w:rFonts w:ascii="Microsoft YaHei" w:hAnsi="Microsoft YaHei" w:eastAsia="Microsoft YaHei"/>
                <w:sz w:val="19"/>
              </w:rPr>
              <w:t>2752.7万</w:t>
            </w:r>
          </w:p>
        </w:tc>
        <w:tc>
          <w:tcPr>
            <w:tcW w:type="dxa" w:w="1020"/>
            <w:vAlign w:val="center"/>
          </w:tcPr>
          <w:p>
            <w:pPr>
              <w:spacing w:after="20" w:line="240" w:lineRule="auto"/>
              <w:jc w:val="right"/>
            </w:pPr>
            <w:r>
              <w:rPr>
                <w:rFonts w:ascii="Microsoft YaHei" w:hAnsi="Microsoft YaHei" w:eastAsia="Microsoft YaHei"/>
                <w:sz w:val="19"/>
              </w:rPr>
              <w:t>+47.2%</w:t>
            </w:r>
          </w:p>
        </w:tc>
        <w:tc>
          <w:tcPr>
            <w:tcW w:type="dxa" w:w="1134"/>
            <w:vAlign w:val="center"/>
          </w:tcPr>
          <w:p>
            <w:pPr>
              <w:spacing w:after="20" w:line="240" w:lineRule="auto"/>
              <w:jc w:val="right"/>
            </w:pPr>
            <w:r>
              <w:rPr>
                <w:rFonts w:ascii="Microsoft YaHei" w:hAnsi="Microsoft YaHei" w:eastAsia="Microsoft YaHei"/>
                <w:sz w:val="19"/>
              </w:rPr>
              <w:t>248.9万</w:t>
            </w:r>
          </w:p>
        </w:tc>
        <w:tc>
          <w:tcPr>
            <w:tcW w:type="dxa" w:w="1020"/>
            <w:vAlign w:val="center"/>
          </w:tcPr>
          <w:p>
            <w:pPr>
              <w:spacing w:after="20" w:line="240" w:lineRule="auto"/>
              <w:jc w:val="right"/>
            </w:pPr>
            <w:r>
              <w:rPr>
                <w:rFonts w:ascii="Microsoft YaHei" w:hAnsi="Microsoft YaHei" w:eastAsia="Microsoft YaHei"/>
                <w:sz w:val="19"/>
              </w:rPr>
              <w:t>+142.3%</w:t>
            </w:r>
          </w:p>
        </w:tc>
      </w:tr>
      <w:tr>
        <w:tc>
          <w:tcPr>
            <w:tcW w:type="dxa" w:w="1304"/>
            <w:vAlign w:val="center"/>
          </w:tcPr>
          <w:p>
            <w:pPr>
              <w:spacing w:after="20" w:line="240" w:lineRule="auto"/>
              <w:jc w:val="left"/>
            </w:pPr>
            <w:r>
              <w:rPr>
                <w:rFonts w:ascii="Microsoft YaHei" w:hAnsi="Microsoft YaHei" w:eastAsia="Microsoft YaHei"/>
                <w:sz w:val="19"/>
              </w:rPr>
              <w:t>2026-02</w:t>
            </w:r>
          </w:p>
        </w:tc>
        <w:tc>
          <w:tcPr>
            <w:tcW w:type="dxa" w:w="1417"/>
            <w:vAlign w:val="center"/>
          </w:tcPr>
          <w:p>
            <w:pPr>
              <w:spacing w:after="20" w:line="240" w:lineRule="auto"/>
              <w:jc w:val="right"/>
            </w:pPr>
            <w:r>
              <w:rPr>
                <w:rFonts w:ascii="Microsoft YaHei" w:hAnsi="Microsoft YaHei" w:eastAsia="Microsoft YaHei"/>
                <w:sz w:val="19"/>
              </w:rPr>
              <w:t>2731.7万</w:t>
            </w:r>
          </w:p>
        </w:tc>
        <w:tc>
          <w:tcPr>
            <w:tcW w:type="dxa" w:w="1020"/>
            <w:vAlign w:val="center"/>
          </w:tcPr>
          <w:p>
            <w:pPr>
              <w:spacing w:after="20" w:line="240" w:lineRule="auto"/>
              <w:jc w:val="right"/>
            </w:pPr>
            <w:r>
              <w:rPr>
                <w:rFonts w:ascii="Microsoft YaHei" w:hAnsi="Microsoft YaHei" w:eastAsia="Microsoft YaHei"/>
                <w:sz w:val="19"/>
              </w:rPr>
              <w:t>+24.4%</w:t>
            </w:r>
          </w:p>
        </w:tc>
        <w:tc>
          <w:tcPr>
            <w:tcW w:type="dxa" w:w="1247"/>
            <w:vAlign w:val="center"/>
          </w:tcPr>
          <w:p>
            <w:pPr>
              <w:spacing w:after="20" w:line="240" w:lineRule="auto"/>
              <w:jc w:val="right"/>
            </w:pPr>
            <w:r>
              <w:rPr>
                <w:rFonts w:ascii="Microsoft YaHei" w:hAnsi="Microsoft YaHei" w:eastAsia="Microsoft YaHei"/>
                <w:sz w:val="19"/>
              </w:rPr>
              <w:t>2269.7万</w:t>
            </w:r>
          </w:p>
        </w:tc>
        <w:tc>
          <w:tcPr>
            <w:tcW w:type="dxa" w:w="1020"/>
            <w:vAlign w:val="center"/>
          </w:tcPr>
          <w:p>
            <w:pPr>
              <w:spacing w:after="20" w:line="240" w:lineRule="auto"/>
              <w:jc w:val="right"/>
            </w:pPr>
            <w:r>
              <w:rPr>
                <w:rFonts w:ascii="Microsoft YaHei" w:hAnsi="Microsoft YaHei" w:eastAsia="Microsoft YaHei"/>
                <w:sz w:val="19"/>
              </w:rPr>
              <w:t>+51.9%</w:t>
            </w:r>
          </w:p>
        </w:tc>
        <w:tc>
          <w:tcPr>
            <w:tcW w:type="dxa" w:w="1134"/>
            <w:vAlign w:val="center"/>
          </w:tcPr>
          <w:p>
            <w:pPr>
              <w:spacing w:after="20" w:line="240" w:lineRule="auto"/>
              <w:jc w:val="right"/>
            </w:pPr>
            <w:r>
              <w:rPr>
                <w:rFonts w:ascii="Microsoft YaHei" w:hAnsi="Microsoft YaHei" w:eastAsia="Microsoft YaHei"/>
                <w:sz w:val="19"/>
              </w:rPr>
              <w:t>99.2万</w:t>
            </w:r>
          </w:p>
        </w:tc>
        <w:tc>
          <w:tcPr>
            <w:tcW w:type="dxa" w:w="1020"/>
            <w:vAlign w:val="center"/>
          </w:tcPr>
          <w:p>
            <w:pPr>
              <w:spacing w:after="20" w:line="240" w:lineRule="auto"/>
              <w:jc w:val="right"/>
            </w:pPr>
            <w:r>
              <w:rPr>
                <w:rFonts w:ascii="Microsoft YaHei" w:hAnsi="Microsoft YaHei" w:eastAsia="Microsoft YaHei"/>
                <w:sz w:val="19"/>
              </w:rPr>
              <w:t>-18.3%</w:t>
            </w:r>
          </w:p>
        </w:tc>
      </w:tr>
      <w:tr>
        <w:tc>
          <w:tcPr>
            <w:tcW w:type="dxa" w:w="1304"/>
            <w:vAlign w:val="center"/>
          </w:tcPr>
          <w:p>
            <w:pPr>
              <w:spacing w:after="20" w:line="240" w:lineRule="auto"/>
              <w:jc w:val="left"/>
            </w:pPr>
            <w:r>
              <w:rPr>
                <w:rFonts w:ascii="Microsoft YaHei" w:hAnsi="Microsoft YaHei" w:eastAsia="Microsoft YaHei"/>
                <w:sz w:val="19"/>
              </w:rPr>
              <w:t>2026-03</w:t>
            </w:r>
          </w:p>
        </w:tc>
        <w:tc>
          <w:tcPr>
            <w:tcW w:type="dxa" w:w="1417"/>
            <w:vAlign w:val="center"/>
          </w:tcPr>
          <w:p>
            <w:pPr>
              <w:spacing w:after="20" w:line="240" w:lineRule="auto"/>
              <w:jc w:val="right"/>
            </w:pPr>
            <w:r>
              <w:rPr>
                <w:rFonts w:ascii="Microsoft YaHei" w:hAnsi="Microsoft YaHei" w:eastAsia="Microsoft YaHei"/>
                <w:sz w:val="19"/>
              </w:rPr>
              <w:t>3588.3万</w:t>
            </w:r>
          </w:p>
        </w:tc>
        <w:tc>
          <w:tcPr>
            <w:tcW w:type="dxa" w:w="1020"/>
            <w:vAlign w:val="center"/>
          </w:tcPr>
          <w:p>
            <w:pPr>
              <w:spacing w:after="20" w:line="240" w:lineRule="auto"/>
              <w:jc w:val="right"/>
            </w:pPr>
            <w:r>
              <w:rPr>
                <w:rFonts w:ascii="Microsoft YaHei" w:hAnsi="Microsoft YaHei" w:eastAsia="Microsoft YaHei"/>
                <w:sz w:val="19"/>
              </w:rPr>
              <w:t>+20.5%</w:t>
            </w:r>
          </w:p>
        </w:tc>
        <w:tc>
          <w:tcPr>
            <w:tcW w:type="dxa" w:w="1247"/>
            <w:vAlign w:val="center"/>
          </w:tcPr>
          <w:p>
            <w:pPr>
              <w:spacing w:after="20" w:line="240" w:lineRule="auto"/>
              <w:jc w:val="right"/>
            </w:pPr>
            <w:r>
              <w:rPr>
                <w:rFonts w:ascii="Microsoft YaHei" w:hAnsi="Microsoft YaHei" w:eastAsia="Microsoft YaHei"/>
                <w:sz w:val="19"/>
              </w:rPr>
              <w:t>2839.0万</w:t>
            </w:r>
          </w:p>
        </w:tc>
        <w:tc>
          <w:tcPr>
            <w:tcW w:type="dxa" w:w="1020"/>
            <w:vAlign w:val="center"/>
          </w:tcPr>
          <w:p>
            <w:pPr>
              <w:spacing w:after="20" w:line="240" w:lineRule="auto"/>
              <w:jc w:val="right"/>
            </w:pPr>
            <w:r>
              <w:rPr>
                <w:rFonts w:ascii="Microsoft YaHei" w:hAnsi="Microsoft YaHei" w:eastAsia="Microsoft YaHei"/>
                <w:sz w:val="19"/>
              </w:rPr>
              <w:t>+33.8%</w:t>
            </w:r>
          </w:p>
        </w:tc>
        <w:tc>
          <w:tcPr>
            <w:tcW w:type="dxa" w:w="1134"/>
            <w:vAlign w:val="center"/>
          </w:tcPr>
          <w:p>
            <w:pPr>
              <w:spacing w:after="20" w:line="240" w:lineRule="auto"/>
              <w:jc w:val="right"/>
            </w:pPr>
            <w:r>
              <w:rPr>
                <w:rFonts w:ascii="Microsoft YaHei" w:hAnsi="Microsoft YaHei" w:eastAsia="Microsoft YaHei"/>
                <w:sz w:val="19"/>
              </w:rPr>
              <w:t>224.4万</w:t>
            </w:r>
          </w:p>
        </w:tc>
        <w:tc>
          <w:tcPr>
            <w:tcW w:type="dxa" w:w="1020"/>
            <w:vAlign w:val="center"/>
          </w:tcPr>
          <w:p>
            <w:pPr>
              <w:spacing w:after="20" w:line="240" w:lineRule="auto"/>
              <w:jc w:val="right"/>
            </w:pPr>
            <w:r>
              <w:rPr>
                <w:rFonts w:ascii="Microsoft YaHei" w:hAnsi="Microsoft YaHei" w:eastAsia="Microsoft YaHei"/>
                <w:sz w:val="19"/>
              </w:rPr>
              <w:t>+21.9%</w:t>
            </w:r>
          </w:p>
        </w:tc>
      </w:tr>
      <w:tr>
        <w:tc>
          <w:tcPr>
            <w:tcW w:type="dxa" w:w="1304"/>
            <w:vAlign w:val="center"/>
          </w:tcPr>
          <w:p>
            <w:pPr>
              <w:spacing w:after="20" w:line="240" w:lineRule="auto"/>
              <w:jc w:val="left"/>
            </w:pPr>
            <w:r>
              <w:rPr>
                <w:rFonts w:ascii="Microsoft YaHei" w:hAnsi="Microsoft YaHei" w:eastAsia="Microsoft YaHei"/>
                <w:sz w:val="19"/>
              </w:rPr>
              <w:t>2026-04</w:t>
            </w:r>
          </w:p>
        </w:tc>
        <w:tc>
          <w:tcPr>
            <w:tcW w:type="dxa" w:w="1417"/>
            <w:vAlign w:val="center"/>
          </w:tcPr>
          <w:p>
            <w:pPr>
              <w:spacing w:after="20" w:line="240" w:lineRule="auto"/>
              <w:jc w:val="right"/>
            </w:pPr>
            <w:r>
              <w:rPr>
                <w:rFonts w:ascii="Microsoft YaHei" w:hAnsi="Microsoft YaHei" w:eastAsia="Microsoft YaHei"/>
                <w:sz w:val="19"/>
              </w:rPr>
              <w:t>3017.4万</w:t>
            </w:r>
          </w:p>
        </w:tc>
        <w:tc>
          <w:tcPr>
            <w:tcW w:type="dxa" w:w="1020"/>
            <w:vAlign w:val="center"/>
          </w:tcPr>
          <w:p>
            <w:pPr>
              <w:spacing w:after="20" w:line="240" w:lineRule="auto"/>
              <w:jc w:val="right"/>
            </w:pPr>
            <w:r>
              <w:rPr>
                <w:rFonts w:ascii="Microsoft YaHei" w:hAnsi="Microsoft YaHei" w:eastAsia="Microsoft YaHei"/>
                <w:sz w:val="19"/>
              </w:rPr>
              <w:t>-7.1%</w:t>
            </w:r>
          </w:p>
        </w:tc>
        <w:tc>
          <w:tcPr>
            <w:tcW w:type="dxa" w:w="1247"/>
            <w:vAlign w:val="center"/>
          </w:tcPr>
          <w:p>
            <w:pPr>
              <w:spacing w:after="20" w:line="240" w:lineRule="auto"/>
              <w:jc w:val="right"/>
            </w:pPr>
            <w:r>
              <w:rPr>
                <w:rFonts w:ascii="Microsoft YaHei" w:hAnsi="Microsoft YaHei" w:eastAsia="Microsoft YaHei"/>
                <w:sz w:val="19"/>
              </w:rPr>
              <w:t>2283.8万</w:t>
            </w:r>
          </w:p>
        </w:tc>
        <w:tc>
          <w:tcPr>
            <w:tcW w:type="dxa" w:w="1020"/>
            <w:vAlign w:val="center"/>
          </w:tcPr>
          <w:p>
            <w:pPr>
              <w:spacing w:after="20" w:line="240" w:lineRule="auto"/>
              <w:jc w:val="right"/>
            </w:pPr>
            <w:r>
              <w:rPr>
                <w:rFonts w:ascii="Microsoft YaHei" w:hAnsi="Microsoft YaHei" w:eastAsia="Microsoft YaHei"/>
                <w:sz w:val="19"/>
              </w:rPr>
              <w:t>-2.6%</w:t>
            </w:r>
          </w:p>
        </w:tc>
        <w:tc>
          <w:tcPr>
            <w:tcW w:type="dxa" w:w="1134"/>
            <w:vAlign w:val="center"/>
          </w:tcPr>
          <w:p>
            <w:pPr>
              <w:spacing w:after="20" w:line="240" w:lineRule="auto"/>
              <w:jc w:val="right"/>
            </w:pPr>
            <w:r>
              <w:rPr>
                <w:rFonts w:ascii="Microsoft YaHei" w:hAnsi="Microsoft YaHei" w:eastAsia="Microsoft YaHei"/>
                <w:sz w:val="19"/>
              </w:rPr>
              <w:t>228.5万</w:t>
            </w:r>
          </w:p>
        </w:tc>
        <w:tc>
          <w:tcPr>
            <w:tcW w:type="dxa" w:w="1020"/>
            <w:vAlign w:val="center"/>
          </w:tcPr>
          <w:p>
            <w:pPr>
              <w:spacing w:after="20" w:line="240" w:lineRule="auto"/>
              <w:jc w:val="right"/>
            </w:pPr>
            <w:r>
              <w:rPr>
                <w:rFonts w:ascii="Microsoft YaHei" w:hAnsi="Microsoft YaHei" w:eastAsia="Microsoft YaHei"/>
                <w:sz w:val="19"/>
              </w:rPr>
              <w:t>+16.6%</w:t>
            </w:r>
          </w:p>
        </w:tc>
      </w:tr>
      <w:tr>
        <w:tc>
          <w:tcPr>
            <w:tcW w:type="dxa" w:w="1304"/>
            <w:vAlign w:val="center"/>
          </w:tcPr>
          <w:p>
            <w:pPr>
              <w:spacing w:after="20" w:line="240" w:lineRule="auto"/>
              <w:jc w:val="left"/>
            </w:pPr>
            <w:r>
              <w:rPr>
                <w:rFonts w:ascii="Microsoft YaHei" w:hAnsi="Microsoft YaHei" w:eastAsia="Microsoft YaHei"/>
                <w:sz w:val="19"/>
              </w:rPr>
              <w:t>2026-05</w:t>
            </w:r>
          </w:p>
        </w:tc>
        <w:tc>
          <w:tcPr>
            <w:tcW w:type="dxa" w:w="1417"/>
            <w:vAlign w:val="center"/>
          </w:tcPr>
          <w:p>
            <w:pPr>
              <w:spacing w:after="20" w:line="240" w:lineRule="auto"/>
              <w:jc w:val="right"/>
            </w:pPr>
            <w:r>
              <w:rPr>
                <w:rFonts w:ascii="Microsoft YaHei" w:hAnsi="Microsoft YaHei" w:eastAsia="Microsoft YaHei"/>
                <w:sz w:val="19"/>
              </w:rPr>
              <w:t>3468.7万</w:t>
            </w:r>
          </w:p>
        </w:tc>
        <w:tc>
          <w:tcPr>
            <w:tcW w:type="dxa" w:w="1020"/>
            <w:vAlign w:val="center"/>
          </w:tcPr>
          <w:p>
            <w:pPr>
              <w:spacing w:after="20" w:line="240" w:lineRule="auto"/>
              <w:jc w:val="right"/>
            </w:pPr>
            <w:r>
              <w:rPr>
                <w:rFonts w:ascii="Microsoft YaHei" w:hAnsi="Microsoft YaHei" w:eastAsia="Microsoft YaHei"/>
                <w:sz w:val="19"/>
              </w:rPr>
              <w:t>-2.0%</w:t>
            </w:r>
          </w:p>
        </w:tc>
        <w:tc>
          <w:tcPr>
            <w:tcW w:type="dxa" w:w="1247"/>
            <w:vAlign w:val="center"/>
          </w:tcPr>
          <w:p>
            <w:pPr>
              <w:spacing w:after="20" w:line="240" w:lineRule="auto"/>
              <w:jc w:val="right"/>
            </w:pPr>
            <w:r>
              <w:rPr>
                <w:rFonts w:ascii="Microsoft YaHei" w:hAnsi="Microsoft YaHei" w:eastAsia="Microsoft YaHei"/>
                <w:sz w:val="19"/>
              </w:rPr>
              <w:t>2652.6万</w:t>
            </w:r>
          </w:p>
        </w:tc>
        <w:tc>
          <w:tcPr>
            <w:tcW w:type="dxa" w:w="1020"/>
            <w:vAlign w:val="center"/>
          </w:tcPr>
          <w:p>
            <w:pPr>
              <w:spacing w:after="20" w:line="240" w:lineRule="auto"/>
              <w:jc w:val="right"/>
            </w:pPr>
            <w:r>
              <w:rPr>
                <w:rFonts w:ascii="Microsoft YaHei" w:hAnsi="Microsoft YaHei" w:eastAsia="Microsoft YaHei"/>
                <w:sz w:val="19"/>
              </w:rPr>
              <w:t>+8.2%</w:t>
            </w:r>
          </w:p>
        </w:tc>
        <w:tc>
          <w:tcPr>
            <w:tcW w:type="dxa" w:w="1134"/>
            <w:vAlign w:val="center"/>
          </w:tcPr>
          <w:p>
            <w:pPr>
              <w:spacing w:after="20" w:line="240" w:lineRule="auto"/>
              <w:jc w:val="right"/>
            </w:pPr>
            <w:r>
              <w:rPr>
                <w:rFonts w:ascii="Microsoft YaHei" w:hAnsi="Microsoft YaHei" w:eastAsia="Microsoft YaHei"/>
                <w:sz w:val="19"/>
              </w:rPr>
              <w:t>238.9万</w:t>
            </w:r>
          </w:p>
        </w:tc>
        <w:tc>
          <w:tcPr>
            <w:tcW w:type="dxa" w:w="1020"/>
            <w:vAlign w:val="center"/>
          </w:tcPr>
          <w:p>
            <w:pPr>
              <w:spacing w:after="20" w:line="240" w:lineRule="auto"/>
              <w:jc w:val="right"/>
            </w:pPr>
            <w:r>
              <w:rPr>
                <w:rFonts w:ascii="Microsoft YaHei" w:hAnsi="Microsoft YaHei" w:eastAsia="Microsoft YaHei"/>
                <w:sz w:val="19"/>
              </w:rPr>
              <w:t>+7.2%</w:t>
            </w:r>
          </w:p>
        </w:tc>
      </w:tr>
      <w:tr>
        <w:tc>
          <w:tcPr>
            <w:tcW w:type="dxa" w:w="1304"/>
            <w:vAlign w:val="center"/>
          </w:tcPr>
          <w:p>
            <w:pPr>
              <w:spacing w:after="20" w:line="240" w:lineRule="auto"/>
              <w:jc w:val="left"/>
            </w:pPr>
            <w:r>
              <w:rPr>
                <w:rFonts w:ascii="Microsoft YaHei" w:hAnsi="Microsoft YaHei" w:eastAsia="Microsoft YaHei"/>
                <w:sz w:val="19"/>
              </w:rPr>
              <w:t>2026-06</w:t>
            </w:r>
          </w:p>
        </w:tc>
        <w:tc>
          <w:tcPr>
            <w:tcW w:type="dxa" w:w="1417"/>
            <w:vAlign w:val="center"/>
          </w:tcPr>
          <w:p>
            <w:pPr>
              <w:spacing w:after="20" w:line="240" w:lineRule="auto"/>
              <w:jc w:val="right"/>
            </w:pPr>
            <w:r>
              <w:rPr>
                <w:rFonts w:ascii="Microsoft YaHei" w:hAnsi="Microsoft YaHei" w:eastAsia="Microsoft YaHei"/>
                <w:sz w:val="19"/>
              </w:rPr>
              <w:t>4338.9万</w:t>
            </w:r>
          </w:p>
        </w:tc>
        <w:tc>
          <w:tcPr>
            <w:tcW w:type="dxa" w:w="1020"/>
            <w:vAlign w:val="center"/>
          </w:tcPr>
          <w:p>
            <w:pPr>
              <w:spacing w:after="20" w:line="240" w:lineRule="auto"/>
              <w:jc w:val="right"/>
            </w:pPr>
            <w:r>
              <w:rPr>
                <w:rFonts w:ascii="Microsoft YaHei" w:hAnsi="Microsoft YaHei" w:eastAsia="Microsoft YaHei"/>
                <w:sz w:val="19"/>
              </w:rPr>
              <w:t>+19.0%</w:t>
            </w:r>
          </w:p>
        </w:tc>
        <w:tc>
          <w:tcPr>
            <w:tcW w:type="dxa" w:w="1247"/>
            <w:vAlign w:val="center"/>
          </w:tcPr>
          <w:p>
            <w:pPr>
              <w:spacing w:after="20" w:line="240" w:lineRule="auto"/>
              <w:jc w:val="right"/>
            </w:pPr>
            <w:r>
              <w:rPr>
                <w:rFonts w:ascii="Microsoft YaHei" w:hAnsi="Microsoft YaHei" w:eastAsia="Microsoft YaHei"/>
                <w:sz w:val="19"/>
              </w:rPr>
              <w:t>3343.2万</w:t>
            </w:r>
          </w:p>
        </w:tc>
        <w:tc>
          <w:tcPr>
            <w:tcW w:type="dxa" w:w="1020"/>
            <w:vAlign w:val="center"/>
          </w:tcPr>
          <w:p>
            <w:pPr>
              <w:spacing w:after="20" w:line="240" w:lineRule="auto"/>
              <w:jc w:val="right"/>
            </w:pPr>
            <w:r>
              <w:rPr>
                <w:rFonts w:ascii="Microsoft YaHei" w:hAnsi="Microsoft YaHei" w:eastAsia="Microsoft YaHei"/>
                <w:sz w:val="19"/>
              </w:rPr>
              <w:t>+31.6%</w:t>
            </w:r>
          </w:p>
        </w:tc>
        <w:tc>
          <w:tcPr>
            <w:tcW w:type="dxa" w:w="1134"/>
            <w:vAlign w:val="center"/>
          </w:tcPr>
          <w:p>
            <w:pPr>
              <w:spacing w:after="20" w:line="240" w:lineRule="auto"/>
              <w:jc w:val="right"/>
            </w:pPr>
            <w:r>
              <w:rPr>
                <w:rFonts w:ascii="Microsoft YaHei" w:hAnsi="Microsoft YaHei" w:eastAsia="Microsoft YaHei"/>
                <w:sz w:val="19"/>
              </w:rPr>
              <w:t>265.8万</w:t>
            </w:r>
          </w:p>
        </w:tc>
        <w:tc>
          <w:tcPr>
            <w:tcW w:type="dxa" w:w="1020"/>
            <w:vAlign w:val="center"/>
          </w:tcPr>
          <w:p>
            <w:pPr>
              <w:spacing w:after="20" w:line="240" w:lineRule="auto"/>
              <w:jc w:val="right"/>
            </w:pPr>
            <w:r>
              <w:rPr>
                <w:rFonts w:ascii="Microsoft YaHei" w:hAnsi="Microsoft YaHei" w:eastAsia="Microsoft YaHei"/>
                <w:sz w:val="19"/>
              </w:rPr>
              <w:t>+21.6%</w:t>
            </w:r>
          </w:p>
        </w:tc>
      </w:tr>
    </w:tbl>
    <w:p>
      <w:pPr>
        <w:spacing w:after="0"/>
      </w:pPr>
    </w:p>
    <w:p>
      <w:pPr>
        <w:spacing w:after="160"/>
        <w:ind w:firstLine="420"/>
      </w:pPr>
      <w:r>
        <w:rPr>
          <w:rFonts w:ascii="Microsoft YaHei" w:hAnsi="Microsoft YaHei" w:eastAsia="Microsoft YaHei"/>
          <w:color w:val="404040"/>
          <w:sz w:val="21"/>
        </w:rPr>
        <w:t>海康天猫行业口径月度从1月3747万稳步运行至6月4339万（半年高点、+18.98%）。拆核心叶子：家用网络摄像头6个月全部正增长（1月+47.2%、6月+31.6%），是最稳的增长发动机，6月单月3343万创半年新高；门禁机除2月（-18.34%，春节扰动）外均高增，6月+21.57%。分化含义：海康天猫的增长由家用摄像头“持续输出”+门禁机“高弹性”共同拉动，且越到年中动能越强。行动含义：把家用摄像头的月度增长节奏（尤其3月、6月的高点）与站内大促、新品上市日历对齐，可进一步放大。</w:t>
      </w:r>
    </w:p>
    <w:p>
      <w:pPr>
        <w:spacing w:before="160" w:after="80"/>
      </w:pPr>
      <w:r>
        <w:rPr>
          <w:rFonts w:ascii="Microsoft YaHei" w:hAnsi="Microsoft YaHei" w:eastAsia="Microsoft YaHei"/>
          <w:b/>
          <w:color w:val="333333"/>
          <w:sz w:val="25"/>
        </w:rPr>
        <w:t>3.4（T4）流量场域 / 渠道贡献</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1814"/>
            <w:shd w:val="clear" w:color="auto" w:fill="FBE5D6"/>
            <w:vAlign w:val="center"/>
          </w:tcPr>
          <w:p>
            <w:pPr>
              <w:jc w:val="left"/>
            </w:pPr>
            <w:r>
              <w:rPr>
                <w:rFonts w:ascii="Microsoft YaHei" w:hAnsi="Microsoft YaHei" w:eastAsia="Microsoft YaHei"/>
                <w:b/>
                <w:color w:val="8A4A1A"/>
                <w:sz w:val="19"/>
              </w:rPr>
              <w:t>流量场域</w:t>
            </w:r>
          </w:p>
        </w:tc>
        <w:tc>
          <w:tcPr>
            <w:tcW w:type="dxa" w:w="1701"/>
            <w:shd w:val="clear" w:color="auto" w:fill="FBE5D6"/>
            <w:vAlign w:val="center"/>
          </w:tcPr>
          <w:p>
            <w:pPr>
              <w:jc w:val="center"/>
            </w:pPr>
            <w:r>
              <w:rPr>
                <w:rFonts w:ascii="Microsoft YaHei" w:hAnsi="Microsoft YaHei" w:eastAsia="Microsoft YaHei"/>
                <w:b/>
                <w:color w:val="8A4A1A"/>
                <w:sz w:val="19"/>
              </w:rPr>
              <w:t>核心锁GMV</w:t>
            </w:r>
          </w:p>
        </w:tc>
        <w:tc>
          <w:tcPr>
            <w:tcW w:type="dxa" w:w="1361"/>
            <w:shd w:val="clear" w:color="auto" w:fill="FBE5D6"/>
            <w:vAlign w:val="center"/>
          </w:tcPr>
          <w:p>
            <w:pPr>
              <w:jc w:val="center"/>
            </w:pPr>
            <w:r>
              <w:rPr>
                <w:rFonts w:ascii="Microsoft YaHei" w:hAnsi="Microsoft YaHei" w:eastAsia="Microsoft YaHei"/>
                <w:b/>
                <w:color w:val="8A4A1A"/>
                <w:sz w:val="19"/>
              </w:rPr>
              <w:t>贡献占比</w:t>
            </w:r>
          </w:p>
        </w:tc>
        <w:tc>
          <w:tcPr>
            <w:tcW w:type="dxa" w:w="1474"/>
            <w:shd w:val="clear" w:color="auto" w:fill="FBE5D6"/>
            <w:vAlign w:val="center"/>
          </w:tcPr>
          <w:p>
            <w:pPr>
              <w:jc w:val="center"/>
            </w:pPr>
            <w:r>
              <w:rPr>
                <w:rFonts w:ascii="Microsoft YaHei" w:hAnsi="Microsoft YaHei" w:eastAsia="Microsoft YaHei"/>
                <w:b/>
                <w:color w:val="8A4A1A"/>
                <w:sz w:val="19"/>
              </w:rPr>
              <w:t>同比</w:t>
            </w:r>
          </w:p>
        </w:tc>
      </w:tr>
      <w:tr>
        <w:tc>
          <w:tcPr>
            <w:tcW w:type="dxa" w:w="1814"/>
            <w:vAlign w:val="center"/>
          </w:tcPr>
          <w:p>
            <w:pPr>
              <w:spacing w:after="20" w:line="240" w:lineRule="auto"/>
              <w:jc w:val="left"/>
            </w:pPr>
            <w:r>
              <w:rPr>
                <w:rFonts w:ascii="Microsoft YaHei" w:hAnsi="Microsoft YaHei" w:eastAsia="Microsoft YaHei"/>
                <w:sz w:val="19"/>
              </w:rPr>
              <w:t>搜索</w:t>
            </w:r>
          </w:p>
        </w:tc>
        <w:tc>
          <w:tcPr>
            <w:tcW w:type="dxa" w:w="1701"/>
            <w:vAlign w:val="center"/>
          </w:tcPr>
          <w:p>
            <w:pPr>
              <w:spacing w:after="20" w:line="240" w:lineRule="auto"/>
              <w:jc w:val="right"/>
            </w:pPr>
            <w:r>
              <w:rPr>
                <w:rFonts w:ascii="Microsoft YaHei" w:hAnsi="Microsoft YaHei" w:eastAsia="Microsoft YaHei"/>
                <w:sz w:val="19"/>
              </w:rPr>
              <w:t>7193.5万</w:t>
            </w:r>
          </w:p>
        </w:tc>
        <w:tc>
          <w:tcPr>
            <w:tcW w:type="dxa" w:w="1361"/>
            <w:vAlign w:val="center"/>
          </w:tcPr>
          <w:p>
            <w:pPr>
              <w:spacing w:after="20" w:line="240" w:lineRule="auto"/>
              <w:jc w:val="right"/>
            </w:pPr>
            <w:r>
              <w:rPr>
                <w:rFonts w:ascii="Microsoft YaHei" w:hAnsi="Microsoft YaHei" w:eastAsia="Microsoft YaHei"/>
                <w:sz w:val="19"/>
              </w:rPr>
              <w:t>36.8%</w:t>
            </w:r>
          </w:p>
        </w:tc>
        <w:tc>
          <w:tcPr>
            <w:tcW w:type="dxa" w:w="1474"/>
            <w:vAlign w:val="center"/>
          </w:tcPr>
          <w:p>
            <w:pPr>
              <w:spacing w:after="20" w:line="240" w:lineRule="auto"/>
              <w:jc w:val="right"/>
            </w:pPr>
            <w:r>
              <w:rPr>
                <w:rFonts w:ascii="Microsoft YaHei" w:hAnsi="Microsoft YaHei" w:eastAsia="Microsoft YaHei"/>
                <w:sz w:val="19"/>
              </w:rPr>
              <w:t>+48.6%</w:t>
            </w:r>
          </w:p>
        </w:tc>
      </w:tr>
      <w:tr>
        <w:tc>
          <w:tcPr>
            <w:tcW w:type="dxa" w:w="1814"/>
            <w:vAlign w:val="center"/>
          </w:tcPr>
          <w:p>
            <w:pPr>
              <w:spacing w:after="20" w:line="240" w:lineRule="auto"/>
              <w:jc w:val="left"/>
            </w:pPr>
            <w:r>
              <w:rPr>
                <w:rFonts w:ascii="Microsoft YaHei" w:hAnsi="Microsoft YaHei" w:eastAsia="Microsoft YaHei"/>
                <w:sz w:val="19"/>
              </w:rPr>
              <w:t>限时秒杀</w:t>
            </w:r>
          </w:p>
        </w:tc>
        <w:tc>
          <w:tcPr>
            <w:tcW w:type="dxa" w:w="1701"/>
            <w:vAlign w:val="center"/>
          </w:tcPr>
          <w:p>
            <w:pPr>
              <w:spacing w:after="20" w:line="240" w:lineRule="auto"/>
              <w:jc w:val="right"/>
            </w:pPr>
            <w:r>
              <w:rPr>
                <w:rFonts w:ascii="Microsoft YaHei" w:hAnsi="Microsoft YaHei" w:eastAsia="Microsoft YaHei"/>
                <w:sz w:val="19"/>
              </w:rPr>
              <w:t>2774.3万</w:t>
            </w:r>
          </w:p>
        </w:tc>
        <w:tc>
          <w:tcPr>
            <w:tcW w:type="dxa" w:w="1361"/>
            <w:vAlign w:val="center"/>
          </w:tcPr>
          <w:p>
            <w:pPr>
              <w:spacing w:after="20" w:line="240" w:lineRule="auto"/>
              <w:jc w:val="right"/>
            </w:pPr>
            <w:r>
              <w:rPr>
                <w:rFonts w:ascii="Microsoft YaHei" w:hAnsi="Microsoft YaHei" w:eastAsia="Microsoft YaHei"/>
                <w:sz w:val="19"/>
              </w:rPr>
              <w:t>14.2%</w:t>
            </w:r>
          </w:p>
        </w:tc>
        <w:tc>
          <w:tcPr>
            <w:tcW w:type="dxa" w:w="1474"/>
            <w:vAlign w:val="center"/>
          </w:tcPr>
          <w:p>
            <w:pPr>
              <w:spacing w:after="20" w:line="240" w:lineRule="auto"/>
              <w:jc w:val="right"/>
            </w:pPr>
            <w:r>
              <w:rPr>
                <w:rFonts w:ascii="Microsoft YaHei" w:hAnsi="Microsoft YaHei" w:eastAsia="Microsoft YaHei"/>
                <w:sz w:val="19"/>
              </w:rPr>
              <w:t>+1318.9%</w:t>
            </w:r>
          </w:p>
        </w:tc>
      </w:tr>
      <w:tr>
        <w:tc>
          <w:tcPr>
            <w:tcW w:type="dxa" w:w="1814"/>
            <w:vAlign w:val="center"/>
          </w:tcPr>
          <w:p>
            <w:pPr>
              <w:spacing w:after="20" w:line="240" w:lineRule="auto"/>
              <w:jc w:val="left"/>
            </w:pPr>
            <w:r>
              <w:rPr>
                <w:rFonts w:ascii="Microsoft YaHei" w:hAnsi="Microsoft YaHei" w:eastAsia="Microsoft YaHei"/>
                <w:sz w:val="19"/>
              </w:rPr>
              <w:t>淘客</w:t>
            </w:r>
          </w:p>
        </w:tc>
        <w:tc>
          <w:tcPr>
            <w:tcW w:type="dxa" w:w="1701"/>
            <w:vAlign w:val="center"/>
          </w:tcPr>
          <w:p>
            <w:pPr>
              <w:spacing w:after="20" w:line="240" w:lineRule="auto"/>
              <w:jc w:val="right"/>
            </w:pPr>
            <w:r>
              <w:rPr>
                <w:rFonts w:ascii="Microsoft YaHei" w:hAnsi="Microsoft YaHei" w:eastAsia="Microsoft YaHei"/>
                <w:sz w:val="19"/>
              </w:rPr>
              <w:t>2080.9万</w:t>
            </w:r>
          </w:p>
        </w:tc>
        <w:tc>
          <w:tcPr>
            <w:tcW w:type="dxa" w:w="1361"/>
            <w:vAlign w:val="center"/>
          </w:tcPr>
          <w:p>
            <w:pPr>
              <w:spacing w:after="20" w:line="240" w:lineRule="auto"/>
              <w:jc w:val="right"/>
            </w:pPr>
            <w:r>
              <w:rPr>
                <w:rFonts w:ascii="Microsoft YaHei" w:hAnsi="Microsoft YaHei" w:eastAsia="Microsoft YaHei"/>
                <w:sz w:val="19"/>
              </w:rPr>
              <w:t>10.6%</w:t>
            </w:r>
          </w:p>
        </w:tc>
        <w:tc>
          <w:tcPr>
            <w:tcW w:type="dxa" w:w="1474"/>
            <w:vAlign w:val="center"/>
          </w:tcPr>
          <w:p>
            <w:pPr>
              <w:spacing w:after="20" w:line="240" w:lineRule="auto"/>
              <w:jc w:val="right"/>
            </w:pPr>
            <w:r>
              <w:rPr>
                <w:rFonts w:ascii="Microsoft YaHei" w:hAnsi="Microsoft YaHei" w:eastAsia="Microsoft YaHei"/>
                <w:sz w:val="19"/>
              </w:rPr>
              <w:t>+12.4%</w:t>
            </w:r>
          </w:p>
        </w:tc>
      </w:tr>
      <w:tr>
        <w:tc>
          <w:tcPr>
            <w:tcW w:type="dxa" w:w="1814"/>
            <w:vAlign w:val="center"/>
          </w:tcPr>
          <w:p>
            <w:pPr>
              <w:spacing w:after="20" w:line="240" w:lineRule="auto"/>
              <w:jc w:val="left"/>
            </w:pPr>
            <w:r>
              <w:rPr>
                <w:rFonts w:ascii="Microsoft YaHei" w:hAnsi="Microsoft YaHei" w:eastAsia="Microsoft YaHei"/>
                <w:sz w:val="19"/>
              </w:rPr>
              <w:t>直播</w:t>
            </w:r>
          </w:p>
        </w:tc>
        <w:tc>
          <w:tcPr>
            <w:tcW w:type="dxa" w:w="1701"/>
            <w:vAlign w:val="center"/>
          </w:tcPr>
          <w:p>
            <w:pPr>
              <w:spacing w:after="20" w:line="240" w:lineRule="auto"/>
              <w:jc w:val="right"/>
            </w:pPr>
            <w:r>
              <w:rPr>
                <w:rFonts w:ascii="Microsoft YaHei" w:hAnsi="Microsoft YaHei" w:eastAsia="Microsoft YaHei"/>
                <w:sz w:val="19"/>
              </w:rPr>
              <w:t>2056.1万</w:t>
            </w:r>
          </w:p>
        </w:tc>
        <w:tc>
          <w:tcPr>
            <w:tcW w:type="dxa" w:w="1361"/>
            <w:vAlign w:val="center"/>
          </w:tcPr>
          <w:p>
            <w:pPr>
              <w:spacing w:after="20" w:line="240" w:lineRule="auto"/>
              <w:jc w:val="right"/>
            </w:pPr>
            <w:r>
              <w:rPr>
                <w:rFonts w:ascii="Microsoft YaHei" w:hAnsi="Microsoft YaHei" w:eastAsia="Microsoft YaHei"/>
                <w:sz w:val="19"/>
              </w:rPr>
              <w:t>10.5%</w:t>
            </w:r>
          </w:p>
        </w:tc>
        <w:tc>
          <w:tcPr>
            <w:tcW w:type="dxa" w:w="1474"/>
            <w:vAlign w:val="center"/>
          </w:tcPr>
          <w:p>
            <w:pPr>
              <w:spacing w:after="20" w:line="240" w:lineRule="auto"/>
              <w:jc w:val="right"/>
            </w:pPr>
            <w:r>
              <w:rPr>
                <w:rFonts w:ascii="Microsoft YaHei" w:hAnsi="Microsoft YaHei" w:eastAsia="Microsoft YaHei"/>
                <w:sz w:val="19"/>
              </w:rPr>
              <w:t>+15.3%</w:t>
            </w:r>
          </w:p>
        </w:tc>
      </w:tr>
      <w:tr>
        <w:tc>
          <w:tcPr>
            <w:tcW w:type="dxa" w:w="1814"/>
            <w:vAlign w:val="center"/>
          </w:tcPr>
          <w:p>
            <w:pPr>
              <w:spacing w:after="20" w:line="240" w:lineRule="auto"/>
              <w:jc w:val="left"/>
            </w:pPr>
            <w:r>
              <w:rPr>
                <w:rFonts w:ascii="Microsoft YaHei" w:hAnsi="Microsoft YaHei" w:eastAsia="Microsoft YaHei"/>
                <w:sz w:val="19"/>
              </w:rPr>
              <w:t>店播</w:t>
            </w:r>
          </w:p>
        </w:tc>
        <w:tc>
          <w:tcPr>
            <w:tcW w:type="dxa" w:w="1701"/>
            <w:vAlign w:val="center"/>
          </w:tcPr>
          <w:p>
            <w:pPr>
              <w:spacing w:after="20" w:line="240" w:lineRule="auto"/>
              <w:jc w:val="right"/>
            </w:pPr>
            <w:r>
              <w:rPr>
                <w:rFonts w:ascii="Microsoft YaHei" w:hAnsi="Microsoft YaHei" w:eastAsia="Microsoft YaHei"/>
                <w:sz w:val="19"/>
              </w:rPr>
              <w:t>1980.0万</w:t>
            </w:r>
          </w:p>
        </w:tc>
        <w:tc>
          <w:tcPr>
            <w:tcW w:type="dxa" w:w="1361"/>
            <w:vAlign w:val="center"/>
          </w:tcPr>
          <w:p>
            <w:pPr>
              <w:spacing w:after="20" w:line="240" w:lineRule="auto"/>
              <w:jc w:val="right"/>
            </w:pPr>
            <w:r>
              <w:rPr>
                <w:rFonts w:ascii="Microsoft YaHei" w:hAnsi="Microsoft YaHei" w:eastAsia="Microsoft YaHei"/>
                <w:sz w:val="19"/>
              </w:rPr>
              <w:t>10.1%</w:t>
            </w:r>
          </w:p>
        </w:tc>
        <w:tc>
          <w:tcPr>
            <w:tcW w:type="dxa" w:w="1474"/>
            <w:vAlign w:val="center"/>
          </w:tcPr>
          <w:p>
            <w:pPr>
              <w:spacing w:after="20" w:line="240" w:lineRule="auto"/>
              <w:jc w:val="right"/>
            </w:pPr>
            <w:r>
              <w:rPr>
                <w:rFonts w:ascii="Microsoft YaHei" w:hAnsi="Microsoft YaHei" w:eastAsia="Microsoft YaHei"/>
                <w:sz w:val="19"/>
              </w:rPr>
              <w:t>+18.9%</w:t>
            </w:r>
          </w:p>
        </w:tc>
      </w:tr>
      <w:tr>
        <w:tc>
          <w:tcPr>
            <w:tcW w:type="dxa" w:w="1814"/>
            <w:vAlign w:val="center"/>
          </w:tcPr>
          <w:p>
            <w:pPr>
              <w:spacing w:after="20" w:line="240" w:lineRule="auto"/>
              <w:jc w:val="left"/>
            </w:pPr>
            <w:r>
              <w:rPr>
                <w:rFonts w:ascii="Microsoft YaHei" w:hAnsi="Microsoft YaHei" w:eastAsia="Microsoft YaHei"/>
                <w:sz w:val="19"/>
              </w:rPr>
              <w:t>淘金币</w:t>
            </w:r>
          </w:p>
        </w:tc>
        <w:tc>
          <w:tcPr>
            <w:tcW w:type="dxa" w:w="1701"/>
            <w:vAlign w:val="center"/>
          </w:tcPr>
          <w:p>
            <w:pPr>
              <w:spacing w:after="20" w:line="240" w:lineRule="auto"/>
              <w:jc w:val="right"/>
            </w:pPr>
            <w:r>
              <w:rPr>
                <w:rFonts w:ascii="Microsoft YaHei" w:hAnsi="Microsoft YaHei" w:eastAsia="Microsoft YaHei"/>
                <w:sz w:val="19"/>
              </w:rPr>
              <w:t>1164.0万</w:t>
            </w:r>
          </w:p>
        </w:tc>
        <w:tc>
          <w:tcPr>
            <w:tcW w:type="dxa" w:w="1361"/>
            <w:vAlign w:val="center"/>
          </w:tcPr>
          <w:p>
            <w:pPr>
              <w:spacing w:after="20" w:line="240" w:lineRule="auto"/>
              <w:jc w:val="right"/>
            </w:pPr>
            <w:r>
              <w:rPr>
                <w:rFonts w:ascii="Microsoft YaHei" w:hAnsi="Microsoft YaHei" w:eastAsia="Microsoft YaHei"/>
                <w:sz w:val="19"/>
              </w:rPr>
              <w:t>5.9%</w:t>
            </w:r>
          </w:p>
        </w:tc>
        <w:tc>
          <w:tcPr>
            <w:tcW w:type="dxa" w:w="1474"/>
            <w:vAlign w:val="center"/>
          </w:tcPr>
          <w:p>
            <w:pPr>
              <w:spacing w:after="20" w:line="240" w:lineRule="auto"/>
              <w:jc w:val="right"/>
            </w:pPr>
            <w:r>
              <w:rPr>
                <w:rFonts w:ascii="Microsoft YaHei" w:hAnsi="Microsoft YaHei" w:eastAsia="Microsoft YaHei"/>
                <w:sz w:val="19"/>
              </w:rPr>
              <w:t>+874.5%</w:t>
            </w:r>
          </w:p>
        </w:tc>
      </w:tr>
      <w:tr>
        <w:tc>
          <w:tcPr>
            <w:tcW w:type="dxa" w:w="1814"/>
            <w:vAlign w:val="center"/>
          </w:tcPr>
          <w:p>
            <w:pPr>
              <w:spacing w:after="20" w:line="240" w:lineRule="auto"/>
              <w:jc w:val="left"/>
            </w:pPr>
            <w:r>
              <w:rPr>
                <w:rFonts w:ascii="Microsoft YaHei" w:hAnsi="Microsoft YaHei" w:eastAsia="Microsoft YaHei"/>
                <w:sz w:val="19"/>
              </w:rPr>
              <w:t>品牌新享</w:t>
            </w:r>
          </w:p>
        </w:tc>
        <w:tc>
          <w:tcPr>
            <w:tcW w:type="dxa" w:w="1701"/>
            <w:vAlign w:val="center"/>
          </w:tcPr>
          <w:p>
            <w:pPr>
              <w:spacing w:after="20" w:line="240" w:lineRule="auto"/>
              <w:jc w:val="right"/>
            </w:pPr>
            <w:r>
              <w:rPr>
                <w:rFonts w:ascii="Microsoft YaHei" w:hAnsi="Microsoft YaHei" w:eastAsia="Microsoft YaHei"/>
                <w:sz w:val="19"/>
              </w:rPr>
              <w:t>736.0万</w:t>
            </w:r>
          </w:p>
        </w:tc>
        <w:tc>
          <w:tcPr>
            <w:tcW w:type="dxa" w:w="1361"/>
            <w:vAlign w:val="center"/>
          </w:tcPr>
          <w:p>
            <w:pPr>
              <w:spacing w:after="20" w:line="240" w:lineRule="auto"/>
              <w:jc w:val="right"/>
            </w:pPr>
            <w:r>
              <w:rPr>
                <w:rFonts w:ascii="Microsoft YaHei" w:hAnsi="Microsoft YaHei" w:eastAsia="Microsoft YaHei"/>
                <w:sz w:val="19"/>
              </w:rPr>
              <w:t>3.8%</w:t>
            </w:r>
          </w:p>
        </w:tc>
        <w:tc>
          <w:tcPr>
            <w:tcW w:type="dxa" w:w="1474"/>
            <w:vAlign w:val="center"/>
          </w:tcPr>
          <w:p>
            <w:pPr>
              <w:spacing w:after="20" w:line="240" w:lineRule="auto"/>
              <w:jc w:val="right"/>
            </w:pPr>
            <w:r>
              <w:rPr>
                <w:rFonts w:ascii="Microsoft YaHei" w:hAnsi="Microsoft YaHei" w:eastAsia="Microsoft YaHei"/>
                <w:sz w:val="19"/>
              </w:rPr>
              <w:t>+665.7%</w:t>
            </w:r>
          </w:p>
        </w:tc>
      </w:tr>
      <w:tr>
        <w:tc>
          <w:tcPr>
            <w:tcW w:type="dxa" w:w="1814"/>
            <w:vAlign w:val="center"/>
          </w:tcPr>
          <w:p>
            <w:pPr>
              <w:spacing w:after="20" w:line="240" w:lineRule="auto"/>
              <w:jc w:val="left"/>
            </w:pPr>
            <w:r>
              <w:rPr>
                <w:rFonts w:ascii="Microsoft YaHei" w:hAnsi="Microsoft YaHei" w:eastAsia="Microsoft YaHei"/>
                <w:sz w:val="19"/>
              </w:rPr>
              <w:t>推荐</w:t>
            </w:r>
          </w:p>
        </w:tc>
        <w:tc>
          <w:tcPr>
            <w:tcW w:type="dxa" w:w="1701"/>
            <w:vAlign w:val="center"/>
          </w:tcPr>
          <w:p>
            <w:pPr>
              <w:spacing w:after="20" w:line="240" w:lineRule="auto"/>
              <w:jc w:val="right"/>
            </w:pPr>
            <w:r>
              <w:rPr>
                <w:rFonts w:ascii="Microsoft YaHei" w:hAnsi="Microsoft YaHei" w:eastAsia="Microsoft YaHei"/>
                <w:sz w:val="19"/>
              </w:rPr>
              <w:t>729.3万</w:t>
            </w:r>
          </w:p>
        </w:tc>
        <w:tc>
          <w:tcPr>
            <w:tcW w:type="dxa" w:w="1361"/>
            <w:vAlign w:val="center"/>
          </w:tcPr>
          <w:p>
            <w:pPr>
              <w:spacing w:after="20" w:line="240" w:lineRule="auto"/>
              <w:jc w:val="right"/>
            </w:pPr>
            <w:r>
              <w:rPr>
                <w:rFonts w:ascii="Microsoft YaHei" w:hAnsi="Microsoft YaHei" w:eastAsia="Microsoft YaHei"/>
                <w:sz w:val="19"/>
              </w:rPr>
              <w:t>3.7%</w:t>
            </w:r>
          </w:p>
        </w:tc>
        <w:tc>
          <w:tcPr>
            <w:tcW w:type="dxa" w:w="1474"/>
            <w:vAlign w:val="center"/>
          </w:tcPr>
          <w:p>
            <w:pPr>
              <w:spacing w:after="20" w:line="240" w:lineRule="auto"/>
              <w:jc w:val="right"/>
            </w:pPr>
            <w:r>
              <w:rPr>
                <w:rFonts w:ascii="Microsoft YaHei" w:hAnsi="Microsoft YaHei" w:eastAsia="Microsoft YaHei"/>
                <w:sz w:val="19"/>
              </w:rPr>
              <w:t>+12.6%</w:t>
            </w:r>
          </w:p>
        </w:tc>
      </w:tr>
      <w:tr>
        <w:tc>
          <w:tcPr>
            <w:tcW w:type="dxa" w:w="1814"/>
            <w:vAlign w:val="center"/>
          </w:tcPr>
          <w:p>
            <w:pPr>
              <w:spacing w:after="20" w:line="240" w:lineRule="auto"/>
              <w:jc w:val="left"/>
            </w:pPr>
            <w:r>
              <w:rPr>
                <w:rFonts w:ascii="Microsoft YaHei" w:hAnsi="Microsoft YaHei" w:eastAsia="Microsoft YaHei"/>
                <w:sz w:val="19"/>
              </w:rPr>
              <w:t>首页猜你喜欢</w:t>
            </w:r>
          </w:p>
        </w:tc>
        <w:tc>
          <w:tcPr>
            <w:tcW w:type="dxa" w:w="1701"/>
            <w:vAlign w:val="center"/>
          </w:tcPr>
          <w:p>
            <w:pPr>
              <w:spacing w:after="20" w:line="240" w:lineRule="auto"/>
              <w:jc w:val="right"/>
            </w:pPr>
            <w:r>
              <w:rPr>
                <w:rFonts w:ascii="Microsoft YaHei" w:hAnsi="Microsoft YaHei" w:eastAsia="Microsoft YaHei"/>
                <w:sz w:val="19"/>
              </w:rPr>
              <w:t>598.2万</w:t>
            </w:r>
          </w:p>
        </w:tc>
        <w:tc>
          <w:tcPr>
            <w:tcW w:type="dxa" w:w="1361"/>
            <w:vAlign w:val="center"/>
          </w:tcPr>
          <w:p>
            <w:pPr>
              <w:spacing w:after="20" w:line="240" w:lineRule="auto"/>
              <w:jc w:val="right"/>
            </w:pPr>
            <w:r>
              <w:rPr>
                <w:rFonts w:ascii="Microsoft YaHei" w:hAnsi="Microsoft YaHei" w:eastAsia="Microsoft YaHei"/>
                <w:sz w:val="19"/>
              </w:rPr>
              <w:t>3.1%</w:t>
            </w:r>
          </w:p>
        </w:tc>
        <w:tc>
          <w:tcPr>
            <w:tcW w:type="dxa" w:w="1474"/>
            <w:vAlign w:val="center"/>
          </w:tcPr>
          <w:p>
            <w:pPr>
              <w:spacing w:after="20" w:line="240" w:lineRule="auto"/>
              <w:jc w:val="right"/>
            </w:pPr>
            <w:r>
              <w:rPr>
                <w:rFonts w:ascii="Microsoft YaHei" w:hAnsi="Microsoft YaHei" w:eastAsia="Microsoft YaHei"/>
                <w:sz w:val="19"/>
              </w:rPr>
              <w:t>+13.1%</w:t>
            </w:r>
          </w:p>
        </w:tc>
      </w:tr>
      <w:tr>
        <w:tc>
          <w:tcPr>
            <w:tcW w:type="dxa" w:w="1814"/>
            <w:vAlign w:val="center"/>
          </w:tcPr>
          <w:p>
            <w:pPr>
              <w:spacing w:after="20" w:line="240" w:lineRule="auto"/>
              <w:jc w:val="left"/>
            </w:pPr>
            <w:r>
              <w:rPr>
                <w:rFonts w:ascii="Microsoft YaHei" w:hAnsi="Microsoft YaHei" w:eastAsia="Microsoft YaHei"/>
                <w:sz w:val="19"/>
              </w:rPr>
              <w:t>百亿补贴</w:t>
            </w:r>
          </w:p>
        </w:tc>
        <w:tc>
          <w:tcPr>
            <w:tcW w:type="dxa" w:w="1701"/>
            <w:vAlign w:val="center"/>
          </w:tcPr>
          <w:p>
            <w:pPr>
              <w:spacing w:after="20" w:line="240" w:lineRule="auto"/>
              <w:jc w:val="right"/>
            </w:pPr>
            <w:r>
              <w:rPr>
                <w:rFonts w:ascii="Microsoft YaHei" w:hAnsi="Microsoft YaHei" w:eastAsia="Microsoft YaHei"/>
                <w:sz w:val="19"/>
              </w:rPr>
              <w:t>178.8万</w:t>
            </w:r>
          </w:p>
        </w:tc>
        <w:tc>
          <w:tcPr>
            <w:tcW w:type="dxa" w:w="1361"/>
            <w:vAlign w:val="center"/>
          </w:tcPr>
          <w:p>
            <w:pPr>
              <w:spacing w:after="20" w:line="240" w:lineRule="auto"/>
              <w:jc w:val="right"/>
            </w:pPr>
            <w:r>
              <w:rPr>
                <w:rFonts w:ascii="Microsoft YaHei" w:hAnsi="Microsoft YaHei" w:eastAsia="Microsoft YaHei"/>
                <w:sz w:val="19"/>
              </w:rPr>
              <w:t>0.9%</w:t>
            </w:r>
          </w:p>
        </w:tc>
        <w:tc>
          <w:tcPr>
            <w:tcW w:type="dxa" w:w="1474"/>
            <w:vAlign w:val="center"/>
          </w:tcPr>
          <w:p>
            <w:pPr>
              <w:spacing w:after="20" w:line="240" w:lineRule="auto"/>
              <w:jc w:val="right"/>
            </w:pPr>
            <w:r>
              <w:rPr>
                <w:rFonts w:ascii="Microsoft YaHei" w:hAnsi="Microsoft YaHei" w:eastAsia="Microsoft YaHei"/>
                <w:sz w:val="19"/>
              </w:rPr>
              <w:t>-98.0%</w:t>
            </w:r>
          </w:p>
        </w:tc>
      </w:tr>
      <w:tr>
        <w:tc>
          <w:tcPr>
            <w:tcW w:type="dxa" w:w="1814"/>
            <w:vAlign w:val="center"/>
          </w:tcPr>
          <w:p>
            <w:pPr>
              <w:spacing w:after="20" w:line="240" w:lineRule="auto"/>
              <w:jc w:val="left"/>
            </w:pPr>
            <w:r>
              <w:rPr>
                <w:rFonts w:ascii="Microsoft YaHei" w:hAnsi="Microsoft YaHei" w:eastAsia="Microsoft YaHei"/>
                <w:sz w:val="19"/>
              </w:rPr>
              <w:t>达播</w:t>
            </w:r>
          </w:p>
        </w:tc>
        <w:tc>
          <w:tcPr>
            <w:tcW w:type="dxa" w:w="1701"/>
            <w:vAlign w:val="center"/>
          </w:tcPr>
          <w:p>
            <w:pPr>
              <w:spacing w:after="20" w:line="240" w:lineRule="auto"/>
              <w:jc w:val="right"/>
            </w:pPr>
            <w:r>
              <w:rPr>
                <w:rFonts w:ascii="Microsoft YaHei" w:hAnsi="Microsoft YaHei" w:eastAsia="Microsoft YaHei"/>
                <w:sz w:val="19"/>
              </w:rPr>
              <w:t>76.1万</w:t>
            </w:r>
          </w:p>
        </w:tc>
        <w:tc>
          <w:tcPr>
            <w:tcW w:type="dxa" w:w="1361"/>
            <w:vAlign w:val="center"/>
          </w:tcPr>
          <w:p>
            <w:pPr>
              <w:spacing w:after="20" w:line="240" w:lineRule="auto"/>
              <w:jc w:val="right"/>
            </w:pPr>
            <w:r>
              <w:rPr>
                <w:rFonts w:ascii="Microsoft YaHei" w:hAnsi="Microsoft YaHei" w:eastAsia="Microsoft YaHei"/>
                <w:sz w:val="19"/>
              </w:rPr>
              <w:t>0.4%</w:t>
            </w:r>
          </w:p>
        </w:tc>
        <w:tc>
          <w:tcPr>
            <w:tcW w:type="dxa" w:w="1474"/>
            <w:vAlign w:val="center"/>
          </w:tcPr>
          <w:p>
            <w:pPr>
              <w:spacing w:after="20" w:line="240" w:lineRule="auto"/>
              <w:jc w:val="right"/>
            </w:pPr>
            <w:r>
              <w:rPr>
                <w:rFonts w:ascii="Microsoft YaHei" w:hAnsi="Microsoft YaHei" w:eastAsia="Microsoft YaHei"/>
                <w:sz w:val="19"/>
              </w:rPr>
              <w:t>-35.5%</w:t>
            </w:r>
          </w:p>
        </w:tc>
      </w:tr>
    </w:tbl>
    <w:p>
      <w:pPr>
        <w:spacing w:after="0"/>
      </w:pPr>
    </w:p>
    <w:p>
      <w:pPr>
        <w:spacing w:after="160"/>
        <w:ind w:firstLine="420"/>
      </w:pPr>
      <w:r>
        <w:rPr>
          <w:rFonts w:ascii="Microsoft YaHei" w:hAnsi="Microsoft YaHei" w:eastAsia="Microsoft YaHei"/>
          <w:color w:val="404040"/>
          <w:sz w:val="21"/>
        </w:rPr>
        <w:t>海康天猫渠道结构以“搜索”为压舱石（7193万、贡献36.76%、同比+48.65%），说明品牌搜索心智强、且搜索承接效率在提升。真正的增量爆发来自大促营销场域：限时秒杀2774万（+1319%、贡献14.18%，从去年几乎为零起量）、淘金币1164万（+875%）、品牌新享736万（+666%），三者合计贡献约24%，是6月GMV冲高的直接推手；淘客、直播、店播三个内容/分销场域各贡献约10%、稳定正增长。唯一大幅萎缩的是百亿补贴（-97.98%，从去年8871万几近清零），系平台补贴政策调整。结构含义：海康天猫已完成从“依赖平台补贴”到“自主搜索+大促场域驱动”的健康切换。行动含义：延续秒杀/淘金币/品牌新享的大促组合，同时守住搜索转化，减少对百亿补贴的路径依赖。</w:t>
      </w:r>
    </w:p>
    <w:p>
      <w:pPr>
        <w:spacing w:before="160" w:after="80"/>
      </w:pPr>
      <w:r>
        <w:rPr>
          <w:rFonts w:ascii="Microsoft YaHei" w:hAnsi="Microsoft YaHei" w:eastAsia="Microsoft YaHei"/>
          <w:b/>
          <w:color w:val="333333"/>
          <w:sz w:val="25"/>
        </w:rPr>
        <w:t>3.5（T4b）天猫店铺矩阵 TOP10</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510"/>
            <w:shd w:val="clear" w:color="auto" w:fill="FBE5D6"/>
            <w:vAlign w:val="center"/>
          </w:tcPr>
          <w:p>
            <w:pPr>
              <w:jc w:val="left"/>
            </w:pPr>
            <w:r>
              <w:rPr>
                <w:rFonts w:ascii="Microsoft YaHei" w:hAnsi="Microsoft YaHei" w:eastAsia="Microsoft YaHei"/>
                <w:b/>
                <w:color w:val="8A4A1A"/>
                <w:sz w:val="19"/>
              </w:rPr>
              <w:t>#</w:t>
            </w:r>
          </w:p>
        </w:tc>
        <w:tc>
          <w:tcPr>
            <w:tcW w:type="dxa" w:w="3175"/>
            <w:shd w:val="clear" w:color="auto" w:fill="FBE5D6"/>
            <w:vAlign w:val="center"/>
          </w:tcPr>
          <w:p>
            <w:pPr>
              <w:jc w:val="center"/>
            </w:pPr>
            <w:r>
              <w:rPr>
                <w:rFonts w:ascii="Microsoft YaHei" w:hAnsi="Microsoft YaHei" w:eastAsia="Microsoft YaHei"/>
                <w:b/>
                <w:color w:val="8A4A1A"/>
                <w:sz w:val="19"/>
              </w:rPr>
              <w:t>店铺</w:t>
            </w:r>
          </w:p>
        </w:tc>
        <w:tc>
          <w:tcPr>
            <w:tcW w:type="dxa" w:w="1304"/>
            <w:shd w:val="clear" w:color="auto" w:fill="FBE5D6"/>
            <w:vAlign w:val="center"/>
          </w:tcPr>
          <w:p>
            <w:pPr>
              <w:jc w:val="center"/>
            </w:pPr>
            <w:r>
              <w:rPr>
                <w:rFonts w:ascii="Microsoft YaHei" w:hAnsi="Microsoft YaHei" w:eastAsia="Microsoft YaHei"/>
                <w:b/>
                <w:color w:val="8A4A1A"/>
                <w:sz w:val="19"/>
              </w:rPr>
              <w:t>核心锁GMV</w:t>
            </w:r>
          </w:p>
        </w:tc>
        <w:tc>
          <w:tcPr>
            <w:tcW w:type="dxa" w:w="1134"/>
            <w:shd w:val="clear" w:color="auto" w:fill="FBE5D6"/>
            <w:vAlign w:val="center"/>
          </w:tcPr>
          <w:p>
            <w:pPr>
              <w:jc w:val="center"/>
            </w:pPr>
            <w:r>
              <w:rPr>
                <w:rFonts w:ascii="Microsoft YaHei" w:hAnsi="Microsoft YaHei" w:eastAsia="Microsoft YaHei"/>
                <w:b/>
                <w:color w:val="8A4A1A"/>
                <w:sz w:val="19"/>
              </w:rPr>
              <w:t>贡献占比</w:t>
            </w:r>
          </w:p>
        </w:tc>
        <w:tc>
          <w:tcPr>
            <w:tcW w:type="dxa" w:w="1247"/>
            <w:shd w:val="clear" w:color="auto" w:fill="FBE5D6"/>
            <w:vAlign w:val="center"/>
          </w:tcPr>
          <w:p>
            <w:pPr>
              <w:jc w:val="center"/>
            </w:pPr>
            <w:r>
              <w:rPr>
                <w:rFonts w:ascii="Microsoft YaHei" w:hAnsi="Microsoft YaHei" w:eastAsia="Microsoft YaHei"/>
                <w:b/>
                <w:color w:val="8A4A1A"/>
                <w:sz w:val="19"/>
              </w:rPr>
              <w:t>同比</w:t>
            </w:r>
          </w:p>
        </w:tc>
      </w:tr>
      <w:tr>
        <w:tc>
          <w:tcPr>
            <w:tcW w:type="dxa" w:w="510"/>
            <w:vAlign w:val="center"/>
          </w:tcPr>
          <w:p>
            <w:pPr>
              <w:spacing w:after="20" w:line="240" w:lineRule="auto"/>
              <w:jc w:val="left"/>
            </w:pPr>
            <w:r>
              <w:rPr>
                <w:rFonts w:ascii="Microsoft YaHei" w:hAnsi="Microsoft YaHei" w:eastAsia="Microsoft YaHei"/>
                <w:sz w:val="19"/>
              </w:rPr>
              <w:t>1</w:t>
            </w:r>
          </w:p>
        </w:tc>
        <w:tc>
          <w:tcPr>
            <w:tcW w:type="dxa" w:w="3175"/>
            <w:vAlign w:val="center"/>
          </w:tcPr>
          <w:p>
            <w:pPr>
              <w:spacing w:after="20" w:line="240" w:lineRule="auto"/>
              <w:jc w:val="right"/>
            </w:pPr>
            <w:r>
              <w:rPr>
                <w:rFonts w:ascii="Microsoft YaHei" w:hAnsi="Microsoft YaHei" w:eastAsia="Microsoft YaHei"/>
                <w:sz w:val="19"/>
              </w:rPr>
              <w:t>海康威视旗舰店</w:t>
            </w:r>
          </w:p>
        </w:tc>
        <w:tc>
          <w:tcPr>
            <w:tcW w:type="dxa" w:w="1304"/>
            <w:vAlign w:val="center"/>
          </w:tcPr>
          <w:p>
            <w:pPr>
              <w:spacing w:after="20" w:line="240" w:lineRule="auto"/>
              <w:jc w:val="right"/>
            </w:pPr>
            <w:r>
              <w:rPr>
                <w:rFonts w:ascii="Microsoft YaHei" w:hAnsi="Microsoft YaHei" w:eastAsia="Microsoft YaHei"/>
                <w:sz w:val="19"/>
              </w:rPr>
              <w:t>13283.0万</w:t>
            </w:r>
          </w:p>
        </w:tc>
        <w:tc>
          <w:tcPr>
            <w:tcW w:type="dxa" w:w="1134"/>
            <w:vAlign w:val="center"/>
          </w:tcPr>
          <w:p>
            <w:pPr>
              <w:spacing w:after="20" w:line="240" w:lineRule="auto"/>
              <w:jc w:val="right"/>
            </w:pPr>
            <w:r>
              <w:rPr>
                <w:rFonts w:ascii="Microsoft YaHei" w:hAnsi="Microsoft YaHei" w:eastAsia="Microsoft YaHei"/>
                <w:sz w:val="19"/>
              </w:rPr>
              <w:t>63.6%</w:t>
            </w:r>
          </w:p>
        </w:tc>
        <w:tc>
          <w:tcPr>
            <w:tcW w:type="dxa" w:w="1247"/>
            <w:vAlign w:val="center"/>
          </w:tcPr>
          <w:p>
            <w:pPr>
              <w:spacing w:after="20" w:line="240" w:lineRule="auto"/>
              <w:jc w:val="right"/>
            </w:pPr>
            <w:r>
              <w:rPr>
                <w:rFonts w:ascii="Microsoft YaHei" w:hAnsi="Microsoft YaHei" w:eastAsia="Microsoft YaHei"/>
                <w:sz w:val="19"/>
              </w:rPr>
              <w:t>+12.2%</w:t>
            </w:r>
          </w:p>
        </w:tc>
      </w:tr>
      <w:tr>
        <w:tc>
          <w:tcPr>
            <w:tcW w:type="dxa" w:w="510"/>
            <w:vAlign w:val="center"/>
          </w:tcPr>
          <w:p>
            <w:pPr>
              <w:spacing w:after="20" w:line="240" w:lineRule="auto"/>
              <w:jc w:val="left"/>
            </w:pPr>
            <w:r>
              <w:rPr>
                <w:rFonts w:ascii="Microsoft YaHei" w:hAnsi="Microsoft YaHei" w:eastAsia="Microsoft YaHei"/>
                <w:sz w:val="19"/>
              </w:rPr>
              <w:t>2</w:t>
            </w:r>
          </w:p>
        </w:tc>
        <w:tc>
          <w:tcPr>
            <w:tcW w:type="dxa" w:w="3175"/>
            <w:vAlign w:val="center"/>
          </w:tcPr>
          <w:p>
            <w:pPr>
              <w:spacing w:after="20" w:line="240" w:lineRule="auto"/>
              <w:jc w:val="right"/>
            </w:pPr>
            <w:r>
              <w:rPr>
                <w:rFonts w:ascii="Microsoft YaHei" w:hAnsi="Microsoft YaHei" w:eastAsia="Microsoft YaHei"/>
                <w:sz w:val="19"/>
              </w:rPr>
              <w:t>喵住海康威视官方自营旗舰</w:t>
            </w:r>
          </w:p>
        </w:tc>
        <w:tc>
          <w:tcPr>
            <w:tcW w:type="dxa" w:w="1304"/>
            <w:vAlign w:val="center"/>
          </w:tcPr>
          <w:p>
            <w:pPr>
              <w:spacing w:after="20" w:line="240" w:lineRule="auto"/>
              <w:jc w:val="right"/>
            </w:pPr>
            <w:r>
              <w:rPr>
                <w:rFonts w:ascii="Microsoft YaHei" w:hAnsi="Microsoft YaHei" w:eastAsia="Microsoft YaHei"/>
                <w:sz w:val="19"/>
              </w:rPr>
              <w:t>984.9万</w:t>
            </w:r>
          </w:p>
        </w:tc>
        <w:tc>
          <w:tcPr>
            <w:tcW w:type="dxa" w:w="1134"/>
            <w:vAlign w:val="center"/>
          </w:tcPr>
          <w:p>
            <w:pPr>
              <w:spacing w:after="20" w:line="240" w:lineRule="auto"/>
              <w:jc w:val="right"/>
            </w:pPr>
            <w:r>
              <w:rPr>
                <w:rFonts w:ascii="Microsoft YaHei" w:hAnsi="Microsoft YaHei" w:eastAsia="Microsoft YaHei"/>
                <w:sz w:val="19"/>
              </w:rPr>
              <w:t>4.7%</w:t>
            </w:r>
          </w:p>
        </w:tc>
        <w:tc>
          <w:tcPr>
            <w:tcW w:type="dxa" w:w="1247"/>
            <w:vAlign w:val="center"/>
          </w:tcPr>
          <w:p>
            <w:pPr>
              <w:spacing w:after="20" w:line="240" w:lineRule="auto"/>
              <w:jc w:val="right"/>
            </w:pPr>
            <w:r>
              <w:rPr>
                <w:rFonts w:ascii="Microsoft YaHei" w:hAnsi="Microsoft YaHei" w:eastAsia="Microsoft YaHei"/>
                <w:sz w:val="19"/>
              </w:rPr>
              <w:t>+54.5%</w:t>
            </w:r>
          </w:p>
        </w:tc>
      </w:tr>
      <w:tr>
        <w:tc>
          <w:tcPr>
            <w:tcW w:type="dxa" w:w="510"/>
            <w:vAlign w:val="center"/>
          </w:tcPr>
          <w:p>
            <w:pPr>
              <w:spacing w:after="20" w:line="240" w:lineRule="auto"/>
              <w:jc w:val="left"/>
            </w:pPr>
            <w:r>
              <w:rPr>
                <w:rFonts w:ascii="Microsoft YaHei" w:hAnsi="Microsoft YaHei" w:eastAsia="Microsoft YaHei"/>
                <w:sz w:val="19"/>
              </w:rPr>
              <w:t>3</w:t>
            </w:r>
          </w:p>
        </w:tc>
        <w:tc>
          <w:tcPr>
            <w:tcW w:type="dxa" w:w="3175"/>
            <w:vAlign w:val="center"/>
          </w:tcPr>
          <w:p>
            <w:pPr>
              <w:spacing w:after="20" w:line="240" w:lineRule="auto"/>
              <w:jc w:val="right"/>
            </w:pPr>
            <w:r>
              <w:rPr>
                <w:rFonts w:ascii="Microsoft YaHei" w:hAnsi="Microsoft YaHei" w:eastAsia="Microsoft YaHei"/>
                <w:sz w:val="19"/>
              </w:rPr>
              <w:t>海康威视宏源专卖店</w:t>
            </w:r>
          </w:p>
        </w:tc>
        <w:tc>
          <w:tcPr>
            <w:tcW w:type="dxa" w:w="1304"/>
            <w:vAlign w:val="center"/>
          </w:tcPr>
          <w:p>
            <w:pPr>
              <w:spacing w:after="20" w:line="240" w:lineRule="auto"/>
              <w:jc w:val="right"/>
            </w:pPr>
            <w:r>
              <w:rPr>
                <w:rFonts w:ascii="Microsoft YaHei" w:hAnsi="Microsoft YaHei" w:eastAsia="Microsoft YaHei"/>
                <w:sz w:val="19"/>
              </w:rPr>
              <w:t>874.3万</w:t>
            </w:r>
          </w:p>
        </w:tc>
        <w:tc>
          <w:tcPr>
            <w:tcW w:type="dxa" w:w="1134"/>
            <w:vAlign w:val="center"/>
          </w:tcPr>
          <w:p>
            <w:pPr>
              <w:spacing w:after="20" w:line="240" w:lineRule="auto"/>
              <w:jc w:val="right"/>
            </w:pPr>
            <w:r>
              <w:rPr>
                <w:rFonts w:ascii="Microsoft YaHei" w:hAnsi="Microsoft YaHei" w:eastAsia="Microsoft YaHei"/>
                <w:sz w:val="19"/>
              </w:rPr>
              <w:t>4.2%</w:t>
            </w:r>
          </w:p>
        </w:tc>
        <w:tc>
          <w:tcPr>
            <w:tcW w:type="dxa" w:w="1247"/>
            <w:vAlign w:val="center"/>
          </w:tcPr>
          <w:p>
            <w:pPr>
              <w:spacing w:after="20" w:line="240" w:lineRule="auto"/>
              <w:jc w:val="right"/>
            </w:pPr>
            <w:r>
              <w:rPr>
                <w:rFonts w:ascii="Microsoft YaHei" w:hAnsi="Microsoft YaHei" w:eastAsia="Microsoft YaHei"/>
                <w:sz w:val="19"/>
              </w:rPr>
              <w:t>+1469.7%</w:t>
            </w:r>
          </w:p>
        </w:tc>
      </w:tr>
      <w:tr>
        <w:tc>
          <w:tcPr>
            <w:tcW w:type="dxa" w:w="510"/>
            <w:vAlign w:val="center"/>
          </w:tcPr>
          <w:p>
            <w:pPr>
              <w:spacing w:after="20" w:line="240" w:lineRule="auto"/>
              <w:jc w:val="left"/>
            </w:pPr>
            <w:r>
              <w:rPr>
                <w:rFonts w:ascii="Microsoft YaHei" w:hAnsi="Microsoft YaHei" w:eastAsia="Microsoft YaHei"/>
                <w:sz w:val="19"/>
              </w:rPr>
              <w:t>4</w:t>
            </w:r>
          </w:p>
        </w:tc>
        <w:tc>
          <w:tcPr>
            <w:tcW w:type="dxa" w:w="3175"/>
            <w:vAlign w:val="center"/>
          </w:tcPr>
          <w:p>
            <w:pPr>
              <w:spacing w:after="20" w:line="240" w:lineRule="auto"/>
              <w:jc w:val="right"/>
            </w:pPr>
            <w:r>
              <w:rPr>
                <w:rFonts w:ascii="Microsoft YaHei" w:hAnsi="Microsoft YaHei" w:eastAsia="Microsoft YaHei"/>
                <w:sz w:val="19"/>
              </w:rPr>
              <w:t>海康威视监控安防旗舰店</w:t>
            </w:r>
          </w:p>
        </w:tc>
        <w:tc>
          <w:tcPr>
            <w:tcW w:type="dxa" w:w="1304"/>
            <w:vAlign w:val="center"/>
          </w:tcPr>
          <w:p>
            <w:pPr>
              <w:spacing w:after="20" w:line="240" w:lineRule="auto"/>
              <w:jc w:val="right"/>
            </w:pPr>
            <w:r>
              <w:rPr>
                <w:rFonts w:ascii="Microsoft YaHei" w:hAnsi="Microsoft YaHei" w:eastAsia="Microsoft YaHei"/>
                <w:sz w:val="19"/>
              </w:rPr>
              <w:t>637.9万</w:t>
            </w:r>
          </w:p>
        </w:tc>
        <w:tc>
          <w:tcPr>
            <w:tcW w:type="dxa" w:w="1134"/>
            <w:vAlign w:val="center"/>
          </w:tcPr>
          <w:p>
            <w:pPr>
              <w:spacing w:after="20" w:line="240" w:lineRule="auto"/>
              <w:jc w:val="right"/>
            </w:pPr>
            <w:r>
              <w:rPr>
                <w:rFonts w:ascii="Microsoft YaHei" w:hAnsi="Microsoft YaHei" w:eastAsia="Microsoft YaHei"/>
                <w:sz w:val="19"/>
              </w:rPr>
              <w:t>3.1%</w:t>
            </w:r>
          </w:p>
        </w:tc>
        <w:tc>
          <w:tcPr>
            <w:tcW w:type="dxa" w:w="1247"/>
            <w:vAlign w:val="center"/>
          </w:tcPr>
          <w:p>
            <w:pPr>
              <w:spacing w:after="20" w:line="240" w:lineRule="auto"/>
              <w:jc w:val="right"/>
            </w:pPr>
            <w:r>
              <w:rPr>
                <w:rFonts w:ascii="Microsoft YaHei" w:hAnsi="Microsoft YaHei" w:eastAsia="Microsoft YaHei"/>
                <w:sz w:val="19"/>
              </w:rPr>
              <w:t>-32.6%</w:t>
            </w:r>
          </w:p>
        </w:tc>
      </w:tr>
      <w:tr>
        <w:tc>
          <w:tcPr>
            <w:tcW w:type="dxa" w:w="510"/>
            <w:vAlign w:val="center"/>
          </w:tcPr>
          <w:p>
            <w:pPr>
              <w:spacing w:after="20" w:line="240" w:lineRule="auto"/>
              <w:jc w:val="left"/>
            </w:pPr>
            <w:r>
              <w:rPr>
                <w:rFonts w:ascii="Microsoft YaHei" w:hAnsi="Microsoft YaHei" w:eastAsia="Microsoft YaHei"/>
                <w:sz w:val="19"/>
              </w:rPr>
              <w:t>5</w:t>
            </w:r>
          </w:p>
        </w:tc>
        <w:tc>
          <w:tcPr>
            <w:tcW w:type="dxa" w:w="3175"/>
            <w:vAlign w:val="center"/>
          </w:tcPr>
          <w:p>
            <w:pPr>
              <w:spacing w:after="20" w:line="240" w:lineRule="auto"/>
              <w:jc w:val="right"/>
            </w:pPr>
            <w:r>
              <w:rPr>
                <w:rFonts w:ascii="Microsoft YaHei" w:hAnsi="Microsoft YaHei" w:eastAsia="Microsoft YaHei"/>
                <w:sz w:val="19"/>
              </w:rPr>
              <w:t>海康威视门禁考勤旗舰店</w:t>
            </w:r>
          </w:p>
        </w:tc>
        <w:tc>
          <w:tcPr>
            <w:tcW w:type="dxa" w:w="1304"/>
            <w:vAlign w:val="center"/>
          </w:tcPr>
          <w:p>
            <w:pPr>
              <w:spacing w:after="20" w:line="240" w:lineRule="auto"/>
              <w:jc w:val="right"/>
            </w:pPr>
            <w:r>
              <w:rPr>
                <w:rFonts w:ascii="Microsoft YaHei" w:hAnsi="Microsoft YaHei" w:eastAsia="Microsoft YaHei"/>
                <w:sz w:val="19"/>
              </w:rPr>
              <w:t>612.2万</w:t>
            </w:r>
          </w:p>
        </w:tc>
        <w:tc>
          <w:tcPr>
            <w:tcW w:type="dxa" w:w="1134"/>
            <w:vAlign w:val="center"/>
          </w:tcPr>
          <w:p>
            <w:pPr>
              <w:spacing w:after="20" w:line="240" w:lineRule="auto"/>
              <w:jc w:val="right"/>
            </w:pPr>
            <w:r>
              <w:rPr>
                <w:rFonts w:ascii="Microsoft YaHei" w:hAnsi="Microsoft YaHei" w:eastAsia="Microsoft YaHei"/>
                <w:sz w:val="19"/>
              </w:rPr>
              <w:t>2.9%</w:t>
            </w:r>
          </w:p>
        </w:tc>
        <w:tc>
          <w:tcPr>
            <w:tcW w:type="dxa" w:w="1247"/>
            <w:vAlign w:val="center"/>
          </w:tcPr>
          <w:p>
            <w:pPr>
              <w:spacing w:after="20" w:line="240" w:lineRule="auto"/>
              <w:jc w:val="right"/>
            </w:pPr>
            <w:r>
              <w:rPr>
                <w:rFonts w:ascii="Microsoft YaHei" w:hAnsi="Microsoft YaHei" w:eastAsia="Microsoft YaHei"/>
                <w:sz w:val="19"/>
              </w:rPr>
              <w:t>+28.9%</w:t>
            </w:r>
          </w:p>
        </w:tc>
      </w:tr>
      <w:tr>
        <w:tc>
          <w:tcPr>
            <w:tcW w:type="dxa" w:w="510"/>
            <w:vAlign w:val="center"/>
          </w:tcPr>
          <w:p>
            <w:pPr>
              <w:spacing w:after="20" w:line="240" w:lineRule="auto"/>
              <w:jc w:val="left"/>
            </w:pPr>
            <w:r>
              <w:rPr>
                <w:rFonts w:ascii="Microsoft YaHei" w:hAnsi="Microsoft YaHei" w:eastAsia="Microsoft YaHei"/>
                <w:sz w:val="19"/>
              </w:rPr>
              <w:t>6</w:t>
            </w:r>
          </w:p>
        </w:tc>
        <w:tc>
          <w:tcPr>
            <w:tcW w:type="dxa" w:w="3175"/>
            <w:vAlign w:val="center"/>
          </w:tcPr>
          <w:p>
            <w:pPr>
              <w:spacing w:after="20" w:line="240" w:lineRule="auto"/>
              <w:jc w:val="right"/>
            </w:pPr>
            <w:r>
              <w:rPr>
                <w:rFonts w:ascii="Microsoft YaHei" w:hAnsi="Microsoft YaHei" w:eastAsia="Microsoft YaHei"/>
                <w:sz w:val="19"/>
              </w:rPr>
              <w:t>海康威视萤迈专卖店</w:t>
            </w:r>
          </w:p>
        </w:tc>
        <w:tc>
          <w:tcPr>
            <w:tcW w:type="dxa" w:w="1304"/>
            <w:vAlign w:val="center"/>
          </w:tcPr>
          <w:p>
            <w:pPr>
              <w:spacing w:after="20" w:line="240" w:lineRule="auto"/>
              <w:jc w:val="right"/>
            </w:pPr>
            <w:r>
              <w:rPr>
                <w:rFonts w:ascii="Microsoft YaHei" w:hAnsi="Microsoft YaHei" w:eastAsia="Microsoft YaHei"/>
                <w:sz w:val="19"/>
              </w:rPr>
              <w:t>573.7万</w:t>
            </w:r>
          </w:p>
        </w:tc>
        <w:tc>
          <w:tcPr>
            <w:tcW w:type="dxa" w:w="1134"/>
            <w:vAlign w:val="center"/>
          </w:tcPr>
          <w:p>
            <w:pPr>
              <w:spacing w:after="20" w:line="240" w:lineRule="auto"/>
              <w:jc w:val="right"/>
            </w:pPr>
            <w:r>
              <w:rPr>
                <w:rFonts w:ascii="Microsoft YaHei" w:hAnsi="Microsoft YaHei" w:eastAsia="Microsoft YaHei"/>
                <w:sz w:val="19"/>
              </w:rPr>
              <w:t>2.7%</w:t>
            </w:r>
          </w:p>
        </w:tc>
        <w:tc>
          <w:tcPr>
            <w:tcW w:type="dxa" w:w="1247"/>
            <w:vAlign w:val="center"/>
          </w:tcPr>
          <w:p>
            <w:pPr>
              <w:spacing w:after="20" w:line="240" w:lineRule="auto"/>
              <w:jc w:val="right"/>
            </w:pPr>
            <w:r>
              <w:rPr>
                <w:rFonts w:ascii="Microsoft YaHei" w:hAnsi="Microsoft YaHei" w:eastAsia="Microsoft YaHei"/>
                <w:sz w:val="19"/>
              </w:rPr>
              <w:t>-10.6%</w:t>
            </w:r>
          </w:p>
        </w:tc>
      </w:tr>
      <w:tr>
        <w:tc>
          <w:tcPr>
            <w:tcW w:type="dxa" w:w="510"/>
            <w:vAlign w:val="center"/>
          </w:tcPr>
          <w:p>
            <w:pPr>
              <w:spacing w:after="20" w:line="240" w:lineRule="auto"/>
              <w:jc w:val="left"/>
            </w:pPr>
            <w:r>
              <w:rPr>
                <w:rFonts w:ascii="Microsoft YaHei" w:hAnsi="Microsoft YaHei" w:eastAsia="Microsoft YaHei"/>
                <w:sz w:val="19"/>
              </w:rPr>
              <w:t>7</w:t>
            </w:r>
          </w:p>
        </w:tc>
        <w:tc>
          <w:tcPr>
            <w:tcW w:type="dxa" w:w="3175"/>
            <w:vAlign w:val="center"/>
          </w:tcPr>
          <w:p>
            <w:pPr>
              <w:spacing w:after="20" w:line="240" w:lineRule="auto"/>
              <w:jc w:val="right"/>
            </w:pPr>
            <w:r>
              <w:rPr>
                <w:rFonts w:ascii="Microsoft YaHei" w:hAnsi="Microsoft YaHei" w:eastAsia="Microsoft YaHei"/>
                <w:sz w:val="19"/>
              </w:rPr>
              <w:t>海康威视建雄专卖</w:t>
            </w:r>
          </w:p>
        </w:tc>
        <w:tc>
          <w:tcPr>
            <w:tcW w:type="dxa" w:w="1304"/>
            <w:vAlign w:val="center"/>
          </w:tcPr>
          <w:p>
            <w:pPr>
              <w:spacing w:after="20" w:line="240" w:lineRule="auto"/>
              <w:jc w:val="right"/>
            </w:pPr>
            <w:r>
              <w:rPr>
                <w:rFonts w:ascii="Microsoft YaHei" w:hAnsi="Microsoft YaHei" w:eastAsia="Microsoft YaHei"/>
                <w:sz w:val="19"/>
              </w:rPr>
              <w:t>553.2万</w:t>
            </w:r>
          </w:p>
        </w:tc>
        <w:tc>
          <w:tcPr>
            <w:tcW w:type="dxa" w:w="1134"/>
            <w:vAlign w:val="center"/>
          </w:tcPr>
          <w:p>
            <w:pPr>
              <w:spacing w:after="20" w:line="240" w:lineRule="auto"/>
              <w:jc w:val="right"/>
            </w:pPr>
            <w:r>
              <w:rPr>
                <w:rFonts w:ascii="Microsoft YaHei" w:hAnsi="Microsoft YaHei" w:eastAsia="Microsoft YaHei"/>
                <w:sz w:val="19"/>
              </w:rPr>
              <w:t>2.6%</w:t>
            </w:r>
          </w:p>
        </w:tc>
        <w:tc>
          <w:tcPr>
            <w:tcW w:type="dxa" w:w="1247"/>
            <w:vAlign w:val="center"/>
          </w:tcPr>
          <w:p>
            <w:pPr>
              <w:spacing w:after="20" w:line="240" w:lineRule="auto"/>
              <w:jc w:val="right"/>
            </w:pPr>
            <w:r>
              <w:rPr>
                <w:rFonts w:ascii="Microsoft YaHei" w:hAnsi="Microsoft YaHei" w:eastAsia="Microsoft YaHei"/>
                <w:sz w:val="19"/>
              </w:rPr>
              <w:t>+1218.5%</w:t>
            </w:r>
          </w:p>
        </w:tc>
      </w:tr>
      <w:tr>
        <w:tc>
          <w:tcPr>
            <w:tcW w:type="dxa" w:w="510"/>
            <w:vAlign w:val="center"/>
          </w:tcPr>
          <w:p>
            <w:pPr>
              <w:spacing w:after="20" w:line="240" w:lineRule="auto"/>
              <w:jc w:val="left"/>
            </w:pPr>
            <w:r>
              <w:rPr>
                <w:rFonts w:ascii="Microsoft YaHei" w:hAnsi="Microsoft YaHei" w:eastAsia="Microsoft YaHei"/>
                <w:sz w:val="19"/>
              </w:rPr>
              <w:t>8</w:t>
            </w:r>
          </w:p>
        </w:tc>
        <w:tc>
          <w:tcPr>
            <w:tcW w:type="dxa" w:w="3175"/>
            <w:vAlign w:val="center"/>
          </w:tcPr>
          <w:p>
            <w:pPr>
              <w:spacing w:after="20" w:line="240" w:lineRule="auto"/>
              <w:jc w:val="right"/>
            </w:pPr>
            <w:r>
              <w:rPr>
                <w:rFonts w:ascii="Microsoft YaHei" w:hAnsi="Microsoft YaHei" w:eastAsia="Microsoft YaHei"/>
                <w:sz w:val="19"/>
              </w:rPr>
              <w:t>海康威视允智专卖店</w:t>
            </w:r>
          </w:p>
        </w:tc>
        <w:tc>
          <w:tcPr>
            <w:tcW w:type="dxa" w:w="1304"/>
            <w:vAlign w:val="center"/>
          </w:tcPr>
          <w:p>
            <w:pPr>
              <w:spacing w:after="20" w:line="240" w:lineRule="auto"/>
              <w:jc w:val="right"/>
            </w:pPr>
            <w:r>
              <w:rPr>
                <w:rFonts w:ascii="Microsoft YaHei" w:hAnsi="Microsoft YaHei" w:eastAsia="Microsoft YaHei"/>
                <w:sz w:val="19"/>
              </w:rPr>
              <w:t>491.5万</w:t>
            </w:r>
          </w:p>
        </w:tc>
        <w:tc>
          <w:tcPr>
            <w:tcW w:type="dxa" w:w="1134"/>
            <w:vAlign w:val="center"/>
          </w:tcPr>
          <w:p>
            <w:pPr>
              <w:spacing w:after="20" w:line="240" w:lineRule="auto"/>
              <w:jc w:val="right"/>
            </w:pPr>
            <w:r>
              <w:rPr>
                <w:rFonts w:ascii="Microsoft YaHei" w:hAnsi="Microsoft YaHei" w:eastAsia="Microsoft YaHei"/>
                <w:sz w:val="19"/>
              </w:rPr>
              <w:t>2.4%</w:t>
            </w:r>
          </w:p>
        </w:tc>
        <w:tc>
          <w:tcPr>
            <w:tcW w:type="dxa" w:w="1247"/>
            <w:vAlign w:val="center"/>
          </w:tcPr>
          <w:p>
            <w:pPr>
              <w:spacing w:after="20" w:line="240" w:lineRule="auto"/>
              <w:jc w:val="right"/>
            </w:pPr>
            <w:r>
              <w:rPr>
                <w:rFonts w:ascii="Microsoft YaHei" w:hAnsi="Microsoft YaHei" w:eastAsia="Microsoft YaHei"/>
                <w:sz w:val="19"/>
              </w:rPr>
              <w:t>+58.1%</w:t>
            </w:r>
          </w:p>
        </w:tc>
      </w:tr>
      <w:tr>
        <w:tc>
          <w:tcPr>
            <w:tcW w:type="dxa" w:w="510"/>
            <w:vAlign w:val="center"/>
          </w:tcPr>
          <w:p>
            <w:pPr>
              <w:spacing w:after="20" w:line="240" w:lineRule="auto"/>
              <w:jc w:val="left"/>
            </w:pPr>
            <w:r>
              <w:rPr>
                <w:rFonts w:ascii="Microsoft YaHei" w:hAnsi="Microsoft YaHei" w:eastAsia="Microsoft YaHei"/>
                <w:sz w:val="19"/>
              </w:rPr>
              <w:t>9</w:t>
            </w:r>
          </w:p>
        </w:tc>
        <w:tc>
          <w:tcPr>
            <w:tcW w:type="dxa" w:w="3175"/>
            <w:vAlign w:val="center"/>
          </w:tcPr>
          <w:p>
            <w:pPr>
              <w:spacing w:after="20" w:line="240" w:lineRule="auto"/>
              <w:jc w:val="right"/>
            </w:pPr>
            <w:r>
              <w:rPr>
                <w:rFonts w:ascii="Microsoft YaHei" w:hAnsi="Microsoft YaHei" w:eastAsia="Microsoft YaHei"/>
                <w:sz w:val="19"/>
              </w:rPr>
              <w:t>海康威视海旭专卖店</w:t>
            </w:r>
          </w:p>
        </w:tc>
        <w:tc>
          <w:tcPr>
            <w:tcW w:type="dxa" w:w="1304"/>
            <w:vAlign w:val="center"/>
          </w:tcPr>
          <w:p>
            <w:pPr>
              <w:spacing w:after="20" w:line="240" w:lineRule="auto"/>
              <w:jc w:val="right"/>
            </w:pPr>
            <w:r>
              <w:rPr>
                <w:rFonts w:ascii="Microsoft YaHei" w:hAnsi="Microsoft YaHei" w:eastAsia="Microsoft YaHei"/>
                <w:sz w:val="19"/>
              </w:rPr>
              <w:t>484.8万</w:t>
            </w:r>
          </w:p>
        </w:tc>
        <w:tc>
          <w:tcPr>
            <w:tcW w:type="dxa" w:w="1134"/>
            <w:vAlign w:val="center"/>
          </w:tcPr>
          <w:p>
            <w:pPr>
              <w:spacing w:after="20" w:line="240" w:lineRule="auto"/>
              <w:jc w:val="right"/>
            </w:pPr>
            <w:r>
              <w:rPr>
                <w:rFonts w:ascii="Microsoft YaHei" w:hAnsi="Microsoft YaHei" w:eastAsia="Microsoft YaHei"/>
                <w:sz w:val="19"/>
              </w:rPr>
              <w:t>2.3%</w:t>
            </w:r>
          </w:p>
        </w:tc>
        <w:tc>
          <w:tcPr>
            <w:tcW w:type="dxa" w:w="1247"/>
            <w:vAlign w:val="center"/>
          </w:tcPr>
          <w:p>
            <w:pPr>
              <w:spacing w:after="20" w:line="240" w:lineRule="auto"/>
              <w:jc w:val="right"/>
            </w:pPr>
            <w:r>
              <w:rPr>
                <w:rFonts w:ascii="Microsoft YaHei" w:hAnsi="Microsoft YaHei" w:eastAsia="Microsoft YaHei"/>
                <w:sz w:val="19"/>
              </w:rPr>
              <w:t>+14.1%</w:t>
            </w:r>
          </w:p>
        </w:tc>
      </w:tr>
      <w:tr>
        <w:tc>
          <w:tcPr>
            <w:tcW w:type="dxa" w:w="510"/>
            <w:vAlign w:val="center"/>
          </w:tcPr>
          <w:p>
            <w:pPr>
              <w:spacing w:after="20" w:line="240" w:lineRule="auto"/>
              <w:jc w:val="left"/>
            </w:pPr>
            <w:r>
              <w:rPr>
                <w:rFonts w:ascii="Microsoft YaHei" w:hAnsi="Microsoft YaHei" w:eastAsia="Microsoft YaHei"/>
                <w:sz w:val="19"/>
              </w:rPr>
              <w:t>10</w:t>
            </w:r>
          </w:p>
        </w:tc>
        <w:tc>
          <w:tcPr>
            <w:tcW w:type="dxa" w:w="3175"/>
            <w:vAlign w:val="center"/>
          </w:tcPr>
          <w:p>
            <w:pPr>
              <w:spacing w:after="20" w:line="240" w:lineRule="auto"/>
              <w:jc w:val="right"/>
            </w:pPr>
            <w:r>
              <w:rPr>
                <w:rFonts w:ascii="Microsoft YaHei" w:hAnsi="Microsoft YaHei" w:eastAsia="Microsoft YaHei"/>
                <w:sz w:val="19"/>
              </w:rPr>
              <w:t>海康威视无形专卖店</w:t>
            </w:r>
          </w:p>
        </w:tc>
        <w:tc>
          <w:tcPr>
            <w:tcW w:type="dxa" w:w="1304"/>
            <w:vAlign w:val="center"/>
          </w:tcPr>
          <w:p>
            <w:pPr>
              <w:spacing w:after="20" w:line="240" w:lineRule="auto"/>
              <w:jc w:val="right"/>
            </w:pPr>
            <w:r>
              <w:rPr>
                <w:rFonts w:ascii="Microsoft YaHei" w:hAnsi="Microsoft YaHei" w:eastAsia="Microsoft YaHei"/>
                <w:sz w:val="19"/>
              </w:rPr>
              <w:t>412.6万</w:t>
            </w:r>
          </w:p>
        </w:tc>
        <w:tc>
          <w:tcPr>
            <w:tcW w:type="dxa" w:w="1134"/>
            <w:vAlign w:val="center"/>
          </w:tcPr>
          <w:p>
            <w:pPr>
              <w:spacing w:after="20" w:line="240" w:lineRule="auto"/>
              <w:jc w:val="right"/>
            </w:pPr>
            <w:r>
              <w:rPr>
                <w:rFonts w:ascii="Microsoft YaHei" w:hAnsi="Microsoft YaHei" w:eastAsia="Microsoft YaHei"/>
                <w:sz w:val="19"/>
              </w:rPr>
              <w:t>2.0%</w:t>
            </w:r>
          </w:p>
        </w:tc>
        <w:tc>
          <w:tcPr>
            <w:tcW w:type="dxa" w:w="1247"/>
            <w:vAlign w:val="center"/>
          </w:tcPr>
          <w:p>
            <w:pPr>
              <w:spacing w:after="20" w:line="240" w:lineRule="auto"/>
              <w:jc w:val="right"/>
            </w:pPr>
            <w:r>
              <w:rPr>
                <w:rFonts w:ascii="Microsoft YaHei" w:hAnsi="Microsoft YaHei" w:eastAsia="Microsoft YaHei"/>
                <w:sz w:val="19"/>
              </w:rPr>
              <w:t>+449.3%</w:t>
            </w:r>
          </w:p>
        </w:tc>
      </w:tr>
    </w:tbl>
    <w:p>
      <w:pPr>
        <w:spacing w:after="0"/>
      </w:pPr>
    </w:p>
    <w:p>
      <w:pPr>
        <w:spacing w:after="160"/>
        <w:ind w:firstLine="420"/>
      </w:pPr>
      <w:r>
        <w:rPr>
          <w:rFonts w:ascii="Microsoft YaHei" w:hAnsi="Microsoft YaHei" w:eastAsia="Microsoft YaHei"/>
          <w:color w:val="404040"/>
          <w:sz w:val="21"/>
        </w:rPr>
        <w:t>海康天猫店铺高度集中于官方旗舰：海康威视旗舰店1.33亿、贡献63.58%、同比+12.23%，是绝对主力；喵住海康官方自营旗舰（0.98亿、+54.5%）、宏源专卖（0.87亿、+1470%）、门禁考勤旗舰店（+28.86%）等专卖/垂直店高速增长。结构含义：海康天猫是“1个超级旗舰 + N个高增垂直/专卖店”的健康金字塔，头部店铺稳、腰部专卖店贡献增量弹性。行动含义：在维护旗舰基本盘的同时，扶持宏源、建雄、佳仕科等高增专卖店（部分同比数倍增长），形成第二增长曲线。</w:t>
      </w:r>
    </w:p>
    <w:p>
      <w:r>
        <w:br w:type="page"/>
      </w:r>
    </w:p>
    <w:p>
      <w:pPr>
        <w:spacing w:before="160" w:after="80"/>
      </w:pPr>
      <w:r>
        <w:rPr>
          <w:rFonts w:ascii="Microsoft YaHei" w:hAnsi="Microsoft YaHei" w:eastAsia="Microsoft YaHei"/>
          <w:b/>
          <w:color w:val="333333"/>
          <w:sz w:val="25"/>
        </w:rPr>
        <w:t>3.6（T5）搜购流转承接与竞争流向（天猫，FBI467）</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816"/>
        <w:gridCol w:w="4816"/>
      </w:tblGrid>
      <w:tr>
        <w:tc>
          <w:tcPr>
            <w:tcW w:type="dxa" w:w="1701"/>
            <w:shd w:val="clear" w:color="auto" w:fill="FBE5D6"/>
            <w:vAlign w:val="center"/>
          </w:tcPr>
          <w:p>
            <w:pPr>
              <w:jc w:val="left"/>
            </w:pPr>
            <w:r>
              <w:rPr>
                <w:rFonts w:ascii="Microsoft YaHei" w:hAnsi="Microsoft YaHei" w:eastAsia="Microsoft YaHei"/>
                <w:b/>
                <w:color w:val="8A4A1A"/>
                <w:sz w:val="19"/>
              </w:rPr>
              <w:t>月份</w:t>
            </w:r>
          </w:p>
        </w:tc>
        <w:tc>
          <w:tcPr>
            <w:tcW w:type="dxa" w:w="2268"/>
            <w:shd w:val="clear" w:color="auto" w:fill="FBE5D6"/>
            <w:vAlign w:val="center"/>
          </w:tcPr>
          <w:p>
            <w:pPr>
              <w:jc w:val="center"/>
            </w:pPr>
            <w:r>
              <w:rPr>
                <w:rFonts w:ascii="Microsoft YaHei" w:hAnsi="Microsoft YaHei" w:eastAsia="Microsoft YaHei"/>
                <w:b/>
                <w:color w:val="8A4A1A"/>
                <w:sz w:val="19"/>
              </w:rPr>
              <w:t>海康搜索承接率</w:t>
            </w:r>
          </w:p>
        </w:tc>
      </w:tr>
      <w:tr>
        <w:tc>
          <w:tcPr>
            <w:tcW w:type="dxa" w:w="1701"/>
            <w:vAlign w:val="center"/>
          </w:tcPr>
          <w:p>
            <w:pPr>
              <w:spacing w:after="20" w:line="240" w:lineRule="auto"/>
              <w:jc w:val="left"/>
            </w:pPr>
            <w:r>
              <w:rPr>
                <w:rFonts w:ascii="Microsoft YaHei" w:hAnsi="Microsoft YaHei" w:eastAsia="Microsoft YaHei"/>
                <w:sz w:val="19"/>
              </w:rPr>
              <w:t>2026-01</w:t>
            </w:r>
          </w:p>
        </w:tc>
        <w:tc>
          <w:tcPr>
            <w:tcW w:type="dxa" w:w="2268"/>
            <w:vAlign w:val="center"/>
          </w:tcPr>
          <w:p>
            <w:pPr>
              <w:spacing w:after="20" w:line="240" w:lineRule="auto"/>
              <w:jc w:val="right"/>
            </w:pPr>
            <w:r>
              <w:rPr>
                <w:rFonts w:ascii="Microsoft YaHei" w:hAnsi="Microsoft YaHei" w:eastAsia="Microsoft YaHei"/>
                <w:sz w:val="19"/>
              </w:rPr>
              <w:t>44.06%</w:t>
            </w:r>
          </w:p>
        </w:tc>
      </w:tr>
      <w:tr>
        <w:tc>
          <w:tcPr>
            <w:tcW w:type="dxa" w:w="1701"/>
            <w:vAlign w:val="center"/>
          </w:tcPr>
          <w:p>
            <w:pPr>
              <w:spacing w:after="20" w:line="240" w:lineRule="auto"/>
              <w:jc w:val="left"/>
            </w:pPr>
            <w:r>
              <w:rPr>
                <w:rFonts w:ascii="Microsoft YaHei" w:hAnsi="Microsoft YaHei" w:eastAsia="Microsoft YaHei"/>
                <w:sz w:val="19"/>
              </w:rPr>
              <w:t>2026-02</w:t>
            </w:r>
          </w:p>
        </w:tc>
        <w:tc>
          <w:tcPr>
            <w:tcW w:type="dxa" w:w="2268"/>
            <w:vAlign w:val="center"/>
          </w:tcPr>
          <w:p>
            <w:pPr>
              <w:spacing w:after="20" w:line="240" w:lineRule="auto"/>
              <w:jc w:val="right"/>
            </w:pPr>
            <w:r>
              <w:rPr>
                <w:rFonts w:ascii="Microsoft YaHei" w:hAnsi="Microsoft YaHei" w:eastAsia="Microsoft YaHei"/>
                <w:sz w:val="19"/>
              </w:rPr>
              <w:t>43.64%</w:t>
            </w:r>
          </w:p>
        </w:tc>
      </w:tr>
      <w:tr>
        <w:tc>
          <w:tcPr>
            <w:tcW w:type="dxa" w:w="1701"/>
            <w:vAlign w:val="center"/>
          </w:tcPr>
          <w:p>
            <w:pPr>
              <w:spacing w:after="20" w:line="240" w:lineRule="auto"/>
              <w:jc w:val="left"/>
            </w:pPr>
            <w:r>
              <w:rPr>
                <w:rFonts w:ascii="Microsoft YaHei" w:hAnsi="Microsoft YaHei" w:eastAsia="Microsoft YaHei"/>
                <w:sz w:val="19"/>
              </w:rPr>
              <w:t>2026-03</w:t>
            </w:r>
          </w:p>
        </w:tc>
        <w:tc>
          <w:tcPr>
            <w:tcW w:type="dxa" w:w="2268"/>
            <w:vAlign w:val="center"/>
          </w:tcPr>
          <w:p>
            <w:pPr>
              <w:spacing w:after="20" w:line="240" w:lineRule="auto"/>
              <w:jc w:val="right"/>
            </w:pPr>
            <w:r>
              <w:rPr>
                <w:rFonts w:ascii="Microsoft YaHei" w:hAnsi="Microsoft YaHei" w:eastAsia="Microsoft YaHei"/>
                <w:sz w:val="19"/>
              </w:rPr>
              <w:t>43.15%</w:t>
            </w:r>
          </w:p>
        </w:tc>
      </w:tr>
      <w:tr>
        <w:tc>
          <w:tcPr>
            <w:tcW w:type="dxa" w:w="1701"/>
            <w:vAlign w:val="center"/>
          </w:tcPr>
          <w:p>
            <w:pPr>
              <w:spacing w:after="20" w:line="240" w:lineRule="auto"/>
              <w:jc w:val="left"/>
            </w:pPr>
            <w:r>
              <w:rPr>
                <w:rFonts w:ascii="Microsoft YaHei" w:hAnsi="Microsoft YaHei" w:eastAsia="Microsoft YaHei"/>
                <w:sz w:val="19"/>
              </w:rPr>
              <w:t>2026-04</w:t>
            </w:r>
          </w:p>
        </w:tc>
        <w:tc>
          <w:tcPr>
            <w:tcW w:type="dxa" w:w="2268"/>
            <w:vAlign w:val="center"/>
          </w:tcPr>
          <w:p>
            <w:pPr>
              <w:spacing w:after="20" w:line="240" w:lineRule="auto"/>
              <w:jc w:val="right"/>
            </w:pPr>
            <w:r>
              <w:rPr>
                <w:rFonts w:ascii="Microsoft YaHei" w:hAnsi="Microsoft YaHei" w:eastAsia="Microsoft YaHei"/>
                <w:sz w:val="19"/>
              </w:rPr>
              <w:t>39.89%</w:t>
            </w:r>
          </w:p>
        </w:tc>
      </w:tr>
      <w:tr>
        <w:tc>
          <w:tcPr>
            <w:tcW w:type="dxa" w:w="1701"/>
            <w:vAlign w:val="center"/>
          </w:tcPr>
          <w:p>
            <w:pPr>
              <w:spacing w:after="20" w:line="240" w:lineRule="auto"/>
              <w:jc w:val="left"/>
            </w:pPr>
            <w:r>
              <w:rPr>
                <w:rFonts w:ascii="Microsoft YaHei" w:hAnsi="Microsoft YaHei" w:eastAsia="Microsoft YaHei"/>
                <w:sz w:val="19"/>
              </w:rPr>
              <w:t>2026-05</w:t>
            </w:r>
          </w:p>
        </w:tc>
        <w:tc>
          <w:tcPr>
            <w:tcW w:type="dxa" w:w="2268"/>
            <w:vAlign w:val="center"/>
          </w:tcPr>
          <w:p>
            <w:pPr>
              <w:spacing w:after="20" w:line="240" w:lineRule="auto"/>
              <w:jc w:val="right"/>
            </w:pPr>
            <w:r>
              <w:rPr>
                <w:rFonts w:ascii="Microsoft YaHei" w:hAnsi="Microsoft YaHei" w:eastAsia="Microsoft YaHei"/>
                <w:sz w:val="19"/>
              </w:rPr>
              <w:t>45.82%</w:t>
            </w:r>
          </w:p>
        </w:tc>
      </w:tr>
      <w:tr>
        <w:tc>
          <w:tcPr>
            <w:tcW w:type="dxa" w:w="1701"/>
            <w:vAlign w:val="center"/>
          </w:tcPr>
          <w:p>
            <w:pPr>
              <w:spacing w:after="20" w:line="240" w:lineRule="auto"/>
              <w:jc w:val="left"/>
            </w:pPr>
            <w:r>
              <w:rPr>
                <w:rFonts w:ascii="Microsoft YaHei" w:hAnsi="Microsoft YaHei" w:eastAsia="Microsoft YaHei"/>
                <w:sz w:val="19"/>
              </w:rPr>
              <w:t>2026-06</w:t>
            </w:r>
          </w:p>
        </w:tc>
        <w:tc>
          <w:tcPr>
            <w:tcW w:type="dxa" w:w="2268"/>
            <w:vAlign w:val="center"/>
          </w:tcPr>
          <w:p>
            <w:pPr>
              <w:spacing w:after="20" w:line="240" w:lineRule="auto"/>
              <w:jc w:val="right"/>
            </w:pPr>
            <w:r>
              <w:rPr>
                <w:rFonts w:ascii="Microsoft YaHei" w:hAnsi="Microsoft YaHei" w:eastAsia="Microsoft YaHei"/>
                <w:sz w:val="19"/>
              </w:rPr>
              <w:t>47.31%</w:t>
            </w:r>
          </w:p>
        </w:tc>
      </w:tr>
    </w:tbl>
    <w:p>
      <w:pPr>
        <w:spacing w:after="0"/>
      </w:pPr>
    </w:p>
    <w:p>
      <w:pPr>
        <w:spacing w:after="160"/>
        <w:ind w:firstLine="420"/>
      </w:pPr>
      <w:r>
        <w:rPr>
          <w:rFonts w:ascii="Microsoft YaHei" w:hAnsi="Microsoft YaHei" w:eastAsia="Microsoft YaHei"/>
          <w:color w:val="404040"/>
          <w:sz w:val="21"/>
        </w:rPr>
        <w:t>海康搜索承接率（搜索并浏览海康的人群中最终购买海康的占比，追溯15天、剔除优品店铺）H1在39.89%（4月低点）~47.31%（6月）区间运行，6月创半年新高且同比+3.56pt，与6月GMV冲高互为印证——搜索承接效率的改善是6月放量的底层支撑。</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701"/>
            <w:shd w:val="clear" w:color="auto" w:fill="FBE5D6"/>
            <w:vAlign w:val="center"/>
          </w:tcPr>
          <w:p>
            <w:pPr>
              <w:jc w:val="left"/>
            </w:pPr>
            <w:r>
              <w:rPr>
                <w:rFonts w:ascii="Microsoft YaHei" w:hAnsi="Microsoft YaHei" w:eastAsia="Microsoft YaHei"/>
                <w:b/>
                <w:color w:val="8A4A1A"/>
                <w:sz w:val="19"/>
              </w:rPr>
              <w:t>品牌</w:t>
            </w:r>
          </w:p>
        </w:tc>
        <w:tc>
          <w:tcPr>
            <w:tcW w:type="dxa" w:w="1134"/>
            <w:shd w:val="clear" w:color="auto" w:fill="FBE5D6"/>
            <w:vAlign w:val="center"/>
          </w:tcPr>
          <w:p>
            <w:pPr>
              <w:jc w:val="center"/>
            </w:pPr>
            <w:r>
              <w:rPr>
                <w:rFonts w:ascii="Microsoft YaHei" w:hAnsi="Microsoft YaHei" w:eastAsia="Microsoft YaHei"/>
                <w:b/>
                <w:color w:val="8A4A1A"/>
                <w:sz w:val="19"/>
              </w:rPr>
              <w:t>自留承接率</w:t>
            </w:r>
          </w:p>
        </w:tc>
        <w:tc>
          <w:tcPr>
            <w:tcW w:type="dxa" w:w="1134"/>
            <w:shd w:val="clear" w:color="auto" w:fill="FBE5D6"/>
            <w:vAlign w:val="center"/>
          </w:tcPr>
          <w:p>
            <w:pPr>
              <w:jc w:val="center"/>
            </w:pPr>
            <w:r>
              <w:rPr>
                <w:rFonts w:ascii="Microsoft YaHei" w:hAnsi="Microsoft YaHei" w:eastAsia="Microsoft YaHei"/>
                <w:b/>
                <w:color w:val="8A4A1A"/>
                <w:sz w:val="19"/>
              </w:rPr>
              <w:t>承接率同比</w:t>
            </w:r>
          </w:p>
        </w:tc>
        <w:tc>
          <w:tcPr>
            <w:tcW w:type="dxa" w:w="1134"/>
            <w:shd w:val="clear" w:color="auto" w:fill="FBE5D6"/>
            <w:vAlign w:val="center"/>
          </w:tcPr>
          <w:p>
            <w:pPr>
              <w:jc w:val="center"/>
            </w:pPr>
            <w:r>
              <w:rPr>
                <w:rFonts w:ascii="Microsoft YaHei" w:hAnsi="Microsoft YaHei" w:eastAsia="Microsoft YaHei"/>
                <w:b/>
                <w:color w:val="8A4A1A"/>
                <w:sz w:val="19"/>
              </w:rPr>
              <w:t>搜索UV</w:t>
            </w:r>
          </w:p>
        </w:tc>
        <w:tc>
          <w:tcPr>
            <w:tcW w:type="dxa" w:w="1077"/>
            <w:shd w:val="clear" w:color="auto" w:fill="FBE5D6"/>
            <w:vAlign w:val="center"/>
          </w:tcPr>
          <w:p>
            <w:pPr>
              <w:jc w:val="center"/>
            </w:pPr>
            <w:r>
              <w:rPr>
                <w:rFonts w:ascii="Microsoft YaHei" w:hAnsi="Microsoft YaHei" w:eastAsia="Microsoft YaHei"/>
                <w:b/>
                <w:color w:val="8A4A1A"/>
                <w:sz w:val="19"/>
              </w:rPr>
              <w:t>成交GMV</w:t>
            </w:r>
          </w:p>
        </w:tc>
        <w:tc>
          <w:tcPr>
            <w:tcW w:type="dxa" w:w="1020"/>
            <w:shd w:val="clear" w:color="auto" w:fill="FBE5D6"/>
            <w:vAlign w:val="center"/>
          </w:tcPr>
          <w:p>
            <w:pPr>
              <w:jc w:val="center"/>
            </w:pPr>
            <w:r>
              <w:rPr>
                <w:rFonts w:ascii="Microsoft YaHei" w:hAnsi="Microsoft YaHei" w:eastAsia="Microsoft YaHei"/>
                <w:b/>
                <w:color w:val="8A4A1A"/>
                <w:sz w:val="19"/>
              </w:rPr>
              <w:t>GMV同比</w:t>
            </w:r>
          </w:p>
        </w:tc>
      </w:tr>
      <w:tr>
        <w:tc>
          <w:tcPr>
            <w:tcW w:type="dxa" w:w="1701"/>
            <w:vAlign w:val="center"/>
          </w:tcPr>
          <w:p>
            <w:pPr>
              <w:spacing w:after="20" w:line="240" w:lineRule="auto"/>
              <w:jc w:val="left"/>
            </w:pPr>
            <w:r>
              <w:rPr>
                <w:rFonts w:ascii="Microsoft YaHei" w:hAnsi="Microsoft YaHei" w:eastAsia="Microsoft YaHei"/>
                <w:sz w:val="19"/>
              </w:rPr>
              <w:t>MIUI/小米</w:t>
            </w:r>
          </w:p>
        </w:tc>
        <w:tc>
          <w:tcPr>
            <w:tcW w:type="dxa" w:w="1134"/>
            <w:vAlign w:val="center"/>
          </w:tcPr>
          <w:p>
            <w:pPr>
              <w:spacing w:after="20" w:line="240" w:lineRule="auto"/>
              <w:jc w:val="right"/>
            </w:pPr>
            <w:r>
              <w:rPr>
                <w:rFonts w:ascii="Microsoft YaHei" w:hAnsi="Microsoft YaHei" w:eastAsia="Microsoft YaHei"/>
                <w:sz w:val="19"/>
              </w:rPr>
              <w:t>55.7%</w:t>
            </w:r>
          </w:p>
        </w:tc>
        <w:tc>
          <w:tcPr>
            <w:tcW w:type="dxa" w:w="1134"/>
            <w:vAlign w:val="center"/>
          </w:tcPr>
          <w:p>
            <w:pPr>
              <w:spacing w:after="20" w:line="240" w:lineRule="auto"/>
              <w:jc w:val="right"/>
            </w:pPr>
            <w:r>
              <w:rPr>
                <w:rFonts w:ascii="Microsoft YaHei" w:hAnsi="Microsoft YaHei" w:eastAsia="Microsoft YaHei"/>
                <w:sz w:val="19"/>
              </w:rPr>
              <w:t>-1.34pt</w:t>
            </w:r>
          </w:p>
        </w:tc>
        <w:tc>
          <w:tcPr>
            <w:tcW w:type="dxa" w:w="1134"/>
            <w:vAlign w:val="center"/>
          </w:tcPr>
          <w:p>
            <w:pPr>
              <w:spacing w:after="20" w:line="240" w:lineRule="auto"/>
              <w:jc w:val="right"/>
            </w:pPr>
            <w:r>
              <w:rPr>
                <w:rFonts w:ascii="Microsoft YaHei" w:hAnsi="Microsoft YaHei" w:eastAsia="Microsoft YaHei"/>
                <w:sz w:val="19"/>
              </w:rPr>
              <w:t>137,236</w:t>
            </w:r>
          </w:p>
        </w:tc>
        <w:tc>
          <w:tcPr>
            <w:tcW w:type="dxa" w:w="1077"/>
            <w:vAlign w:val="center"/>
          </w:tcPr>
          <w:p>
            <w:pPr>
              <w:spacing w:after="20" w:line="240" w:lineRule="auto"/>
              <w:jc w:val="right"/>
            </w:pPr>
            <w:r>
              <w:rPr>
                <w:rFonts w:ascii="Microsoft YaHei" w:hAnsi="Microsoft YaHei" w:eastAsia="Microsoft YaHei"/>
                <w:sz w:val="19"/>
              </w:rPr>
              <w:t>2879.0万</w:t>
            </w:r>
          </w:p>
        </w:tc>
        <w:tc>
          <w:tcPr>
            <w:tcW w:type="dxa" w:w="1020"/>
            <w:vAlign w:val="center"/>
          </w:tcPr>
          <w:p>
            <w:pPr>
              <w:spacing w:after="20" w:line="240" w:lineRule="auto"/>
              <w:jc w:val="right"/>
            </w:pPr>
            <w:r>
              <w:rPr>
                <w:rFonts w:ascii="Microsoft YaHei" w:hAnsi="Microsoft YaHei" w:eastAsia="Microsoft YaHei"/>
                <w:sz w:val="19"/>
              </w:rPr>
              <w:t>-21.7%</w:t>
            </w:r>
          </w:p>
        </w:tc>
      </w:tr>
      <w:tr>
        <w:tc>
          <w:tcPr>
            <w:tcW w:type="dxa" w:w="1701"/>
            <w:vAlign w:val="center"/>
          </w:tcPr>
          <w:p>
            <w:pPr>
              <w:spacing w:after="20" w:line="240" w:lineRule="auto"/>
              <w:jc w:val="lef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52.1%</w:t>
            </w:r>
          </w:p>
        </w:tc>
        <w:tc>
          <w:tcPr>
            <w:tcW w:type="dxa" w:w="1134"/>
            <w:vAlign w:val="center"/>
          </w:tcPr>
          <w:p>
            <w:pPr>
              <w:spacing w:after="20" w:line="240" w:lineRule="auto"/>
              <w:jc w:val="right"/>
            </w:pPr>
            <w:r>
              <w:rPr>
                <w:rFonts w:ascii="Microsoft YaHei" w:hAnsi="Microsoft YaHei" w:eastAsia="Microsoft YaHei"/>
                <w:sz w:val="19"/>
              </w:rPr>
              <w:t>+3.14pt</w:t>
            </w:r>
          </w:p>
        </w:tc>
        <w:tc>
          <w:tcPr>
            <w:tcW w:type="dxa" w:w="1134"/>
            <w:vAlign w:val="center"/>
          </w:tcPr>
          <w:p>
            <w:pPr>
              <w:spacing w:after="20" w:line="240" w:lineRule="auto"/>
              <w:jc w:val="right"/>
            </w:pPr>
            <w:r>
              <w:rPr>
                <w:rFonts w:ascii="Microsoft YaHei" w:hAnsi="Microsoft YaHei" w:eastAsia="Microsoft YaHei"/>
                <w:sz w:val="19"/>
              </w:rPr>
              <w:t>113,882</w:t>
            </w:r>
          </w:p>
        </w:tc>
        <w:tc>
          <w:tcPr>
            <w:tcW w:type="dxa" w:w="1077"/>
            <w:vAlign w:val="center"/>
          </w:tcPr>
          <w:p>
            <w:pPr>
              <w:spacing w:after="20" w:line="240" w:lineRule="auto"/>
              <w:jc w:val="right"/>
            </w:pPr>
            <w:r>
              <w:rPr>
                <w:rFonts w:ascii="Microsoft YaHei" w:hAnsi="Microsoft YaHei" w:eastAsia="Microsoft YaHei"/>
                <w:sz w:val="19"/>
              </w:rPr>
              <w:t>2956.6万</w:t>
            </w:r>
          </w:p>
        </w:tc>
        <w:tc>
          <w:tcPr>
            <w:tcW w:type="dxa" w:w="1020"/>
            <w:vAlign w:val="center"/>
          </w:tcPr>
          <w:p>
            <w:pPr>
              <w:spacing w:after="20" w:line="240" w:lineRule="auto"/>
              <w:jc w:val="right"/>
            </w:pPr>
            <w:r>
              <w:rPr>
                <w:rFonts w:ascii="Microsoft YaHei" w:hAnsi="Microsoft YaHei" w:eastAsia="Microsoft YaHei"/>
                <w:sz w:val="19"/>
              </w:rPr>
              <w:t>+7.0%</w:t>
            </w:r>
          </w:p>
        </w:tc>
      </w:tr>
      <w:tr>
        <w:tc>
          <w:tcPr>
            <w:tcW w:type="dxa" w:w="1701"/>
            <w:vAlign w:val="center"/>
          </w:tcPr>
          <w:p>
            <w:pPr>
              <w:spacing w:after="20" w:line="240" w:lineRule="auto"/>
              <w:jc w:val="left"/>
            </w:pPr>
            <w:r>
              <w:rPr>
                <w:rFonts w:ascii="Microsoft YaHei" w:hAnsi="Microsoft YaHei" w:eastAsia="Microsoft YaHei"/>
                <w:sz w:val="19"/>
              </w:rPr>
              <w:t>AUX/奥克斯</w:t>
            </w:r>
          </w:p>
        </w:tc>
        <w:tc>
          <w:tcPr>
            <w:tcW w:type="dxa" w:w="1134"/>
            <w:vAlign w:val="center"/>
          </w:tcPr>
          <w:p>
            <w:pPr>
              <w:spacing w:after="20" w:line="240" w:lineRule="auto"/>
              <w:jc w:val="right"/>
            </w:pPr>
            <w:r>
              <w:rPr>
                <w:rFonts w:ascii="Microsoft YaHei" w:hAnsi="Microsoft YaHei" w:eastAsia="Microsoft YaHei"/>
                <w:sz w:val="19"/>
              </w:rPr>
              <w:t>48.6%</w:t>
            </w:r>
          </w:p>
        </w:tc>
        <w:tc>
          <w:tcPr>
            <w:tcW w:type="dxa" w:w="1134"/>
            <w:vAlign w:val="center"/>
          </w:tcPr>
          <w:p>
            <w:pPr>
              <w:spacing w:after="20" w:line="240" w:lineRule="auto"/>
              <w:jc w:val="right"/>
            </w:pPr>
            <w:r>
              <w:rPr>
                <w:rFonts w:ascii="Microsoft YaHei" w:hAnsi="Microsoft YaHei" w:eastAsia="Microsoft YaHei"/>
                <w:sz w:val="19"/>
              </w:rPr>
              <w:t>+4.09pt</w:t>
            </w:r>
          </w:p>
        </w:tc>
        <w:tc>
          <w:tcPr>
            <w:tcW w:type="dxa" w:w="1134"/>
            <w:vAlign w:val="center"/>
          </w:tcPr>
          <w:p>
            <w:pPr>
              <w:spacing w:after="20" w:line="240" w:lineRule="auto"/>
              <w:jc w:val="right"/>
            </w:pPr>
            <w:r>
              <w:rPr>
                <w:rFonts w:ascii="Microsoft YaHei" w:hAnsi="Microsoft YaHei" w:eastAsia="Microsoft YaHei"/>
                <w:sz w:val="19"/>
              </w:rPr>
              <w:t>130,938</w:t>
            </w:r>
          </w:p>
        </w:tc>
        <w:tc>
          <w:tcPr>
            <w:tcW w:type="dxa" w:w="1077"/>
            <w:vAlign w:val="center"/>
          </w:tcPr>
          <w:p>
            <w:pPr>
              <w:spacing w:after="20" w:line="240" w:lineRule="auto"/>
              <w:jc w:val="right"/>
            </w:pPr>
            <w:r>
              <w:rPr>
                <w:rFonts w:ascii="Microsoft YaHei" w:hAnsi="Microsoft YaHei" w:eastAsia="Microsoft YaHei"/>
                <w:sz w:val="19"/>
              </w:rPr>
              <w:t>1497.3万</w:t>
            </w:r>
          </w:p>
        </w:tc>
        <w:tc>
          <w:tcPr>
            <w:tcW w:type="dxa" w:w="1020"/>
            <w:vAlign w:val="center"/>
          </w:tcPr>
          <w:p>
            <w:pPr>
              <w:spacing w:after="20" w:line="240" w:lineRule="auto"/>
              <w:jc w:val="right"/>
            </w:pPr>
            <w:r>
              <w:rPr>
                <w:rFonts w:ascii="Microsoft YaHei" w:hAnsi="Microsoft YaHei" w:eastAsia="Microsoft YaHei"/>
                <w:sz w:val="19"/>
              </w:rPr>
              <w:t>+16.9%</w:t>
            </w:r>
          </w:p>
        </w:tc>
      </w:tr>
      <w:tr>
        <w:tc>
          <w:tcPr>
            <w:tcW w:type="dxa" w:w="1701"/>
            <w:vAlign w:val="center"/>
          </w:tcPr>
          <w:p>
            <w:pPr>
              <w:spacing w:after="20" w:line="240" w:lineRule="auto"/>
              <w:jc w:val="lef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47.3%</w:t>
            </w:r>
          </w:p>
        </w:tc>
        <w:tc>
          <w:tcPr>
            <w:tcW w:type="dxa" w:w="1134"/>
            <w:vAlign w:val="center"/>
          </w:tcPr>
          <w:p>
            <w:pPr>
              <w:spacing w:after="20" w:line="240" w:lineRule="auto"/>
              <w:jc w:val="right"/>
            </w:pPr>
            <w:r>
              <w:rPr>
                <w:rFonts w:ascii="Microsoft YaHei" w:hAnsi="Microsoft YaHei" w:eastAsia="Microsoft YaHei"/>
                <w:sz w:val="19"/>
              </w:rPr>
              <w:t>+3.56pt</w:t>
            </w:r>
          </w:p>
        </w:tc>
        <w:tc>
          <w:tcPr>
            <w:tcW w:type="dxa" w:w="1134"/>
            <w:vAlign w:val="center"/>
          </w:tcPr>
          <w:p>
            <w:pPr>
              <w:spacing w:after="20" w:line="240" w:lineRule="auto"/>
              <w:jc w:val="right"/>
            </w:pPr>
            <w:r>
              <w:rPr>
                <w:rFonts w:ascii="Microsoft YaHei" w:hAnsi="Microsoft YaHei" w:eastAsia="Microsoft YaHei"/>
                <w:sz w:val="19"/>
              </w:rPr>
              <w:t>73,118</w:t>
            </w:r>
          </w:p>
        </w:tc>
        <w:tc>
          <w:tcPr>
            <w:tcW w:type="dxa" w:w="1077"/>
            <w:vAlign w:val="center"/>
          </w:tcPr>
          <w:p>
            <w:pPr>
              <w:spacing w:after="20" w:line="240" w:lineRule="auto"/>
              <w:jc w:val="right"/>
            </w:pPr>
            <w:r>
              <w:rPr>
                <w:rFonts w:ascii="Microsoft YaHei" w:hAnsi="Microsoft YaHei" w:eastAsia="Microsoft YaHei"/>
                <w:sz w:val="19"/>
              </w:rPr>
              <w:t>3074.2万</w:t>
            </w:r>
          </w:p>
        </w:tc>
        <w:tc>
          <w:tcPr>
            <w:tcW w:type="dxa" w:w="1020"/>
            <w:vAlign w:val="center"/>
          </w:tcPr>
          <w:p>
            <w:pPr>
              <w:spacing w:after="20" w:line="240" w:lineRule="auto"/>
              <w:jc w:val="right"/>
            </w:pPr>
            <w:r>
              <w:rPr>
                <w:rFonts w:ascii="Microsoft YaHei" w:hAnsi="Microsoft YaHei" w:eastAsia="Microsoft YaHei"/>
                <w:sz w:val="19"/>
              </w:rPr>
              <w:t>+25.4%</w:t>
            </w:r>
          </w:p>
        </w:tc>
      </w:tr>
      <w:tr>
        <w:tc>
          <w:tcPr>
            <w:tcW w:type="dxa" w:w="1701"/>
            <w:vAlign w:val="center"/>
          </w:tcPr>
          <w:p>
            <w:pPr>
              <w:spacing w:after="20" w:line="240" w:lineRule="auto"/>
              <w:jc w:val="left"/>
            </w:pPr>
            <w:r>
              <w:rPr>
                <w:rFonts w:ascii="Microsoft YaHei" w:hAnsi="Microsoft YaHei" w:eastAsia="Microsoft YaHei"/>
                <w:sz w:val="19"/>
              </w:rPr>
              <w:t>乔安</w:t>
            </w:r>
          </w:p>
        </w:tc>
        <w:tc>
          <w:tcPr>
            <w:tcW w:type="dxa" w:w="1134"/>
            <w:vAlign w:val="center"/>
          </w:tcPr>
          <w:p>
            <w:pPr>
              <w:spacing w:after="20" w:line="240" w:lineRule="auto"/>
              <w:jc w:val="right"/>
            </w:pPr>
            <w:r>
              <w:rPr>
                <w:rFonts w:ascii="Microsoft YaHei" w:hAnsi="Microsoft YaHei" w:eastAsia="Microsoft YaHei"/>
                <w:sz w:val="19"/>
              </w:rPr>
              <w:t>47.0%</w:t>
            </w:r>
          </w:p>
        </w:tc>
        <w:tc>
          <w:tcPr>
            <w:tcW w:type="dxa" w:w="1134"/>
            <w:vAlign w:val="center"/>
          </w:tcPr>
          <w:p>
            <w:pPr>
              <w:spacing w:after="20" w:line="240" w:lineRule="auto"/>
              <w:jc w:val="right"/>
            </w:pPr>
            <w:r>
              <w:rPr>
                <w:rFonts w:ascii="Microsoft YaHei" w:hAnsi="Microsoft YaHei" w:eastAsia="Microsoft YaHei"/>
                <w:sz w:val="19"/>
              </w:rPr>
              <w:t>-5.58pt</w:t>
            </w:r>
          </w:p>
        </w:tc>
        <w:tc>
          <w:tcPr>
            <w:tcW w:type="dxa" w:w="1134"/>
            <w:vAlign w:val="center"/>
          </w:tcPr>
          <w:p>
            <w:pPr>
              <w:spacing w:after="20" w:line="240" w:lineRule="auto"/>
              <w:jc w:val="right"/>
            </w:pPr>
            <w:r>
              <w:rPr>
                <w:rFonts w:ascii="Microsoft YaHei" w:hAnsi="Microsoft YaHei" w:eastAsia="Microsoft YaHei"/>
                <w:sz w:val="19"/>
              </w:rPr>
              <w:t>124,724</w:t>
            </w:r>
          </w:p>
        </w:tc>
        <w:tc>
          <w:tcPr>
            <w:tcW w:type="dxa" w:w="1077"/>
            <w:vAlign w:val="center"/>
          </w:tcPr>
          <w:p>
            <w:pPr>
              <w:spacing w:after="20" w:line="240" w:lineRule="auto"/>
              <w:jc w:val="right"/>
            </w:pPr>
            <w:r>
              <w:rPr>
                <w:rFonts w:ascii="Microsoft YaHei" w:hAnsi="Microsoft YaHei" w:eastAsia="Microsoft YaHei"/>
                <w:sz w:val="19"/>
              </w:rPr>
              <w:t>2046.8万</w:t>
            </w:r>
          </w:p>
        </w:tc>
        <w:tc>
          <w:tcPr>
            <w:tcW w:type="dxa" w:w="1020"/>
            <w:vAlign w:val="center"/>
          </w:tcPr>
          <w:p>
            <w:pPr>
              <w:spacing w:after="20" w:line="240" w:lineRule="auto"/>
              <w:jc w:val="right"/>
            </w:pPr>
            <w:r>
              <w:rPr>
                <w:rFonts w:ascii="Microsoft YaHei" w:hAnsi="Microsoft YaHei" w:eastAsia="Microsoft YaHei"/>
                <w:sz w:val="19"/>
              </w:rPr>
              <w:t>-2.3%</w:t>
            </w:r>
          </w:p>
        </w:tc>
      </w:tr>
      <w:tr>
        <w:tc>
          <w:tcPr>
            <w:tcW w:type="dxa" w:w="1701"/>
            <w:vAlign w:val="center"/>
          </w:tcPr>
          <w:p>
            <w:pPr>
              <w:spacing w:after="20" w:line="240" w:lineRule="auto"/>
              <w:jc w:val="left"/>
            </w:pPr>
            <w:r>
              <w:rPr>
                <w:rFonts w:ascii="Microsoft YaHei" w:hAnsi="Microsoft YaHei" w:eastAsia="Microsoft YaHei"/>
                <w:sz w:val="19"/>
              </w:rPr>
              <w:t>TP-LINK</w:t>
            </w:r>
          </w:p>
        </w:tc>
        <w:tc>
          <w:tcPr>
            <w:tcW w:type="dxa" w:w="1134"/>
            <w:vAlign w:val="center"/>
          </w:tcPr>
          <w:p>
            <w:pPr>
              <w:spacing w:after="20" w:line="240" w:lineRule="auto"/>
              <w:jc w:val="right"/>
            </w:pPr>
            <w:r>
              <w:rPr>
                <w:rFonts w:ascii="Microsoft YaHei" w:hAnsi="Microsoft YaHei" w:eastAsia="Microsoft YaHei"/>
                <w:sz w:val="19"/>
              </w:rPr>
              <w:t>46.7%</w:t>
            </w:r>
          </w:p>
        </w:tc>
        <w:tc>
          <w:tcPr>
            <w:tcW w:type="dxa" w:w="1134"/>
            <w:vAlign w:val="center"/>
          </w:tcPr>
          <w:p>
            <w:pPr>
              <w:spacing w:after="20" w:line="240" w:lineRule="auto"/>
              <w:jc w:val="right"/>
            </w:pPr>
            <w:r>
              <w:rPr>
                <w:rFonts w:ascii="Microsoft YaHei" w:hAnsi="Microsoft YaHei" w:eastAsia="Microsoft YaHei"/>
                <w:sz w:val="19"/>
              </w:rPr>
              <w:t>—</w:t>
            </w:r>
          </w:p>
        </w:tc>
        <w:tc>
          <w:tcPr>
            <w:tcW w:type="dxa" w:w="1134"/>
            <w:vAlign w:val="center"/>
          </w:tcPr>
          <w:p>
            <w:pPr>
              <w:spacing w:after="20" w:line="240" w:lineRule="auto"/>
              <w:jc w:val="right"/>
            </w:pPr>
            <w:r>
              <w:rPr>
                <w:rFonts w:ascii="Microsoft YaHei" w:hAnsi="Microsoft YaHei" w:eastAsia="Microsoft YaHei"/>
                <w:sz w:val="19"/>
              </w:rPr>
              <w:t>18,189</w:t>
            </w:r>
          </w:p>
        </w:tc>
        <w:tc>
          <w:tcPr>
            <w:tcW w:type="dxa" w:w="1077"/>
            <w:vAlign w:val="center"/>
          </w:tcPr>
          <w:p>
            <w:pPr>
              <w:spacing w:after="20" w:line="240" w:lineRule="auto"/>
              <w:jc w:val="right"/>
            </w:pPr>
            <w:r>
              <w:rPr>
                <w:rFonts w:ascii="Microsoft YaHei" w:hAnsi="Microsoft YaHei" w:eastAsia="Microsoft YaHei"/>
                <w:sz w:val="19"/>
              </w:rPr>
              <w:t>315.7万</w:t>
            </w:r>
          </w:p>
        </w:tc>
        <w:tc>
          <w:tcPr>
            <w:tcW w:type="dxa" w:w="1020"/>
            <w:vAlign w:val="center"/>
          </w:tcPr>
          <w:p>
            <w:pPr>
              <w:spacing w:after="20" w:line="240" w:lineRule="auto"/>
              <w:jc w:val="right"/>
            </w:pPr>
            <w:r>
              <w:rPr>
                <w:rFonts w:ascii="Microsoft YaHei" w:hAnsi="Microsoft YaHei" w:eastAsia="Microsoft YaHei"/>
                <w:sz w:val="19"/>
              </w:rPr>
              <w:t>—</w:t>
            </w:r>
          </w:p>
        </w:tc>
      </w:tr>
      <w:tr>
        <w:tc>
          <w:tcPr>
            <w:tcW w:type="dxa" w:w="1701"/>
            <w:vAlign w:val="center"/>
          </w:tcPr>
          <w:p>
            <w:pPr>
              <w:spacing w:after="20" w:line="240" w:lineRule="auto"/>
              <w:jc w:val="left"/>
            </w:pPr>
            <w:r>
              <w:rPr>
                <w:rFonts w:ascii="Microsoft YaHei" w:hAnsi="Microsoft YaHei" w:eastAsia="Microsoft YaHei"/>
                <w:sz w:val="19"/>
              </w:rPr>
              <w:t>IMOU/乐橙</w:t>
            </w:r>
          </w:p>
        </w:tc>
        <w:tc>
          <w:tcPr>
            <w:tcW w:type="dxa" w:w="1134"/>
            <w:vAlign w:val="center"/>
          </w:tcPr>
          <w:p>
            <w:pPr>
              <w:spacing w:after="20" w:line="240" w:lineRule="auto"/>
              <w:jc w:val="right"/>
            </w:pPr>
            <w:r>
              <w:rPr>
                <w:rFonts w:ascii="Microsoft YaHei" w:hAnsi="Microsoft YaHei" w:eastAsia="Microsoft YaHei"/>
                <w:sz w:val="19"/>
              </w:rPr>
              <w:t>45.1%</w:t>
            </w:r>
          </w:p>
        </w:tc>
        <w:tc>
          <w:tcPr>
            <w:tcW w:type="dxa" w:w="1134"/>
            <w:vAlign w:val="center"/>
          </w:tcPr>
          <w:p>
            <w:pPr>
              <w:spacing w:after="20" w:line="240" w:lineRule="auto"/>
              <w:jc w:val="right"/>
            </w:pPr>
            <w:r>
              <w:rPr>
                <w:rFonts w:ascii="Microsoft YaHei" w:hAnsi="Microsoft YaHei" w:eastAsia="Microsoft YaHei"/>
                <w:sz w:val="19"/>
              </w:rPr>
              <w:t>+2.19pt</w:t>
            </w:r>
          </w:p>
        </w:tc>
        <w:tc>
          <w:tcPr>
            <w:tcW w:type="dxa" w:w="1134"/>
            <w:vAlign w:val="center"/>
          </w:tcPr>
          <w:p>
            <w:pPr>
              <w:spacing w:after="20" w:line="240" w:lineRule="auto"/>
              <w:jc w:val="right"/>
            </w:pPr>
            <w:r>
              <w:rPr>
                <w:rFonts w:ascii="Microsoft YaHei" w:hAnsi="Microsoft YaHei" w:eastAsia="Microsoft YaHei"/>
                <w:sz w:val="19"/>
              </w:rPr>
              <w:t>14,804</w:t>
            </w:r>
          </w:p>
        </w:tc>
        <w:tc>
          <w:tcPr>
            <w:tcW w:type="dxa" w:w="1077"/>
            <w:vAlign w:val="center"/>
          </w:tcPr>
          <w:p>
            <w:pPr>
              <w:spacing w:after="20" w:line="240" w:lineRule="auto"/>
              <w:jc w:val="right"/>
            </w:pPr>
            <w:r>
              <w:rPr>
                <w:rFonts w:ascii="Microsoft YaHei" w:hAnsi="Microsoft YaHei" w:eastAsia="Microsoft YaHei"/>
                <w:sz w:val="19"/>
              </w:rPr>
              <w:t>297.7万</w:t>
            </w:r>
          </w:p>
        </w:tc>
        <w:tc>
          <w:tcPr>
            <w:tcW w:type="dxa" w:w="1020"/>
            <w:vAlign w:val="center"/>
          </w:tcPr>
          <w:p>
            <w:pPr>
              <w:spacing w:after="20" w:line="240" w:lineRule="auto"/>
              <w:jc w:val="right"/>
            </w:pPr>
            <w:r>
              <w:rPr>
                <w:rFonts w:ascii="Microsoft YaHei" w:hAnsi="Microsoft YaHei" w:eastAsia="Microsoft YaHei"/>
                <w:sz w:val="19"/>
              </w:rPr>
              <w:t>-30.7%</w:t>
            </w:r>
          </w:p>
        </w:tc>
      </w:tr>
      <w:tr>
        <w:tc>
          <w:tcPr>
            <w:tcW w:type="dxa" w:w="1701"/>
            <w:vAlign w:val="center"/>
          </w:tcPr>
          <w:p>
            <w:pPr>
              <w:spacing w:after="20" w:line="240" w:lineRule="auto"/>
              <w:jc w:val="left"/>
            </w:pPr>
            <w:r>
              <w:rPr>
                <w:rFonts w:ascii="Microsoft YaHei" w:hAnsi="Microsoft YaHei" w:eastAsia="Microsoft YaHei"/>
                <w:sz w:val="19"/>
              </w:rPr>
              <w:t>Dahua</w:t>
            </w:r>
          </w:p>
        </w:tc>
        <w:tc>
          <w:tcPr>
            <w:tcW w:type="dxa" w:w="1134"/>
            <w:vAlign w:val="center"/>
          </w:tcPr>
          <w:p>
            <w:pPr>
              <w:spacing w:after="20" w:line="240" w:lineRule="auto"/>
              <w:jc w:val="right"/>
            </w:pPr>
            <w:r>
              <w:rPr>
                <w:rFonts w:ascii="Microsoft YaHei" w:hAnsi="Microsoft YaHei" w:eastAsia="Microsoft YaHei"/>
                <w:sz w:val="19"/>
              </w:rPr>
              <w:t>40.3%</w:t>
            </w:r>
          </w:p>
        </w:tc>
        <w:tc>
          <w:tcPr>
            <w:tcW w:type="dxa" w:w="1134"/>
            <w:vAlign w:val="center"/>
          </w:tcPr>
          <w:p>
            <w:pPr>
              <w:spacing w:after="20" w:line="240" w:lineRule="auto"/>
              <w:jc w:val="right"/>
            </w:pPr>
            <w:r>
              <w:rPr>
                <w:rFonts w:ascii="Microsoft YaHei" w:hAnsi="Microsoft YaHei" w:eastAsia="Microsoft YaHei"/>
                <w:sz w:val="19"/>
              </w:rPr>
              <w:t>+4.80pt</w:t>
            </w:r>
          </w:p>
        </w:tc>
        <w:tc>
          <w:tcPr>
            <w:tcW w:type="dxa" w:w="1134"/>
            <w:vAlign w:val="center"/>
          </w:tcPr>
          <w:p>
            <w:pPr>
              <w:spacing w:after="20" w:line="240" w:lineRule="auto"/>
              <w:jc w:val="right"/>
            </w:pPr>
            <w:r>
              <w:rPr>
                <w:rFonts w:ascii="Microsoft YaHei" w:hAnsi="Microsoft YaHei" w:eastAsia="Microsoft YaHei"/>
                <w:sz w:val="19"/>
              </w:rPr>
              <w:t>11,553</w:t>
            </w:r>
          </w:p>
        </w:tc>
        <w:tc>
          <w:tcPr>
            <w:tcW w:type="dxa" w:w="1077"/>
            <w:vAlign w:val="center"/>
          </w:tcPr>
          <w:p>
            <w:pPr>
              <w:spacing w:after="20" w:line="240" w:lineRule="auto"/>
              <w:jc w:val="right"/>
            </w:pPr>
            <w:r>
              <w:rPr>
                <w:rFonts w:ascii="Microsoft YaHei" w:hAnsi="Microsoft YaHei" w:eastAsia="Microsoft YaHei"/>
                <w:sz w:val="19"/>
              </w:rPr>
              <w:t>332.9万</w:t>
            </w:r>
          </w:p>
        </w:tc>
        <w:tc>
          <w:tcPr>
            <w:tcW w:type="dxa" w:w="1020"/>
            <w:vAlign w:val="center"/>
          </w:tcPr>
          <w:p>
            <w:pPr>
              <w:spacing w:after="20" w:line="240" w:lineRule="auto"/>
              <w:jc w:val="right"/>
            </w:pPr>
            <w:r>
              <w:rPr>
                <w:rFonts w:ascii="Microsoft YaHei" w:hAnsi="Microsoft YaHei" w:eastAsia="Microsoft YaHei"/>
                <w:sz w:val="19"/>
              </w:rPr>
              <w:t>-33.0%</w:t>
            </w:r>
          </w:p>
        </w:tc>
      </w:tr>
    </w:tbl>
    <w:p>
      <w:pPr>
        <w:spacing w:after="0"/>
      </w:pPr>
    </w:p>
    <w:p>
      <w:pPr>
        <w:spacing w:after="160"/>
        <w:ind w:firstLine="420"/>
      </w:pPr>
      <w:r>
        <w:rPr>
          <w:rFonts w:ascii="Microsoft YaHei" w:hAnsi="Microsoft YaHei" w:eastAsia="Microsoft YaHei"/>
          <w:color w:val="404040"/>
          <w:sz w:val="21"/>
        </w:rPr>
        <w:t>6月搜购流转矩阵显示：小米自留率最高（55.69%）但承接率同比-1.34pt、GMV-21.7%（人群在流失）；萤石52.08%（+3.14pt）、奥克斯48.64%（+4.09pt）承接改善明显；海康自留47.31%（+3.56pt）、成交GMV+25.4%、成交UV+22.8%，是TOP品牌中“承接率与成交同步提升”的典范。海康搜索人群的外流主要去向萤石（10.32%）、乔安（6.75%）、小米（5.41%）；而海康从大华的搜索人群中回流捕获最高（15.05%），说明海康对大华用户具备明显替代吸引力。行动含义：紧盯萤石这一最大流失去向做产品/价格对位，主动承接大华外溢人群，同时借鉴奥克斯/萤石的承接率提升打法（详情页、评价、活动力度）。</w:t>
      </w:r>
    </w:p>
    <w:p>
      <w:r>
        <w:rPr>
          <w:rFonts w:ascii="Microsoft YaHei" w:hAnsi="Microsoft YaHei" w:eastAsia="Microsoft YaHei"/>
          <w:i/>
          <w:color w:val="606060"/>
          <w:sz w:val="18"/>
        </w:rPr>
        <w:t>口径：搜购流转为 FBI467 消费者运营口径（追溯15天、剔除优品店铺），仅天猫有数据。</w:t>
      </w:r>
    </w:p>
    <w:p>
      <w:pPr>
        <w:spacing w:before="160" w:after="80"/>
      </w:pPr>
      <w:r>
        <w:rPr>
          <w:rFonts w:ascii="Microsoft YaHei" w:hAnsi="Microsoft YaHei" w:eastAsia="Microsoft YaHei"/>
          <w:b/>
          <w:color w:val="333333"/>
          <w:sz w:val="25"/>
        </w:rPr>
        <w:t>3.7（T6）核心叶子 TOP 品牌份额（今年 vs 去年）</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2041"/>
            <w:shd w:val="clear" w:color="auto" w:fill="FBE5D6"/>
            <w:vAlign w:val="center"/>
          </w:tcPr>
          <w:p>
            <w:pPr>
              <w:jc w:val="left"/>
            </w:pPr>
            <w:r>
              <w:rPr>
                <w:rFonts w:ascii="Microsoft YaHei" w:hAnsi="Microsoft YaHei" w:eastAsia="Microsoft YaHei"/>
                <w:b/>
                <w:color w:val="8A4A1A"/>
                <w:sz w:val="19"/>
              </w:rPr>
              <w:t>叶子类目</w:t>
            </w:r>
          </w:p>
        </w:tc>
        <w:tc>
          <w:tcPr>
            <w:tcW w:type="dxa" w:w="1928"/>
            <w:shd w:val="clear" w:color="auto" w:fill="FBE5D6"/>
            <w:vAlign w:val="center"/>
          </w:tcPr>
          <w:p>
            <w:pPr>
              <w:jc w:val="center"/>
            </w:pPr>
            <w:r>
              <w:rPr>
                <w:rFonts w:ascii="Microsoft YaHei" w:hAnsi="Microsoft YaHei" w:eastAsia="Microsoft YaHei"/>
                <w:b/>
                <w:color w:val="8A4A1A"/>
                <w:sz w:val="19"/>
              </w:rPr>
              <w:t>TOP1品牌</w:t>
            </w:r>
          </w:p>
        </w:tc>
        <w:tc>
          <w:tcPr>
            <w:tcW w:type="dxa" w:w="1134"/>
            <w:shd w:val="clear" w:color="auto" w:fill="FBE5D6"/>
            <w:vAlign w:val="center"/>
          </w:tcPr>
          <w:p>
            <w:pPr>
              <w:jc w:val="center"/>
            </w:pPr>
            <w:r>
              <w:rPr>
                <w:rFonts w:ascii="Microsoft YaHei" w:hAnsi="Microsoft YaHei" w:eastAsia="Microsoft YaHei"/>
                <w:b/>
                <w:color w:val="8A4A1A"/>
                <w:sz w:val="19"/>
              </w:rPr>
              <w:t>TOP1 GMV</w:t>
            </w:r>
          </w:p>
        </w:tc>
        <w:tc>
          <w:tcPr>
            <w:tcW w:type="dxa" w:w="1134"/>
            <w:shd w:val="clear" w:color="auto" w:fill="FBE5D6"/>
            <w:vAlign w:val="center"/>
          </w:tcPr>
          <w:p>
            <w:pPr>
              <w:jc w:val="center"/>
            </w:pPr>
            <w:r>
              <w:rPr>
                <w:rFonts w:ascii="Microsoft YaHei" w:hAnsi="Microsoft YaHei" w:eastAsia="Microsoft YaHei"/>
                <w:b/>
                <w:color w:val="8A4A1A"/>
                <w:sz w:val="19"/>
              </w:rPr>
              <w:t>TOP1同比</w:t>
            </w:r>
          </w:p>
        </w:tc>
      </w:tr>
      <w:tr>
        <w:tc>
          <w:tcPr>
            <w:tcW w:type="dxa" w:w="2041"/>
            <w:vAlign w:val="center"/>
          </w:tcPr>
          <w:p>
            <w:pPr>
              <w:spacing w:after="20" w:line="240" w:lineRule="auto"/>
              <w:jc w:val="left"/>
            </w:pPr>
            <w:r>
              <w:rPr>
                <w:rFonts w:ascii="Microsoft YaHei" w:hAnsi="Microsoft YaHei" w:eastAsia="Microsoft YaHei"/>
                <w:sz w:val="19"/>
              </w:rPr>
              <w:t>家用网络摄像头</w:t>
            </w:r>
          </w:p>
        </w:tc>
        <w:tc>
          <w:tcPr>
            <w:tcW w:type="dxa" w:w="1928"/>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1.87亿</w:t>
            </w:r>
          </w:p>
        </w:tc>
        <w:tc>
          <w:tcPr>
            <w:tcW w:type="dxa" w:w="1134"/>
            <w:vAlign w:val="center"/>
          </w:tcPr>
          <w:p>
            <w:pPr>
              <w:spacing w:after="20" w:line="240" w:lineRule="auto"/>
              <w:jc w:val="right"/>
            </w:pPr>
            <w:r>
              <w:rPr>
                <w:rFonts w:ascii="Microsoft YaHei" w:hAnsi="Microsoft YaHei" w:eastAsia="Microsoft YaHei"/>
                <w:sz w:val="19"/>
              </w:rPr>
              <w:t>+18.0%</w:t>
            </w:r>
          </w:p>
        </w:tc>
      </w:tr>
      <w:tr>
        <w:tc>
          <w:tcPr>
            <w:tcW w:type="dxa" w:w="2041"/>
            <w:vAlign w:val="center"/>
          </w:tcPr>
          <w:p>
            <w:pPr>
              <w:spacing w:after="20" w:line="240" w:lineRule="auto"/>
              <w:jc w:val="left"/>
            </w:pPr>
            <w:r>
              <w:rPr>
                <w:rFonts w:ascii="Microsoft YaHei" w:hAnsi="Microsoft YaHei" w:eastAsia="Microsoft YaHei"/>
                <w:sz w:val="19"/>
              </w:rPr>
              <w:t>门禁机</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0.13亿</w:t>
            </w:r>
          </w:p>
        </w:tc>
        <w:tc>
          <w:tcPr>
            <w:tcW w:type="dxa" w:w="1134"/>
            <w:vAlign w:val="center"/>
          </w:tcPr>
          <w:p>
            <w:pPr>
              <w:spacing w:after="20" w:line="240" w:lineRule="auto"/>
              <w:jc w:val="right"/>
            </w:pPr>
            <w:r>
              <w:rPr>
                <w:rFonts w:ascii="Microsoft YaHei" w:hAnsi="Microsoft YaHei" w:eastAsia="Microsoft YaHei"/>
                <w:sz w:val="19"/>
              </w:rPr>
              <w:t>+24.9%</w:t>
            </w:r>
          </w:p>
        </w:tc>
      </w:tr>
      <w:tr>
        <w:tc>
          <w:tcPr>
            <w:tcW w:type="dxa" w:w="2041"/>
            <w:vAlign w:val="center"/>
          </w:tcPr>
          <w:p>
            <w:pPr>
              <w:spacing w:after="20" w:line="240" w:lineRule="auto"/>
              <w:jc w:val="left"/>
            </w:pPr>
            <w:r>
              <w:rPr>
                <w:rFonts w:ascii="Microsoft YaHei" w:hAnsi="Microsoft YaHei" w:eastAsia="Microsoft YaHei"/>
                <w:sz w:val="19"/>
              </w:rPr>
              <w:t>成套监控系统</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0.11亿</w:t>
            </w:r>
          </w:p>
        </w:tc>
        <w:tc>
          <w:tcPr>
            <w:tcW w:type="dxa" w:w="1134"/>
            <w:vAlign w:val="center"/>
          </w:tcPr>
          <w:p>
            <w:pPr>
              <w:spacing w:after="20" w:line="240" w:lineRule="auto"/>
              <w:jc w:val="right"/>
            </w:pPr>
            <w:r>
              <w:rPr>
                <w:rFonts w:ascii="Microsoft YaHei" w:hAnsi="Microsoft YaHei" w:eastAsia="Microsoft YaHei"/>
                <w:sz w:val="19"/>
              </w:rPr>
              <w:t>-23.7%</w:t>
            </w:r>
          </w:p>
        </w:tc>
      </w:tr>
      <w:tr>
        <w:tc>
          <w:tcPr>
            <w:tcW w:type="dxa" w:w="2041"/>
            <w:vAlign w:val="center"/>
          </w:tcPr>
          <w:p>
            <w:pPr>
              <w:spacing w:after="20" w:line="240" w:lineRule="auto"/>
              <w:jc w:val="left"/>
            </w:pPr>
            <w:r>
              <w:rPr>
                <w:rFonts w:ascii="Microsoft YaHei" w:hAnsi="Microsoft YaHei" w:eastAsia="Microsoft YaHei"/>
                <w:sz w:val="19"/>
              </w:rPr>
              <w:t>嵌入式硬盘录像机</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0.08亿</w:t>
            </w:r>
          </w:p>
        </w:tc>
        <w:tc>
          <w:tcPr>
            <w:tcW w:type="dxa" w:w="1134"/>
            <w:vAlign w:val="center"/>
          </w:tcPr>
          <w:p>
            <w:pPr>
              <w:spacing w:after="20" w:line="240" w:lineRule="auto"/>
              <w:jc w:val="right"/>
            </w:pPr>
            <w:r>
              <w:rPr>
                <w:rFonts w:ascii="Microsoft YaHei" w:hAnsi="Microsoft YaHei" w:eastAsia="Microsoft YaHei"/>
                <w:sz w:val="19"/>
              </w:rPr>
              <w:t>-27.7%</w:t>
            </w:r>
          </w:p>
        </w:tc>
      </w:tr>
      <w:tr>
        <w:tc>
          <w:tcPr>
            <w:tcW w:type="dxa" w:w="2041"/>
            <w:vAlign w:val="center"/>
          </w:tcPr>
          <w:p>
            <w:pPr>
              <w:spacing w:after="20" w:line="240" w:lineRule="auto"/>
              <w:jc w:val="left"/>
            </w:pPr>
            <w:r>
              <w:rPr>
                <w:rFonts w:ascii="Microsoft YaHei" w:hAnsi="Microsoft YaHei" w:eastAsia="Microsoft YaHei"/>
                <w:sz w:val="19"/>
              </w:rPr>
              <w:t>烟雾报警器</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0.05亿</w:t>
            </w:r>
          </w:p>
        </w:tc>
        <w:tc>
          <w:tcPr>
            <w:tcW w:type="dxa" w:w="1134"/>
            <w:vAlign w:val="center"/>
          </w:tcPr>
          <w:p>
            <w:pPr>
              <w:spacing w:after="20" w:line="240" w:lineRule="auto"/>
              <w:jc w:val="right"/>
            </w:pPr>
            <w:r>
              <w:rPr>
                <w:rFonts w:ascii="Microsoft YaHei" w:hAnsi="Microsoft YaHei" w:eastAsia="Microsoft YaHei"/>
                <w:sz w:val="19"/>
              </w:rPr>
              <w:t>+27.3%</w:t>
            </w:r>
          </w:p>
        </w:tc>
      </w:tr>
      <w:tr>
        <w:tc>
          <w:tcPr>
            <w:tcW w:type="dxa" w:w="2041"/>
            <w:vAlign w:val="center"/>
          </w:tcPr>
          <w:p>
            <w:pPr>
              <w:spacing w:after="20" w:line="240" w:lineRule="auto"/>
              <w:jc w:val="left"/>
            </w:pPr>
            <w:r>
              <w:rPr>
                <w:rFonts w:ascii="Microsoft YaHei" w:hAnsi="Microsoft YaHei" w:eastAsia="Microsoft YaHei"/>
                <w:sz w:val="19"/>
              </w:rPr>
              <w:t>太阳能摄像头</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0.03亿</w:t>
            </w:r>
          </w:p>
        </w:tc>
        <w:tc>
          <w:tcPr>
            <w:tcW w:type="dxa" w:w="1134"/>
            <w:vAlign w:val="center"/>
          </w:tcPr>
          <w:p>
            <w:pPr>
              <w:spacing w:after="20" w:line="240" w:lineRule="auto"/>
              <w:jc w:val="right"/>
            </w:pPr>
            <w:r>
              <w:rPr>
                <w:rFonts w:ascii="Microsoft YaHei" w:hAnsi="Microsoft YaHei" w:eastAsia="Microsoft YaHei"/>
                <w:sz w:val="19"/>
              </w:rPr>
              <w:t>+245.4%</w:t>
            </w:r>
          </w:p>
        </w:tc>
      </w:tr>
      <w:tr>
        <w:tc>
          <w:tcPr>
            <w:tcW w:type="dxa" w:w="2041"/>
            <w:vAlign w:val="center"/>
          </w:tcPr>
          <w:p>
            <w:pPr>
              <w:spacing w:after="20" w:line="240" w:lineRule="auto"/>
              <w:jc w:val="left"/>
            </w:pPr>
            <w:r>
              <w:rPr>
                <w:rFonts w:ascii="Microsoft YaHei" w:hAnsi="Microsoft YaHei" w:eastAsia="Microsoft YaHei"/>
                <w:sz w:val="19"/>
              </w:rPr>
              <w:t>监控显示器</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0.01亿</w:t>
            </w:r>
          </w:p>
        </w:tc>
        <w:tc>
          <w:tcPr>
            <w:tcW w:type="dxa" w:w="1134"/>
            <w:vAlign w:val="center"/>
          </w:tcPr>
          <w:p>
            <w:pPr>
              <w:spacing w:after="20" w:line="240" w:lineRule="auto"/>
              <w:jc w:val="right"/>
            </w:pPr>
            <w:r>
              <w:rPr>
                <w:rFonts w:ascii="Microsoft YaHei" w:hAnsi="Microsoft YaHei" w:eastAsia="Microsoft YaHei"/>
                <w:sz w:val="19"/>
              </w:rPr>
              <w:t>-67.8%</w:t>
            </w:r>
          </w:p>
        </w:tc>
      </w:tr>
    </w:tbl>
    <w:p>
      <w:pPr>
        <w:spacing w:after="0"/>
      </w:pPr>
    </w:p>
    <w:p>
      <w:pPr>
        <w:spacing w:after="160"/>
        <w:ind w:firstLine="420"/>
      </w:pPr>
      <w:r>
        <w:rPr>
          <w:rFonts w:ascii="Microsoft YaHei" w:hAnsi="Microsoft YaHei" w:eastAsia="Microsoft YaHei"/>
          <w:color w:val="404040"/>
          <w:sz w:val="21"/>
        </w:rPr>
        <w:t>在7个核心叶子中，海康是其中6个的TOP1（门禁机、成套系统、录像机、烟雾报警器、太阳能摄像头、监控显示器），仅家用网络摄像头TOP1为萤石、海康居第三。结构含义：海康在天猫的“专业/细分安防叶子”几乎全面统治，唯一的大众消费主赛道（家用摄像头）是其相对弱项也是最大机会点。行动含义：守住6个第一的高份额堡垒（防守成本低），把增量弹药集中投向家用摄像头的进位之战。</w:t>
      </w:r>
    </w:p>
    <w:p>
      <w:r>
        <w:br w:type="page"/>
      </w:r>
    </w:p>
    <w:p>
      <w:pPr>
        <w:spacing w:before="240" w:after="120"/>
      </w:pPr>
      <w:r>
        <w:rPr>
          <w:rFonts w:ascii="Microsoft YaHei" w:hAnsi="Microsoft YaHei" w:eastAsia="Microsoft YaHei"/>
          <w:b/>
          <w:color w:val="E8590C"/>
          <w:sz w:val="30"/>
        </w:rPr>
        <w:t>四、淘宝深度复盘</w:t>
      </w:r>
    </w:p>
    <w:p>
      <w:pPr>
        <w:spacing w:before="160" w:after="80"/>
      </w:pPr>
      <w:r>
        <w:rPr>
          <w:rFonts w:ascii="Microsoft YaHei" w:hAnsi="Microsoft YaHei" w:eastAsia="Microsoft YaHei"/>
          <w:b/>
          <w:color w:val="333333"/>
          <w:sz w:val="25"/>
        </w:rPr>
        <w:t>4.1（TB1）行业品牌竞争格局 TOP15</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567"/>
            <w:shd w:val="clear" w:color="auto" w:fill="FBE5D6"/>
            <w:vAlign w:val="center"/>
          </w:tcPr>
          <w:p>
            <w:pPr>
              <w:jc w:val="left"/>
            </w:pPr>
            <w:r>
              <w:rPr>
                <w:rFonts w:ascii="Microsoft YaHei" w:hAnsi="Microsoft YaHei" w:eastAsia="Microsoft YaHei"/>
                <w:b/>
                <w:color w:val="8A4A1A"/>
                <w:sz w:val="19"/>
              </w:rPr>
              <w:t>排名</w:t>
            </w:r>
          </w:p>
        </w:tc>
        <w:tc>
          <w:tcPr>
            <w:tcW w:type="dxa" w:w="2721"/>
            <w:shd w:val="clear" w:color="auto" w:fill="FBE5D6"/>
            <w:vAlign w:val="center"/>
          </w:tcPr>
          <w:p>
            <w:pPr>
              <w:jc w:val="center"/>
            </w:pPr>
            <w:r>
              <w:rPr>
                <w:rFonts w:ascii="Microsoft YaHei" w:hAnsi="Microsoft YaHei" w:eastAsia="Microsoft YaHei"/>
                <w:b/>
                <w:color w:val="8A4A1A"/>
                <w:sz w:val="19"/>
              </w:rPr>
              <w:t>品牌</w:t>
            </w:r>
          </w:p>
        </w:tc>
        <w:tc>
          <w:tcPr>
            <w:tcW w:type="dxa" w:w="1134"/>
            <w:shd w:val="clear" w:color="auto" w:fill="FBE5D6"/>
            <w:vAlign w:val="center"/>
          </w:tcPr>
          <w:p>
            <w:pPr>
              <w:jc w:val="center"/>
            </w:pPr>
            <w:r>
              <w:rPr>
                <w:rFonts w:ascii="Microsoft YaHei" w:hAnsi="Microsoft YaHei" w:eastAsia="Microsoft YaHei"/>
                <w:b/>
                <w:color w:val="8A4A1A"/>
                <w:sz w:val="19"/>
              </w:rPr>
              <w:t>GMV</w:t>
            </w:r>
          </w:p>
        </w:tc>
        <w:tc>
          <w:tcPr>
            <w:tcW w:type="dxa" w:w="1191"/>
            <w:shd w:val="clear" w:color="auto" w:fill="FBE5D6"/>
            <w:vAlign w:val="center"/>
          </w:tcPr>
          <w:p>
            <w:pPr>
              <w:jc w:val="center"/>
            </w:pPr>
            <w:r>
              <w:rPr>
                <w:rFonts w:ascii="Microsoft YaHei" w:hAnsi="Microsoft YaHei" w:eastAsia="Microsoft YaHei"/>
                <w:b/>
                <w:color w:val="8A4A1A"/>
                <w:sz w:val="19"/>
              </w:rPr>
              <w:t>同比</w:t>
            </w:r>
          </w:p>
        </w:tc>
        <w:tc>
          <w:tcPr>
            <w:tcW w:type="dxa" w:w="1077"/>
            <w:shd w:val="clear" w:color="auto" w:fill="FBE5D6"/>
            <w:vAlign w:val="center"/>
          </w:tcPr>
          <w:p>
            <w:pPr>
              <w:jc w:val="center"/>
            </w:pPr>
            <w:r>
              <w:rPr>
                <w:rFonts w:ascii="Microsoft YaHei" w:hAnsi="Microsoft YaHei" w:eastAsia="Microsoft YaHei"/>
                <w:b/>
                <w:color w:val="8A4A1A"/>
                <w:sz w:val="19"/>
              </w:rPr>
              <w:t>份额</w:t>
            </w:r>
          </w:p>
        </w:tc>
        <w:tc>
          <w:tcPr>
            <w:tcW w:type="dxa" w:w="1134"/>
            <w:shd w:val="clear" w:color="auto" w:fill="FBE5D6"/>
            <w:vAlign w:val="center"/>
          </w:tcPr>
          <w:p>
            <w:pPr>
              <w:jc w:val="center"/>
            </w:pPr>
            <w:r>
              <w:rPr>
                <w:rFonts w:ascii="Microsoft YaHei" w:hAnsi="Microsoft YaHei" w:eastAsia="Microsoft YaHei"/>
                <w:b/>
                <w:color w:val="8A4A1A"/>
                <w:sz w:val="19"/>
              </w:rPr>
              <w:t>份额变化</w:t>
            </w:r>
          </w:p>
        </w:tc>
      </w:tr>
      <w:tr>
        <w:tc>
          <w:tcPr>
            <w:tcW w:type="dxa" w:w="567"/>
            <w:vAlign w:val="center"/>
          </w:tcPr>
          <w:p>
            <w:pPr>
              <w:spacing w:after="20" w:line="240" w:lineRule="auto"/>
              <w:jc w:val="left"/>
            </w:pPr>
            <w:r>
              <w:rPr>
                <w:rFonts w:ascii="Microsoft YaHei" w:hAnsi="Microsoft YaHei" w:eastAsia="Microsoft YaHei"/>
                <w:sz w:val="19"/>
              </w:rPr>
              <w:t>1</w:t>
            </w:r>
          </w:p>
        </w:tc>
        <w:tc>
          <w:tcPr>
            <w:tcW w:type="dxa" w:w="2721"/>
            <w:vAlign w:val="center"/>
          </w:tcPr>
          <w:p>
            <w:pPr>
              <w:spacing w:after="20" w:line="240" w:lineRule="auto"/>
              <w:jc w:val="right"/>
            </w:pPr>
            <w:r>
              <w:rPr>
                <w:rFonts w:ascii="Microsoft YaHei" w:hAnsi="Microsoft YaHei" w:eastAsia="Microsoft YaHei"/>
                <w:sz w:val="19"/>
              </w:rPr>
              <w:t>HIKVISION/海康威视</w:t>
            </w:r>
          </w:p>
        </w:tc>
        <w:tc>
          <w:tcPr>
            <w:tcW w:type="dxa" w:w="1134"/>
            <w:vAlign w:val="center"/>
          </w:tcPr>
          <w:p>
            <w:pPr>
              <w:spacing w:after="20" w:line="240" w:lineRule="auto"/>
              <w:jc w:val="right"/>
            </w:pPr>
            <w:r>
              <w:rPr>
                <w:rFonts w:ascii="Microsoft YaHei" w:hAnsi="Microsoft YaHei" w:eastAsia="Microsoft YaHei"/>
                <w:sz w:val="19"/>
              </w:rPr>
              <w:t>2.15亿</w:t>
            </w:r>
          </w:p>
        </w:tc>
        <w:tc>
          <w:tcPr>
            <w:tcW w:type="dxa" w:w="1191"/>
            <w:vAlign w:val="center"/>
          </w:tcPr>
          <w:p>
            <w:pPr>
              <w:spacing w:after="20" w:line="240" w:lineRule="auto"/>
              <w:jc w:val="right"/>
            </w:pPr>
            <w:r>
              <w:rPr>
                <w:rFonts w:ascii="Microsoft YaHei" w:hAnsi="Microsoft YaHei" w:eastAsia="Microsoft YaHei"/>
                <w:sz w:val="19"/>
              </w:rPr>
              <w:t>-20.5%</w:t>
            </w:r>
          </w:p>
        </w:tc>
        <w:tc>
          <w:tcPr>
            <w:tcW w:type="dxa" w:w="1077"/>
            <w:vAlign w:val="center"/>
          </w:tcPr>
          <w:p>
            <w:pPr>
              <w:spacing w:after="20" w:line="240" w:lineRule="auto"/>
              <w:jc w:val="right"/>
            </w:pPr>
            <w:r>
              <w:rPr>
                <w:rFonts w:ascii="Microsoft YaHei" w:hAnsi="Microsoft YaHei" w:eastAsia="Microsoft YaHei"/>
                <w:sz w:val="19"/>
              </w:rPr>
              <w:t>15.3%</w:t>
            </w:r>
          </w:p>
        </w:tc>
        <w:tc>
          <w:tcPr>
            <w:tcW w:type="dxa" w:w="1134"/>
            <w:vAlign w:val="center"/>
          </w:tcPr>
          <w:p>
            <w:pPr>
              <w:spacing w:after="20" w:line="240" w:lineRule="auto"/>
              <w:jc w:val="right"/>
            </w:pPr>
            <w:r>
              <w:rPr>
                <w:rFonts w:ascii="Microsoft YaHei" w:hAnsi="Microsoft YaHei" w:eastAsia="Microsoft YaHei"/>
                <w:sz w:val="19"/>
              </w:rPr>
              <w:t>-1.09pt</w:t>
            </w:r>
          </w:p>
        </w:tc>
      </w:tr>
      <w:tr>
        <w:tc>
          <w:tcPr>
            <w:tcW w:type="dxa" w:w="567"/>
            <w:vAlign w:val="center"/>
          </w:tcPr>
          <w:p>
            <w:pPr>
              <w:spacing w:after="20" w:line="240" w:lineRule="auto"/>
              <w:jc w:val="left"/>
            </w:pPr>
            <w:r>
              <w:rPr>
                <w:rFonts w:ascii="Microsoft YaHei" w:hAnsi="Microsoft YaHei" w:eastAsia="Microsoft YaHei"/>
                <w:sz w:val="19"/>
              </w:rPr>
              <w:t>2</w:t>
            </w:r>
          </w:p>
        </w:tc>
        <w:tc>
          <w:tcPr>
            <w:tcW w:type="dxa" w:w="2721"/>
            <w:vAlign w:val="center"/>
          </w:tcPr>
          <w:p>
            <w:pPr>
              <w:spacing w:after="20" w:line="240" w:lineRule="auto"/>
              <w:jc w:val="right"/>
            </w:pPr>
            <w:r>
              <w:rPr>
                <w:rFonts w:ascii="Microsoft YaHei" w:hAnsi="Microsoft YaHei" w:eastAsia="Microsoft YaHei"/>
                <w:sz w:val="19"/>
              </w:rPr>
              <w:t>/（非品牌桶）</w:t>
            </w:r>
          </w:p>
        </w:tc>
        <w:tc>
          <w:tcPr>
            <w:tcW w:type="dxa" w:w="1134"/>
            <w:vAlign w:val="center"/>
          </w:tcPr>
          <w:p>
            <w:pPr>
              <w:spacing w:after="20" w:line="240" w:lineRule="auto"/>
              <w:jc w:val="right"/>
            </w:pPr>
            <w:r>
              <w:rPr>
                <w:rFonts w:ascii="Microsoft YaHei" w:hAnsi="Microsoft YaHei" w:eastAsia="Microsoft YaHei"/>
                <w:sz w:val="19"/>
              </w:rPr>
              <w:t>1.13亿</w:t>
            </w:r>
          </w:p>
        </w:tc>
        <w:tc>
          <w:tcPr>
            <w:tcW w:type="dxa" w:w="1191"/>
            <w:vAlign w:val="center"/>
          </w:tcPr>
          <w:p>
            <w:pPr>
              <w:spacing w:after="20" w:line="240" w:lineRule="auto"/>
              <w:jc w:val="right"/>
            </w:pPr>
            <w:r>
              <w:rPr>
                <w:rFonts w:ascii="Microsoft YaHei" w:hAnsi="Microsoft YaHei" w:eastAsia="Microsoft YaHei"/>
                <w:sz w:val="19"/>
              </w:rPr>
              <w:t>-33.1%</w:t>
            </w:r>
          </w:p>
        </w:tc>
        <w:tc>
          <w:tcPr>
            <w:tcW w:type="dxa" w:w="1077"/>
            <w:vAlign w:val="center"/>
          </w:tcPr>
          <w:p>
            <w:pPr>
              <w:spacing w:after="20" w:line="240" w:lineRule="auto"/>
              <w:jc w:val="right"/>
            </w:pPr>
            <w:r>
              <w:rPr>
                <w:rFonts w:ascii="Microsoft YaHei" w:hAnsi="Microsoft YaHei" w:eastAsia="Microsoft YaHei"/>
                <w:sz w:val="19"/>
              </w:rPr>
              <w:t>8.1%</w:t>
            </w:r>
          </w:p>
        </w:tc>
        <w:tc>
          <w:tcPr>
            <w:tcW w:type="dxa" w:w="1134"/>
            <w:vAlign w:val="center"/>
          </w:tcPr>
          <w:p>
            <w:pPr>
              <w:spacing w:after="20" w:line="240" w:lineRule="auto"/>
              <w:jc w:val="right"/>
            </w:pPr>
            <w:r>
              <w:rPr>
                <w:rFonts w:ascii="Microsoft YaHei" w:hAnsi="Microsoft YaHei" w:eastAsia="Microsoft YaHei"/>
                <w:sz w:val="19"/>
              </w:rPr>
              <w:t>-2.21pt</w:t>
            </w:r>
          </w:p>
        </w:tc>
      </w:tr>
      <w:tr>
        <w:tc>
          <w:tcPr>
            <w:tcW w:type="dxa" w:w="567"/>
            <w:vAlign w:val="center"/>
          </w:tcPr>
          <w:p>
            <w:pPr>
              <w:spacing w:after="20" w:line="240" w:lineRule="auto"/>
              <w:jc w:val="left"/>
            </w:pPr>
            <w:r>
              <w:rPr>
                <w:rFonts w:ascii="Microsoft YaHei" w:hAnsi="Microsoft YaHei" w:eastAsia="Microsoft YaHei"/>
                <w:sz w:val="19"/>
              </w:rPr>
              <w:t>3</w:t>
            </w:r>
          </w:p>
        </w:tc>
        <w:tc>
          <w:tcPr>
            <w:tcW w:type="dxa" w:w="272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0.56亿</w:t>
            </w:r>
          </w:p>
        </w:tc>
        <w:tc>
          <w:tcPr>
            <w:tcW w:type="dxa" w:w="1191"/>
            <w:vAlign w:val="center"/>
          </w:tcPr>
          <w:p>
            <w:pPr>
              <w:spacing w:after="20" w:line="240" w:lineRule="auto"/>
              <w:jc w:val="right"/>
            </w:pPr>
            <w:r>
              <w:rPr>
                <w:rFonts w:ascii="Microsoft YaHei" w:hAnsi="Microsoft YaHei" w:eastAsia="Microsoft YaHei"/>
                <w:sz w:val="19"/>
              </w:rPr>
              <w:t>+22.8%</w:t>
            </w:r>
          </w:p>
        </w:tc>
        <w:tc>
          <w:tcPr>
            <w:tcW w:type="dxa" w:w="1077"/>
            <w:vAlign w:val="center"/>
          </w:tcPr>
          <w:p>
            <w:pPr>
              <w:spacing w:after="20" w:line="240" w:lineRule="auto"/>
              <w:jc w:val="right"/>
            </w:pPr>
            <w:r>
              <w:rPr>
                <w:rFonts w:ascii="Microsoft YaHei" w:hAnsi="Microsoft YaHei" w:eastAsia="Microsoft YaHei"/>
                <w:sz w:val="19"/>
              </w:rPr>
              <w:t>4.0%</w:t>
            </w:r>
          </w:p>
        </w:tc>
        <w:tc>
          <w:tcPr>
            <w:tcW w:type="dxa" w:w="1134"/>
            <w:vAlign w:val="center"/>
          </w:tcPr>
          <w:p>
            <w:pPr>
              <w:spacing w:after="20" w:line="240" w:lineRule="auto"/>
              <w:jc w:val="right"/>
            </w:pPr>
            <w:r>
              <w:rPr>
                <w:rFonts w:ascii="Microsoft YaHei" w:hAnsi="Microsoft YaHei" w:eastAsia="Microsoft YaHei"/>
                <w:sz w:val="19"/>
              </w:rPr>
              <w:t>+1.23pt</w:t>
            </w:r>
          </w:p>
        </w:tc>
      </w:tr>
      <w:tr>
        <w:tc>
          <w:tcPr>
            <w:tcW w:type="dxa" w:w="567"/>
            <w:vAlign w:val="center"/>
          </w:tcPr>
          <w:p>
            <w:pPr>
              <w:spacing w:after="20" w:line="240" w:lineRule="auto"/>
              <w:jc w:val="left"/>
            </w:pPr>
            <w:r>
              <w:rPr>
                <w:rFonts w:ascii="Microsoft YaHei" w:hAnsi="Microsoft YaHei" w:eastAsia="Microsoft YaHei"/>
                <w:sz w:val="19"/>
              </w:rPr>
              <w:t>4</w:t>
            </w:r>
          </w:p>
        </w:tc>
        <w:tc>
          <w:tcPr>
            <w:tcW w:type="dxa" w:w="2721"/>
            <w:vAlign w:val="center"/>
          </w:tcPr>
          <w:p>
            <w:pPr>
              <w:spacing w:after="20" w:line="240" w:lineRule="auto"/>
              <w:jc w:val="right"/>
            </w:pPr>
            <w:r>
              <w:rPr>
                <w:rFonts w:ascii="Microsoft YaHei" w:hAnsi="Microsoft YaHei" w:eastAsia="Microsoft YaHei"/>
                <w:sz w:val="19"/>
              </w:rPr>
              <w:t>Dahua</w:t>
            </w:r>
          </w:p>
        </w:tc>
        <w:tc>
          <w:tcPr>
            <w:tcW w:type="dxa" w:w="1134"/>
            <w:vAlign w:val="center"/>
          </w:tcPr>
          <w:p>
            <w:pPr>
              <w:spacing w:after="20" w:line="240" w:lineRule="auto"/>
              <w:jc w:val="right"/>
            </w:pPr>
            <w:r>
              <w:rPr>
                <w:rFonts w:ascii="Microsoft YaHei" w:hAnsi="Microsoft YaHei" w:eastAsia="Microsoft YaHei"/>
                <w:sz w:val="19"/>
              </w:rPr>
              <w:t>0.31亿</w:t>
            </w:r>
          </w:p>
        </w:tc>
        <w:tc>
          <w:tcPr>
            <w:tcW w:type="dxa" w:w="1191"/>
            <w:vAlign w:val="center"/>
          </w:tcPr>
          <w:p>
            <w:pPr>
              <w:spacing w:after="20" w:line="240" w:lineRule="auto"/>
              <w:jc w:val="right"/>
            </w:pPr>
            <w:r>
              <w:rPr>
                <w:rFonts w:ascii="Microsoft YaHei" w:hAnsi="Microsoft YaHei" w:eastAsia="Microsoft YaHei"/>
                <w:sz w:val="19"/>
              </w:rPr>
              <w:t>-17.1%</w:t>
            </w:r>
          </w:p>
        </w:tc>
        <w:tc>
          <w:tcPr>
            <w:tcW w:type="dxa" w:w="1077"/>
            <w:vAlign w:val="center"/>
          </w:tcPr>
          <w:p>
            <w:pPr>
              <w:spacing w:after="20" w:line="240" w:lineRule="auto"/>
              <w:jc w:val="right"/>
            </w:pPr>
            <w:r>
              <w:rPr>
                <w:rFonts w:ascii="Microsoft YaHei" w:hAnsi="Microsoft YaHei" w:eastAsia="Microsoft YaHei"/>
                <w:sz w:val="19"/>
              </w:rPr>
              <w:t>2.2%</w:t>
            </w:r>
          </w:p>
        </w:tc>
        <w:tc>
          <w:tcPr>
            <w:tcW w:type="dxa" w:w="1134"/>
            <w:vAlign w:val="center"/>
          </w:tcPr>
          <w:p>
            <w:pPr>
              <w:spacing w:after="20" w:line="240" w:lineRule="auto"/>
              <w:jc w:val="right"/>
            </w:pPr>
            <w:r>
              <w:rPr>
                <w:rFonts w:ascii="Microsoft YaHei" w:hAnsi="Microsoft YaHei" w:eastAsia="Microsoft YaHei"/>
                <w:sz w:val="19"/>
              </w:rPr>
              <w:t>-0.06pt</w:t>
            </w:r>
          </w:p>
        </w:tc>
      </w:tr>
      <w:tr>
        <w:tc>
          <w:tcPr>
            <w:tcW w:type="dxa" w:w="567"/>
            <w:vAlign w:val="center"/>
          </w:tcPr>
          <w:p>
            <w:pPr>
              <w:spacing w:after="20" w:line="240" w:lineRule="auto"/>
              <w:jc w:val="left"/>
            </w:pPr>
            <w:r>
              <w:rPr>
                <w:rFonts w:ascii="Microsoft YaHei" w:hAnsi="Microsoft YaHei" w:eastAsia="Microsoft YaHei"/>
                <w:sz w:val="19"/>
              </w:rPr>
              <w:t>5</w:t>
            </w:r>
          </w:p>
        </w:tc>
        <w:tc>
          <w:tcPr>
            <w:tcW w:type="dxa" w:w="2721"/>
            <w:vAlign w:val="center"/>
          </w:tcPr>
          <w:p>
            <w:pPr>
              <w:spacing w:after="20" w:line="240" w:lineRule="auto"/>
              <w:jc w:val="right"/>
            </w:pPr>
            <w:r>
              <w:rPr>
                <w:rFonts w:ascii="Microsoft YaHei" w:hAnsi="Microsoft YaHei" w:eastAsia="Microsoft YaHei"/>
                <w:sz w:val="19"/>
              </w:rPr>
              <w:t>gst/海湾</w:t>
            </w:r>
          </w:p>
        </w:tc>
        <w:tc>
          <w:tcPr>
            <w:tcW w:type="dxa" w:w="1134"/>
            <w:vAlign w:val="center"/>
          </w:tcPr>
          <w:p>
            <w:pPr>
              <w:spacing w:after="20" w:line="240" w:lineRule="auto"/>
              <w:jc w:val="right"/>
            </w:pPr>
            <w:r>
              <w:rPr>
                <w:rFonts w:ascii="Microsoft YaHei" w:hAnsi="Microsoft YaHei" w:eastAsia="Microsoft YaHei"/>
                <w:sz w:val="19"/>
              </w:rPr>
              <w:t>0.27亿</w:t>
            </w:r>
          </w:p>
        </w:tc>
        <w:tc>
          <w:tcPr>
            <w:tcW w:type="dxa" w:w="1191"/>
            <w:vAlign w:val="center"/>
          </w:tcPr>
          <w:p>
            <w:pPr>
              <w:spacing w:after="20" w:line="240" w:lineRule="auto"/>
              <w:jc w:val="right"/>
            </w:pPr>
            <w:r>
              <w:rPr>
                <w:rFonts w:ascii="Microsoft YaHei" w:hAnsi="Microsoft YaHei" w:eastAsia="Microsoft YaHei"/>
                <w:sz w:val="19"/>
              </w:rPr>
              <w:t>+18.0%</w:t>
            </w:r>
          </w:p>
        </w:tc>
        <w:tc>
          <w:tcPr>
            <w:tcW w:type="dxa" w:w="1077"/>
            <w:vAlign w:val="center"/>
          </w:tcPr>
          <w:p>
            <w:pPr>
              <w:spacing w:after="20" w:line="240" w:lineRule="auto"/>
              <w:jc w:val="right"/>
            </w:pPr>
            <w:r>
              <w:rPr>
                <w:rFonts w:ascii="Microsoft YaHei" w:hAnsi="Microsoft YaHei" w:eastAsia="Microsoft YaHei"/>
                <w:sz w:val="19"/>
              </w:rPr>
              <w:t>1.9%</w:t>
            </w:r>
          </w:p>
        </w:tc>
        <w:tc>
          <w:tcPr>
            <w:tcW w:type="dxa" w:w="1134"/>
            <w:vAlign w:val="center"/>
          </w:tcPr>
          <w:p>
            <w:pPr>
              <w:spacing w:after="20" w:line="240" w:lineRule="auto"/>
              <w:jc w:val="right"/>
            </w:pPr>
            <w:r>
              <w:rPr>
                <w:rFonts w:ascii="Microsoft YaHei" w:hAnsi="Microsoft YaHei" w:eastAsia="Microsoft YaHei"/>
                <w:sz w:val="19"/>
              </w:rPr>
              <w:t>+0.53pt</w:t>
            </w:r>
          </w:p>
        </w:tc>
      </w:tr>
      <w:tr>
        <w:tc>
          <w:tcPr>
            <w:tcW w:type="dxa" w:w="567"/>
            <w:vAlign w:val="center"/>
          </w:tcPr>
          <w:p>
            <w:pPr>
              <w:spacing w:after="20" w:line="240" w:lineRule="auto"/>
              <w:jc w:val="left"/>
            </w:pPr>
            <w:r>
              <w:rPr>
                <w:rFonts w:ascii="Microsoft YaHei" w:hAnsi="Microsoft YaHei" w:eastAsia="Microsoft YaHei"/>
                <w:sz w:val="19"/>
              </w:rPr>
              <w:t>6</w:t>
            </w:r>
          </w:p>
        </w:tc>
        <w:tc>
          <w:tcPr>
            <w:tcW w:type="dxa" w:w="2721"/>
            <w:vAlign w:val="center"/>
          </w:tcPr>
          <w:p>
            <w:pPr>
              <w:spacing w:after="20" w:line="240" w:lineRule="auto"/>
              <w:jc w:val="right"/>
            </w:pPr>
            <w:r>
              <w:rPr>
                <w:rFonts w:ascii="Microsoft YaHei" w:hAnsi="Microsoft YaHei" w:eastAsia="Microsoft YaHei"/>
                <w:sz w:val="19"/>
              </w:rPr>
              <w:t>无品牌（无注册商标）（非品牌桶）</w:t>
            </w:r>
          </w:p>
        </w:tc>
        <w:tc>
          <w:tcPr>
            <w:tcW w:type="dxa" w:w="1134"/>
            <w:vAlign w:val="center"/>
          </w:tcPr>
          <w:p>
            <w:pPr>
              <w:spacing w:after="20" w:line="240" w:lineRule="auto"/>
              <w:jc w:val="right"/>
            </w:pPr>
            <w:r>
              <w:rPr>
                <w:rFonts w:ascii="Microsoft YaHei" w:hAnsi="Microsoft YaHei" w:eastAsia="Microsoft YaHei"/>
                <w:sz w:val="19"/>
              </w:rPr>
              <w:t>0.22亿</w:t>
            </w:r>
          </w:p>
        </w:tc>
        <w:tc>
          <w:tcPr>
            <w:tcW w:type="dxa" w:w="1191"/>
            <w:vAlign w:val="center"/>
          </w:tcPr>
          <w:p>
            <w:pPr>
              <w:spacing w:after="20" w:line="240" w:lineRule="auto"/>
              <w:jc w:val="right"/>
            </w:pPr>
            <w:r>
              <w:rPr>
                <w:rFonts w:ascii="Microsoft YaHei" w:hAnsi="Microsoft YaHei" w:eastAsia="Microsoft YaHei"/>
                <w:sz w:val="19"/>
              </w:rPr>
              <w:t>+0.2%</w:t>
            </w:r>
          </w:p>
        </w:tc>
        <w:tc>
          <w:tcPr>
            <w:tcW w:type="dxa" w:w="1077"/>
            <w:vAlign w:val="center"/>
          </w:tcPr>
          <w:p>
            <w:pPr>
              <w:spacing w:after="20" w:line="240" w:lineRule="auto"/>
              <w:jc w:val="right"/>
            </w:pPr>
            <w:r>
              <w:rPr>
                <w:rFonts w:ascii="Microsoft YaHei" w:hAnsi="Microsoft YaHei" w:eastAsia="Microsoft YaHei"/>
                <w:sz w:val="19"/>
              </w:rPr>
              <w:t>1.6%</w:t>
            </w:r>
          </w:p>
        </w:tc>
        <w:tc>
          <w:tcPr>
            <w:tcW w:type="dxa" w:w="1134"/>
            <w:vAlign w:val="center"/>
          </w:tcPr>
          <w:p>
            <w:pPr>
              <w:spacing w:after="20" w:line="240" w:lineRule="auto"/>
              <w:jc w:val="right"/>
            </w:pPr>
            <w:r>
              <w:rPr>
                <w:rFonts w:ascii="Microsoft YaHei" w:hAnsi="Microsoft YaHei" w:eastAsia="Microsoft YaHei"/>
                <w:sz w:val="19"/>
              </w:rPr>
              <w:t>+0.24pt</w:t>
            </w:r>
          </w:p>
        </w:tc>
      </w:tr>
      <w:tr>
        <w:tc>
          <w:tcPr>
            <w:tcW w:type="dxa" w:w="567"/>
            <w:vAlign w:val="center"/>
          </w:tcPr>
          <w:p>
            <w:pPr>
              <w:spacing w:after="20" w:line="240" w:lineRule="auto"/>
              <w:jc w:val="left"/>
            </w:pPr>
            <w:r>
              <w:rPr>
                <w:rFonts w:ascii="Microsoft YaHei" w:hAnsi="Microsoft YaHei" w:eastAsia="Microsoft YaHei"/>
                <w:sz w:val="19"/>
              </w:rPr>
              <w:t>7</w:t>
            </w:r>
          </w:p>
        </w:tc>
        <w:tc>
          <w:tcPr>
            <w:tcW w:type="dxa" w:w="2721"/>
            <w:vAlign w:val="center"/>
          </w:tcPr>
          <w:p>
            <w:pPr>
              <w:spacing w:after="20" w:line="240" w:lineRule="auto"/>
              <w:jc w:val="right"/>
            </w:pPr>
            <w:r>
              <w:rPr>
                <w:rFonts w:ascii="Microsoft YaHei" w:hAnsi="Microsoft YaHei" w:eastAsia="Microsoft YaHei"/>
                <w:sz w:val="19"/>
              </w:rPr>
              <w:t>other/其他（非品牌桶）</w:t>
            </w:r>
          </w:p>
        </w:tc>
        <w:tc>
          <w:tcPr>
            <w:tcW w:type="dxa" w:w="1134"/>
            <w:vAlign w:val="center"/>
          </w:tcPr>
          <w:p>
            <w:pPr>
              <w:spacing w:after="20" w:line="240" w:lineRule="auto"/>
              <w:jc w:val="right"/>
            </w:pPr>
            <w:r>
              <w:rPr>
                <w:rFonts w:ascii="Microsoft YaHei" w:hAnsi="Microsoft YaHei" w:eastAsia="Microsoft YaHei"/>
                <w:sz w:val="19"/>
              </w:rPr>
              <w:t>0.18亿</w:t>
            </w:r>
          </w:p>
        </w:tc>
        <w:tc>
          <w:tcPr>
            <w:tcW w:type="dxa" w:w="1191"/>
            <w:vAlign w:val="center"/>
          </w:tcPr>
          <w:p>
            <w:pPr>
              <w:spacing w:after="20" w:line="240" w:lineRule="auto"/>
              <w:jc w:val="right"/>
            </w:pPr>
            <w:r>
              <w:rPr>
                <w:rFonts w:ascii="Microsoft YaHei" w:hAnsi="Microsoft YaHei" w:eastAsia="Microsoft YaHei"/>
                <w:sz w:val="19"/>
              </w:rPr>
              <w:t>-54.5%</w:t>
            </w:r>
          </w:p>
        </w:tc>
        <w:tc>
          <w:tcPr>
            <w:tcW w:type="dxa" w:w="1077"/>
            <w:vAlign w:val="center"/>
          </w:tcPr>
          <w:p>
            <w:pPr>
              <w:spacing w:after="20" w:line="240" w:lineRule="auto"/>
              <w:jc w:val="right"/>
            </w:pPr>
            <w:r>
              <w:rPr>
                <w:rFonts w:ascii="Microsoft YaHei" w:hAnsi="Microsoft YaHei" w:eastAsia="Microsoft YaHei"/>
                <w:sz w:val="19"/>
              </w:rPr>
              <w:t>1.3%</w:t>
            </w:r>
          </w:p>
        </w:tc>
        <w:tc>
          <w:tcPr>
            <w:tcW w:type="dxa" w:w="1134"/>
            <w:vAlign w:val="center"/>
          </w:tcPr>
          <w:p>
            <w:pPr>
              <w:spacing w:after="20" w:line="240" w:lineRule="auto"/>
              <w:jc w:val="right"/>
            </w:pPr>
            <w:r>
              <w:rPr>
                <w:rFonts w:ascii="Microsoft YaHei" w:hAnsi="Microsoft YaHei" w:eastAsia="Microsoft YaHei"/>
                <w:sz w:val="19"/>
              </w:rPr>
              <w:t>-1.13pt</w:t>
            </w:r>
          </w:p>
        </w:tc>
      </w:tr>
      <w:tr>
        <w:tc>
          <w:tcPr>
            <w:tcW w:type="dxa" w:w="567"/>
            <w:vAlign w:val="center"/>
          </w:tcPr>
          <w:p>
            <w:pPr>
              <w:spacing w:after="20" w:line="240" w:lineRule="auto"/>
              <w:jc w:val="left"/>
            </w:pPr>
            <w:r>
              <w:rPr>
                <w:rFonts w:ascii="Microsoft YaHei" w:hAnsi="Microsoft YaHei" w:eastAsia="Microsoft YaHei"/>
                <w:sz w:val="19"/>
              </w:rPr>
              <w:t>8</w:t>
            </w:r>
          </w:p>
        </w:tc>
        <w:tc>
          <w:tcPr>
            <w:tcW w:type="dxa" w:w="2721"/>
            <w:vAlign w:val="center"/>
          </w:tcPr>
          <w:p>
            <w:pPr>
              <w:spacing w:after="20" w:line="240" w:lineRule="auto"/>
              <w:jc w:val="right"/>
            </w:pPr>
            <w:r>
              <w:rPr>
                <w:rFonts w:ascii="Microsoft YaHei" w:hAnsi="Microsoft YaHei" w:eastAsia="Microsoft YaHei"/>
                <w:sz w:val="19"/>
              </w:rPr>
              <w:t>乔安</w:t>
            </w:r>
          </w:p>
        </w:tc>
        <w:tc>
          <w:tcPr>
            <w:tcW w:type="dxa" w:w="1134"/>
            <w:vAlign w:val="center"/>
          </w:tcPr>
          <w:p>
            <w:pPr>
              <w:spacing w:after="20" w:line="240" w:lineRule="auto"/>
              <w:jc w:val="right"/>
            </w:pPr>
            <w:r>
              <w:rPr>
                <w:rFonts w:ascii="Microsoft YaHei" w:hAnsi="Microsoft YaHei" w:eastAsia="Microsoft YaHei"/>
                <w:sz w:val="19"/>
              </w:rPr>
              <w:t>0.15亿</w:t>
            </w:r>
          </w:p>
        </w:tc>
        <w:tc>
          <w:tcPr>
            <w:tcW w:type="dxa" w:w="1191"/>
            <w:vAlign w:val="center"/>
          </w:tcPr>
          <w:p>
            <w:pPr>
              <w:spacing w:after="20" w:line="240" w:lineRule="auto"/>
              <w:jc w:val="right"/>
            </w:pPr>
            <w:r>
              <w:rPr>
                <w:rFonts w:ascii="Microsoft YaHei" w:hAnsi="Microsoft YaHei" w:eastAsia="Microsoft YaHei"/>
                <w:sz w:val="19"/>
              </w:rPr>
              <w:t>+56.8%</w:t>
            </w:r>
          </w:p>
        </w:tc>
        <w:tc>
          <w:tcPr>
            <w:tcW w:type="dxa" w:w="1077"/>
            <w:vAlign w:val="center"/>
          </w:tcPr>
          <w:p>
            <w:pPr>
              <w:spacing w:after="20" w:line="240" w:lineRule="auto"/>
              <w:jc w:val="right"/>
            </w:pPr>
            <w:r>
              <w:rPr>
                <w:rFonts w:ascii="Microsoft YaHei" w:hAnsi="Microsoft YaHei" w:eastAsia="Microsoft YaHei"/>
                <w:sz w:val="19"/>
              </w:rPr>
              <w:t>1.1%</w:t>
            </w:r>
          </w:p>
        </w:tc>
        <w:tc>
          <w:tcPr>
            <w:tcW w:type="dxa" w:w="1134"/>
            <w:vAlign w:val="center"/>
          </w:tcPr>
          <w:p>
            <w:pPr>
              <w:spacing w:after="20" w:line="240" w:lineRule="auto"/>
              <w:jc w:val="right"/>
            </w:pPr>
            <w:r>
              <w:rPr>
                <w:rFonts w:ascii="Microsoft YaHei" w:hAnsi="Microsoft YaHei" w:eastAsia="Microsoft YaHei"/>
                <w:sz w:val="19"/>
              </w:rPr>
              <w:t>+0.50pt</w:t>
            </w:r>
          </w:p>
        </w:tc>
      </w:tr>
      <w:tr>
        <w:tc>
          <w:tcPr>
            <w:tcW w:type="dxa" w:w="567"/>
            <w:vAlign w:val="center"/>
          </w:tcPr>
          <w:p>
            <w:pPr>
              <w:spacing w:after="20" w:line="240" w:lineRule="auto"/>
              <w:jc w:val="left"/>
            </w:pPr>
            <w:r>
              <w:rPr>
                <w:rFonts w:ascii="Microsoft YaHei" w:hAnsi="Microsoft YaHei" w:eastAsia="Microsoft YaHei"/>
                <w:sz w:val="19"/>
              </w:rPr>
              <w:t>9</w:t>
            </w:r>
          </w:p>
        </w:tc>
        <w:tc>
          <w:tcPr>
            <w:tcW w:type="dxa" w:w="2721"/>
            <w:vAlign w:val="center"/>
          </w:tcPr>
          <w:p>
            <w:pPr>
              <w:spacing w:after="20" w:line="240" w:lineRule="auto"/>
              <w:jc w:val="right"/>
            </w:pPr>
            <w:r>
              <w:rPr>
                <w:rFonts w:ascii="Microsoft YaHei" w:hAnsi="Microsoft YaHei" w:eastAsia="Microsoft YaHei"/>
                <w:sz w:val="19"/>
              </w:rPr>
              <w:t>北大青鸟</w:t>
            </w:r>
          </w:p>
        </w:tc>
        <w:tc>
          <w:tcPr>
            <w:tcW w:type="dxa" w:w="1134"/>
            <w:vAlign w:val="center"/>
          </w:tcPr>
          <w:p>
            <w:pPr>
              <w:spacing w:after="20" w:line="240" w:lineRule="auto"/>
              <w:jc w:val="right"/>
            </w:pPr>
            <w:r>
              <w:rPr>
                <w:rFonts w:ascii="Microsoft YaHei" w:hAnsi="Microsoft YaHei" w:eastAsia="Microsoft YaHei"/>
                <w:sz w:val="19"/>
              </w:rPr>
              <w:t>0.15亿</w:t>
            </w:r>
          </w:p>
        </w:tc>
        <w:tc>
          <w:tcPr>
            <w:tcW w:type="dxa" w:w="1191"/>
            <w:vAlign w:val="center"/>
          </w:tcPr>
          <w:p>
            <w:pPr>
              <w:spacing w:after="20" w:line="240" w:lineRule="auto"/>
              <w:jc w:val="right"/>
            </w:pPr>
            <w:r>
              <w:rPr>
                <w:rFonts w:ascii="Microsoft YaHei" w:hAnsi="Microsoft YaHei" w:eastAsia="Microsoft YaHei"/>
                <w:sz w:val="19"/>
              </w:rPr>
              <w:t>+25.4%</w:t>
            </w:r>
          </w:p>
        </w:tc>
        <w:tc>
          <w:tcPr>
            <w:tcW w:type="dxa" w:w="1077"/>
            <w:vAlign w:val="center"/>
          </w:tcPr>
          <w:p>
            <w:pPr>
              <w:spacing w:after="20" w:line="240" w:lineRule="auto"/>
              <w:jc w:val="right"/>
            </w:pPr>
            <w:r>
              <w:rPr>
                <w:rFonts w:ascii="Microsoft YaHei" w:hAnsi="Microsoft YaHei" w:eastAsia="Microsoft YaHei"/>
                <w:sz w:val="19"/>
              </w:rPr>
              <w:t>1.1%</w:t>
            </w:r>
          </w:p>
        </w:tc>
        <w:tc>
          <w:tcPr>
            <w:tcW w:type="dxa" w:w="1134"/>
            <w:vAlign w:val="center"/>
          </w:tcPr>
          <w:p>
            <w:pPr>
              <w:spacing w:after="20" w:line="240" w:lineRule="auto"/>
              <w:jc w:val="right"/>
            </w:pPr>
            <w:r>
              <w:rPr>
                <w:rFonts w:ascii="Microsoft YaHei" w:hAnsi="Microsoft YaHei" w:eastAsia="Microsoft YaHei"/>
                <w:sz w:val="19"/>
              </w:rPr>
              <w:t>+0.35pt</w:t>
            </w:r>
          </w:p>
        </w:tc>
      </w:tr>
      <w:tr>
        <w:tc>
          <w:tcPr>
            <w:tcW w:type="dxa" w:w="567"/>
            <w:vAlign w:val="center"/>
          </w:tcPr>
          <w:p>
            <w:pPr>
              <w:spacing w:after="20" w:line="240" w:lineRule="auto"/>
              <w:jc w:val="left"/>
            </w:pPr>
            <w:r>
              <w:rPr>
                <w:rFonts w:ascii="Microsoft YaHei" w:hAnsi="Microsoft YaHei" w:eastAsia="Microsoft YaHei"/>
                <w:sz w:val="19"/>
              </w:rPr>
              <w:t>10</w:t>
            </w:r>
          </w:p>
        </w:tc>
        <w:tc>
          <w:tcPr>
            <w:tcW w:type="dxa" w:w="2721"/>
            <w:vAlign w:val="center"/>
          </w:tcPr>
          <w:p>
            <w:pPr>
              <w:spacing w:after="20" w:line="240" w:lineRule="auto"/>
              <w:jc w:val="right"/>
            </w:pPr>
            <w:r>
              <w:rPr>
                <w:rFonts w:ascii="Microsoft YaHei" w:hAnsi="Microsoft YaHei" w:eastAsia="Microsoft YaHei"/>
                <w:sz w:val="19"/>
              </w:rPr>
              <w:t>无品牌（非品牌桶）</w:t>
            </w:r>
          </w:p>
        </w:tc>
        <w:tc>
          <w:tcPr>
            <w:tcW w:type="dxa" w:w="1134"/>
            <w:vAlign w:val="center"/>
          </w:tcPr>
          <w:p>
            <w:pPr>
              <w:spacing w:after="20" w:line="240" w:lineRule="auto"/>
              <w:jc w:val="right"/>
            </w:pPr>
            <w:r>
              <w:rPr>
                <w:rFonts w:ascii="Microsoft YaHei" w:hAnsi="Microsoft YaHei" w:eastAsia="Microsoft YaHei"/>
                <w:sz w:val="19"/>
              </w:rPr>
              <w:t>0.11亿</w:t>
            </w:r>
          </w:p>
        </w:tc>
        <w:tc>
          <w:tcPr>
            <w:tcW w:type="dxa" w:w="1191"/>
            <w:vAlign w:val="center"/>
          </w:tcPr>
          <w:p>
            <w:pPr>
              <w:spacing w:after="20" w:line="240" w:lineRule="auto"/>
              <w:jc w:val="right"/>
            </w:pPr>
            <w:r>
              <w:rPr>
                <w:rFonts w:ascii="Microsoft YaHei" w:hAnsi="Microsoft YaHei" w:eastAsia="Microsoft YaHei"/>
                <w:sz w:val="19"/>
              </w:rPr>
              <w:t>+263.2%</w:t>
            </w:r>
          </w:p>
        </w:tc>
        <w:tc>
          <w:tcPr>
            <w:tcW w:type="dxa" w:w="1077"/>
            <w:vAlign w:val="center"/>
          </w:tcPr>
          <w:p>
            <w:pPr>
              <w:spacing w:after="20" w:line="240" w:lineRule="auto"/>
              <w:jc w:val="right"/>
            </w:pPr>
            <w:r>
              <w:rPr>
                <w:rFonts w:ascii="Microsoft YaHei" w:hAnsi="Microsoft YaHei" w:eastAsia="Microsoft YaHei"/>
                <w:sz w:val="19"/>
              </w:rPr>
              <w:t>0.8%</w:t>
            </w:r>
          </w:p>
        </w:tc>
        <w:tc>
          <w:tcPr>
            <w:tcW w:type="dxa" w:w="1134"/>
            <w:vAlign w:val="center"/>
          </w:tcPr>
          <w:p>
            <w:pPr>
              <w:spacing w:after="20" w:line="240" w:lineRule="auto"/>
              <w:jc w:val="right"/>
            </w:pPr>
            <w:r>
              <w:rPr>
                <w:rFonts w:ascii="Microsoft YaHei" w:hAnsi="Microsoft YaHei" w:eastAsia="Microsoft YaHei"/>
                <w:sz w:val="19"/>
              </w:rPr>
              <w:t>+0.61pt</w:t>
            </w:r>
          </w:p>
        </w:tc>
      </w:tr>
      <w:tr>
        <w:tc>
          <w:tcPr>
            <w:tcW w:type="dxa" w:w="567"/>
            <w:vAlign w:val="center"/>
          </w:tcPr>
          <w:p>
            <w:pPr>
              <w:spacing w:after="20" w:line="240" w:lineRule="auto"/>
              <w:jc w:val="left"/>
            </w:pPr>
            <w:r>
              <w:rPr>
                <w:rFonts w:ascii="Microsoft YaHei" w:hAnsi="Microsoft YaHei" w:eastAsia="Microsoft YaHei"/>
                <w:sz w:val="19"/>
              </w:rPr>
              <w:t>11</w:t>
            </w:r>
          </w:p>
        </w:tc>
        <w:tc>
          <w:tcPr>
            <w:tcW w:type="dxa" w:w="2721"/>
            <w:vAlign w:val="center"/>
          </w:tcPr>
          <w:p>
            <w:pPr>
              <w:spacing w:after="20" w:line="240" w:lineRule="auto"/>
              <w:jc w:val="right"/>
            </w:pPr>
            <w:r>
              <w:rPr>
                <w:rFonts w:ascii="Microsoft YaHei" w:hAnsi="Microsoft YaHei" w:eastAsia="Microsoft YaHei"/>
                <w:sz w:val="19"/>
              </w:rPr>
              <w:t>TP-LINK</w:t>
            </w:r>
          </w:p>
        </w:tc>
        <w:tc>
          <w:tcPr>
            <w:tcW w:type="dxa" w:w="1134"/>
            <w:vAlign w:val="center"/>
          </w:tcPr>
          <w:p>
            <w:pPr>
              <w:spacing w:after="20" w:line="240" w:lineRule="auto"/>
              <w:jc w:val="right"/>
            </w:pPr>
            <w:r>
              <w:rPr>
                <w:rFonts w:ascii="Microsoft YaHei" w:hAnsi="Microsoft YaHei" w:eastAsia="Microsoft YaHei"/>
                <w:sz w:val="19"/>
              </w:rPr>
              <w:t>0.11亿</w:t>
            </w:r>
          </w:p>
        </w:tc>
        <w:tc>
          <w:tcPr>
            <w:tcW w:type="dxa" w:w="1191"/>
            <w:vAlign w:val="center"/>
          </w:tcPr>
          <w:p>
            <w:pPr>
              <w:spacing w:after="20" w:line="240" w:lineRule="auto"/>
              <w:jc w:val="right"/>
            </w:pPr>
            <w:r>
              <w:rPr>
                <w:rFonts w:ascii="Microsoft YaHei" w:hAnsi="Microsoft YaHei" w:eastAsia="Microsoft YaHei"/>
                <w:sz w:val="19"/>
              </w:rPr>
              <w:t>+1.6%</w:t>
            </w:r>
          </w:p>
        </w:tc>
        <w:tc>
          <w:tcPr>
            <w:tcW w:type="dxa" w:w="1077"/>
            <w:vAlign w:val="center"/>
          </w:tcPr>
          <w:p>
            <w:pPr>
              <w:spacing w:after="20" w:line="240" w:lineRule="auto"/>
              <w:jc w:val="right"/>
            </w:pPr>
            <w:r>
              <w:rPr>
                <w:rFonts w:ascii="Microsoft YaHei" w:hAnsi="Microsoft YaHei" w:eastAsia="Microsoft YaHei"/>
                <w:sz w:val="19"/>
              </w:rPr>
              <w:t>0.8%</w:t>
            </w:r>
          </w:p>
        </w:tc>
        <w:tc>
          <w:tcPr>
            <w:tcW w:type="dxa" w:w="1134"/>
            <w:vAlign w:val="center"/>
          </w:tcPr>
          <w:p>
            <w:pPr>
              <w:spacing w:after="20" w:line="240" w:lineRule="auto"/>
              <w:jc w:val="right"/>
            </w:pPr>
            <w:r>
              <w:rPr>
                <w:rFonts w:ascii="Microsoft YaHei" w:hAnsi="Microsoft YaHei" w:eastAsia="Microsoft YaHei"/>
                <w:sz w:val="19"/>
              </w:rPr>
              <w:t>+0.13pt</w:t>
            </w:r>
          </w:p>
        </w:tc>
      </w:tr>
      <w:tr>
        <w:tc>
          <w:tcPr>
            <w:tcW w:type="dxa" w:w="567"/>
            <w:vAlign w:val="center"/>
          </w:tcPr>
          <w:p>
            <w:pPr>
              <w:spacing w:after="20" w:line="240" w:lineRule="auto"/>
              <w:jc w:val="left"/>
            </w:pPr>
            <w:r>
              <w:rPr>
                <w:rFonts w:ascii="Microsoft YaHei" w:hAnsi="Microsoft YaHei" w:eastAsia="Microsoft YaHei"/>
                <w:sz w:val="19"/>
              </w:rPr>
              <w:t>12</w:t>
            </w:r>
          </w:p>
        </w:tc>
        <w:tc>
          <w:tcPr>
            <w:tcW w:type="dxa" w:w="2721"/>
            <w:vAlign w:val="center"/>
          </w:tcPr>
          <w:p>
            <w:pPr>
              <w:spacing w:after="20" w:line="240" w:lineRule="auto"/>
              <w:jc w:val="right"/>
            </w:pPr>
            <w:r>
              <w:rPr>
                <w:rFonts w:ascii="Microsoft YaHei" w:hAnsi="Microsoft YaHei" w:eastAsia="Microsoft YaHei"/>
                <w:sz w:val="19"/>
              </w:rPr>
              <w:t>MERCURY</w:t>
            </w:r>
          </w:p>
        </w:tc>
        <w:tc>
          <w:tcPr>
            <w:tcW w:type="dxa" w:w="1134"/>
            <w:vAlign w:val="center"/>
          </w:tcPr>
          <w:p>
            <w:pPr>
              <w:spacing w:after="20" w:line="240" w:lineRule="auto"/>
              <w:jc w:val="right"/>
            </w:pPr>
            <w:r>
              <w:rPr>
                <w:rFonts w:ascii="Microsoft YaHei" w:hAnsi="Microsoft YaHei" w:eastAsia="Microsoft YaHei"/>
                <w:sz w:val="19"/>
              </w:rPr>
              <w:t>0.10亿</w:t>
            </w:r>
          </w:p>
        </w:tc>
        <w:tc>
          <w:tcPr>
            <w:tcW w:type="dxa" w:w="1191"/>
            <w:vAlign w:val="center"/>
          </w:tcPr>
          <w:p>
            <w:pPr>
              <w:spacing w:after="20" w:line="240" w:lineRule="auto"/>
              <w:jc w:val="right"/>
            </w:pPr>
            <w:r>
              <w:rPr>
                <w:rFonts w:ascii="Microsoft YaHei" w:hAnsi="Microsoft YaHei" w:eastAsia="Microsoft YaHei"/>
                <w:sz w:val="19"/>
              </w:rPr>
              <w:t>+23.1%</w:t>
            </w:r>
          </w:p>
        </w:tc>
        <w:tc>
          <w:tcPr>
            <w:tcW w:type="dxa" w:w="1077"/>
            <w:vAlign w:val="center"/>
          </w:tcPr>
          <w:p>
            <w:pPr>
              <w:spacing w:after="20" w:line="240" w:lineRule="auto"/>
              <w:jc w:val="right"/>
            </w:pPr>
            <w:r>
              <w:rPr>
                <w:rFonts w:ascii="Microsoft YaHei" w:hAnsi="Microsoft YaHei" w:eastAsia="Microsoft YaHei"/>
                <w:sz w:val="19"/>
              </w:rPr>
              <w:t>0.7%</w:t>
            </w:r>
          </w:p>
        </w:tc>
        <w:tc>
          <w:tcPr>
            <w:tcW w:type="dxa" w:w="1134"/>
            <w:vAlign w:val="center"/>
          </w:tcPr>
          <w:p>
            <w:pPr>
              <w:spacing w:after="20" w:line="240" w:lineRule="auto"/>
              <w:jc w:val="right"/>
            </w:pPr>
            <w:r>
              <w:rPr>
                <w:rFonts w:ascii="Microsoft YaHei" w:hAnsi="Microsoft YaHei" w:eastAsia="Microsoft YaHei"/>
                <w:sz w:val="19"/>
              </w:rPr>
              <w:t>+0.22pt</w:t>
            </w:r>
          </w:p>
        </w:tc>
      </w:tr>
      <w:tr>
        <w:tc>
          <w:tcPr>
            <w:tcW w:type="dxa" w:w="567"/>
            <w:vAlign w:val="center"/>
          </w:tcPr>
          <w:p>
            <w:pPr>
              <w:spacing w:after="20" w:line="240" w:lineRule="auto"/>
              <w:jc w:val="left"/>
            </w:pPr>
            <w:r>
              <w:rPr>
                <w:rFonts w:ascii="Microsoft YaHei" w:hAnsi="Microsoft YaHei" w:eastAsia="Microsoft YaHei"/>
                <w:sz w:val="19"/>
              </w:rPr>
              <w:t>13</w:t>
            </w:r>
          </w:p>
        </w:tc>
        <w:tc>
          <w:tcPr>
            <w:tcW w:type="dxa" w:w="2721"/>
            <w:vAlign w:val="center"/>
          </w:tcPr>
          <w:p>
            <w:pPr>
              <w:spacing w:after="20" w:line="240" w:lineRule="auto"/>
              <w:jc w:val="right"/>
            </w:pPr>
            <w:r>
              <w:rPr>
                <w:rFonts w:ascii="Microsoft YaHei" w:hAnsi="Microsoft YaHei" w:eastAsia="Microsoft YaHei"/>
                <w:sz w:val="19"/>
              </w:rPr>
              <w:t>其他家（非品牌桶）</w:t>
            </w:r>
          </w:p>
        </w:tc>
        <w:tc>
          <w:tcPr>
            <w:tcW w:type="dxa" w:w="1134"/>
            <w:vAlign w:val="center"/>
          </w:tcPr>
          <w:p>
            <w:pPr>
              <w:spacing w:after="20" w:line="240" w:lineRule="auto"/>
              <w:jc w:val="right"/>
            </w:pPr>
            <w:r>
              <w:rPr>
                <w:rFonts w:ascii="Microsoft YaHei" w:hAnsi="Microsoft YaHei" w:eastAsia="Microsoft YaHei"/>
                <w:sz w:val="19"/>
              </w:rPr>
              <w:t>0.09亿</w:t>
            </w:r>
          </w:p>
        </w:tc>
        <w:tc>
          <w:tcPr>
            <w:tcW w:type="dxa" w:w="1191"/>
            <w:vAlign w:val="center"/>
          </w:tcPr>
          <w:p>
            <w:pPr>
              <w:spacing w:after="20" w:line="240" w:lineRule="auto"/>
              <w:jc w:val="right"/>
            </w:pPr>
            <w:r>
              <w:rPr>
                <w:rFonts w:ascii="Microsoft YaHei" w:hAnsi="Microsoft YaHei" w:eastAsia="Microsoft YaHei"/>
                <w:sz w:val="19"/>
              </w:rPr>
              <w:t>+70.3%</w:t>
            </w:r>
          </w:p>
        </w:tc>
        <w:tc>
          <w:tcPr>
            <w:tcW w:type="dxa" w:w="1077"/>
            <w:vAlign w:val="center"/>
          </w:tcPr>
          <w:p>
            <w:pPr>
              <w:spacing w:after="20" w:line="240" w:lineRule="auto"/>
              <w:jc w:val="right"/>
            </w:pPr>
            <w:r>
              <w:rPr>
                <w:rFonts w:ascii="Microsoft YaHei" w:hAnsi="Microsoft YaHei" w:eastAsia="Microsoft YaHei"/>
                <w:sz w:val="19"/>
              </w:rPr>
              <w:t>0.7%</w:t>
            </w:r>
          </w:p>
        </w:tc>
        <w:tc>
          <w:tcPr>
            <w:tcW w:type="dxa" w:w="1134"/>
            <w:vAlign w:val="center"/>
          </w:tcPr>
          <w:p>
            <w:pPr>
              <w:spacing w:after="20" w:line="240" w:lineRule="auto"/>
              <w:jc w:val="right"/>
            </w:pPr>
            <w:r>
              <w:rPr>
                <w:rFonts w:ascii="Microsoft YaHei" w:hAnsi="Microsoft YaHei" w:eastAsia="Microsoft YaHei"/>
                <w:sz w:val="19"/>
              </w:rPr>
              <w:t>+0.34pt</w:t>
            </w:r>
          </w:p>
        </w:tc>
      </w:tr>
      <w:tr>
        <w:tc>
          <w:tcPr>
            <w:tcW w:type="dxa" w:w="567"/>
            <w:vAlign w:val="center"/>
          </w:tcPr>
          <w:p>
            <w:pPr>
              <w:spacing w:after="20" w:line="240" w:lineRule="auto"/>
              <w:jc w:val="left"/>
            </w:pPr>
            <w:r>
              <w:rPr>
                <w:rFonts w:ascii="Microsoft YaHei" w:hAnsi="Microsoft YaHei" w:eastAsia="Microsoft YaHei"/>
                <w:sz w:val="19"/>
              </w:rPr>
              <w:t>14</w:t>
            </w:r>
          </w:p>
        </w:tc>
        <w:tc>
          <w:tcPr>
            <w:tcW w:type="dxa" w:w="2721"/>
            <w:vAlign w:val="center"/>
          </w:tcPr>
          <w:p>
            <w:pPr>
              <w:spacing w:after="20" w:line="240" w:lineRule="auto"/>
              <w:jc w:val="right"/>
            </w:pPr>
            <w:r>
              <w:rPr>
                <w:rFonts w:ascii="Microsoft YaHei" w:hAnsi="Microsoft YaHei" w:eastAsia="Microsoft YaHei"/>
                <w:sz w:val="19"/>
              </w:rPr>
              <w:t>迎欣</w:t>
            </w:r>
          </w:p>
        </w:tc>
        <w:tc>
          <w:tcPr>
            <w:tcW w:type="dxa" w:w="1134"/>
            <w:vAlign w:val="center"/>
          </w:tcPr>
          <w:p>
            <w:pPr>
              <w:spacing w:after="20" w:line="240" w:lineRule="auto"/>
              <w:jc w:val="right"/>
            </w:pPr>
            <w:r>
              <w:rPr>
                <w:rFonts w:ascii="Microsoft YaHei" w:hAnsi="Microsoft YaHei" w:eastAsia="Microsoft YaHei"/>
                <w:sz w:val="19"/>
              </w:rPr>
              <w:t>0.09亿</w:t>
            </w:r>
          </w:p>
        </w:tc>
        <w:tc>
          <w:tcPr>
            <w:tcW w:type="dxa" w:w="1191"/>
            <w:vAlign w:val="center"/>
          </w:tcPr>
          <w:p>
            <w:pPr>
              <w:spacing w:after="20" w:line="240" w:lineRule="auto"/>
              <w:jc w:val="right"/>
            </w:pPr>
            <w:r>
              <w:rPr>
                <w:rFonts w:ascii="Microsoft YaHei" w:hAnsi="Microsoft YaHei" w:eastAsia="Microsoft YaHei"/>
                <w:sz w:val="19"/>
              </w:rPr>
              <w:t>+19.9%</w:t>
            </w:r>
          </w:p>
        </w:tc>
        <w:tc>
          <w:tcPr>
            <w:tcW w:type="dxa" w:w="1077"/>
            <w:vAlign w:val="center"/>
          </w:tcPr>
          <w:p>
            <w:pPr>
              <w:spacing w:after="20" w:line="240" w:lineRule="auto"/>
              <w:jc w:val="right"/>
            </w:pPr>
            <w:r>
              <w:rPr>
                <w:rFonts w:ascii="Microsoft YaHei" w:hAnsi="Microsoft YaHei" w:eastAsia="Microsoft YaHei"/>
                <w:sz w:val="19"/>
              </w:rPr>
              <w:t>0.6%</w:t>
            </w:r>
          </w:p>
        </w:tc>
        <w:tc>
          <w:tcPr>
            <w:tcW w:type="dxa" w:w="1134"/>
            <w:vAlign w:val="center"/>
          </w:tcPr>
          <w:p>
            <w:pPr>
              <w:spacing w:after="20" w:line="240" w:lineRule="auto"/>
              <w:jc w:val="right"/>
            </w:pPr>
            <w:r>
              <w:rPr>
                <w:rFonts w:ascii="Microsoft YaHei" w:hAnsi="Microsoft YaHei" w:eastAsia="Microsoft YaHei"/>
                <w:sz w:val="19"/>
              </w:rPr>
              <w:t>+0.19pt</w:t>
            </w:r>
          </w:p>
        </w:tc>
      </w:tr>
      <w:tr>
        <w:tc>
          <w:tcPr>
            <w:tcW w:type="dxa" w:w="567"/>
            <w:vAlign w:val="center"/>
          </w:tcPr>
          <w:p>
            <w:pPr>
              <w:spacing w:after="20" w:line="240" w:lineRule="auto"/>
              <w:jc w:val="left"/>
            </w:pPr>
            <w:r>
              <w:rPr>
                <w:rFonts w:ascii="Microsoft YaHei" w:hAnsi="Microsoft YaHei" w:eastAsia="Microsoft YaHei"/>
                <w:sz w:val="19"/>
              </w:rPr>
              <w:t>15</w:t>
            </w:r>
          </w:p>
        </w:tc>
        <w:tc>
          <w:tcPr>
            <w:tcW w:type="dxa" w:w="2721"/>
            <w:vAlign w:val="center"/>
          </w:tcPr>
          <w:p>
            <w:pPr>
              <w:spacing w:after="20" w:line="240" w:lineRule="auto"/>
              <w:jc w:val="right"/>
            </w:pPr>
            <w:r>
              <w:rPr>
                <w:rFonts w:ascii="Microsoft YaHei" w:hAnsi="Microsoft YaHei" w:eastAsia="Microsoft YaHei"/>
                <w:sz w:val="19"/>
              </w:rPr>
              <w:t>大华</w:t>
            </w:r>
          </w:p>
        </w:tc>
        <w:tc>
          <w:tcPr>
            <w:tcW w:type="dxa" w:w="1134"/>
            <w:vAlign w:val="center"/>
          </w:tcPr>
          <w:p>
            <w:pPr>
              <w:spacing w:after="20" w:line="240" w:lineRule="auto"/>
              <w:jc w:val="right"/>
            </w:pPr>
            <w:r>
              <w:rPr>
                <w:rFonts w:ascii="Microsoft YaHei" w:hAnsi="Microsoft YaHei" w:eastAsia="Microsoft YaHei"/>
                <w:sz w:val="19"/>
              </w:rPr>
              <w:t>0.09亿</w:t>
            </w:r>
          </w:p>
        </w:tc>
        <w:tc>
          <w:tcPr>
            <w:tcW w:type="dxa" w:w="1191"/>
            <w:vAlign w:val="center"/>
          </w:tcPr>
          <w:p>
            <w:pPr>
              <w:spacing w:after="20" w:line="240" w:lineRule="auto"/>
              <w:jc w:val="right"/>
            </w:pPr>
            <w:r>
              <w:rPr>
                <w:rFonts w:ascii="Microsoft YaHei" w:hAnsi="Microsoft YaHei" w:eastAsia="Microsoft YaHei"/>
                <w:sz w:val="19"/>
              </w:rPr>
              <w:t>-3.1%</w:t>
            </w:r>
          </w:p>
        </w:tc>
        <w:tc>
          <w:tcPr>
            <w:tcW w:type="dxa" w:w="1077"/>
            <w:vAlign w:val="center"/>
          </w:tcPr>
          <w:p>
            <w:pPr>
              <w:spacing w:after="20" w:line="240" w:lineRule="auto"/>
              <w:jc w:val="right"/>
            </w:pPr>
            <w:r>
              <w:rPr>
                <w:rFonts w:ascii="Microsoft YaHei" w:hAnsi="Microsoft YaHei" w:eastAsia="Microsoft YaHei"/>
                <w:sz w:val="19"/>
              </w:rPr>
              <w:t>0.6%</w:t>
            </w:r>
          </w:p>
        </w:tc>
        <w:tc>
          <w:tcPr>
            <w:tcW w:type="dxa" w:w="1134"/>
            <w:vAlign w:val="center"/>
          </w:tcPr>
          <w:p>
            <w:pPr>
              <w:spacing w:after="20" w:line="240" w:lineRule="auto"/>
              <w:jc w:val="right"/>
            </w:pPr>
            <w:r>
              <w:rPr>
                <w:rFonts w:ascii="Microsoft YaHei" w:hAnsi="Microsoft YaHei" w:eastAsia="Microsoft YaHei"/>
                <w:sz w:val="19"/>
              </w:rPr>
              <w:t>+0.07pt</w:t>
            </w:r>
          </w:p>
        </w:tc>
      </w:tr>
    </w:tbl>
    <w:p>
      <w:pPr>
        <w:spacing w:after="0"/>
      </w:pPr>
    </w:p>
    <w:p>
      <w:pPr>
        <w:spacing w:after="160"/>
        <w:ind w:firstLine="420"/>
      </w:pPr>
      <w:r>
        <w:rPr>
          <w:rFonts w:ascii="Microsoft YaHei" w:hAnsi="Microsoft YaHei" w:eastAsia="Microsoft YaHei"/>
          <w:color w:val="404040"/>
          <w:sz w:val="21"/>
        </w:rPr>
        <w:t>淘宝安防品牌格局显著碎片化：海康以2.15亿、份额15.31%稳居第一，但同比-20.48%、份额-1.09pt，是TOP品牌中少见的“规模第一却下滑最深”。第二位是“/”非品牌聚合桶（1.13亿、-33.06%），第三为萤石（0.56亿、+22.84%，逆势高增）、大华（0.31亿、-17.13%）、海湾（0.27亿、+17.97%）。结构含义：淘宝存在大量“/”“无品牌”“other”等非品牌白牌桶（合计份额可观），这正是淘宝价格战与品控失序的根源；海康作为最大正规品牌，正被两头挤压——上被萤石等高增品牌抢份额、下被白牌以低价蚕食。行动含义：淘宝端海康不应与白牌拼价格，而应强化‘正品/质保/售后’的品牌区隔，并联合平台治理假冒与低质白牌。</w:t>
      </w:r>
    </w:p>
    <w:p>
      <w:r>
        <w:rPr>
          <w:rFonts w:ascii="Microsoft YaHei" w:hAnsi="Microsoft YaHei" w:eastAsia="Microsoft YaHei"/>
          <w:i/>
          <w:color w:val="606060"/>
          <w:sz w:val="18"/>
        </w:rPr>
        <w:t>注：“/”“无品牌”“other/其他”“其他家”等为平台非品牌聚合桶，非真实单一品牌，已在表中标注，解读竞争时应予剔除。</w:t>
      </w:r>
    </w:p>
    <w:p>
      <w:pPr>
        <w:spacing w:before="160" w:after="80"/>
      </w:pPr>
      <w:r>
        <w:rPr>
          <w:rFonts w:ascii="Microsoft YaHei" w:hAnsi="Microsoft YaHei" w:eastAsia="Microsoft YaHei"/>
          <w:b/>
          <w:color w:val="333333"/>
          <w:sz w:val="25"/>
        </w:rPr>
        <w:t>4.2（TB2）重点叶子类目品牌竞争（TOP5叶子）</w:t>
      </w:r>
    </w:p>
    <w:p>
      <w:pPr>
        <w:spacing w:before="160" w:after="80"/>
      </w:pPr>
      <w:r>
        <w:rPr>
          <w:rFonts w:ascii="Microsoft YaHei" w:hAnsi="Microsoft YaHei" w:eastAsia="Microsoft YaHei"/>
          <w:b/>
          <w:color w:val="333333"/>
          <w:sz w:val="25"/>
        </w:rPr>
        <w:t xml:space="preserve">　· 家用网络摄像头</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10500.8万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EZVIZ/萤石</w:t>
            </w:r>
          </w:p>
        </w:tc>
        <w:tc>
          <w:tcPr>
            <w:tcW w:type="dxa" w:w="1361"/>
            <w:vAlign w:val="center"/>
          </w:tcPr>
          <w:p>
            <w:pPr>
              <w:spacing w:after="20" w:line="240" w:lineRule="auto"/>
              <w:jc w:val="right"/>
            </w:pPr>
            <w:r>
              <w:rPr>
                <w:rFonts w:ascii="Microsoft YaHei" w:hAnsi="Microsoft YaHei" w:eastAsia="Microsoft YaHei"/>
                <w:sz w:val="19"/>
              </w:rPr>
              <w:t>5221.5万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乔安</w:t>
            </w:r>
          </w:p>
        </w:tc>
        <w:tc>
          <w:tcPr>
            <w:tcW w:type="dxa" w:w="1361"/>
            <w:vAlign w:val="center"/>
          </w:tcPr>
          <w:p>
            <w:pPr>
              <w:spacing w:after="20" w:line="240" w:lineRule="auto"/>
              <w:jc w:val="right"/>
            </w:pPr>
            <w:r>
              <w:rPr>
                <w:rFonts w:ascii="Microsoft YaHei" w:hAnsi="Microsoft YaHei" w:eastAsia="Microsoft YaHei"/>
                <w:sz w:val="19"/>
              </w:rPr>
              <w:t>1340.5万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4</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1326.0万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5</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933.9万</w:t>
            </w:r>
          </w:p>
        </w:tc>
        <w:tc>
          <w:tcPr>
            <w:tcW w:type="dxa" w:w="1361"/>
            <w:vAlign w:val="center"/>
          </w:tcPr>
          <w:p>
            <w:pPr>
              <w:spacing w:after="20" w:line="240" w:lineRule="auto"/>
              <w:jc w:val="right"/>
            </w:pPr>
            <w:r>
              <w:rPr>
                <w:rFonts w:ascii="Microsoft YaHei" w:hAnsi="Microsoft YaHei" w:eastAsia="Microsoft YaHei"/>
                <w:sz w:val="19"/>
              </w:rPr>
              <w:t>—</w:t>
            </w:r>
          </w:p>
        </w:tc>
      </w:tr>
    </w:tbl>
    <w:p>
      <w:pPr>
        <w:spacing w:after="0"/>
      </w:pPr>
    </w:p>
    <w:p>
      <w:pPr>
        <w:spacing w:before="160" w:after="80"/>
      </w:pPr>
      <w:r>
        <w:rPr>
          <w:rFonts w:ascii="Microsoft YaHei" w:hAnsi="Microsoft YaHei" w:eastAsia="Microsoft YaHei"/>
          <w:b/>
          <w:color w:val="333333"/>
          <w:sz w:val="25"/>
        </w:rPr>
        <w:t xml:space="preserve">　· 嵌入式硬盘录像机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3146.7万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681.5万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600.2万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4</w:t>
            </w:r>
          </w:p>
        </w:tc>
        <w:tc>
          <w:tcPr>
            <w:tcW w:type="dxa" w:w="3118"/>
            <w:vAlign w:val="center"/>
          </w:tcPr>
          <w:p>
            <w:pPr>
              <w:spacing w:after="20" w:line="240" w:lineRule="auto"/>
              <w:jc w:val="right"/>
            </w:pPr>
            <w:r>
              <w:rPr>
                <w:rFonts w:ascii="Microsoft YaHei" w:hAnsi="Microsoft YaHei" w:eastAsia="Microsoft YaHei"/>
                <w:sz w:val="19"/>
              </w:rPr>
              <w:t>STWD/希捷西数</w:t>
            </w:r>
          </w:p>
        </w:tc>
        <w:tc>
          <w:tcPr>
            <w:tcW w:type="dxa" w:w="1361"/>
            <w:vAlign w:val="center"/>
          </w:tcPr>
          <w:p>
            <w:pPr>
              <w:spacing w:after="20" w:line="240" w:lineRule="auto"/>
              <w:jc w:val="right"/>
            </w:pPr>
            <w:r>
              <w:rPr>
                <w:rFonts w:ascii="Microsoft YaHei" w:hAnsi="Microsoft YaHei" w:eastAsia="Microsoft YaHei"/>
                <w:sz w:val="19"/>
              </w:rPr>
              <w:t>378.3万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5</w:t>
            </w:r>
          </w:p>
        </w:tc>
        <w:tc>
          <w:tcPr>
            <w:tcW w:type="dxa" w:w="3118"/>
            <w:vAlign w:val="center"/>
          </w:tcPr>
          <w:p>
            <w:pPr>
              <w:spacing w:after="20" w:line="240" w:lineRule="auto"/>
              <w:jc w:val="right"/>
            </w:pPr>
            <w:r>
              <w:rPr>
                <w:rFonts w:ascii="Microsoft YaHei" w:hAnsi="Microsoft YaHei" w:eastAsia="Microsoft YaHei"/>
                <w:sz w:val="19"/>
              </w:rPr>
              <w:t>海康威视</w:t>
            </w:r>
          </w:p>
        </w:tc>
        <w:tc>
          <w:tcPr>
            <w:tcW w:type="dxa" w:w="1361"/>
            <w:vAlign w:val="center"/>
          </w:tcPr>
          <w:p>
            <w:pPr>
              <w:spacing w:after="20" w:line="240" w:lineRule="auto"/>
              <w:jc w:val="right"/>
            </w:pPr>
            <w:r>
              <w:rPr>
                <w:rFonts w:ascii="Microsoft YaHei" w:hAnsi="Microsoft YaHei" w:eastAsia="Microsoft YaHei"/>
                <w:sz w:val="19"/>
              </w:rPr>
              <w:t>303.2万</w:t>
            </w:r>
          </w:p>
        </w:tc>
        <w:tc>
          <w:tcPr>
            <w:tcW w:type="dxa" w:w="1361"/>
            <w:vAlign w:val="center"/>
          </w:tcPr>
          <w:p>
            <w:pPr>
              <w:spacing w:after="20" w:line="240" w:lineRule="auto"/>
              <w:jc w:val="right"/>
            </w:pPr>
            <w:r>
              <w:rPr>
                <w:rFonts w:ascii="Microsoft YaHei" w:hAnsi="Microsoft YaHei" w:eastAsia="Microsoft YaHei"/>
                <w:sz w:val="19"/>
              </w:rPr>
              <w:t>—</w:t>
            </w:r>
          </w:p>
        </w:tc>
      </w:tr>
    </w:tbl>
    <w:p>
      <w:pPr>
        <w:spacing w:after="0"/>
      </w:pPr>
    </w:p>
    <w:p>
      <w:pPr>
        <w:spacing w:before="160" w:after="80"/>
      </w:pPr>
      <w:r>
        <w:rPr>
          <w:rFonts w:ascii="Microsoft YaHei" w:hAnsi="Microsoft YaHei" w:eastAsia="Microsoft YaHei"/>
          <w:b/>
          <w:color w:val="333333"/>
          <w:sz w:val="25"/>
        </w:rPr>
        <w:t xml:space="preserve">　· 成套监控系统</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1527.2万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实时威</w:t>
            </w:r>
          </w:p>
        </w:tc>
        <w:tc>
          <w:tcPr>
            <w:tcW w:type="dxa" w:w="1361"/>
            <w:vAlign w:val="center"/>
          </w:tcPr>
          <w:p>
            <w:pPr>
              <w:spacing w:after="20" w:line="240" w:lineRule="auto"/>
              <w:jc w:val="right"/>
            </w:pPr>
            <w:r>
              <w:rPr>
                <w:rFonts w:ascii="Microsoft YaHei" w:hAnsi="Microsoft YaHei" w:eastAsia="Microsoft YaHei"/>
                <w:sz w:val="19"/>
              </w:rPr>
              <w:t>143.5万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万国威视</w:t>
            </w:r>
          </w:p>
        </w:tc>
        <w:tc>
          <w:tcPr>
            <w:tcW w:type="dxa" w:w="1361"/>
            <w:vAlign w:val="center"/>
          </w:tcPr>
          <w:p>
            <w:pPr>
              <w:spacing w:after="20" w:line="240" w:lineRule="auto"/>
              <w:jc w:val="right"/>
            </w:pPr>
            <w:r>
              <w:rPr>
                <w:rFonts w:ascii="Microsoft YaHei" w:hAnsi="Microsoft YaHei" w:eastAsia="Microsoft YaHei"/>
                <w:sz w:val="19"/>
              </w:rPr>
              <w:t>125.1万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4</w:t>
            </w:r>
          </w:p>
        </w:tc>
        <w:tc>
          <w:tcPr>
            <w:tcW w:type="dxa" w:w="3118"/>
            <w:vAlign w:val="center"/>
          </w:tcPr>
          <w:p>
            <w:pPr>
              <w:spacing w:after="20" w:line="240" w:lineRule="auto"/>
              <w:jc w:val="right"/>
            </w:pPr>
            <w:r>
              <w:rPr>
                <w:rFonts w:ascii="Microsoft YaHei" w:hAnsi="Microsoft YaHei" w:eastAsia="Microsoft YaHei"/>
                <w:sz w:val="19"/>
              </w:rPr>
              <w:t>Dahua</w:t>
            </w:r>
          </w:p>
        </w:tc>
        <w:tc>
          <w:tcPr>
            <w:tcW w:type="dxa" w:w="1361"/>
            <w:vAlign w:val="center"/>
          </w:tcPr>
          <w:p>
            <w:pPr>
              <w:spacing w:after="20" w:line="240" w:lineRule="auto"/>
              <w:jc w:val="right"/>
            </w:pPr>
            <w:r>
              <w:rPr>
                <w:rFonts w:ascii="Microsoft YaHei" w:hAnsi="Microsoft YaHei" w:eastAsia="Microsoft YaHei"/>
                <w:sz w:val="19"/>
              </w:rPr>
              <w:t>118.5万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5</w:t>
            </w:r>
          </w:p>
        </w:tc>
        <w:tc>
          <w:tcPr>
            <w:tcW w:type="dxa" w:w="3118"/>
            <w:vAlign w:val="center"/>
          </w:tcPr>
          <w:p>
            <w:pPr>
              <w:spacing w:after="20" w:line="240" w:lineRule="auto"/>
              <w:jc w:val="right"/>
            </w:pPr>
            <w:r>
              <w:rPr>
                <w:rFonts w:ascii="Microsoft YaHei" w:hAnsi="Microsoft YaHei" w:eastAsia="Microsoft YaHei"/>
                <w:sz w:val="19"/>
              </w:rPr>
              <w:t>Tansoz</w:t>
            </w:r>
          </w:p>
        </w:tc>
        <w:tc>
          <w:tcPr>
            <w:tcW w:type="dxa" w:w="1361"/>
            <w:vAlign w:val="center"/>
          </w:tcPr>
          <w:p>
            <w:pPr>
              <w:spacing w:after="20" w:line="240" w:lineRule="auto"/>
              <w:jc w:val="right"/>
            </w:pPr>
            <w:r>
              <w:rPr>
                <w:rFonts w:ascii="Microsoft YaHei" w:hAnsi="Microsoft YaHei" w:eastAsia="Microsoft YaHei"/>
                <w:sz w:val="19"/>
              </w:rPr>
              <w:t>82.3万</w:t>
            </w:r>
          </w:p>
        </w:tc>
        <w:tc>
          <w:tcPr>
            <w:tcW w:type="dxa" w:w="1361"/>
            <w:vAlign w:val="center"/>
          </w:tcPr>
          <w:p>
            <w:pPr>
              <w:spacing w:after="20" w:line="240" w:lineRule="auto"/>
              <w:jc w:val="right"/>
            </w:pPr>
            <w:r>
              <w:rPr>
                <w:rFonts w:ascii="Microsoft YaHei" w:hAnsi="Microsoft YaHei" w:eastAsia="Microsoft YaHei"/>
                <w:sz w:val="19"/>
              </w:rPr>
              <w:t>—</w:t>
            </w:r>
          </w:p>
        </w:tc>
      </w:tr>
    </w:tbl>
    <w:p>
      <w:pPr>
        <w:spacing w:after="0"/>
      </w:pPr>
    </w:p>
    <w:p>
      <w:pPr>
        <w:spacing w:before="160" w:after="80"/>
      </w:pPr>
      <w:r>
        <w:rPr>
          <w:rFonts w:ascii="Microsoft YaHei" w:hAnsi="Microsoft YaHei" w:eastAsia="Microsoft YaHei"/>
          <w:b/>
          <w:color w:val="333333"/>
          <w:sz w:val="25"/>
        </w:rPr>
        <w:t xml:space="preserve">　· 门禁机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1511.7万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763.1万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Zkteco</w:t>
            </w:r>
          </w:p>
        </w:tc>
        <w:tc>
          <w:tcPr>
            <w:tcW w:type="dxa" w:w="1361"/>
            <w:vAlign w:val="center"/>
          </w:tcPr>
          <w:p>
            <w:pPr>
              <w:spacing w:after="20" w:line="240" w:lineRule="auto"/>
              <w:jc w:val="right"/>
            </w:pPr>
            <w:r>
              <w:rPr>
                <w:rFonts w:ascii="Microsoft YaHei" w:hAnsi="Microsoft YaHei" w:eastAsia="Microsoft YaHei"/>
                <w:sz w:val="19"/>
              </w:rPr>
              <w:t>192.8万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4</w:t>
            </w:r>
          </w:p>
        </w:tc>
        <w:tc>
          <w:tcPr>
            <w:tcW w:type="dxa" w:w="3118"/>
            <w:vAlign w:val="center"/>
          </w:tcPr>
          <w:p>
            <w:pPr>
              <w:spacing w:after="20" w:line="240" w:lineRule="auto"/>
              <w:jc w:val="right"/>
            </w:pPr>
            <w:r>
              <w:rPr>
                <w:rFonts w:ascii="Microsoft YaHei" w:hAnsi="Microsoft YaHei" w:eastAsia="Microsoft YaHei"/>
                <w:sz w:val="19"/>
              </w:rPr>
              <w:t>科泰智慧</w:t>
            </w:r>
          </w:p>
        </w:tc>
        <w:tc>
          <w:tcPr>
            <w:tcW w:type="dxa" w:w="1361"/>
            <w:vAlign w:val="center"/>
          </w:tcPr>
          <w:p>
            <w:pPr>
              <w:spacing w:after="20" w:line="240" w:lineRule="auto"/>
              <w:jc w:val="right"/>
            </w:pPr>
            <w:r>
              <w:rPr>
                <w:rFonts w:ascii="Microsoft YaHei" w:hAnsi="Microsoft YaHei" w:eastAsia="Microsoft YaHei"/>
                <w:sz w:val="19"/>
              </w:rPr>
              <w:t>160.4万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5</w:t>
            </w:r>
          </w:p>
        </w:tc>
        <w:tc>
          <w:tcPr>
            <w:tcW w:type="dxa" w:w="3118"/>
            <w:vAlign w:val="center"/>
          </w:tcPr>
          <w:p>
            <w:pPr>
              <w:spacing w:after="20" w:line="240" w:lineRule="auto"/>
              <w:jc w:val="right"/>
            </w:pPr>
            <w:r>
              <w:rPr>
                <w:rFonts w:ascii="Microsoft YaHei" w:hAnsi="Microsoft YaHei" w:eastAsia="Microsoft YaHei"/>
                <w:sz w:val="19"/>
              </w:rPr>
              <w:t>新嘉诚</w:t>
            </w:r>
          </w:p>
        </w:tc>
        <w:tc>
          <w:tcPr>
            <w:tcW w:type="dxa" w:w="1361"/>
            <w:vAlign w:val="center"/>
          </w:tcPr>
          <w:p>
            <w:pPr>
              <w:spacing w:after="20" w:line="240" w:lineRule="auto"/>
              <w:jc w:val="right"/>
            </w:pPr>
            <w:r>
              <w:rPr>
                <w:rFonts w:ascii="Microsoft YaHei" w:hAnsi="Microsoft YaHei" w:eastAsia="Microsoft YaHei"/>
                <w:sz w:val="19"/>
              </w:rPr>
              <w:t>141.9万</w:t>
            </w:r>
          </w:p>
        </w:tc>
        <w:tc>
          <w:tcPr>
            <w:tcW w:type="dxa" w:w="1361"/>
            <w:vAlign w:val="center"/>
          </w:tcPr>
          <w:p>
            <w:pPr>
              <w:spacing w:after="20" w:line="240" w:lineRule="auto"/>
              <w:jc w:val="right"/>
            </w:pPr>
            <w:r>
              <w:rPr>
                <w:rFonts w:ascii="Microsoft YaHei" w:hAnsi="Microsoft YaHei" w:eastAsia="Microsoft YaHei"/>
                <w:sz w:val="19"/>
              </w:rPr>
              <w:t>—</w:t>
            </w:r>
          </w:p>
        </w:tc>
      </w:tr>
    </w:tbl>
    <w:p>
      <w:pPr>
        <w:spacing w:after="0"/>
      </w:pPr>
    </w:p>
    <w:p>
      <w:pPr>
        <w:spacing w:before="160" w:after="80"/>
      </w:pPr>
      <w:r>
        <w:rPr>
          <w:rFonts w:ascii="Microsoft YaHei" w:hAnsi="Microsoft YaHei" w:eastAsia="Microsoft YaHei"/>
          <w:b/>
          <w:color w:val="333333"/>
          <w:sz w:val="25"/>
        </w:rPr>
        <w:t xml:space="preserve">　· 监控器材配件</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680"/>
            <w:shd w:val="clear" w:color="auto" w:fill="FBE5D6"/>
            <w:vAlign w:val="center"/>
          </w:tcPr>
          <w:p>
            <w:pPr>
              <w:jc w:val="left"/>
            </w:pPr>
            <w:r>
              <w:rPr>
                <w:rFonts w:ascii="Microsoft YaHei" w:hAnsi="Microsoft YaHei" w:eastAsia="Microsoft YaHei"/>
                <w:b/>
                <w:color w:val="8A4A1A"/>
                <w:sz w:val="19"/>
              </w:rPr>
              <w:t>排名</w:t>
            </w:r>
          </w:p>
        </w:tc>
        <w:tc>
          <w:tcPr>
            <w:tcW w:type="dxa" w:w="3118"/>
            <w:shd w:val="clear" w:color="auto" w:fill="FBE5D6"/>
            <w:vAlign w:val="center"/>
          </w:tcPr>
          <w:p>
            <w:pPr>
              <w:jc w:val="center"/>
            </w:pPr>
            <w:r>
              <w:rPr>
                <w:rFonts w:ascii="Microsoft YaHei" w:hAnsi="Microsoft YaHei" w:eastAsia="Microsoft YaHei"/>
                <w:b/>
                <w:color w:val="8A4A1A"/>
                <w:sz w:val="19"/>
              </w:rPr>
              <w:t>品牌</w:t>
            </w:r>
          </w:p>
        </w:tc>
        <w:tc>
          <w:tcPr>
            <w:tcW w:type="dxa" w:w="1361"/>
            <w:shd w:val="clear" w:color="auto" w:fill="FBE5D6"/>
            <w:vAlign w:val="center"/>
          </w:tcPr>
          <w:p>
            <w:pPr>
              <w:jc w:val="center"/>
            </w:pPr>
            <w:r>
              <w:rPr>
                <w:rFonts w:ascii="Microsoft YaHei" w:hAnsi="Microsoft YaHei" w:eastAsia="Microsoft YaHei"/>
                <w:b/>
                <w:color w:val="8A4A1A"/>
                <w:sz w:val="19"/>
              </w:rPr>
              <w:t>GMV</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680"/>
            <w:vAlign w:val="center"/>
          </w:tcPr>
          <w:p>
            <w:pPr>
              <w:spacing w:after="20" w:line="240" w:lineRule="auto"/>
              <w:jc w:val="left"/>
            </w:pPr>
            <w:r>
              <w:rPr>
                <w:rFonts w:ascii="Microsoft YaHei" w:hAnsi="Microsoft YaHei" w:eastAsia="Microsoft YaHei"/>
                <w:sz w:val="19"/>
              </w:rPr>
              <w:t>1</w:t>
            </w:r>
          </w:p>
        </w:tc>
        <w:tc>
          <w:tcPr>
            <w:tcW w:type="dxa" w:w="3118"/>
            <w:vAlign w:val="center"/>
          </w:tcPr>
          <w:p>
            <w:pPr>
              <w:spacing w:after="20" w:line="240" w:lineRule="auto"/>
              <w:jc w:val="right"/>
            </w:pPr>
            <w:r>
              <w:rPr>
                <w:rFonts w:ascii="Microsoft YaHei" w:hAnsi="Microsoft YaHei" w:eastAsia="Microsoft YaHei"/>
                <w:sz w:val="19"/>
              </w:rPr>
              <w:t>/（非品牌桶）</w:t>
            </w:r>
          </w:p>
        </w:tc>
        <w:tc>
          <w:tcPr>
            <w:tcW w:type="dxa" w:w="1361"/>
            <w:vAlign w:val="center"/>
          </w:tcPr>
          <w:p>
            <w:pPr>
              <w:spacing w:after="20" w:line="240" w:lineRule="auto"/>
              <w:jc w:val="right"/>
            </w:pPr>
            <w:r>
              <w:rPr>
                <w:rFonts w:ascii="Microsoft YaHei" w:hAnsi="Microsoft YaHei" w:eastAsia="Microsoft YaHei"/>
                <w:sz w:val="19"/>
              </w:rPr>
              <w:t>2317.6万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2</w:t>
            </w:r>
          </w:p>
        </w:tc>
        <w:tc>
          <w:tcPr>
            <w:tcW w:type="dxa" w:w="3118"/>
            <w:vAlign w:val="center"/>
          </w:tcPr>
          <w:p>
            <w:pPr>
              <w:spacing w:after="20" w:line="240" w:lineRule="auto"/>
              <w:jc w:val="right"/>
            </w:pPr>
            <w:r>
              <w:rPr>
                <w:rFonts w:ascii="Microsoft YaHei" w:hAnsi="Microsoft YaHei" w:eastAsia="Microsoft YaHei"/>
                <w:sz w:val="19"/>
              </w:rPr>
              <w:t>HIKVISION/海康威视</w:t>
            </w:r>
          </w:p>
        </w:tc>
        <w:tc>
          <w:tcPr>
            <w:tcW w:type="dxa" w:w="1361"/>
            <w:vAlign w:val="center"/>
          </w:tcPr>
          <w:p>
            <w:pPr>
              <w:spacing w:after="20" w:line="240" w:lineRule="auto"/>
              <w:jc w:val="right"/>
            </w:pPr>
            <w:r>
              <w:rPr>
                <w:rFonts w:ascii="Microsoft YaHei" w:hAnsi="Microsoft YaHei" w:eastAsia="Microsoft YaHei"/>
                <w:sz w:val="19"/>
              </w:rPr>
              <w:t>930.6万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3</w:t>
            </w:r>
          </w:p>
        </w:tc>
        <w:tc>
          <w:tcPr>
            <w:tcW w:type="dxa" w:w="3118"/>
            <w:vAlign w:val="center"/>
          </w:tcPr>
          <w:p>
            <w:pPr>
              <w:spacing w:after="20" w:line="240" w:lineRule="auto"/>
              <w:jc w:val="right"/>
            </w:pPr>
            <w:r>
              <w:rPr>
                <w:rFonts w:ascii="Microsoft YaHei" w:hAnsi="Microsoft YaHei" w:eastAsia="Microsoft YaHei"/>
                <w:sz w:val="19"/>
              </w:rPr>
              <w:t>HARDCUSTOMER/硬客</w:t>
            </w:r>
          </w:p>
        </w:tc>
        <w:tc>
          <w:tcPr>
            <w:tcW w:type="dxa" w:w="1361"/>
            <w:vAlign w:val="center"/>
          </w:tcPr>
          <w:p>
            <w:pPr>
              <w:spacing w:after="20" w:line="240" w:lineRule="auto"/>
              <w:jc w:val="right"/>
            </w:pPr>
            <w:r>
              <w:rPr>
                <w:rFonts w:ascii="Microsoft YaHei" w:hAnsi="Microsoft YaHei" w:eastAsia="Microsoft YaHei"/>
                <w:sz w:val="19"/>
              </w:rPr>
              <w:t>726.0万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4</w:t>
            </w:r>
          </w:p>
        </w:tc>
        <w:tc>
          <w:tcPr>
            <w:tcW w:type="dxa" w:w="3118"/>
            <w:vAlign w:val="center"/>
          </w:tcPr>
          <w:p>
            <w:pPr>
              <w:spacing w:after="20" w:line="240" w:lineRule="auto"/>
              <w:jc w:val="right"/>
            </w:pPr>
            <w:r>
              <w:rPr>
                <w:rFonts w:ascii="Microsoft YaHei" w:hAnsi="Microsoft YaHei" w:eastAsia="Microsoft YaHei"/>
                <w:sz w:val="19"/>
              </w:rPr>
              <w:t>云梅（电子器件）</w:t>
            </w:r>
          </w:p>
        </w:tc>
        <w:tc>
          <w:tcPr>
            <w:tcW w:type="dxa" w:w="1361"/>
            <w:vAlign w:val="center"/>
          </w:tcPr>
          <w:p>
            <w:pPr>
              <w:spacing w:after="20" w:line="240" w:lineRule="auto"/>
              <w:jc w:val="right"/>
            </w:pPr>
            <w:r>
              <w:rPr>
                <w:rFonts w:ascii="Microsoft YaHei" w:hAnsi="Microsoft YaHei" w:eastAsia="Microsoft YaHei"/>
                <w:sz w:val="19"/>
              </w:rPr>
              <w:t>686.5万</w:t>
            </w:r>
          </w:p>
        </w:tc>
        <w:tc>
          <w:tcPr>
            <w:tcW w:type="dxa" w:w="1361"/>
            <w:vAlign w:val="center"/>
          </w:tcPr>
          <w:p>
            <w:pPr>
              <w:spacing w:after="20" w:line="240" w:lineRule="auto"/>
              <w:jc w:val="right"/>
            </w:pPr>
            <w:r>
              <w:rPr>
                <w:rFonts w:ascii="Microsoft YaHei" w:hAnsi="Microsoft YaHei" w:eastAsia="Microsoft YaHei"/>
                <w:sz w:val="19"/>
              </w:rPr>
              <w:t>—</w:t>
            </w:r>
          </w:p>
        </w:tc>
      </w:tr>
      <w:tr>
        <w:tc>
          <w:tcPr>
            <w:tcW w:type="dxa" w:w="680"/>
            <w:vAlign w:val="center"/>
          </w:tcPr>
          <w:p>
            <w:pPr>
              <w:spacing w:after="20" w:line="240" w:lineRule="auto"/>
              <w:jc w:val="left"/>
            </w:pPr>
            <w:r>
              <w:rPr>
                <w:rFonts w:ascii="Microsoft YaHei" w:hAnsi="Microsoft YaHei" w:eastAsia="Microsoft YaHei"/>
                <w:sz w:val="19"/>
              </w:rPr>
              <w:t>5</w:t>
            </w:r>
          </w:p>
        </w:tc>
        <w:tc>
          <w:tcPr>
            <w:tcW w:type="dxa" w:w="3118"/>
            <w:vAlign w:val="center"/>
          </w:tcPr>
          <w:p>
            <w:pPr>
              <w:spacing w:after="20" w:line="240" w:lineRule="auto"/>
              <w:jc w:val="right"/>
            </w:pPr>
            <w:r>
              <w:rPr>
                <w:rFonts w:ascii="Microsoft YaHei" w:hAnsi="Microsoft YaHei" w:eastAsia="Microsoft YaHei"/>
                <w:sz w:val="19"/>
              </w:rPr>
              <w:t>other/其他（非品牌桶）</w:t>
            </w:r>
          </w:p>
        </w:tc>
        <w:tc>
          <w:tcPr>
            <w:tcW w:type="dxa" w:w="1361"/>
            <w:vAlign w:val="center"/>
          </w:tcPr>
          <w:p>
            <w:pPr>
              <w:spacing w:after="20" w:line="240" w:lineRule="auto"/>
              <w:jc w:val="right"/>
            </w:pPr>
            <w:r>
              <w:rPr>
                <w:rFonts w:ascii="Microsoft YaHei" w:hAnsi="Microsoft YaHei" w:eastAsia="Microsoft YaHei"/>
                <w:sz w:val="19"/>
              </w:rPr>
              <w:t>651.2万</w:t>
            </w:r>
          </w:p>
        </w:tc>
        <w:tc>
          <w:tcPr>
            <w:tcW w:type="dxa" w:w="1361"/>
            <w:vAlign w:val="center"/>
          </w:tcPr>
          <w:p>
            <w:pPr>
              <w:spacing w:after="20" w:line="240" w:lineRule="auto"/>
              <w:jc w:val="right"/>
            </w:pPr>
            <w:r>
              <w:rPr>
                <w:rFonts w:ascii="Microsoft YaHei" w:hAnsi="Microsoft YaHei" w:eastAsia="Microsoft YaHei"/>
                <w:sz w:val="19"/>
              </w:rPr>
              <w:t>—</w:t>
            </w:r>
          </w:p>
        </w:tc>
      </w:tr>
    </w:tbl>
    <w:p>
      <w:pPr>
        <w:spacing w:after="0"/>
      </w:pPr>
    </w:p>
    <w:p>
      <w:pPr>
        <w:spacing w:after="160"/>
        <w:ind w:firstLine="420"/>
      </w:pPr>
      <w:r>
        <w:rPr>
          <w:rFonts w:ascii="Microsoft YaHei" w:hAnsi="Microsoft YaHei" w:eastAsia="Microsoft YaHei"/>
          <w:color w:val="404040"/>
          <w:sz w:val="21"/>
        </w:rPr>
        <w:t>淘宝TOP5叶子里海康家用网络摄像头以1.05亿、份额约67.4%稳居第一（但同比-26.62%承压，萤石5222万紧追、雄迈1340万高增+69.79%）；嵌入式硬盘录像机3147万第一（-26.82%）、大华681万、非品牌桶‘/’600万位列前三；成套监控系统海康1527万第一（+18.91% 逆势正增长，第二仅约143万，具压倒性优势）；门禁机海康1512万第一，但非品牌桶‘/’以763万紧追（占49%）；监控器材配件非品牌桶‘/’以2318万反超，海康930万居第二，说明配件段海康被白牌反超。结构含义：淘宝海康的份额优势集中在‘专业+成套’叶子，而在‘配件’和‘家用’两端受白牌与新兴品牌夹击。行动含义：把淘宝资源锁定在成套系统、门禁机、录像机等工程叶子，家用摄像头以‘正品心智+基础守位’为主，配件段可主动收缩、避免拼价。</w:t>
      </w:r>
    </w:p>
    <w:p>
      <w:r>
        <w:br w:type="page"/>
      </w:r>
    </w:p>
    <w:p>
      <w:pPr>
        <w:spacing w:before="160" w:after="80"/>
      </w:pPr>
      <w:r>
        <w:rPr>
          <w:rFonts w:ascii="Microsoft YaHei" w:hAnsi="Microsoft YaHei" w:eastAsia="Microsoft YaHei"/>
          <w:b/>
          <w:color w:val="333333"/>
          <w:sz w:val="25"/>
        </w:rPr>
        <w:t>4.3（TB3）海康淘宝月度走势（行业 + 家用摄像头 + 录像机）</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76"/>
        <w:gridCol w:w="1376"/>
        <w:gridCol w:w="1376"/>
        <w:gridCol w:w="1376"/>
        <w:gridCol w:w="1376"/>
        <w:gridCol w:w="1376"/>
        <w:gridCol w:w="1376"/>
      </w:tblGrid>
      <w:tr>
        <w:tc>
          <w:tcPr>
            <w:tcW w:type="dxa" w:w="1304"/>
            <w:shd w:val="clear" w:color="auto" w:fill="FBE5D6"/>
            <w:vAlign w:val="center"/>
          </w:tcPr>
          <w:p>
            <w:pPr>
              <w:jc w:val="left"/>
            </w:pPr>
            <w:r>
              <w:rPr>
                <w:rFonts w:ascii="Microsoft YaHei" w:hAnsi="Microsoft YaHei" w:eastAsia="Microsoft YaHei"/>
                <w:b/>
                <w:color w:val="8A4A1A"/>
                <w:sz w:val="19"/>
              </w:rPr>
              <w:t>月份</w:t>
            </w:r>
          </w:p>
        </w:tc>
        <w:tc>
          <w:tcPr>
            <w:tcW w:type="dxa" w:w="1361"/>
            <w:shd w:val="clear" w:color="auto" w:fill="FBE5D6"/>
            <w:vAlign w:val="center"/>
          </w:tcPr>
          <w:p>
            <w:pPr>
              <w:jc w:val="center"/>
            </w:pPr>
            <w:r>
              <w:rPr>
                <w:rFonts w:ascii="Microsoft YaHei" w:hAnsi="Microsoft YaHei" w:eastAsia="Microsoft YaHei"/>
                <w:b/>
                <w:color w:val="8A4A1A"/>
                <w:sz w:val="19"/>
              </w:rPr>
              <w:t>海康行业GMV</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247"/>
            <w:shd w:val="clear" w:color="auto" w:fill="FBE5D6"/>
            <w:vAlign w:val="center"/>
          </w:tcPr>
          <w:p>
            <w:pPr>
              <w:jc w:val="center"/>
            </w:pPr>
            <w:r>
              <w:rPr>
                <w:rFonts w:ascii="Microsoft YaHei" w:hAnsi="Microsoft YaHei" w:eastAsia="Microsoft YaHei"/>
                <w:b/>
                <w:color w:val="8A4A1A"/>
                <w:sz w:val="19"/>
              </w:rPr>
              <w:t>家用摄像头</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c>
          <w:tcPr>
            <w:tcW w:type="dxa" w:w="1134"/>
            <w:shd w:val="clear" w:color="auto" w:fill="FBE5D6"/>
            <w:vAlign w:val="center"/>
          </w:tcPr>
          <w:p>
            <w:pPr>
              <w:jc w:val="center"/>
            </w:pPr>
            <w:r>
              <w:rPr>
                <w:rFonts w:ascii="Microsoft YaHei" w:hAnsi="Microsoft YaHei" w:eastAsia="Microsoft YaHei"/>
                <w:b/>
                <w:color w:val="8A4A1A"/>
                <w:sz w:val="19"/>
              </w:rPr>
              <w:t>录像机</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r>
      <w:tr>
        <w:tc>
          <w:tcPr>
            <w:tcW w:type="dxa" w:w="1304"/>
            <w:vAlign w:val="center"/>
          </w:tcPr>
          <w:p>
            <w:pPr>
              <w:spacing w:after="20" w:line="240" w:lineRule="auto"/>
              <w:jc w:val="left"/>
            </w:pPr>
            <w:r>
              <w:rPr>
                <w:rFonts w:ascii="Microsoft YaHei" w:hAnsi="Microsoft YaHei" w:eastAsia="Microsoft YaHei"/>
                <w:sz w:val="19"/>
              </w:rPr>
              <w:t>2026-01</w:t>
            </w:r>
          </w:p>
        </w:tc>
        <w:tc>
          <w:tcPr>
            <w:tcW w:type="dxa" w:w="1361"/>
            <w:vAlign w:val="center"/>
          </w:tcPr>
          <w:p>
            <w:pPr>
              <w:spacing w:after="20" w:line="240" w:lineRule="auto"/>
              <w:jc w:val="right"/>
            </w:pPr>
            <w:r>
              <w:rPr>
                <w:rFonts w:ascii="Microsoft YaHei" w:hAnsi="Microsoft YaHei" w:eastAsia="Microsoft YaHei"/>
                <w:sz w:val="19"/>
              </w:rPr>
              <w:t>4179.7万</w:t>
            </w:r>
          </w:p>
        </w:tc>
        <w:tc>
          <w:tcPr>
            <w:tcW w:type="dxa" w:w="1020"/>
            <w:vAlign w:val="center"/>
          </w:tcPr>
          <w:p>
            <w:pPr>
              <w:spacing w:after="20" w:line="240" w:lineRule="auto"/>
              <w:jc w:val="right"/>
            </w:pPr>
            <w:r>
              <w:rPr>
                <w:rFonts w:ascii="Microsoft YaHei" w:hAnsi="Microsoft YaHei" w:eastAsia="Microsoft YaHei"/>
                <w:sz w:val="19"/>
              </w:rPr>
              <w:t>-2.1%</w:t>
            </w:r>
          </w:p>
        </w:tc>
        <w:tc>
          <w:tcPr>
            <w:tcW w:type="dxa" w:w="1247"/>
            <w:vAlign w:val="center"/>
          </w:tcPr>
          <w:p>
            <w:pPr>
              <w:spacing w:after="20" w:line="240" w:lineRule="auto"/>
              <w:jc w:val="right"/>
            </w:pPr>
            <w:r>
              <w:rPr>
                <w:rFonts w:ascii="Microsoft YaHei" w:hAnsi="Microsoft YaHei" w:eastAsia="Microsoft YaHei"/>
                <w:sz w:val="19"/>
              </w:rPr>
              <w:t>2025.0万</w:t>
            </w:r>
          </w:p>
        </w:tc>
        <w:tc>
          <w:tcPr>
            <w:tcW w:type="dxa" w:w="1020"/>
            <w:vAlign w:val="center"/>
          </w:tcPr>
          <w:p>
            <w:pPr>
              <w:spacing w:after="20" w:line="240" w:lineRule="auto"/>
              <w:jc w:val="right"/>
            </w:pPr>
            <w:r>
              <w:rPr>
                <w:rFonts w:ascii="Microsoft YaHei" w:hAnsi="Microsoft YaHei" w:eastAsia="Microsoft YaHei"/>
                <w:sz w:val="19"/>
              </w:rPr>
              <w:t>-9.4%</w:t>
            </w:r>
          </w:p>
        </w:tc>
        <w:tc>
          <w:tcPr>
            <w:tcW w:type="dxa" w:w="1134"/>
            <w:vAlign w:val="center"/>
          </w:tcPr>
          <w:p>
            <w:pPr>
              <w:spacing w:after="20" w:line="240" w:lineRule="auto"/>
              <w:jc w:val="right"/>
            </w:pPr>
            <w:r>
              <w:rPr>
                <w:rFonts w:ascii="Microsoft YaHei" w:hAnsi="Microsoft YaHei" w:eastAsia="Microsoft YaHei"/>
                <w:sz w:val="19"/>
              </w:rPr>
              <w:t>649.3万</w:t>
            </w:r>
          </w:p>
        </w:tc>
        <w:tc>
          <w:tcPr>
            <w:tcW w:type="dxa" w:w="1020"/>
            <w:vAlign w:val="center"/>
          </w:tcPr>
          <w:p>
            <w:pPr>
              <w:spacing w:after="20" w:line="240" w:lineRule="auto"/>
              <w:jc w:val="right"/>
            </w:pPr>
            <w:r>
              <w:rPr>
                <w:rFonts w:ascii="Microsoft YaHei" w:hAnsi="Microsoft YaHei" w:eastAsia="Microsoft YaHei"/>
                <w:sz w:val="19"/>
              </w:rPr>
              <w:t>-13.3%</w:t>
            </w:r>
          </w:p>
        </w:tc>
      </w:tr>
      <w:tr>
        <w:tc>
          <w:tcPr>
            <w:tcW w:type="dxa" w:w="1304"/>
            <w:vAlign w:val="center"/>
          </w:tcPr>
          <w:p>
            <w:pPr>
              <w:spacing w:after="20" w:line="240" w:lineRule="auto"/>
              <w:jc w:val="left"/>
            </w:pPr>
            <w:r>
              <w:rPr>
                <w:rFonts w:ascii="Microsoft YaHei" w:hAnsi="Microsoft YaHei" w:eastAsia="Microsoft YaHei"/>
                <w:sz w:val="19"/>
              </w:rPr>
              <w:t>2026-02</w:t>
            </w:r>
          </w:p>
        </w:tc>
        <w:tc>
          <w:tcPr>
            <w:tcW w:type="dxa" w:w="1361"/>
            <w:vAlign w:val="center"/>
          </w:tcPr>
          <w:p>
            <w:pPr>
              <w:spacing w:after="20" w:line="240" w:lineRule="auto"/>
              <w:jc w:val="right"/>
            </w:pPr>
            <w:r>
              <w:rPr>
                <w:rFonts w:ascii="Microsoft YaHei" w:hAnsi="Microsoft YaHei" w:eastAsia="Microsoft YaHei"/>
                <w:sz w:val="19"/>
              </w:rPr>
              <w:t>1882.4万</w:t>
            </w:r>
          </w:p>
        </w:tc>
        <w:tc>
          <w:tcPr>
            <w:tcW w:type="dxa" w:w="1020"/>
            <w:vAlign w:val="center"/>
          </w:tcPr>
          <w:p>
            <w:pPr>
              <w:spacing w:after="20" w:line="240" w:lineRule="auto"/>
              <w:jc w:val="right"/>
            </w:pPr>
            <w:r>
              <w:rPr>
                <w:rFonts w:ascii="Microsoft YaHei" w:hAnsi="Microsoft YaHei" w:eastAsia="Microsoft YaHei"/>
                <w:sz w:val="19"/>
              </w:rPr>
              <w:t>-49.7%</w:t>
            </w:r>
          </w:p>
        </w:tc>
        <w:tc>
          <w:tcPr>
            <w:tcW w:type="dxa" w:w="1247"/>
            <w:vAlign w:val="center"/>
          </w:tcPr>
          <w:p>
            <w:pPr>
              <w:spacing w:after="20" w:line="240" w:lineRule="auto"/>
              <w:jc w:val="right"/>
            </w:pPr>
            <w:r>
              <w:rPr>
                <w:rFonts w:ascii="Microsoft YaHei" w:hAnsi="Microsoft YaHei" w:eastAsia="Microsoft YaHei"/>
                <w:sz w:val="19"/>
              </w:rPr>
              <w:t>1001.0万</w:t>
            </w:r>
          </w:p>
        </w:tc>
        <w:tc>
          <w:tcPr>
            <w:tcW w:type="dxa" w:w="1020"/>
            <w:vAlign w:val="center"/>
          </w:tcPr>
          <w:p>
            <w:pPr>
              <w:spacing w:after="20" w:line="240" w:lineRule="auto"/>
              <w:jc w:val="right"/>
            </w:pPr>
            <w:r>
              <w:rPr>
                <w:rFonts w:ascii="Microsoft YaHei" w:hAnsi="Microsoft YaHei" w:eastAsia="Microsoft YaHei"/>
                <w:sz w:val="19"/>
              </w:rPr>
              <w:t>-49.4%</w:t>
            </w:r>
          </w:p>
        </w:tc>
        <w:tc>
          <w:tcPr>
            <w:tcW w:type="dxa" w:w="1134"/>
            <w:vAlign w:val="center"/>
          </w:tcPr>
          <w:p>
            <w:pPr>
              <w:spacing w:after="20" w:line="240" w:lineRule="auto"/>
              <w:jc w:val="right"/>
            </w:pPr>
            <w:r>
              <w:rPr>
                <w:rFonts w:ascii="Microsoft YaHei" w:hAnsi="Microsoft YaHei" w:eastAsia="Microsoft YaHei"/>
                <w:sz w:val="19"/>
              </w:rPr>
              <w:t>276.0万</w:t>
            </w:r>
          </w:p>
        </w:tc>
        <w:tc>
          <w:tcPr>
            <w:tcW w:type="dxa" w:w="1020"/>
            <w:vAlign w:val="center"/>
          </w:tcPr>
          <w:p>
            <w:pPr>
              <w:spacing w:after="20" w:line="240" w:lineRule="auto"/>
              <w:jc w:val="right"/>
            </w:pPr>
            <w:r>
              <w:rPr>
                <w:rFonts w:ascii="Microsoft YaHei" w:hAnsi="Microsoft YaHei" w:eastAsia="Microsoft YaHei"/>
                <w:sz w:val="19"/>
              </w:rPr>
              <w:t>-56.9%</w:t>
            </w:r>
          </w:p>
        </w:tc>
      </w:tr>
      <w:tr>
        <w:tc>
          <w:tcPr>
            <w:tcW w:type="dxa" w:w="1304"/>
            <w:vAlign w:val="center"/>
          </w:tcPr>
          <w:p>
            <w:pPr>
              <w:spacing w:after="20" w:line="240" w:lineRule="auto"/>
              <w:jc w:val="left"/>
            </w:pPr>
            <w:r>
              <w:rPr>
                <w:rFonts w:ascii="Microsoft YaHei" w:hAnsi="Microsoft YaHei" w:eastAsia="Microsoft YaHei"/>
                <w:sz w:val="19"/>
              </w:rPr>
              <w:t>2026-03</w:t>
            </w:r>
          </w:p>
        </w:tc>
        <w:tc>
          <w:tcPr>
            <w:tcW w:type="dxa" w:w="1361"/>
            <w:vAlign w:val="center"/>
          </w:tcPr>
          <w:p>
            <w:pPr>
              <w:spacing w:after="20" w:line="240" w:lineRule="auto"/>
              <w:jc w:val="right"/>
            </w:pPr>
            <w:r>
              <w:rPr>
                <w:rFonts w:ascii="Microsoft YaHei" w:hAnsi="Microsoft YaHei" w:eastAsia="Microsoft YaHei"/>
                <w:sz w:val="19"/>
              </w:rPr>
              <w:t>3877.0万</w:t>
            </w:r>
          </w:p>
        </w:tc>
        <w:tc>
          <w:tcPr>
            <w:tcW w:type="dxa" w:w="1020"/>
            <w:vAlign w:val="center"/>
          </w:tcPr>
          <w:p>
            <w:pPr>
              <w:spacing w:after="20" w:line="240" w:lineRule="auto"/>
              <w:jc w:val="right"/>
            </w:pPr>
            <w:r>
              <w:rPr>
                <w:rFonts w:ascii="Microsoft YaHei" w:hAnsi="Microsoft YaHei" w:eastAsia="Microsoft YaHei"/>
                <w:sz w:val="19"/>
              </w:rPr>
              <w:t>-25.7%</w:t>
            </w:r>
          </w:p>
        </w:tc>
        <w:tc>
          <w:tcPr>
            <w:tcW w:type="dxa" w:w="1247"/>
            <w:vAlign w:val="center"/>
          </w:tcPr>
          <w:p>
            <w:pPr>
              <w:spacing w:after="20" w:line="240" w:lineRule="auto"/>
              <w:jc w:val="right"/>
            </w:pPr>
            <w:r>
              <w:rPr>
                <w:rFonts w:ascii="Microsoft YaHei" w:hAnsi="Microsoft YaHei" w:eastAsia="Microsoft YaHei"/>
                <w:sz w:val="19"/>
              </w:rPr>
              <w:t>1868.8万</w:t>
            </w:r>
          </w:p>
        </w:tc>
        <w:tc>
          <w:tcPr>
            <w:tcW w:type="dxa" w:w="1020"/>
            <w:vAlign w:val="center"/>
          </w:tcPr>
          <w:p>
            <w:pPr>
              <w:spacing w:after="20" w:line="240" w:lineRule="auto"/>
              <w:jc w:val="right"/>
            </w:pPr>
            <w:r>
              <w:rPr>
                <w:rFonts w:ascii="Microsoft YaHei" w:hAnsi="Microsoft YaHei" w:eastAsia="Microsoft YaHei"/>
                <w:sz w:val="19"/>
              </w:rPr>
              <w:t>-30.8%</w:t>
            </w:r>
          </w:p>
        </w:tc>
        <w:tc>
          <w:tcPr>
            <w:tcW w:type="dxa" w:w="1134"/>
            <w:vAlign w:val="center"/>
          </w:tcPr>
          <w:p>
            <w:pPr>
              <w:spacing w:after="20" w:line="240" w:lineRule="auto"/>
              <w:jc w:val="right"/>
            </w:pPr>
            <w:r>
              <w:rPr>
                <w:rFonts w:ascii="Microsoft YaHei" w:hAnsi="Microsoft YaHei" w:eastAsia="Microsoft YaHei"/>
                <w:sz w:val="19"/>
              </w:rPr>
              <w:t>572.9万</w:t>
            </w:r>
          </w:p>
        </w:tc>
        <w:tc>
          <w:tcPr>
            <w:tcW w:type="dxa" w:w="1020"/>
            <w:vAlign w:val="center"/>
          </w:tcPr>
          <w:p>
            <w:pPr>
              <w:spacing w:after="20" w:line="240" w:lineRule="auto"/>
              <w:jc w:val="right"/>
            </w:pPr>
            <w:r>
              <w:rPr>
                <w:rFonts w:ascii="Microsoft YaHei" w:hAnsi="Microsoft YaHei" w:eastAsia="Microsoft YaHei"/>
                <w:sz w:val="19"/>
              </w:rPr>
              <w:t>-34.3%</w:t>
            </w:r>
          </w:p>
        </w:tc>
      </w:tr>
      <w:tr>
        <w:tc>
          <w:tcPr>
            <w:tcW w:type="dxa" w:w="1304"/>
            <w:vAlign w:val="center"/>
          </w:tcPr>
          <w:p>
            <w:pPr>
              <w:spacing w:after="20" w:line="240" w:lineRule="auto"/>
              <w:jc w:val="left"/>
            </w:pPr>
            <w:r>
              <w:rPr>
                <w:rFonts w:ascii="Microsoft YaHei" w:hAnsi="Microsoft YaHei" w:eastAsia="Microsoft YaHei"/>
                <w:sz w:val="19"/>
              </w:rPr>
              <w:t>2026-04</w:t>
            </w:r>
          </w:p>
        </w:tc>
        <w:tc>
          <w:tcPr>
            <w:tcW w:type="dxa" w:w="1361"/>
            <w:vAlign w:val="center"/>
          </w:tcPr>
          <w:p>
            <w:pPr>
              <w:spacing w:after="20" w:line="240" w:lineRule="auto"/>
              <w:jc w:val="right"/>
            </w:pPr>
            <w:r>
              <w:rPr>
                <w:rFonts w:ascii="Microsoft YaHei" w:hAnsi="Microsoft YaHei" w:eastAsia="Microsoft YaHei"/>
                <w:sz w:val="19"/>
              </w:rPr>
              <w:t>3928.6万</w:t>
            </w:r>
          </w:p>
        </w:tc>
        <w:tc>
          <w:tcPr>
            <w:tcW w:type="dxa" w:w="1020"/>
            <w:vAlign w:val="center"/>
          </w:tcPr>
          <w:p>
            <w:pPr>
              <w:spacing w:after="20" w:line="240" w:lineRule="auto"/>
              <w:jc w:val="right"/>
            </w:pPr>
            <w:r>
              <w:rPr>
                <w:rFonts w:ascii="Microsoft YaHei" w:hAnsi="Microsoft YaHei" w:eastAsia="Microsoft YaHei"/>
                <w:sz w:val="19"/>
              </w:rPr>
              <w:t>-19.4%</w:t>
            </w:r>
          </w:p>
        </w:tc>
        <w:tc>
          <w:tcPr>
            <w:tcW w:type="dxa" w:w="1247"/>
            <w:vAlign w:val="center"/>
          </w:tcPr>
          <w:p>
            <w:pPr>
              <w:spacing w:after="20" w:line="240" w:lineRule="auto"/>
              <w:jc w:val="right"/>
            </w:pPr>
            <w:r>
              <w:rPr>
                <w:rFonts w:ascii="Microsoft YaHei" w:hAnsi="Microsoft YaHei" w:eastAsia="Microsoft YaHei"/>
                <w:sz w:val="19"/>
              </w:rPr>
              <w:t>1933.4万</w:t>
            </w:r>
          </w:p>
        </w:tc>
        <w:tc>
          <w:tcPr>
            <w:tcW w:type="dxa" w:w="1020"/>
            <w:vAlign w:val="center"/>
          </w:tcPr>
          <w:p>
            <w:pPr>
              <w:spacing w:after="20" w:line="240" w:lineRule="auto"/>
              <w:jc w:val="right"/>
            </w:pPr>
            <w:r>
              <w:rPr>
                <w:rFonts w:ascii="Microsoft YaHei" w:hAnsi="Microsoft YaHei" w:eastAsia="Microsoft YaHei"/>
                <w:sz w:val="19"/>
              </w:rPr>
              <w:t>-27.8%</w:t>
            </w:r>
          </w:p>
        </w:tc>
        <w:tc>
          <w:tcPr>
            <w:tcW w:type="dxa" w:w="1134"/>
            <w:vAlign w:val="center"/>
          </w:tcPr>
          <w:p>
            <w:pPr>
              <w:spacing w:after="20" w:line="240" w:lineRule="auto"/>
              <w:jc w:val="right"/>
            </w:pPr>
            <w:r>
              <w:rPr>
                <w:rFonts w:ascii="Microsoft YaHei" w:hAnsi="Microsoft YaHei" w:eastAsia="Microsoft YaHei"/>
                <w:sz w:val="19"/>
              </w:rPr>
              <w:t>551.9万</w:t>
            </w:r>
          </w:p>
        </w:tc>
        <w:tc>
          <w:tcPr>
            <w:tcW w:type="dxa" w:w="1020"/>
            <w:vAlign w:val="center"/>
          </w:tcPr>
          <w:p>
            <w:pPr>
              <w:spacing w:after="20" w:line="240" w:lineRule="auto"/>
              <w:jc w:val="right"/>
            </w:pPr>
            <w:r>
              <w:rPr>
                <w:rFonts w:ascii="Microsoft YaHei" w:hAnsi="Microsoft YaHei" w:eastAsia="Microsoft YaHei"/>
                <w:sz w:val="19"/>
              </w:rPr>
              <w:t>-22.2%</w:t>
            </w:r>
          </w:p>
        </w:tc>
      </w:tr>
      <w:tr>
        <w:tc>
          <w:tcPr>
            <w:tcW w:type="dxa" w:w="1304"/>
            <w:vAlign w:val="center"/>
          </w:tcPr>
          <w:p>
            <w:pPr>
              <w:spacing w:after="20" w:line="240" w:lineRule="auto"/>
              <w:jc w:val="left"/>
            </w:pPr>
            <w:r>
              <w:rPr>
                <w:rFonts w:ascii="Microsoft YaHei" w:hAnsi="Microsoft YaHei" w:eastAsia="Microsoft YaHei"/>
                <w:sz w:val="19"/>
              </w:rPr>
              <w:t>2026-05</w:t>
            </w:r>
          </w:p>
        </w:tc>
        <w:tc>
          <w:tcPr>
            <w:tcW w:type="dxa" w:w="1361"/>
            <w:vAlign w:val="center"/>
          </w:tcPr>
          <w:p>
            <w:pPr>
              <w:spacing w:after="20" w:line="240" w:lineRule="auto"/>
              <w:jc w:val="right"/>
            </w:pPr>
            <w:r>
              <w:rPr>
                <w:rFonts w:ascii="Microsoft YaHei" w:hAnsi="Microsoft YaHei" w:eastAsia="Microsoft YaHei"/>
                <w:sz w:val="19"/>
              </w:rPr>
              <w:t>3866.7万</w:t>
            </w:r>
          </w:p>
        </w:tc>
        <w:tc>
          <w:tcPr>
            <w:tcW w:type="dxa" w:w="1020"/>
            <w:vAlign w:val="center"/>
          </w:tcPr>
          <w:p>
            <w:pPr>
              <w:spacing w:after="20" w:line="240" w:lineRule="auto"/>
              <w:jc w:val="right"/>
            </w:pPr>
            <w:r>
              <w:rPr>
                <w:rFonts w:ascii="Microsoft YaHei" w:hAnsi="Microsoft YaHei" w:eastAsia="Microsoft YaHei"/>
                <w:sz w:val="19"/>
              </w:rPr>
              <w:t>-14.9%</w:t>
            </w:r>
          </w:p>
        </w:tc>
        <w:tc>
          <w:tcPr>
            <w:tcW w:type="dxa" w:w="1247"/>
            <w:vAlign w:val="center"/>
          </w:tcPr>
          <w:p>
            <w:pPr>
              <w:spacing w:after="20" w:line="240" w:lineRule="auto"/>
              <w:jc w:val="right"/>
            </w:pPr>
            <w:r>
              <w:rPr>
                <w:rFonts w:ascii="Microsoft YaHei" w:hAnsi="Microsoft YaHei" w:eastAsia="Microsoft YaHei"/>
                <w:sz w:val="19"/>
              </w:rPr>
              <w:t>1882.1万</w:t>
            </w:r>
          </w:p>
        </w:tc>
        <w:tc>
          <w:tcPr>
            <w:tcW w:type="dxa" w:w="1020"/>
            <w:vAlign w:val="center"/>
          </w:tcPr>
          <w:p>
            <w:pPr>
              <w:spacing w:after="20" w:line="240" w:lineRule="auto"/>
              <w:jc w:val="right"/>
            </w:pPr>
            <w:r>
              <w:rPr>
                <w:rFonts w:ascii="Microsoft YaHei" w:hAnsi="Microsoft YaHei" w:eastAsia="Microsoft YaHei"/>
                <w:sz w:val="19"/>
              </w:rPr>
              <w:t>-23.8%</w:t>
            </w:r>
          </w:p>
        </w:tc>
        <w:tc>
          <w:tcPr>
            <w:tcW w:type="dxa" w:w="1134"/>
            <w:vAlign w:val="center"/>
          </w:tcPr>
          <w:p>
            <w:pPr>
              <w:spacing w:after="20" w:line="240" w:lineRule="auto"/>
              <w:jc w:val="right"/>
            </w:pPr>
            <w:r>
              <w:rPr>
                <w:rFonts w:ascii="Microsoft YaHei" w:hAnsi="Microsoft YaHei" w:eastAsia="Microsoft YaHei"/>
                <w:sz w:val="19"/>
              </w:rPr>
              <w:t>550.1万</w:t>
            </w:r>
          </w:p>
        </w:tc>
        <w:tc>
          <w:tcPr>
            <w:tcW w:type="dxa" w:w="1020"/>
            <w:vAlign w:val="center"/>
          </w:tcPr>
          <w:p>
            <w:pPr>
              <w:spacing w:after="20" w:line="240" w:lineRule="auto"/>
              <w:jc w:val="right"/>
            </w:pPr>
            <w:r>
              <w:rPr>
                <w:rFonts w:ascii="Microsoft YaHei" w:hAnsi="Microsoft YaHei" w:eastAsia="Microsoft YaHei"/>
                <w:sz w:val="19"/>
              </w:rPr>
              <w:t>-18.9%</w:t>
            </w:r>
          </w:p>
        </w:tc>
      </w:tr>
      <w:tr>
        <w:tc>
          <w:tcPr>
            <w:tcW w:type="dxa" w:w="1304"/>
            <w:vAlign w:val="center"/>
          </w:tcPr>
          <w:p>
            <w:pPr>
              <w:spacing w:after="20" w:line="240" w:lineRule="auto"/>
              <w:jc w:val="left"/>
            </w:pPr>
            <w:r>
              <w:rPr>
                <w:rFonts w:ascii="Microsoft YaHei" w:hAnsi="Microsoft YaHei" w:eastAsia="Microsoft YaHei"/>
                <w:sz w:val="19"/>
              </w:rPr>
              <w:t>2026-06</w:t>
            </w:r>
          </w:p>
        </w:tc>
        <w:tc>
          <w:tcPr>
            <w:tcW w:type="dxa" w:w="1361"/>
            <w:vAlign w:val="center"/>
          </w:tcPr>
          <w:p>
            <w:pPr>
              <w:spacing w:after="20" w:line="240" w:lineRule="auto"/>
              <w:jc w:val="right"/>
            </w:pPr>
            <w:r>
              <w:rPr>
                <w:rFonts w:ascii="Microsoft YaHei" w:hAnsi="Microsoft YaHei" w:eastAsia="Microsoft YaHei"/>
                <w:sz w:val="19"/>
              </w:rPr>
              <w:t>3716.1万</w:t>
            </w:r>
          </w:p>
        </w:tc>
        <w:tc>
          <w:tcPr>
            <w:tcW w:type="dxa" w:w="1020"/>
            <w:vAlign w:val="center"/>
          </w:tcPr>
          <w:p>
            <w:pPr>
              <w:spacing w:after="20" w:line="240" w:lineRule="auto"/>
              <w:jc w:val="right"/>
            </w:pPr>
            <w:r>
              <w:rPr>
                <w:rFonts w:ascii="Microsoft YaHei" w:hAnsi="Microsoft YaHei" w:eastAsia="Microsoft YaHei"/>
                <w:sz w:val="19"/>
              </w:rPr>
              <w:t>-14.1%</w:t>
            </w:r>
          </w:p>
        </w:tc>
        <w:tc>
          <w:tcPr>
            <w:tcW w:type="dxa" w:w="1247"/>
            <w:vAlign w:val="center"/>
          </w:tcPr>
          <w:p>
            <w:pPr>
              <w:spacing w:after="20" w:line="240" w:lineRule="auto"/>
              <w:jc w:val="right"/>
            </w:pPr>
            <w:r>
              <w:rPr>
                <w:rFonts w:ascii="Microsoft YaHei" w:hAnsi="Microsoft YaHei" w:eastAsia="Microsoft YaHei"/>
                <w:sz w:val="19"/>
              </w:rPr>
              <w:t>1790.4万</w:t>
            </w:r>
          </w:p>
        </w:tc>
        <w:tc>
          <w:tcPr>
            <w:tcW w:type="dxa" w:w="1020"/>
            <w:vAlign w:val="center"/>
          </w:tcPr>
          <w:p>
            <w:pPr>
              <w:spacing w:after="20" w:line="240" w:lineRule="auto"/>
              <w:jc w:val="right"/>
            </w:pPr>
            <w:r>
              <w:rPr>
                <w:rFonts w:ascii="Microsoft YaHei" w:hAnsi="Microsoft YaHei" w:eastAsia="Microsoft YaHei"/>
                <w:sz w:val="19"/>
              </w:rPr>
              <w:t>-20.4%</w:t>
            </w:r>
          </w:p>
        </w:tc>
        <w:tc>
          <w:tcPr>
            <w:tcW w:type="dxa" w:w="1134"/>
            <w:vAlign w:val="center"/>
          </w:tcPr>
          <w:p>
            <w:pPr>
              <w:spacing w:after="20" w:line="240" w:lineRule="auto"/>
              <w:jc w:val="right"/>
            </w:pPr>
            <w:r>
              <w:rPr>
                <w:rFonts w:ascii="Microsoft YaHei" w:hAnsi="Microsoft YaHei" w:eastAsia="Microsoft YaHei"/>
                <w:sz w:val="19"/>
              </w:rPr>
              <w:t>546.3万</w:t>
            </w:r>
          </w:p>
        </w:tc>
        <w:tc>
          <w:tcPr>
            <w:tcW w:type="dxa" w:w="1020"/>
            <w:vAlign w:val="center"/>
          </w:tcPr>
          <w:p>
            <w:pPr>
              <w:spacing w:after="20" w:line="240" w:lineRule="auto"/>
              <w:jc w:val="right"/>
            </w:pPr>
            <w:r>
              <w:rPr>
                <w:rFonts w:ascii="Microsoft YaHei" w:hAnsi="Microsoft YaHei" w:eastAsia="Microsoft YaHei"/>
                <w:sz w:val="19"/>
              </w:rPr>
              <w:t>-16.2%</w:t>
            </w:r>
          </w:p>
        </w:tc>
      </w:tr>
    </w:tbl>
    <w:p>
      <w:pPr>
        <w:spacing w:after="0"/>
      </w:pPr>
    </w:p>
    <w:p>
      <w:pPr>
        <w:spacing w:after="160"/>
        <w:ind w:firstLine="420"/>
      </w:pPr>
      <w:r>
        <w:rPr>
          <w:rFonts w:ascii="Microsoft YaHei" w:hAnsi="Microsoft YaHei" w:eastAsia="Microsoft YaHei"/>
          <w:color w:val="404040"/>
          <w:sz w:val="21"/>
        </w:rPr>
        <w:t>海康淘宝月度几乎全线飘绿：家用网络摄像头6个月全部负增长（1月-9.44%、6月-20.41%、2月低基数-49.38%），录像机同样全月下滑（6月-16.15%）。两大核心叶子同步失血，是海康淘宝-20.48%的主因。分化含义：与天猫家用摄像头‘全月正增长’形成镜像对照，同一品类在两个平台走出完全相反的曲线，印证了‘天猫消费升级/淘宝白牌降级’的平台分化逻辑。行动含义：淘宝家用摄像头的持续下滑需接受结构性现实，重心转向录像机/成套系统等工程属性更强、白牌替代难度更高的品类。</w:t>
      </w:r>
    </w:p>
    <w:p>
      <w:pPr>
        <w:spacing w:before="160" w:after="80"/>
      </w:pPr>
      <w:r>
        <w:rPr>
          <w:rFonts w:ascii="Microsoft YaHei" w:hAnsi="Microsoft YaHei" w:eastAsia="Microsoft YaHei"/>
          <w:b/>
          <w:color w:val="333333"/>
          <w:sz w:val="25"/>
        </w:rPr>
        <w:t>4.4（TB4）流量场域 / 渠道贡献</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1814"/>
            <w:shd w:val="clear" w:color="auto" w:fill="FBE5D6"/>
            <w:vAlign w:val="center"/>
          </w:tcPr>
          <w:p>
            <w:pPr>
              <w:jc w:val="left"/>
            </w:pPr>
            <w:r>
              <w:rPr>
                <w:rFonts w:ascii="Microsoft YaHei" w:hAnsi="Microsoft YaHei" w:eastAsia="Microsoft YaHei"/>
                <w:b/>
                <w:color w:val="8A4A1A"/>
                <w:sz w:val="19"/>
              </w:rPr>
              <w:t>流量场域</w:t>
            </w:r>
          </w:p>
        </w:tc>
        <w:tc>
          <w:tcPr>
            <w:tcW w:type="dxa" w:w="1701"/>
            <w:shd w:val="clear" w:color="auto" w:fill="FBE5D6"/>
            <w:vAlign w:val="center"/>
          </w:tcPr>
          <w:p>
            <w:pPr>
              <w:jc w:val="center"/>
            </w:pPr>
            <w:r>
              <w:rPr>
                <w:rFonts w:ascii="Microsoft YaHei" w:hAnsi="Microsoft YaHei" w:eastAsia="Microsoft YaHei"/>
                <w:b/>
                <w:color w:val="8A4A1A"/>
                <w:sz w:val="19"/>
              </w:rPr>
              <w:t>核心锁GMV</w:t>
            </w:r>
          </w:p>
        </w:tc>
        <w:tc>
          <w:tcPr>
            <w:tcW w:type="dxa" w:w="1361"/>
            <w:shd w:val="clear" w:color="auto" w:fill="FBE5D6"/>
            <w:vAlign w:val="center"/>
          </w:tcPr>
          <w:p>
            <w:pPr>
              <w:jc w:val="center"/>
            </w:pPr>
            <w:r>
              <w:rPr>
                <w:rFonts w:ascii="Microsoft YaHei" w:hAnsi="Microsoft YaHei" w:eastAsia="Microsoft YaHei"/>
                <w:b/>
                <w:color w:val="8A4A1A"/>
                <w:sz w:val="19"/>
              </w:rPr>
              <w:t>贡献占比</w:t>
            </w:r>
          </w:p>
        </w:tc>
        <w:tc>
          <w:tcPr>
            <w:tcW w:type="dxa" w:w="1474"/>
            <w:shd w:val="clear" w:color="auto" w:fill="FBE5D6"/>
            <w:vAlign w:val="center"/>
          </w:tcPr>
          <w:p>
            <w:pPr>
              <w:jc w:val="center"/>
            </w:pPr>
            <w:r>
              <w:rPr>
                <w:rFonts w:ascii="Microsoft YaHei" w:hAnsi="Microsoft YaHei" w:eastAsia="Microsoft YaHei"/>
                <w:b/>
                <w:color w:val="8A4A1A"/>
                <w:sz w:val="19"/>
              </w:rPr>
              <w:t>同比</w:t>
            </w:r>
          </w:p>
        </w:tc>
      </w:tr>
      <w:tr>
        <w:tc>
          <w:tcPr>
            <w:tcW w:type="dxa" w:w="1814"/>
            <w:vAlign w:val="center"/>
          </w:tcPr>
          <w:p>
            <w:pPr>
              <w:spacing w:after="20" w:line="240" w:lineRule="auto"/>
              <w:jc w:val="left"/>
            </w:pPr>
            <w:r>
              <w:rPr>
                <w:rFonts w:ascii="Microsoft YaHei" w:hAnsi="Microsoft YaHei" w:eastAsia="Microsoft YaHei"/>
                <w:sz w:val="19"/>
              </w:rPr>
              <w:t>搜索</w:t>
            </w:r>
          </w:p>
        </w:tc>
        <w:tc>
          <w:tcPr>
            <w:tcW w:type="dxa" w:w="1701"/>
            <w:vAlign w:val="center"/>
          </w:tcPr>
          <w:p>
            <w:pPr>
              <w:spacing w:after="20" w:line="240" w:lineRule="auto"/>
              <w:jc w:val="right"/>
            </w:pPr>
            <w:r>
              <w:rPr>
                <w:rFonts w:ascii="Microsoft YaHei" w:hAnsi="Microsoft YaHei" w:eastAsia="Microsoft YaHei"/>
                <w:sz w:val="19"/>
              </w:rPr>
              <w:t>6120.3万</w:t>
            </w:r>
          </w:p>
        </w:tc>
        <w:tc>
          <w:tcPr>
            <w:tcW w:type="dxa" w:w="1361"/>
            <w:vAlign w:val="center"/>
          </w:tcPr>
          <w:p>
            <w:pPr>
              <w:spacing w:after="20" w:line="240" w:lineRule="auto"/>
              <w:jc w:val="right"/>
            </w:pPr>
            <w:r>
              <w:rPr>
                <w:rFonts w:ascii="Microsoft YaHei" w:hAnsi="Microsoft YaHei" w:eastAsia="Microsoft YaHei"/>
                <w:sz w:val="19"/>
              </w:rPr>
              <w:t>79.0%</w:t>
            </w:r>
          </w:p>
        </w:tc>
        <w:tc>
          <w:tcPr>
            <w:tcW w:type="dxa" w:w="1474"/>
            <w:vAlign w:val="center"/>
          </w:tcPr>
          <w:p>
            <w:pPr>
              <w:spacing w:after="20" w:line="240" w:lineRule="auto"/>
              <w:jc w:val="right"/>
            </w:pPr>
            <w:r>
              <w:rPr>
                <w:rFonts w:ascii="Microsoft YaHei" w:hAnsi="Microsoft YaHei" w:eastAsia="Microsoft YaHei"/>
                <w:sz w:val="19"/>
              </w:rPr>
              <w:t>-18.8%</w:t>
            </w:r>
          </w:p>
        </w:tc>
      </w:tr>
      <w:tr>
        <w:tc>
          <w:tcPr>
            <w:tcW w:type="dxa" w:w="1814"/>
            <w:vAlign w:val="center"/>
          </w:tcPr>
          <w:p>
            <w:pPr>
              <w:spacing w:after="20" w:line="240" w:lineRule="auto"/>
              <w:jc w:val="left"/>
            </w:pPr>
            <w:r>
              <w:rPr>
                <w:rFonts w:ascii="Microsoft YaHei" w:hAnsi="Microsoft YaHei" w:eastAsia="Microsoft YaHei"/>
                <w:sz w:val="19"/>
              </w:rPr>
              <w:t>淘客</w:t>
            </w:r>
          </w:p>
        </w:tc>
        <w:tc>
          <w:tcPr>
            <w:tcW w:type="dxa" w:w="1701"/>
            <w:vAlign w:val="center"/>
          </w:tcPr>
          <w:p>
            <w:pPr>
              <w:spacing w:after="20" w:line="240" w:lineRule="auto"/>
              <w:jc w:val="right"/>
            </w:pPr>
            <w:r>
              <w:rPr>
                <w:rFonts w:ascii="Microsoft YaHei" w:hAnsi="Microsoft YaHei" w:eastAsia="Microsoft YaHei"/>
                <w:sz w:val="19"/>
              </w:rPr>
              <w:t>416.7万</w:t>
            </w:r>
          </w:p>
        </w:tc>
        <w:tc>
          <w:tcPr>
            <w:tcW w:type="dxa" w:w="1361"/>
            <w:vAlign w:val="center"/>
          </w:tcPr>
          <w:p>
            <w:pPr>
              <w:spacing w:after="20" w:line="240" w:lineRule="auto"/>
              <w:jc w:val="right"/>
            </w:pPr>
            <w:r>
              <w:rPr>
                <w:rFonts w:ascii="Microsoft YaHei" w:hAnsi="Microsoft YaHei" w:eastAsia="Microsoft YaHei"/>
                <w:sz w:val="19"/>
              </w:rPr>
              <w:t>5.4%</w:t>
            </w:r>
          </w:p>
        </w:tc>
        <w:tc>
          <w:tcPr>
            <w:tcW w:type="dxa" w:w="1474"/>
            <w:vAlign w:val="center"/>
          </w:tcPr>
          <w:p>
            <w:pPr>
              <w:spacing w:after="20" w:line="240" w:lineRule="auto"/>
              <w:jc w:val="right"/>
            </w:pPr>
            <w:r>
              <w:rPr>
                <w:rFonts w:ascii="Microsoft YaHei" w:hAnsi="Microsoft YaHei" w:eastAsia="Microsoft YaHei"/>
                <w:sz w:val="19"/>
              </w:rPr>
              <w:t>-31.4%</w:t>
            </w:r>
          </w:p>
        </w:tc>
      </w:tr>
      <w:tr>
        <w:tc>
          <w:tcPr>
            <w:tcW w:type="dxa" w:w="1814"/>
            <w:vAlign w:val="center"/>
          </w:tcPr>
          <w:p>
            <w:pPr>
              <w:spacing w:after="20" w:line="240" w:lineRule="auto"/>
              <w:jc w:val="left"/>
            </w:pPr>
            <w:r>
              <w:rPr>
                <w:rFonts w:ascii="Microsoft YaHei" w:hAnsi="Microsoft YaHei" w:eastAsia="Microsoft YaHei"/>
                <w:sz w:val="19"/>
              </w:rPr>
              <w:t>品牌新享</w:t>
            </w:r>
          </w:p>
        </w:tc>
        <w:tc>
          <w:tcPr>
            <w:tcW w:type="dxa" w:w="1701"/>
            <w:vAlign w:val="center"/>
          </w:tcPr>
          <w:p>
            <w:pPr>
              <w:spacing w:after="20" w:line="240" w:lineRule="auto"/>
              <w:jc w:val="right"/>
            </w:pPr>
            <w:r>
              <w:rPr>
                <w:rFonts w:ascii="Microsoft YaHei" w:hAnsi="Microsoft YaHei" w:eastAsia="Microsoft YaHei"/>
                <w:sz w:val="19"/>
              </w:rPr>
              <w:t>416.2万</w:t>
            </w:r>
          </w:p>
        </w:tc>
        <w:tc>
          <w:tcPr>
            <w:tcW w:type="dxa" w:w="1361"/>
            <w:vAlign w:val="center"/>
          </w:tcPr>
          <w:p>
            <w:pPr>
              <w:spacing w:after="20" w:line="240" w:lineRule="auto"/>
              <w:jc w:val="right"/>
            </w:pPr>
            <w:r>
              <w:rPr>
                <w:rFonts w:ascii="Microsoft YaHei" w:hAnsi="Microsoft YaHei" w:eastAsia="Microsoft YaHei"/>
                <w:sz w:val="19"/>
              </w:rPr>
              <w:t>5.4%</w:t>
            </w:r>
          </w:p>
        </w:tc>
        <w:tc>
          <w:tcPr>
            <w:tcW w:type="dxa" w:w="1474"/>
            <w:vAlign w:val="center"/>
          </w:tcPr>
          <w:p>
            <w:pPr>
              <w:spacing w:after="20" w:line="240" w:lineRule="auto"/>
              <w:jc w:val="right"/>
            </w:pPr>
            <w:r>
              <w:rPr>
                <w:rFonts w:ascii="Microsoft YaHei" w:hAnsi="Microsoft YaHei" w:eastAsia="Microsoft YaHei"/>
                <w:sz w:val="19"/>
              </w:rPr>
              <w:t>+364.5%</w:t>
            </w:r>
          </w:p>
        </w:tc>
      </w:tr>
      <w:tr>
        <w:tc>
          <w:tcPr>
            <w:tcW w:type="dxa" w:w="1814"/>
            <w:vAlign w:val="center"/>
          </w:tcPr>
          <w:p>
            <w:pPr>
              <w:spacing w:after="20" w:line="240" w:lineRule="auto"/>
              <w:jc w:val="left"/>
            </w:pPr>
            <w:r>
              <w:rPr>
                <w:rFonts w:ascii="Microsoft YaHei" w:hAnsi="Microsoft YaHei" w:eastAsia="Microsoft YaHei"/>
                <w:sz w:val="19"/>
              </w:rPr>
              <w:t>推荐</w:t>
            </w:r>
          </w:p>
        </w:tc>
        <w:tc>
          <w:tcPr>
            <w:tcW w:type="dxa" w:w="1701"/>
            <w:vAlign w:val="center"/>
          </w:tcPr>
          <w:p>
            <w:pPr>
              <w:spacing w:after="20" w:line="240" w:lineRule="auto"/>
              <w:jc w:val="right"/>
            </w:pPr>
            <w:r>
              <w:rPr>
                <w:rFonts w:ascii="Microsoft YaHei" w:hAnsi="Microsoft YaHei" w:eastAsia="Microsoft YaHei"/>
                <w:sz w:val="19"/>
              </w:rPr>
              <w:t>273.8万</w:t>
            </w:r>
          </w:p>
        </w:tc>
        <w:tc>
          <w:tcPr>
            <w:tcW w:type="dxa" w:w="1361"/>
            <w:vAlign w:val="center"/>
          </w:tcPr>
          <w:p>
            <w:pPr>
              <w:spacing w:after="20" w:line="240" w:lineRule="auto"/>
              <w:jc w:val="right"/>
            </w:pPr>
            <w:r>
              <w:rPr>
                <w:rFonts w:ascii="Microsoft YaHei" w:hAnsi="Microsoft YaHei" w:eastAsia="Microsoft YaHei"/>
                <w:sz w:val="19"/>
              </w:rPr>
              <w:t>3.5%</w:t>
            </w:r>
          </w:p>
        </w:tc>
        <w:tc>
          <w:tcPr>
            <w:tcW w:type="dxa" w:w="1474"/>
            <w:vAlign w:val="center"/>
          </w:tcPr>
          <w:p>
            <w:pPr>
              <w:spacing w:after="20" w:line="240" w:lineRule="auto"/>
              <w:jc w:val="right"/>
            </w:pPr>
            <w:r>
              <w:rPr>
                <w:rFonts w:ascii="Microsoft YaHei" w:hAnsi="Microsoft YaHei" w:eastAsia="Microsoft YaHei"/>
                <w:sz w:val="19"/>
              </w:rPr>
              <w:t>-31.6%</w:t>
            </w:r>
          </w:p>
        </w:tc>
      </w:tr>
      <w:tr>
        <w:tc>
          <w:tcPr>
            <w:tcW w:type="dxa" w:w="1814"/>
            <w:vAlign w:val="center"/>
          </w:tcPr>
          <w:p>
            <w:pPr>
              <w:spacing w:after="20" w:line="240" w:lineRule="auto"/>
              <w:jc w:val="left"/>
            </w:pPr>
            <w:r>
              <w:rPr>
                <w:rFonts w:ascii="Microsoft YaHei" w:hAnsi="Microsoft YaHei" w:eastAsia="Microsoft YaHei"/>
                <w:sz w:val="19"/>
              </w:rPr>
              <w:t>淘金币</w:t>
            </w:r>
          </w:p>
        </w:tc>
        <w:tc>
          <w:tcPr>
            <w:tcW w:type="dxa" w:w="1701"/>
            <w:vAlign w:val="center"/>
          </w:tcPr>
          <w:p>
            <w:pPr>
              <w:spacing w:after="20" w:line="240" w:lineRule="auto"/>
              <w:jc w:val="right"/>
            </w:pPr>
            <w:r>
              <w:rPr>
                <w:rFonts w:ascii="Microsoft YaHei" w:hAnsi="Microsoft YaHei" w:eastAsia="Microsoft YaHei"/>
                <w:sz w:val="19"/>
              </w:rPr>
              <w:t>272.0万</w:t>
            </w:r>
          </w:p>
        </w:tc>
        <w:tc>
          <w:tcPr>
            <w:tcW w:type="dxa" w:w="1361"/>
            <w:vAlign w:val="center"/>
          </w:tcPr>
          <w:p>
            <w:pPr>
              <w:spacing w:after="20" w:line="240" w:lineRule="auto"/>
              <w:jc w:val="right"/>
            </w:pPr>
            <w:r>
              <w:rPr>
                <w:rFonts w:ascii="Microsoft YaHei" w:hAnsi="Microsoft YaHei" w:eastAsia="Microsoft YaHei"/>
                <w:sz w:val="19"/>
              </w:rPr>
              <w:t>3.5%</w:t>
            </w:r>
          </w:p>
        </w:tc>
        <w:tc>
          <w:tcPr>
            <w:tcW w:type="dxa" w:w="1474"/>
            <w:vAlign w:val="center"/>
          </w:tcPr>
          <w:p>
            <w:pPr>
              <w:spacing w:after="20" w:line="240" w:lineRule="auto"/>
              <w:jc w:val="right"/>
            </w:pPr>
            <w:r>
              <w:rPr>
                <w:rFonts w:ascii="Microsoft YaHei" w:hAnsi="Microsoft YaHei" w:eastAsia="Microsoft YaHei"/>
                <w:sz w:val="19"/>
              </w:rPr>
              <w:t>+377.0%</w:t>
            </w:r>
          </w:p>
        </w:tc>
      </w:tr>
      <w:tr>
        <w:tc>
          <w:tcPr>
            <w:tcW w:type="dxa" w:w="1814"/>
            <w:vAlign w:val="center"/>
          </w:tcPr>
          <w:p>
            <w:pPr>
              <w:spacing w:after="20" w:line="240" w:lineRule="auto"/>
              <w:jc w:val="left"/>
            </w:pPr>
            <w:r>
              <w:rPr>
                <w:rFonts w:ascii="Microsoft YaHei" w:hAnsi="Microsoft YaHei" w:eastAsia="Microsoft YaHei"/>
                <w:sz w:val="19"/>
              </w:rPr>
              <w:t>首页猜你喜欢</w:t>
            </w:r>
          </w:p>
        </w:tc>
        <w:tc>
          <w:tcPr>
            <w:tcW w:type="dxa" w:w="1701"/>
            <w:vAlign w:val="center"/>
          </w:tcPr>
          <w:p>
            <w:pPr>
              <w:spacing w:after="20" w:line="240" w:lineRule="auto"/>
              <w:jc w:val="right"/>
            </w:pPr>
            <w:r>
              <w:rPr>
                <w:rFonts w:ascii="Microsoft YaHei" w:hAnsi="Microsoft YaHei" w:eastAsia="Microsoft YaHei"/>
                <w:sz w:val="19"/>
              </w:rPr>
              <w:t>203.3万</w:t>
            </w:r>
          </w:p>
        </w:tc>
        <w:tc>
          <w:tcPr>
            <w:tcW w:type="dxa" w:w="1361"/>
            <w:vAlign w:val="center"/>
          </w:tcPr>
          <w:p>
            <w:pPr>
              <w:spacing w:after="20" w:line="240" w:lineRule="auto"/>
              <w:jc w:val="right"/>
            </w:pPr>
            <w:r>
              <w:rPr>
                <w:rFonts w:ascii="Microsoft YaHei" w:hAnsi="Microsoft YaHei" w:eastAsia="Microsoft YaHei"/>
                <w:sz w:val="19"/>
              </w:rPr>
              <w:t>2.6%</w:t>
            </w:r>
          </w:p>
        </w:tc>
        <w:tc>
          <w:tcPr>
            <w:tcW w:type="dxa" w:w="1474"/>
            <w:vAlign w:val="center"/>
          </w:tcPr>
          <w:p>
            <w:pPr>
              <w:spacing w:after="20" w:line="240" w:lineRule="auto"/>
              <w:jc w:val="right"/>
            </w:pPr>
            <w:r>
              <w:rPr>
                <w:rFonts w:ascii="Microsoft YaHei" w:hAnsi="Microsoft YaHei" w:eastAsia="Microsoft YaHei"/>
                <w:sz w:val="19"/>
              </w:rPr>
              <w:t>-34.1%</w:t>
            </w:r>
          </w:p>
        </w:tc>
      </w:tr>
      <w:tr>
        <w:tc>
          <w:tcPr>
            <w:tcW w:type="dxa" w:w="1814"/>
            <w:vAlign w:val="center"/>
          </w:tcPr>
          <w:p>
            <w:pPr>
              <w:spacing w:after="20" w:line="240" w:lineRule="auto"/>
              <w:jc w:val="left"/>
            </w:pPr>
            <w:r>
              <w:rPr>
                <w:rFonts w:ascii="Microsoft YaHei" w:hAnsi="Microsoft YaHei" w:eastAsia="Microsoft YaHei"/>
                <w:sz w:val="19"/>
              </w:rPr>
              <w:t>限时秒杀</w:t>
            </w:r>
          </w:p>
        </w:tc>
        <w:tc>
          <w:tcPr>
            <w:tcW w:type="dxa" w:w="1701"/>
            <w:vAlign w:val="center"/>
          </w:tcPr>
          <w:p>
            <w:pPr>
              <w:spacing w:after="20" w:line="240" w:lineRule="auto"/>
              <w:jc w:val="right"/>
            </w:pPr>
            <w:r>
              <w:rPr>
                <w:rFonts w:ascii="Microsoft YaHei" w:hAnsi="Microsoft YaHei" w:eastAsia="Microsoft YaHei"/>
                <w:sz w:val="19"/>
              </w:rPr>
              <w:t>36.9万</w:t>
            </w:r>
          </w:p>
        </w:tc>
        <w:tc>
          <w:tcPr>
            <w:tcW w:type="dxa" w:w="1361"/>
            <w:vAlign w:val="center"/>
          </w:tcPr>
          <w:p>
            <w:pPr>
              <w:spacing w:after="20" w:line="240" w:lineRule="auto"/>
              <w:jc w:val="right"/>
            </w:pPr>
            <w:r>
              <w:rPr>
                <w:rFonts w:ascii="Microsoft YaHei" w:hAnsi="Microsoft YaHei" w:eastAsia="Microsoft YaHei"/>
                <w:sz w:val="19"/>
              </w:rPr>
              <w:t>0.5%</w:t>
            </w:r>
          </w:p>
        </w:tc>
        <w:tc>
          <w:tcPr>
            <w:tcW w:type="dxa" w:w="1474"/>
            <w:vAlign w:val="center"/>
          </w:tcPr>
          <w:p>
            <w:pPr>
              <w:spacing w:after="20" w:line="240" w:lineRule="auto"/>
              <w:jc w:val="right"/>
            </w:pPr>
            <w:r>
              <w:rPr>
                <w:rFonts w:ascii="Microsoft YaHei" w:hAnsi="Microsoft YaHei" w:eastAsia="Microsoft YaHei"/>
                <w:sz w:val="19"/>
              </w:rPr>
              <w:t>-88.8%</w:t>
            </w:r>
          </w:p>
        </w:tc>
      </w:tr>
      <w:tr>
        <w:tc>
          <w:tcPr>
            <w:tcW w:type="dxa" w:w="1814"/>
            <w:vAlign w:val="center"/>
          </w:tcPr>
          <w:p>
            <w:pPr>
              <w:spacing w:after="20" w:line="240" w:lineRule="auto"/>
              <w:jc w:val="left"/>
            </w:pPr>
            <w:r>
              <w:rPr>
                <w:rFonts w:ascii="Microsoft YaHei" w:hAnsi="Microsoft YaHei" w:eastAsia="Microsoft YaHei"/>
                <w:sz w:val="19"/>
              </w:rPr>
              <w:t>百亿补贴</w:t>
            </w:r>
          </w:p>
        </w:tc>
        <w:tc>
          <w:tcPr>
            <w:tcW w:type="dxa" w:w="1701"/>
            <w:vAlign w:val="center"/>
          </w:tcPr>
          <w:p>
            <w:pPr>
              <w:spacing w:after="20" w:line="240" w:lineRule="auto"/>
              <w:jc w:val="right"/>
            </w:pPr>
            <w:r>
              <w:rPr>
                <w:rFonts w:ascii="Microsoft YaHei" w:hAnsi="Microsoft YaHei" w:eastAsia="Microsoft YaHei"/>
                <w:sz w:val="19"/>
              </w:rPr>
              <w:t>4.1万</w:t>
            </w:r>
          </w:p>
        </w:tc>
        <w:tc>
          <w:tcPr>
            <w:tcW w:type="dxa" w:w="1361"/>
            <w:vAlign w:val="center"/>
          </w:tcPr>
          <w:p>
            <w:pPr>
              <w:spacing w:after="20" w:line="240" w:lineRule="auto"/>
              <w:jc w:val="right"/>
            </w:pPr>
            <w:r>
              <w:rPr>
                <w:rFonts w:ascii="Microsoft YaHei" w:hAnsi="Microsoft YaHei" w:eastAsia="Microsoft YaHei"/>
                <w:sz w:val="19"/>
              </w:rPr>
              <w:t>0.1%</w:t>
            </w:r>
          </w:p>
        </w:tc>
        <w:tc>
          <w:tcPr>
            <w:tcW w:type="dxa" w:w="1474"/>
            <w:vAlign w:val="center"/>
          </w:tcPr>
          <w:p>
            <w:pPr>
              <w:spacing w:after="20" w:line="240" w:lineRule="auto"/>
              <w:jc w:val="right"/>
            </w:pPr>
            <w:r>
              <w:rPr>
                <w:rFonts w:ascii="Microsoft YaHei" w:hAnsi="Microsoft YaHei" w:eastAsia="Microsoft YaHei"/>
                <w:sz w:val="19"/>
              </w:rPr>
              <w:t>-99.2%</w:t>
            </w:r>
          </w:p>
        </w:tc>
      </w:tr>
      <w:tr>
        <w:tc>
          <w:tcPr>
            <w:tcW w:type="dxa" w:w="1814"/>
            <w:vAlign w:val="center"/>
          </w:tcPr>
          <w:p>
            <w:pPr>
              <w:spacing w:after="20" w:line="240" w:lineRule="auto"/>
              <w:jc w:val="left"/>
            </w:pPr>
            <w:r>
              <w:rPr>
                <w:rFonts w:ascii="Microsoft YaHei" w:hAnsi="Microsoft YaHei" w:eastAsia="Microsoft YaHei"/>
                <w:sz w:val="19"/>
              </w:rPr>
              <w:t>店播</w:t>
            </w:r>
          </w:p>
        </w:tc>
        <w:tc>
          <w:tcPr>
            <w:tcW w:type="dxa" w:w="1701"/>
            <w:vAlign w:val="center"/>
          </w:tcPr>
          <w:p>
            <w:pPr>
              <w:spacing w:after="20" w:line="240" w:lineRule="auto"/>
              <w:jc w:val="right"/>
            </w:pPr>
            <w:r>
              <w:rPr>
                <w:rFonts w:ascii="Microsoft YaHei" w:hAnsi="Microsoft YaHei" w:eastAsia="Microsoft YaHei"/>
                <w:sz w:val="19"/>
              </w:rPr>
              <w:t>2.0万</w:t>
            </w:r>
          </w:p>
        </w:tc>
        <w:tc>
          <w:tcPr>
            <w:tcW w:type="dxa" w:w="1361"/>
            <w:vAlign w:val="center"/>
          </w:tcPr>
          <w:p>
            <w:pPr>
              <w:spacing w:after="20" w:line="240" w:lineRule="auto"/>
              <w:jc w:val="right"/>
            </w:pPr>
            <w:r>
              <w:rPr>
                <w:rFonts w:ascii="Microsoft YaHei" w:hAnsi="Microsoft YaHei" w:eastAsia="Microsoft YaHei"/>
                <w:sz w:val="19"/>
              </w:rPr>
              <w:t>0.0%</w:t>
            </w:r>
          </w:p>
        </w:tc>
        <w:tc>
          <w:tcPr>
            <w:tcW w:type="dxa" w:w="1474"/>
            <w:vAlign w:val="center"/>
          </w:tcPr>
          <w:p>
            <w:pPr>
              <w:spacing w:after="20" w:line="240" w:lineRule="auto"/>
              <w:jc w:val="right"/>
            </w:pPr>
            <w:r>
              <w:rPr>
                <w:rFonts w:ascii="Microsoft YaHei" w:hAnsi="Microsoft YaHei" w:eastAsia="Microsoft YaHei"/>
                <w:sz w:val="19"/>
              </w:rPr>
              <w:t>+6164.0%</w:t>
            </w:r>
          </w:p>
        </w:tc>
      </w:tr>
      <w:tr>
        <w:tc>
          <w:tcPr>
            <w:tcW w:type="dxa" w:w="1814"/>
            <w:vAlign w:val="center"/>
          </w:tcPr>
          <w:p>
            <w:pPr>
              <w:spacing w:after="20" w:line="240" w:lineRule="auto"/>
              <w:jc w:val="left"/>
            </w:pPr>
            <w:r>
              <w:rPr>
                <w:rFonts w:ascii="Microsoft YaHei" w:hAnsi="Microsoft YaHei" w:eastAsia="Microsoft YaHei"/>
                <w:sz w:val="19"/>
              </w:rPr>
              <w:t>直播</w:t>
            </w:r>
          </w:p>
        </w:tc>
        <w:tc>
          <w:tcPr>
            <w:tcW w:type="dxa" w:w="1701"/>
            <w:vAlign w:val="center"/>
          </w:tcPr>
          <w:p>
            <w:pPr>
              <w:spacing w:after="20" w:line="240" w:lineRule="auto"/>
              <w:jc w:val="right"/>
            </w:pPr>
            <w:r>
              <w:rPr>
                <w:rFonts w:ascii="Microsoft YaHei" w:hAnsi="Microsoft YaHei" w:eastAsia="Microsoft YaHei"/>
                <w:sz w:val="19"/>
              </w:rPr>
              <w:t>2.0万</w:t>
            </w:r>
          </w:p>
        </w:tc>
        <w:tc>
          <w:tcPr>
            <w:tcW w:type="dxa" w:w="1361"/>
            <w:vAlign w:val="center"/>
          </w:tcPr>
          <w:p>
            <w:pPr>
              <w:spacing w:after="20" w:line="240" w:lineRule="auto"/>
              <w:jc w:val="right"/>
            </w:pPr>
            <w:r>
              <w:rPr>
                <w:rFonts w:ascii="Microsoft YaHei" w:hAnsi="Microsoft YaHei" w:eastAsia="Microsoft YaHei"/>
                <w:sz w:val="19"/>
              </w:rPr>
              <w:t>0.0%</w:t>
            </w:r>
          </w:p>
        </w:tc>
        <w:tc>
          <w:tcPr>
            <w:tcW w:type="dxa" w:w="1474"/>
            <w:vAlign w:val="center"/>
          </w:tcPr>
          <w:p>
            <w:pPr>
              <w:spacing w:after="20" w:line="240" w:lineRule="auto"/>
              <w:jc w:val="right"/>
            </w:pPr>
            <w:r>
              <w:rPr>
                <w:rFonts w:ascii="Microsoft YaHei" w:hAnsi="Microsoft YaHei" w:eastAsia="Microsoft YaHei"/>
                <w:sz w:val="19"/>
              </w:rPr>
              <w:t>+69.5%</w:t>
            </w:r>
          </w:p>
        </w:tc>
      </w:tr>
    </w:tbl>
    <w:p>
      <w:pPr>
        <w:spacing w:after="0"/>
      </w:pPr>
    </w:p>
    <w:p>
      <w:pPr>
        <w:spacing w:after="160"/>
        <w:ind w:firstLine="420"/>
      </w:pPr>
      <w:r>
        <w:rPr>
          <w:rFonts w:ascii="Microsoft YaHei" w:hAnsi="Microsoft YaHei" w:eastAsia="Microsoft YaHei"/>
          <w:color w:val="404040"/>
          <w:sz w:val="21"/>
        </w:rPr>
        <w:t>海康淘宝渠道呈“搜索独大、其余长尾”：搜索6120万、贡献高达79.0%、但同比-18.79%（搜索大盘随品牌一起收缩）。亮点是品牌新享（416万、+364.5%）、淘金币（272万、+377%）、店播（+6164%从零起量）等新兴场域高速增长，但绝对体量小、合计占比不足12%，尚不足以对冲搜索的下滑。结构含义：海康淘宝过度依赖搜索单一入口，抗风险能力弱；新场域虽有起色但杯水车薪。行动含义：淘宝端应加快品牌新享、店播等私域/内容场域建设，降低对自然搜索的单点依赖，同时正视‘淘宝流量总盘收缩’的大势。</w:t>
      </w:r>
    </w:p>
    <w:p>
      <w:pPr>
        <w:spacing w:before="160" w:after="80"/>
      </w:pPr>
      <w:r>
        <w:rPr>
          <w:rFonts w:ascii="Microsoft YaHei" w:hAnsi="Microsoft YaHei" w:eastAsia="Microsoft YaHei"/>
          <w:b/>
          <w:color w:val="333333"/>
          <w:sz w:val="25"/>
        </w:rPr>
        <w:t>4.5（TB4b）淘宝 TOP30 店铺（店铺名称 / 商家分层 / 标签 / 主营品牌）</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76"/>
        <w:gridCol w:w="1376"/>
        <w:gridCol w:w="1376"/>
        <w:gridCol w:w="1376"/>
        <w:gridCol w:w="1376"/>
        <w:gridCol w:w="1376"/>
        <w:gridCol w:w="1376"/>
      </w:tblGrid>
      <w:tr>
        <w:tc>
          <w:tcPr>
            <w:tcW w:type="dxa" w:w="397"/>
            <w:shd w:val="clear" w:color="auto" w:fill="FBE5D6"/>
            <w:vAlign w:val="center"/>
          </w:tcPr>
          <w:p>
            <w:pPr>
              <w:jc w:val="left"/>
            </w:pPr>
            <w:r>
              <w:rPr>
                <w:rFonts w:ascii="Microsoft YaHei" w:hAnsi="Microsoft YaHei" w:eastAsia="Microsoft YaHei"/>
                <w:b/>
                <w:color w:val="8A4A1A"/>
                <w:sz w:val="19"/>
              </w:rPr>
              <w:t>#</w:t>
            </w:r>
          </w:p>
        </w:tc>
        <w:tc>
          <w:tcPr>
            <w:tcW w:type="dxa" w:w="2494"/>
            <w:shd w:val="clear" w:color="auto" w:fill="FBE5D6"/>
            <w:vAlign w:val="center"/>
          </w:tcPr>
          <w:p>
            <w:pPr>
              <w:jc w:val="center"/>
            </w:pPr>
            <w:r>
              <w:rPr>
                <w:rFonts w:ascii="Microsoft YaHei" w:hAnsi="Microsoft YaHei" w:eastAsia="Microsoft YaHei"/>
                <w:b/>
                <w:color w:val="8A4A1A"/>
                <w:sz w:val="19"/>
              </w:rPr>
              <w:t>店铺名称</w:t>
            </w:r>
          </w:p>
        </w:tc>
        <w:tc>
          <w:tcPr>
            <w:tcW w:type="dxa" w:w="680"/>
            <w:shd w:val="clear" w:color="auto" w:fill="FBE5D6"/>
            <w:vAlign w:val="center"/>
          </w:tcPr>
          <w:p>
            <w:pPr>
              <w:jc w:val="center"/>
            </w:pPr>
            <w:r>
              <w:rPr>
                <w:rFonts w:ascii="Microsoft YaHei" w:hAnsi="Microsoft YaHei" w:eastAsia="Microsoft YaHei"/>
                <w:b/>
                <w:color w:val="8A4A1A"/>
                <w:sz w:val="19"/>
              </w:rPr>
              <w:t>商家分层</w:t>
            </w:r>
          </w:p>
        </w:tc>
        <w:tc>
          <w:tcPr>
            <w:tcW w:type="dxa" w:w="794"/>
            <w:shd w:val="clear" w:color="auto" w:fill="FBE5D6"/>
            <w:vAlign w:val="center"/>
          </w:tcPr>
          <w:p>
            <w:pPr>
              <w:jc w:val="center"/>
            </w:pPr>
            <w:r>
              <w:rPr>
                <w:rFonts w:ascii="Microsoft YaHei" w:hAnsi="Microsoft YaHei" w:eastAsia="Microsoft YaHei"/>
                <w:b/>
                <w:color w:val="8A4A1A"/>
                <w:sz w:val="19"/>
              </w:rPr>
              <w:t>标签</w:t>
            </w:r>
          </w:p>
        </w:tc>
        <w:tc>
          <w:tcPr>
            <w:tcW w:type="dxa" w:w="1928"/>
            <w:shd w:val="clear" w:color="auto" w:fill="FBE5D6"/>
            <w:vAlign w:val="center"/>
          </w:tcPr>
          <w:p>
            <w:pPr>
              <w:jc w:val="center"/>
            </w:pPr>
            <w:r>
              <w:rPr>
                <w:rFonts w:ascii="Microsoft YaHei" w:hAnsi="Microsoft YaHei" w:eastAsia="Microsoft YaHei"/>
                <w:b/>
                <w:color w:val="8A4A1A"/>
                <w:sz w:val="19"/>
              </w:rPr>
              <w:t>主营品牌</w:t>
            </w:r>
          </w:p>
        </w:tc>
        <w:tc>
          <w:tcPr>
            <w:tcW w:type="dxa" w:w="1077"/>
            <w:shd w:val="clear" w:color="auto" w:fill="FBE5D6"/>
            <w:vAlign w:val="center"/>
          </w:tcPr>
          <w:p>
            <w:pPr>
              <w:jc w:val="center"/>
            </w:pPr>
            <w:r>
              <w:rPr>
                <w:rFonts w:ascii="Microsoft YaHei" w:hAnsi="Microsoft YaHei" w:eastAsia="Microsoft YaHei"/>
                <w:b/>
                <w:color w:val="8A4A1A"/>
                <w:sz w:val="19"/>
              </w:rPr>
              <w:t>核心锁GMV</w:t>
            </w:r>
          </w:p>
        </w:tc>
        <w:tc>
          <w:tcPr>
            <w:tcW w:type="dxa" w:w="1020"/>
            <w:shd w:val="clear" w:color="auto" w:fill="FBE5D6"/>
            <w:vAlign w:val="center"/>
          </w:tcPr>
          <w:p>
            <w:pPr>
              <w:jc w:val="center"/>
            </w:pPr>
            <w:r>
              <w:rPr>
                <w:rFonts w:ascii="Microsoft YaHei" w:hAnsi="Microsoft YaHei" w:eastAsia="Microsoft YaHei"/>
                <w:b/>
                <w:color w:val="8A4A1A"/>
                <w:sz w:val="19"/>
              </w:rPr>
              <w:t>同比</w:t>
            </w:r>
          </w:p>
        </w:tc>
      </w:tr>
      <w:tr>
        <w:tc>
          <w:tcPr>
            <w:tcW w:type="dxa" w:w="397"/>
            <w:vAlign w:val="center"/>
          </w:tcPr>
          <w:p>
            <w:pPr>
              <w:spacing w:after="20" w:line="240" w:lineRule="auto"/>
              <w:jc w:val="left"/>
            </w:pPr>
            <w:r>
              <w:rPr>
                <w:rFonts w:ascii="Microsoft YaHei" w:hAnsi="Microsoft YaHei" w:eastAsia="Microsoft YaHei"/>
                <w:sz w:val="19"/>
              </w:rPr>
              <w:t>1</w:t>
            </w:r>
          </w:p>
        </w:tc>
        <w:tc>
          <w:tcPr>
            <w:tcW w:type="dxa" w:w="2494"/>
            <w:vAlign w:val="center"/>
          </w:tcPr>
          <w:p>
            <w:pPr>
              <w:spacing w:after="20" w:line="240" w:lineRule="auto"/>
              <w:jc w:val="right"/>
            </w:pPr>
            <w:r>
              <w:rPr>
                <w:rFonts w:ascii="Microsoft YaHei" w:hAnsi="Microsoft YaHei" w:eastAsia="Microsoft YaHei"/>
                <w:sz w:val="19"/>
              </w:rPr>
              <w:t>海康威视官方企业店</w:t>
            </w:r>
          </w:p>
        </w:tc>
        <w:tc>
          <w:tcPr>
            <w:tcW w:type="dxa" w:w="680"/>
            <w:vAlign w:val="center"/>
          </w:tcPr>
          <w:p>
            <w:pPr>
              <w:spacing w:after="20" w:line="240" w:lineRule="auto"/>
              <w:jc w:val="right"/>
            </w:pPr>
            <w:r>
              <w:rPr>
                <w:rFonts w:ascii="Microsoft YaHei" w:hAnsi="Microsoft YaHei" w:eastAsia="Microsoft YaHei"/>
                <w:sz w:val="19"/>
              </w:rPr>
              <w:t>T8</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952.1万</w:t>
            </w:r>
          </w:p>
        </w:tc>
        <w:tc>
          <w:tcPr>
            <w:tcW w:type="dxa" w:w="1020"/>
            <w:vAlign w:val="center"/>
          </w:tcPr>
          <w:p>
            <w:pPr>
              <w:spacing w:after="20" w:line="240" w:lineRule="auto"/>
              <w:jc w:val="right"/>
            </w:pPr>
            <w:r>
              <w:rPr>
                <w:rFonts w:ascii="Microsoft YaHei" w:hAnsi="Microsoft YaHei" w:eastAsia="Microsoft YaHei"/>
                <w:sz w:val="19"/>
              </w:rPr>
              <w:t>+4.5%</w:t>
            </w:r>
          </w:p>
        </w:tc>
      </w:tr>
      <w:tr>
        <w:tc>
          <w:tcPr>
            <w:tcW w:type="dxa" w:w="397"/>
            <w:vAlign w:val="center"/>
          </w:tcPr>
          <w:p>
            <w:pPr>
              <w:spacing w:after="20" w:line="240" w:lineRule="auto"/>
              <w:jc w:val="left"/>
            </w:pPr>
            <w:r>
              <w:rPr>
                <w:rFonts w:ascii="Microsoft YaHei" w:hAnsi="Microsoft YaHei" w:eastAsia="Microsoft YaHei"/>
                <w:sz w:val="19"/>
              </w:rPr>
              <w:t>2</w:t>
            </w:r>
          </w:p>
        </w:tc>
        <w:tc>
          <w:tcPr>
            <w:tcW w:type="dxa" w:w="2494"/>
            <w:vAlign w:val="center"/>
          </w:tcPr>
          <w:p>
            <w:pPr>
              <w:spacing w:after="20" w:line="240" w:lineRule="auto"/>
              <w:jc w:val="right"/>
            </w:pPr>
            <w:r>
              <w:rPr>
                <w:rFonts w:ascii="Microsoft YaHei" w:hAnsi="Microsoft YaHei" w:eastAsia="Microsoft YaHei"/>
                <w:sz w:val="19"/>
              </w:rPr>
              <w:t>海康威视安防官方企业店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634.4万</w:t>
            </w:r>
          </w:p>
        </w:tc>
        <w:tc>
          <w:tcPr>
            <w:tcW w:type="dxa" w:w="1020"/>
            <w:vAlign w:val="center"/>
          </w:tcPr>
          <w:p>
            <w:pPr>
              <w:spacing w:after="20" w:line="240" w:lineRule="auto"/>
              <w:jc w:val="right"/>
            </w:pPr>
            <w:r>
              <w:rPr>
                <w:rFonts w:ascii="Microsoft YaHei" w:hAnsi="Microsoft YaHei" w:eastAsia="Microsoft YaHei"/>
                <w:sz w:val="19"/>
              </w:rPr>
              <w:t>+0.3%</w:t>
            </w:r>
          </w:p>
        </w:tc>
      </w:tr>
      <w:tr>
        <w:tc>
          <w:tcPr>
            <w:tcW w:type="dxa" w:w="397"/>
            <w:vAlign w:val="center"/>
          </w:tcPr>
          <w:p>
            <w:pPr>
              <w:spacing w:after="20" w:line="240" w:lineRule="auto"/>
              <w:jc w:val="left"/>
            </w:pPr>
            <w:r>
              <w:rPr>
                <w:rFonts w:ascii="Microsoft YaHei" w:hAnsi="Microsoft YaHei" w:eastAsia="Microsoft YaHei"/>
                <w:sz w:val="19"/>
              </w:rPr>
              <w:t>3</w:t>
            </w:r>
          </w:p>
        </w:tc>
        <w:tc>
          <w:tcPr>
            <w:tcW w:type="dxa" w:w="2494"/>
            <w:vAlign w:val="center"/>
          </w:tcPr>
          <w:p>
            <w:pPr>
              <w:spacing w:after="20" w:line="240" w:lineRule="auto"/>
              <w:jc w:val="right"/>
            </w:pPr>
            <w:r>
              <w:rPr>
                <w:rFonts w:ascii="Microsoft YaHei" w:hAnsi="Microsoft YaHei" w:eastAsia="Microsoft YaHei"/>
                <w:sz w:val="19"/>
              </w:rPr>
              <w:t>海康萤石安防总店</w:t>
            </w:r>
          </w:p>
        </w:tc>
        <w:tc>
          <w:tcPr>
            <w:tcW w:type="dxa" w:w="680"/>
            <w:vAlign w:val="center"/>
          </w:tcPr>
          <w:p>
            <w:pPr>
              <w:spacing w:after="20" w:line="240" w:lineRule="auto"/>
              <w:jc w:val="right"/>
            </w:pPr>
            <w:r>
              <w:rPr>
                <w:rFonts w:ascii="Microsoft YaHei" w:hAnsi="Microsoft YaHei" w:eastAsia="Microsoft YaHei"/>
                <w:sz w:val="19"/>
              </w:rPr>
              <w:t>T8</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577.6万</w:t>
            </w:r>
          </w:p>
        </w:tc>
        <w:tc>
          <w:tcPr>
            <w:tcW w:type="dxa" w:w="1020"/>
            <w:vAlign w:val="center"/>
          </w:tcPr>
          <w:p>
            <w:pPr>
              <w:spacing w:after="20" w:line="240" w:lineRule="auto"/>
              <w:jc w:val="right"/>
            </w:pPr>
            <w:r>
              <w:rPr>
                <w:rFonts w:ascii="Microsoft YaHei" w:hAnsi="Microsoft YaHei" w:eastAsia="Microsoft YaHei"/>
                <w:sz w:val="19"/>
              </w:rPr>
              <w:t>-23.5%</w:t>
            </w:r>
          </w:p>
        </w:tc>
      </w:tr>
      <w:tr>
        <w:tc>
          <w:tcPr>
            <w:tcW w:type="dxa" w:w="397"/>
            <w:vAlign w:val="center"/>
          </w:tcPr>
          <w:p>
            <w:pPr>
              <w:spacing w:after="20" w:line="240" w:lineRule="auto"/>
              <w:jc w:val="left"/>
            </w:pPr>
            <w:r>
              <w:rPr>
                <w:rFonts w:ascii="Microsoft YaHei" w:hAnsi="Microsoft YaHei" w:eastAsia="Microsoft YaHei"/>
                <w:sz w:val="19"/>
              </w:rPr>
              <w:t>4</w:t>
            </w:r>
          </w:p>
        </w:tc>
        <w:tc>
          <w:tcPr>
            <w:tcW w:type="dxa" w:w="2494"/>
            <w:vAlign w:val="center"/>
          </w:tcPr>
          <w:p>
            <w:pPr>
              <w:spacing w:after="20" w:line="240" w:lineRule="auto"/>
              <w:jc w:val="right"/>
            </w:pPr>
            <w:r>
              <w:rPr>
                <w:rFonts w:ascii="Microsoft YaHei" w:hAnsi="Microsoft YaHei" w:eastAsia="Microsoft YaHei"/>
                <w:sz w:val="19"/>
              </w:rPr>
              <w:t>海康明晟达安防企业店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489.0万</w:t>
            </w:r>
          </w:p>
        </w:tc>
        <w:tc>
          <w:tcPr>
            <w:tcW w:type="dxa" w:w="1020"/>
            <w:vAlign w:val="center"/>
          </w:tcPr>
          <w:p>
            <w:pPr>
              <w:spacing w:after="20" w:line="240" w:lineRule="auto"/>
              <w:jc w:val="right"/>
            </w:pPr>
            <w:r>
              <w:rPr>
                <w:rFonts w:ascii="Microsoft YaHei" w:hAnsi="Microsoft YaHei" w:eastAsia="Microsoft YaHei"/>
                <w:sz w:val="19"/>
              </w:rPr>
              <w:t>+19.4%</w:t>
            </w:r>
          </w:p>
        </w:tc>
      </w:tr>
      <w:tr>
        <w:tc>
          <w:tcPr>
            <w:tcW w:type="dxa" w:w="397"/>
            <w:vAlign w:val="center"/>
          </w:tcPr>
          <w:p>
            <w:pPr>
              <w:spacing w:after="20" w:line="240" w:lineRule="auto"/>
              <w:jc w:val="left"/>
            </w:pPr>
            <w:r>
              <w:rPr>
                <w:rFonts w:ascii="Microsoft YaHei" w:hAnsi="Microsoft YaHei" w:eastAsia="Microsoft YaHei"/>
                <w:sz w:val="19"/>
              </w:rPr>
              <w:t>5</w:t>
            </w:r>
          </w:p>
        </w:tc>
        <w:tc>
          <w:tcPr>
            <w:tcW w:type="dxa" w:w="2494"/>
            <w:vAlign w:val="center"/>
          </w:tcPr>
          <w:p>
            <w:pPr>
              <w:spacing w:after="20" w:line="240" w:lineRule="auto"/>
              <w:jc w:val="right"/>
            </w:pPr>
            <w:r>
              <w:rPr>
                <w:rFonts w:ascii="Microsoft YaHei" w:hAnsi="Microsoft YaHei" w:eastAsia="Microsoft YaHei"/>
                <w:sz w:val="19"/>
              </w:rPr>
              <w:t>海康监控店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457.8万</w:t>
            </w:r>
          </w:p>
        </w:tc>
        <w:tc>
          <w:tcPr>
            <w:tcW w:type="dxa" w:w="1020"/>
            <w:vAlign w:val="center"/>
          </w:tcPr>
          <w:p>
            <w:pPr>
              <w:spacing w:after="20" w:line="240" w:lineRule="auto"/>
              <w:jc w:val="right"/>
            </w:pPr>
            <w:r>
              <w:rPr>
                <w:rFonts w:ascii="Microsoft YaHei" w:hAnsi="Microsoft YaHei" w:eastAsia="Microsoft YaHei"/>
                <w:sz w:val="19"/>
              </w:rPr>
              <w:t>-16.9%</w:t>
            </w:r>
          </w:p>
        </w:tc>
      </w:tr>
      <w:tr>
        <w:tc>
          <w:tcPr>
            <w:tcW w:type="dxa" w:w="397"/>
            <w:vAlign w:val="center"/>
          </w:tcPr>
          <w:p>
            <w:pPr>
              <w:spacing w:after="20" w:line="240" w:lineRule="auto"/>
              <w:jc w:val="left"/>
            </w:pPr>
            <w:r>
              <w:rPr>
                <w:rFonts w:ascii="Microsoft YaHei" w:hAnsi="Microsoft YaHei" w:eastAsia="Microsoft YaHei"/>
                <w:sz w:val="19"/>
              </w:rPr>
              <w:t>6</w:t>
            </w:r>
          </w:p>
        </w:tc>
        <w:tc>
          <w:tcPr>
            <w:tcW w:type="dxa" w:w="2494"/>
            <w:vAlign w:val="center"/>
          </w:tcPr>
          <w:p>
            <w:pPr>
              <w:spacing w:after="20" w:line="240" w:lineRule="auto"/>
              <w:jc w:val="right"/>
            </w:pPr>
            <w:r>
              <w:rPr>
                <w:rFonts w:ascii="Microsoft YaHei" w:hAnsi="Microsoft YaHei" w:eastAsia="Microsoft YaHei"/>
                <w:sz w:val="19"/>
              </w:rPr>
              <w:t>海康萤石总安防店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411.3万</w:t>
            </w:r>
          </w:p>
        </w:tc>
        <w:tc>
          <w:tcPr>
            <w:tcW w:type="dxa" w:w="1020"/>
            <w:vAlign w:val="center"/>
          </w:tcPr>
          <w:p>
            <w:pPr>
              <w:spacing w:after="20" w:line="240" w:lineRule="auto"/>
              <w:jc w:val="right"/>
            </w:pPr>
            <w:r>
              <w:rPr>
                <w:rFonts w:ascii="Microsoft YaHei" w:hAnsi="Microsoft YaHei" w:eastAsia="Microsoft YaHei"/>
                <w:sz w:val="19"/>
              </w:rPr>
              <w:t>+5.5%</w:t>
            </w:r>
          </w:p>
        </w:tc>
      </w:tr>
      <w:tr>
        <w:tc>
          <w:tcPr>
            <w:tcW w:type="dxa" w:w="397"/>
            <w:vAlign w:val="center"/>
          </w:tcPr>
          <w:p>
            <w:pPr>
              <w:spacing w:after="20" w:line="240" w:lineRule="auto"/>
              <w:jc w:val="left"/>
            </w:pPr>
            <w:r>
              <w:rPr>
                <w:rFonts w:ascii="Microsoft YaHei" w:hAnsi="Microsoft YaHei" w:eastAsia="Microsoft YaHei"/>
                <w:sz w:val="19"/>
              </w:rPr>
              <w:t>7</w:t>
            </w:r>
          </w:p>
        </w:tc>
        <w:tc>
          <w:tcPr>
            <w:tcW w:type="dxa" w:w="2494"/>
            <w:vAlign w:val="center"/>
          </w:tcPr>
          <w:p>
            <w:pPr>
              <w:spacing w:after="20" w:line="240" w:lineRule="auto"/>
              <w:jc w:val="right"/>
            </w:pPr>
            <w:r>
              <w:rPr>
                <w:rFonts w:ascii="Microsoft YaHei" w:hAnsi="Microsoft YaHei" w:eastAsia="Microsoft YaHei"/>
                <w:sz w:val="19"/>
              </w:rPr>
              <w:t>海康昊武安防企业店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399.3万</w:t>
            </w:r>
          </w:p>
        </w:tc>
        <w:tc>
          <w:tcPr>
            <w:tcW w:type="dxa" w:w="1020"/>
            <w:vAlign w:val="center"/>
          </w:tcPr>
          <w:p>
            <w:pPr>
              <w:spacing w:after="20" w:line="240" w:lineRule="auto"/>
              <w:jc w:val="right"/>
            </w:pPr>
            <w:r>
              <w:rPr>
                <w:rFonts w:ascii="Microsoft YaHei" w:hAnsi="Microsoft YaHei" w:eastAsia="Microsoft YaHei"/>
                <w:sz w:val="19"/>
              </w:rPr>
              <w:t>-14.8%</w:t>
            </w:r>
          </w:p>
        </w:tc>
      </w:tr>
      <w:tr>
        <w:tc>
          <w:tcPr>
            <w:tcW w:type="dxa" w:w="397"/>
            <w:vAlign w:val="center"/>
          </w:tcPr>
          <w:p>
            <w:pPr>
              <w:spacing w:after="20" w:line="240" w:lineRule="auto"/>
              <w:jc w:val="left"/>
            </w:pPr>
            <w:r>
              <w:rPr>
                <w:rFonts w:ascii="Microsoft YaHei" w:hAnsi="Microsoft YaHei" w:eastAsia="Microsoft YaHei"/>
                <w:sz w:val="19"/>
              </w:rPr>
              <w:t>8</w:t>
            </w:r>
          </w:p>
        </w:tc>
        <w:tc>
          <w:tcPr>
            <w:tcW w:type="dxa" w:w="2494"/>
            <w:vAlign w:val="center"/>
          </w:tcPr>
          <w:p>
            <w:pPr>
              <w:spacing w:after="20" w:line="240" w:lineRule="auto"/>
              <w:jc w:val="right"/>
            </w:pPr>
            <w:r>
              <w:rPr>
                <w:rFonts w:ascii="Microsoft YaHei" w:hAnsi="Microsoft YaHei" w:eastAsia="Microsoft YaHei"/>
                <w:sz w:val="19"/>
              </w:rPr>
              <w:t>监控工程设备批发</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390.4万</w:t>
            </w:r>
          </w:p>
        </w:tc>
        <w:tc>
          <w:tcPr>
            <w:tcW w:type="dxa" w:w="1020"/>
            <w:vAlign w:val="center"/>
          </w:tcPr>
          <w:p>
            <w:pPr>
              <w:spacing w:after="20" w:line="240" w:lineRule="auto"/>
              <w:jc w:val="right"/>
            </w:pPr>
            <w:r>
              <w:rPr>
                <w:rFonts w:ascii="Microsoft YaHei" w:hAnsi="Microsoft YaHei" w:eastAsia="Microsoft YaHei"/>
                <w:sz w:val="19"/>
              </w:rPr>
              <w:t>-19.1%</w:t>
            </w:r>
          </w:p>
        </w:tc>
      </w:tr>
      <w:tr>
        <w:tc>
          <w:tcPr>
            <w:tcW w:type="dxa" w:w="397"/>
            <w:vAlign w:val="center"/>
          </w:tcPr>
          <w:p>
            <w:pPr>
              <w:spacing w:after="20" w:line="240" w:lineRule="auto"/>
              <w:jc w:val="left"/>
            </w:pPr>
            <w:r>
              <w:rPr>
                <w:rFonts w:ascii="Microsoft YaHei" w:hAnsi="Microsoft YaHei" w:eastAsia="Microsoft YaHei"/>
                <w:sz w:val="19"/>
              </w:rPr>
              <w:t>9</w:t>
            </w:r>
          </w:p>
        </w:tc>
        <w:tc>
          <w:tcPr>
            <w:tcW w:type="dxa" w:w="2494"/>
            <w:vAlign w:val="center"/>
          </w:tcPr>
          <w:p>
            <w:pPr>
              <w:spacing w:after="20" w:line="240" w:lineRule="auto"/>
              <w:jc w:val="right"/>
            </w:pPr>
            <w:r>
              <w:rPr>
                <w:rFonts w:ascii="Microsoft YaHei" w:hAnsi="Microsoft YaHei" w:eastAsia="Microsoft YaHei"/>
                <w:sz w:val="19"/>
              </w:rPr>
              <w:t>海康项目设备供应中心</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355.2万</w:t>
            </w:r>
          </w:p>
        </w:tc>
        <w:tc>
          <w:tcPr>
            <w:tcW w:type="dxa" w:w="1020"/>
            <w:vAlign w:val="center"/>
          </w:tcPr>
          <w:p>
            <w:pPr>
              <w:spacing w:after="20" w:line="240" w:lineRule="auto"/>
              <w:jc w:val="right"/>
            </w:pPr>
            <w:r>
              <w:rPr>
                <w:rFonts w:ascii="Microsoft YaHei" w:hAnsi="Microsoft YaHei" w:eastAsia="Microsoft YaHei"/>
                <w:sz w:val="19"/>
              </w:rPr>
              <w:t>+61.7%</w:t>
            </w:r>
          </w:p>
        </w:tc>
      </w:tr>
      <w:tr>
        <w:tc>
          <w:tcPr>
            <w:tcW w:type="dxa" w:w="397"/>
            <w:vAlign w:val="center"/>
          </w:tcPr>
          <w:p>
            <w:pPr>
              <w:spacing w:after="20" w:line="240" w:lineRule="auto"/>
              <w:jc w:val="left"/>
            </w:pPr>
            <w:r>
              <w:rPr>
                <w:rFonts w:ascii="Microsoft YaHei" w:hAnsi="Microsoft YaHei" w:eastAsia="Microsoft YaHei"/>
                <w:sz w:val="19"/>
              </w:rPr>
              <w:t>10</w:t>
            </w:r>
          </w:p>
        </w:tc>
        <w:tc>
          <w:tcPr>
            <w:tcW w:type="dxa" w:w="2494"/>
            <w:vAlign w:val="center"/>
          </w:tcPr>
          <w:p>
            <w:pPr>
              <w:spacing w:after="20" w:line="240" w:lineRule="auto"/>
              <w:jc w:val="right"/>
            </w:pPr>
            <w:r>
              <w:rPr>
                <w:rFonts w:ascii="Microsoft YaHei" w:hAnsi="Microsoft YaHei" w:eastAsia="Microsoft YaHei"/>
                <w:sz w:val="19"/>
              </w:rPr>
              <w:t>星达科技</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335.5万</w:t>
            </w:r>
          </w:p>
        </w:tc>
        <w:tc>
          <w:tcPr>
            <w:tcW w:type="dxa" w:w="1020"/>
            <w:vAlign w:val="center"/>
          </w:tcPr>
          <w:p>
            <w:pPr>
              <w:spacing w:after="20" w:line="240" w:lineRule="auto"/>
              <w:jc w:val="right"/>
            </w:pPr>
            <w:r>
              <w:rPr>
                <w:rFonts w:ascii="Microsoft YaHei" w:hAnsi="Microsoft YaHei" w:eastAsia="Microsoft YaHei"/>
                <w:sz w:val="19"/>
              </w:rPr>
              <w:t>-17.0%</w:t>
            </w:r>
          </w:p>
        </w:tc>
      </w:tr>
      <w:tr>
        <w:tc>
          <w:tcPr>
            <w:tcW w:type="dxa" w:w="397"/>
            <w:vAlign w:val="center"/>
          </w:tcPr>
          <w:p>
            <w:pPr>
              <w:spacing w:after="20" w:line="240" w:lineRule="auto"/>
              <w:jc w:val="left"/>
            </w:pPr>
            <w:r>
              <w:rPr>
                <w:rFonts w:ascii="Microsoft YaHei" w:hAnsi="Microsoft YaHei" w:eastAsia="Microsoft YaHei"/>
                <w:sz w:val="19"/>
              </w:rPr>
              <w:t>11</w:t>
            </w:r>
          </w:p>
        </w:tc>
        <w:tc>
          <w:tcPr>
            <w:tcW w:type="dxa" w:w="2494"/>
            <w:vAlign w:val="center"/>
          </w:tcPr>
          <w:p>
            <w:pPr>
              <w:spacing w:after="20" w:line="240" w:lineRule="auto"/>
              <w:jc w:val="right"/>
            </w:pPr>
            <w:r>
              <w:rPr>
                <w:rFonts w:ascii="Microsoft YaHei" w:hAnsi="Microsoft YaHei" w:eastAsia="Microsoft YaHei"/>
                <w:sz w:val="19"/>
              </w:rPr>
              <w:t>纵奥安防网络</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TP-LINK</w:t>
            </w:r>
          </w:p>
        </w:tc>
        <w:tc>
          <w:tcPr>
            <w:tcW w:type="dxa" w:w="1077"/>
            <w:vAlign w:val="center"/>
          </w:tcPr>
          <w:p>
            <w:pPr>
              <w:spacing w:after="20" w:line="240" w:lineRule="auto"/>
              <w:jc w:val="right"/>
            </w:pPr>
            <w:r>
              <w:rPr>
                <w:rFonts w:ascii="Microsoft YaHei" w:hAnsi="Microsoft YaHei" w:eastAsia="Microsoft YaHei"/>
                <w:sz w:val="19"/>
              </w:rPr>
              <w:t>328.5万</w:t>
            </w:r>
          </w:p>
        </w:tc>
        <w:tc>
          <w:tcPr>
            <w:tcW w:type="dxa" w:w="1020"/>
            <w:vAlign w:val="center"/>
          </w:tcPr>
          <w:p>
            <w:pPr>
              <w:spacing w:after="20" w:line="240" w:lineRule="auto"/>
              <w:jc w:val="right"/>
            </w:pPr>
            <w:r>
              <w:rPr>
                <w:rFonts w:ascii="Microsoft YaHei" w:hAnsi="Microsoft YaHei" w:eastAsia="Microsoft YaHei"/>
                <w:sz w:val="19"/>
              </w:rPr>
              <w:t>-5.0%</w:t>
            </w:r>
          </w:p>
        </w:tc>
      </w:tr>
      <w:tr>
        <w:tc>
          <w:tcPr>
            <w:tcW w:type="dxa" w:w="397"/>
            <w:vAlign w:val="center"/>
          </w:tcPr>
          <w:p>
            <w:pPr>
              <w:spacing w:after="20" w:line="240" w:lineRule="auto"/>
              <w:jc w:val="left"/>
            </w:pPr>
            <w:r>
              <w:rPr>
                <w:rFonts w:ascii="Microsoft YaHei" w:hAnsi="Microsoft YaHei" w:eastAsia="Microsoft YaHei"/>
                <w:sz w:val="19"/>
              </w:rPr>
              <w:t>12</w:t>
            </w:r>
          </w:p>
        </w:tc>
        <w:tc>
          <w:tcPr>
            <w:tcW w:type="dxa" w:w="2494"/>
            <w:vAlign w:val="center"/>
          </w:tcPr>
          <w:p>
            <w:pPr>
              <w:spacing w:after="20" w:line="240" w:lineRule="auto"/>
              <w:jc w:val="right"/>
            </w:pPr>
            <w:r>
              <w:rPr>
                <w:rFonts w:ascii="Microsoft YaHei" w:hAnsi="Microsoft YaHei" w:eastAsia="Microsoft YaHei"/>
                <w:sz w:val="19"/>
              </w:rPr>
              <w:t>海康杭州荣视企业店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311.2万</w:t>
            </w:r>
          </w:p>
        </w:tc>
        <w:tc>
          <w:tcPr>
            <w:tcW w:type="dxa" w:w="1020"/>
            <w:vAlign w:val="center"/>
          </w:tcPr>
          <w:p>
            <w:pPr>
              <w:spacing w:after="20" w:line="240" w:lineRule="auto"/>
              <w:jc w:val="right"/>
            </w:pPr>
            <w:r>
              <w:rPr>
                <w:rFonts w:ascii="Microsoft YaHei" w:hAnsi="Microsoft YaHei" w:eastAsia="Microsoft YaHei"/>
                <w:sz w:val="19"/>
              </w:rPr>
              <w:t>-1.5%</w:t>
            </w:r>
          </w:p>
        </w:tc>
      </w:tr>
      <w:tr>
        <w:tc>
          <w:tcPr>
            <w:tcW w:type="dxa" w:w="397"/>
            <w:vAlign w:val="center"/>
          </w:tcPr>
          <w:p>
            <w:pPr>
              <w:spacing w:after="20" w:line="240" w:lineRule="auto"/>
              <w:jc w:val="left"/>
            </w:pPr>
            <w:r>
              <w:rPr>
                <w:rFonts w:ascii="Microsoft YaHei" w:hAnsi="Microsoft YaHei" w:eastAsia="Microsoft YaHei"/>
                <w:sz w:val="19"/>
              </w:rPr>
              <w:t>13</w:t>
            </w:r>
          </w:p>
        </w:tc>
        <w:tc>
          <w:tcPr>
            <w:tcW w:type="dxa" w:w="2494"/>
            <w:vAlign w:val="center"/>
          </w:tcPr>
          <w:p>
            <w:pPr>
              <w:spacing w:after="20" w:line="240" w:lineRule="auto"/>
              <w:jc w:val="right"/>
            </w:pPr>
            <w:r>
              <w:rPr>
                <w:rFonts w:ascii="Microsoft YaHei" w:hAnsi="Microsoft YaHei" w:eastAsia="Microsoft YaHei"/>
                <w:sz w:val="19"/>
              </w:rPr>
              <w:t>海康杭州众安企业店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293.0万</w:t>
            </w:r>
          </w:p>
        </w:tc>
        <w:tc>
          <w:tcPr>
            <w:tcW w:type="dxa" w:w="1020"/>
            <w:vAlign w:val="center"/>
          </w:tcPr>
          <w:p>
            <w:pPr>
              <w:spacing w:after="20" w:line="240" w:lineRule="auto"/>
              <w:jc w:val="right"/>
            </w:pPr>
            <w:r>
              <w:rPr>
                <w:rFonts w:ascii="Microsoft YaHei" w:hAnsi="Microsoft YaHei" w:eastAsia="Microsoft YaHei"/>
                <w:sz w:val="19"/>
              </w:rPr>
              <w:t>-24.2%</w:t>
            </w:r>
          </w:p>
        </w:tc>
      </w:tr>
      <w:tr>
        <w:tc>
          <w:tcPr>
            <w:tcW w:type="dxa" w:w="397"/>
            <w:vAlign w:val="center"/>
          </w:tcPr>
          <w:p>
            <w:pPr>
              <w:spacing w:after="20" w:line="240" w:lineRule="auto"/>
              <w:jc w:val="left"/>
            </w:pPr>
            <w:r>
              <w:rPr>
                <w:rFonts w:ascii="Microsoft YaHei" w:hAnsi="Microsoft YaHei" w:eastAsia="Microsoft YaHei"/>
                <w:sz w:val="19"/>
              </w:rPr>
              <w:t>14</w:t>
            </w:r>
          </w:p>
        </w:tc>
        <w:tc>
          <w:tcPr>
            <w:tcW w:type="dxa" w:w="2494"/>
            <w:vAlign w:val="center"/>
          </w:tcPr>
          <w:p>
            <w:pPr>
              <w:spacing w:after="20" w:line="240" w:lineRule="auto"/>
              <w:jc w:val="right"/>
            </w:pPr>
            <w:r>
              <w:rPr>
                <w:rFonts w:ascii="Microsoft YaHei" w:hAnsi="Microsoft YaHei" w:eastAsia="Microsoft YaHei"/>
                <w:sz w:val="19"/>
              </w:rPr>
              <w:t>苏州监控设备中转站</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260.7万</w:t>
            </w:r>
          </w:p>
        </w:tc>
        <w:tc>
          <w:tcPr>
            <w:tcW w:type="dxa" w:w="1020"/>
            <w:vAlign w:val="center"/>
          </w:tcPr>
          <w:p>
            <w:pPr>
              <w:spacing w:after="20" w:line="240" w:lineRule="auto"/>
              <w:jc w:val="right"/>
            </w:pPr>
            <w:r>
              <w:rPr>
                <w:rFonts w:ascii="Microsoft YaHei" w:hAnsi="Microsoft YaHei" w:eastAsia="Microsoft YaHei"/>
                <w:sz w:val="19"/>
              </w:rPr>
              <w:t>+58.0%</w:t>
            </w:r>
          </w:p>
        </w:tc>
      </w:tr>
      <w:tr>
        <w:tc>
          <w:tcPr>
            <w:tcW w:type="dxa" w:w="397"/>
            <w:vAlign w:val="center"/>
          </w:tcPr>
          <w:p>
            <w:pPr>
              <w:spacing w:after="20" w:line="240" w:lineRule="auto"/>
              <w:jc w:val="left"/>
            </w:pPr>
            <w:r>
              <w:rPr>
                <w:rFonts w:ascii="Microsoft YaHei" w:hAnsi="Microsoft YaHei" w:eastAsia="Microsoft YaHei"/>
                <w:sz w:val="19"/>
              </w:rPr>
              <w:t>15</w:t>
            </w:r>
          </w:p>
        </w:tc>
        <w:tc>
          <w:tcPr>
            <w:tcW w:type="dxa" w:w="2494"/>
            <w:vAlign w:val="center"/>
          </w:tcPr>
          <w:p>
            <w:pPr>
              <w:spacing w:after="20" w:line="240" w:lineRule="auto"/>
              <w:jc w:val="right"/>
            </w:pPr>
            <w:r>
              <w:rPr>
                <w:rFonts w:ascii="Microsoft YaHei" w:hAnsi="Microsoft YaHei" w:eastAsia="Microsoft YaHei"/>
                <w:sz w:val="19"/>
              </w:rPr>
              <w:t>海康允智安防企业店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260.3万</w:t>
            </w:r>
          </w:p>
        </w:tc>
        <w:tc>
          <w:tcPr>
            <w:tcW w:type="dxa" w:w="1020"/>
            <w:vAlign w:val="center"/>
          </w:tcPr>
          <w:p>
            <w:pPr>
              <w:spacing w:after="20" w:line="240" w:lineRule="auto"/>
              <w:jc w:val="right"/>
            </w:pPr>
            <w:r>
              <w:rPr>
                <w:rFonts w:ascii="Microsoft YaHei" w:hAnsi="Microsoft YaHei" w:eastAsia="Microsoft YaHei"/>
                <w:sz w:val="19"/>
              </w:rPr>
              <w:t>-17.8%</w:t>
            </w:r>
          </w:p>
        </w:tc>
      </w:tr>
      <w:tr>
        <w:tc>
          <w:tcPr>
            <w:tcW w:type="dxa" w:w="397"/>
            <w:vAlign w:val="center"/>
          </w:tcPr>
          <w:p>
            <w:pPr>
              <w:spacing w:after="20" w:line="240" w:lineRule="auto"/>
              <w:jc w:val="left"/>
            </w:pPr>
            <w:r>
              <w:rPr>
                <w:rFonts w:ascii="Microsoft YaHei" w:hAnsi="Microsoft YaHei" w:eastAsia="Microsoft YaHei"/>
                <w:sz w:val="19"/>
              </w:rPr>
              <w:t>16</w:t>
            </w:r>
          </w:p>
        </w:tc>
        <w:tc>
          <w:tcPr>
            <w:tcW w:type="dxa" w:w="2494"/>
            <w:vAlign w:val="center"/>
          </w:tcPr>
          <w:p>
            <w:pPr>
              <w:spacing w:after="20" w:line="240" w:lineRule="auto"/>
              <w:jc w:val="right"/>
            </w:pPr>
            <w:r>
              <w:rPr>
                <w:rFonts w:ascii="Microsoft YaHei" w:hAnsi="Microsoft YaHei" w:eastAsia="Microsoft YaHei"/>
                <w:sz w:val="19"/>
              </w:rPr>
              <w:t>海康闯酷安防企业店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240.6万</w:t>
            </w:r>
          </w:p>
        </w:tc>
        <w:tc>
          <w:tcPr>
            <w:tcW w:type="dxa" w:w="1020"/>
            <w:vAlign w:val="center"/>
          </w:tcPr>
          <w:p>
            <w:pPr>
              <w:spacing w:after="20" w:line="240" w:lineRule="auto"/>
              <w:jc w:val="right"/>
            </w:pPr>
            <w:r>
              <w:rPr>
                <w:rFonts w:ascii="Microsoft YaHei" w:hAnsi="Microsoft YaHei" w:eastAsia="Microsoft YaHei"/>
                <w:sz w:val="19"/>
              </w:rPr>
              <w:t>+269.9%</w:t>
            </w:r>
          </w:p>
        </w:tc>
      </w:tr>
      <w:tr>
        <w:tc>
          <w:tcPr>
            <w:tcW w:type="dxa" w:w="397"/>
            <w:vAlign w:val="center"/>
          </w:tcPr>
          <w:p>
            <w:pPr>
              <w:spacing w:after="20" w:line="240" w:lineRule="auto"/>
              <w:jc w:val="left"/>
            </w:pPr>
            <w:r>
              <w:rPr>
                <w:rFonts w:ascii="Microsoft YaHei" w:hAnsi="Microsoft YaHei" w:eastAsia="Microsoft YaHei"/>
                <w:sz w:val="19"/>
              </w:rPr>
              <w:t>17</w:t>
            </w:r>
          </w:p>
        </w:tc>
        <w:tc>
          <w:tcPr>
            <w:tcW w:type="dxa" w:w="2494"/>
            <w:vAlign w:val="center"/>
          </w:tcPr>
          <w:p>
            <w:pPr>
              <w:spacing w:after="20" w:line="240" w:lineRule="auto"/>
              <w:jc w:val="right"/>
            </w:pPr>
            <w:r>
              <w:rPr>
                <w:rFonts w:ascii="Microsoft YaHei" w:hAnsi="Microsoft YaHei" w:eastAsia="Microsoft YaHei"/>
                <w:sz w:val="19"/>
              </w:rPr>
              <w:t>杭州活越安防店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238.6万</w:t>
            </w:r>
          </w:p>
        </w:tc>
        <w:tc>
          <w:tcPr>
            <w:tcW w:type="dxa" w:w="1020"/>
            <w:vAlign w:val="center"/>
          </w:tcPr>
          <w:p>
            <w:pPr>
              <w:spacing w:after="20" w:line="240" w:lineRule="auto"/>
              <w:jc w:val="right"/>
            </w:pPr>
            <w:r>
              <w:rPr>
                <w:rFonts w:ascii="Microsoft YaHei" w:hAnsi="Microsoft YaHei" w:eastAsia="Microsoft YaHei"/>
                <w:sz w:val="19"/>
              </w:rPr>
              <w:t>+7.6%</w:t>
            </w:r>
          </w:p>
        </w:tc>
      </w:tr>
      <w:tr>
        <w:tc>
          <w:tcPr>
            <w:tcW w:type="dxa" w:w="397"/>
            <w:vAlign w:val="center"/>
          </w:tcPr>
          <w:p>
            <w:pPr>
              <w:spacing w:after="20" w:line="240" w:lineRule="auto"/>
              <w:jc w:val="left"/>
            </w:pPr>
            <w:r>
              <w:rPr>
                <w:rFonts w:ascii="Microsoft YaHei" w:hAnsi="Microsoft YaHei" w:eastAsia="Microsoft YaHei"/>
                <w:sz w:val="19"/>
              </w:rPr>
              <w:t>18</w:t>
            </w:r>
          </w:p>
        </w:tc>
        <w:tc>
          <w:tcPr>
            <w:tcW w:type="dxa" w:w="2494"/>
            <w:vAlign w:val="center"/>
          </w:tcPr>
          <w:p>
            <w:pPr>
              <w:spacing w:after="20" w:line="240" w:lineRule="auto"/>
              <w:jc w:val="right"/>
            </w:pPr>
            <w:r>
              <w:rPr>
                <w:rFonts w:ascii="Microsoft YaHei" w:hAnsi="Microsoft YaHei" w:eastAsia="Microsoft YaHei"/>
                <w:sz w:val="19"/>
              </w:rPr>
              <w:t>海康金御智慧门禁企业店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234.2万</w:t>
            </w:r>
          </w:p>
        </w:tc>
        <w:tc>
          <w:tcPr>
            <w:tcW w:type="dxa" w:w="1020"/>
            <w:vAlign w:val="center"/>
          </w:tcPr>
          <w:p>
            <w:pPr>
              <w:spacing w:after="20" w:line="240" w:lineRule="auto"/>
              <w:jc w:val="right"/>
            </w:pPr>
            <w:r>
              <w:rPr>
                <w:rFonts w:ascii="Microsoft YaHei" w:hAnsi="Microsoft YaHei" w:eastAsia="Microsoft YaHei"/>
                <w:sz w:val="19"/>
              </w:rPr>
              <w:t>-45.8%</w:t>
            </w:r>
          </w:p>
        </w:tc>
      </w:tr>
      <w:tr>
        <w:tc>
          <w:tcPr>
            <w:tcW w:type="dxa" w:w="397"/>
            <w:vAlign w:val="center"/>
          </w:tcPr>
          <w:p>
            <w:pPr>
              <w:spacing w:after="20" w:line="240" w:lineRule="auto"/>
              <w:jc w:val="left"/>
            </w:pPr>
            <w:r>
              <w:rPr>
                <w:rFonts w:ascii="Microsoft YaHei" w:hAnsi="Microsoft YaHei" w:eastAsia="Microsoft YaHei"/>
                <w:sz w:val="19"/>
              </w:rPr>
              <w:t>19</w:t>
            </w:r>
          </w:p>
        </w:tc>
        <w:tc>
          <w:tcPr>
            <w:tcW w:type="dxa" w:w="2494"/>
            <w:vAlign w:val="center"/>
          </w:tcPr>
          <w:p>
            <w:pPr>
              <w:spacing w:after="20" w:line="240" w:lineRule="auto"/>
              <w:jc w:val="right"/>
            </w:pPr>
            <w:r>
              <w:rPr>
                <w:rFonts w:ascii="Microsoft YaHei" w:hAnsi="Microsoft YaHei" w:eastAsia="Microsoft YaHei"/>
                <w:sz w:val="19"/>
              </w:rPr>
              <w:t>海康纵安视安防企业店</w:t>
            </w:r>
          </w:p>
        </w:tc>
        <w:tc>
          <w:tcPr>
            <w:tcW w:type="dxa" w:w="680"/>
            <w:vAlign w:val="center"/>
          </w:tcPr>
          <w:p>
            <w:pPr>
              <w:spacing w:after="20" w:line="240" w:lineRule="auto"/>
              <w:jc w:val="right"/>
            </w:pPr>
            <w:r>
              <w:rPr>
                <w:rFonts w:ascii="Microsoft YaHei" w:hAnsi="Microsoft YaHei" w:eastAsia="Microsoft YaHei"/>
                <w:sz w:val="19"/>
              </w:rPr>
              <w:t>T7</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224.8万</w:t>
            </w:r>
          </w:p>
        </w:tc>
        <w:tc>
          <w:tcPr>
            <w:tcW w:type="dxa" w:w="1020"/>
            <w:vAlign w:val="center"/>
          </w:tcPr>
          <w:p>
            <w:pPr>
              <w:spacing w:after="20" w:line="240" w:lineRule="auto"/>
              <w:jc w:val="right"/>
            </w:pPr>
            <w:r>
              <w:rPr>
                <w:rFonts w:ascii="Microsoft YaHei" w:hAnsi="Microsoft YaHei" w:eastAsia="Microsoft YaHei"/>
                <w:sz w:val="19"/>
              </w:rPr>
              <w:t>-26.6%</w:t>
            </w:r>
          </w:p>
        </w:tc>
      </w:tr>
      <w:tr>
        <w:tc>
          <w:tcPr>
            <w:tcW w:type="dxa" w:w="397"/>
            <w:vAlign w:val="center"/>
          </w:tcPr>
          <w:p>
            <w:pPr>
              <w:spacing w:after="20" w:line="240" w:lineRule="auto"/>
              <w:jc w:val="left"/>
            </w:pPr>
            <w:r>
              <w:rPr>
                <w:rFonts w:ascii="Microsoft YaHei" w:hAnsi="Microsoft YaHei" w:eastAsia="Microsoft YaHei"/>
                <w:sz w:val="19"/>
              </w:rPr>
              <w:t>20</w:t>
            </w:r>
          </w:p>
        </w:tc>
        <w:tc>
          <w:tcPr>
            <w:tcW w:type="dxa" w:w="2494"/>
            <w:vAlign w:val="center"/>
          </w:tcPr>
          <w:p>
            <w:pPr>
              <w:spacing w:after="20" w:line="240" w:lineRule="auto"/>
              <w:jc w:val="right"/>
            </w:pPr>
            <w:r>
              <w:rPr>
                <w:rFonts w:ascii="Microsoft YaHei" w:hAnsi="Microsoft YaHei" w:eastAsia="Microsoft YaHei"/>
                <w:sz w:val="19"/>
              </w:rPr>
              <w:t>安防全球通</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224.7万</w:t>
            </w:r>
          </w:p>
        </w:tc>
        <w:tc>
          <w:tcPr>
            <w:tcW w:type="dxa" w:w="1020"/>
            <w:vAlign w:val="center"/>
          </w:tcPr>
          <w:p>
            <w:pPr>
              <w:spacing w:after="20" w:line="240" w:lineRule="auto"/>
              <w:jc w:val="right"/>
            </w:pPr>
            <w:r>
              <w:rPr>
                <w:rFonts w:ascii="Microsoft YaHei" w:hAnsi="Microsoft YaHei" w:eastAsia="Microsoft YaHei"/>
                <w:sz w:val="19"/>
              </w:rPr>
              <w:t>-24.0%</w:t>
            </w:r>
          </w:p>
        </w:tc>
      </w:tr>
      <w:tr>
        <w:tc>
          <w:tcPr>
            <w:tcW w:type="dxa" w:w="397"/>
            <w:vAlign w:val="center"/>
          </w:tcPr>
          <w:p>
            <w:pPr>
              <w:spacing w:after="20" w:line="240" w:lineRule="auto"/>
              <w:jc w:val="left"/>
            </w:pPr>
            <w:r>
              <w:rPr>
                <w:rFonts w:ascii="Microsoft YaHei" w:hAnsi="Microsoft YaHei" w:eastAsia="Microsoft YaHei"/>
                <w:sz w:val="19"/>
              </w:rPr>
              <w:t>21</w:t>
            </w:r>
          </w:p>
        </w:tc>
        <w:tc>
          <w:tcPr>
            <w:tcW w:type="dxa" w:w="2494"/>
            <w:vAlign w:val="center"/>
          </w:tcPr>
          <w:p>
            <w:pPr>
              <w:spacing w:after="20" w:line="240" w:lineRule="auto"/>
              <w:jc w:val="right"/>
            </w:pPr>
            <w:r>
              <w:rPr>
                <w:rFonts w:ascii="Microsoft YaHei" w:hAnsi="Microsoft YaHei" w:eastAsia="Microsoft YaHei"/>
                <w:sz w:val="19"/>
              </w:rPr>
              <w:t>嗨康总批发</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214.9万</w:t>
            </w:r>
          </w:p>
        </w:tc>
        <w:tc>
          <w:tcPr>
            <w:tcW w:type="dxa" w:w="1020"/>
            <w:vAlign w:val="center"/>
          </w:tcPr>
          <w:p>
            <w:pPr>
              <w:spacing w:after="20" w:line="240" w:lineRule="auto"/>
              <w:jc w:val="right"/>
            </w:pPr>
            <w:r>
              <w:rPr>
                <w:rFonts w:ascii="Microsoft YaHei" w:hAnsi="Microsoft YaHei" w:eastAsia="Microsoft YaHei"/>
                <w:sz w:val="19"/>
              </w:rPr>
              <w:t>-32.1%</w:t>
            </w:r>
          </w:p>
        </w:tc>
      </w:tr>
      <w:tr>
        <w:tc>
          <w:tcPr>
            <w:tcW w:type="dxa" w:w="397"/>
            <w:vAlign w:val="center"/>
          </w:tcPr>
          <w:p>
            <w:pPr>
              <w:spacing w:after="20" w:line="240" w:lineRule="auto"/>
              <w:jc w:val="left"/>
            </w:pPr>
            <w:r>
              <w:rPr>
                <w:rFonts w:ascii="Microsoft YaHei" w:hAnsi="Microsoft YaHei" w:eastAsia="Microsoft YaHei"/>
                <w:sz w:val="19"/>
              </w:rPr>
              <w:t>22</w:t>
            </w:r>
          </w:p>
        </w:tc>
        <w:tc>
          <w:tcPr>
            <w:tcW w:type="dxa" w:w="2494"/>
            <w:vAlign w:val="center"/>
          </w:tcPr>
          <w:p>
            <w:pPr>
              <w:spacing w:after="20" w:line="240" w:lineRule="auto"/>
              <w:jc w:val="right"/>
            </w:pPr>
            <w:r>
              <w:rPr>
                <w:rFonts w:ascii="Microsoft YaHei" w:hAnsi="Microsoft YaHei" w:eastAsia="Microsoft YaHei"/>
                <w:sz w:val="19"/>
              </w:rPr>
              <w:t>海康威视英文版</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208.6万</w:t>
            </w:r>
          </w:p>
        </w:tc>
        <w:tc>
          <w:tcPr>
            <w:tcW w:type="dxa" w:w="1020"/>
            <w:vAlign w:val="center"/>
          </w:tcPr>
          <w:p>
            <w:pPr>
              <w:spacing w:after="20" w:line="240" w:lineRule="auto"/>
              <w:jc w:val="right"/>
            </w:pPr>
            <w:r>
              <w:rPr>
                <w:rFonts w:ascii="Microsoft YaHei" w:hAnsi="Microsoft YaHei" w:eastAsia="Microsoft YaHei"/>
                <w:sz w:val="19"/>
              </w:rPr>
              <w:t>+319.8%</w:t>
            </w:r>
          </w:p>
        </w:tc>
      </w:tr>
      <w:tr>
        <w:tc>
          <w:tcPr>
            <w:tcW w:type="dxa" w:w="397"/>
            <w:vAlign w:val="center"/>
          </w:tcPr>
          <w:p>
            <w:pPr>
              <w:spacing w:after="20" w:line="240" w:lineRule="auto"/>
              <w:jc w:val="left"/>
            </w:pPr>
            <w:r>
              <w:rPr>
                <w:rFonts w:ascii="Microsoft YaHei" w:hAnsi="Microsoft YaHei" w:eastAsia="Microsoft YaHei"/>
                <w:sz w:val="19"/>
              </w:rPr>
              <w:t>23</w:t>
            </w:r>
          </w:p>
        </w:tc>
        <w:tc>
          <w:tcPr>
            <w:tcW w:type="dxa" w:w="2494"/>
            <w:vAlign w:val="center"/>
          </w:tcPr>
          <w:p>
            <w:pPr>
              <w:spacing w:after="20" w:line="240" w:lineRule="auto"/>
              <w:jc w:val="right"/>
            </w:pPr>
            <w:r>
              <w:rPr>
                <w:rFonts w:ascii="Microsoft YaHei" w:hAnsi="Microsoft YaHei" w:eastAsia="Microsoft YaHei"/>
                <w:sz w:val="19"/>
              </w:rPr>
              <w:t>和升科技</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197.8万</w:t>
            </w:r>
          </w:p>
        </w:tc>
        <w:tc>
          <w:tcPr>
            <w:tcW w:type="dxa" w:w="1020"/>
            <w:vAlign w:val="center"/>
          </w:tcPr>
          <w:p>
            <w:pPr>
              <w:spacing w:after="20" w:line="240" w:lineRule="auto"/>
              <w:jc w:val="right"/>
            </w:pPr>
            <w:r>
              <w:rPr>
                <w:rFonts w:ascii="Microsoft YaHei" w:hAnsi="Microsoft YaHei" w:eastAsia="Microsoft YaHei"/>
                <w:sz w:val="19"/>
              </w:rPr>
              <w:t>-28.5%</w:t>
            </w:r>
          </w:p>
        </w:tc>
      </w:tr>
      <w:tr>
        <w:tc>
          <w:tcPr>
            <w:tcW w:type="dxa" w:w="397"/>
            <w:vAlign w:val="center"/>
          </w:tcPr>
          <w:p>
            <w:pPr>
              <w:spacing w:after="20" w:line="240" w:lineRule="auto"/>
              <w:jc w:val="left"/>
            </w:pPr>
            <w:r>
              <w:rPr>
                <w:rFonts w:ascii="Microsoft YaHei" w:hAnsi="Microsoft YaHei" w:eastAsia="Microsoft YaHei"/>
                <w:sz w:val="19"/>
              </w:rPr>
              <w:t>24</w:t>
            </w:r>
          </w:p>
        </w:tc>
        <w:tc>
          <w:tcPr>
            <w:tcW w:type="dxa" w:w="2494"/>
            <w:vAlign w:val="center"/>
          </w:tcPr>
          <w:p>
            <w:pPr>
              <w:spacing w:after="20" w:line="240" w:lineRule="auto"/>
              <w:jc w:val="right"/>
            </w:pPr>
            <w:r>
              <w:rPr>
                <w:rFonts w:ascii="Microsoft YaHei" w:hAnsi="Microsoft YaHei" w:eastAsia="Microsoft YaHei"/>
                <w:sz w:val="19"/>
              </w:rPr>
              <w:t>海康杭视安防企业店</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196.0万</w:t>
            </w:r>
          </w:p>
        </w:tc>
        <w:tc>
          <w:tcPr>
            <w:tcW w:type="dxa" w:w="1020"/>
            <w:vAlign w:val="center"/>
          </w:tcPr>
          <w:p>
            <w:pPr>
              <w:spacing w:after="20" w:line="240" w:lineRule="auto"/>
              <w:jc w:val="right"/>
            </w:pPr>
            <w:r>
              <w:rPr>
                <w:rFonts w:ascii="Microsoft YaHei" w:hAnsi="Microsoft YaHei" w:eastAsia="Microsoft YaHei"/>
                <w:sz w:val="19"/>
              </w:rPr>
              <w:t>-38.4%</w:t>
            </w:r>
          </w:p>
        </w:tc>
      </w:tr>
      <w:tr>
        <w:tc>
          <w:tcPr>
            <w:tcW w:type="dxa" w:w="397"/>
            <w:vAlign w:val="center"/>
          </w:tcPr>
          <w:p>
            <w:pPr>
              <w:spacing w:after="20" w:line="240" w:lineRule="auto"/>
              <w:jc w:val="left"/>
            </w:pPr>
            <w:r>
              <w:rPr>
                <w:rFonts w:ascii="Microsoft YaHei" w:hAnsi="Microsoft YaHei" w:eastAsia="Microsoft YaHei"/>
                <w:sz w:val="19"/>
              </w:rPr>
              <w:t>25</w:t>
            </w:r>
          </w:p>
        </w:tc>
        <w:tc>
          <w:tcPr>
            <w:tcW w:type="dxa" w:w="2494"/>
            <w:vAlign w:val="center"/>
          </w:tcPr>
          <w:p>
            <w:pPr>
              <w:spacing w:after="20" w:line="240" w:lineRule="auto"/>
              <w:jc w:val="right"/>
            </w:pPr>
            <w:r>
              <w:rPr>
                <w:rFonts w:ascii="Microsoft YaHei" w:hAnsi="Microsoft YaHei" w:eastAsia="Microsoft YaHei"/>
                <w:sz w:val="19"/>
              </w:rPr>
              <w:t>安防全球商城</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171.3万</w:t>
            </w:r>
          </w:p>
        </w:tc>
        <w:tc>
          <w:tcPr>
            <w:tcW w:type="dxa" w:w="1020"/>
            <w:vAlign w:val="center"/>
          </w:tcPr>
          <w:p>
            <w:pPr>
              <w:spacing w:after="20" w:line="240" w:lineRule="auto"/>
              <w:jc w:val="right"/>
            </w:pPr>
            <w:r>
              <w:rPr>
                <w:rFonts w:ascii="Microsoft YaHei" w:hAnsi="Microsoft YaHei" w:eastAsia="Microsoft YaHei"/>
                <w:sz w:val="19"/>
              </w:rPr>
              <w:t>+26.9%</w:t>
            </w:r>
          </w:p>
        </w:tc>
      </w:tr>
      <w:tr>
        <w:tc>
          <w:tcPr>
            <w:tcW w:type="dxa" w:w="397"/>
            <w:vAlign w:val="center"/>
          </w:tcPr>
          <w:p>
            <w:pPr>
              <w:spacing w:after="20" w:line="240" w:lineRule="auto"/>
              <w:jc w:val="left"/>
            </w:pPr>
            <w:r>
              <w:rPr>
                <w:rFonts w:ascii="Microsoft YaHei" w:hAnsi="Microsoft YaHei" w:eastAsia="Microsoft YaHei"/>
                <w:sz w:val="19"/>
              </w:rPr>
              <w:t>26</w:t>
            </w:r>
          </w:p>
        </w:tc>
        <w:tc>
          <w:tcPr>
            <w:tcW w:type="dxa" w:w="2494"/>
            <w:vAlign w:val="center"/>
          </w:tcPr>
          <w:p>
            <w:pPr>
              <w:spacing w:after="20" w:line="240" w:lineRule="auto"/>
              <w:jc w:val="right"/>
            </w:pPr>
            <w:r>
              <w:rPr>
                <w:rFonts w:ascii="Microsoft YaHei" w:hAnsi="Microsoft YaHei" w:eastAsia="Microsoft YaHei"/>
                <w:sz w:val="19"/>
              </w:rPr>
              <w:t>易优安防门禁办公</w:t>
            </w:r>
          </w:p>
        </w:tc>
        <w:tc>
          <w:tcPr>
            <w:tcW w:type="dxa" w:w="680"/>
            <w:vAlign w:val="center"/>
          </w:tcPr>
          <w:p>
            <w:pPr>
              <w:spacing w:after="20" w:line="240" w:lineRule="auto"/>
              <w:jc w:val="right"/>
            </w:pPr>
            <w:r>
              <w:rPr>
                <w:rFonts w:ascii="Microsoft YaHei" w:hAnsi="Microsoft YaHei" w:eastAsia="Microsoft YaHei"/>
                <w:sz w:val="19"/>
              </w:rPr>
              <w:t>T5</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163.7万</w:t>
            </w:r>
          </w:p>
        </w:tc>
        <w:tc>
          <w:tcPr>
            <w:tcW w:type="dxa" w:w="1020"/>
            <w:vAlign w:val="center"/>
          </w:tcPr>
          <w:p>
            <w:pPr>
              <w:spacing w:after="20" w:line="240" w:lineRule="auto"/>
              <w:jc w:val="right"/>
            </w:pPr>
            <w:r>
              <w:rPr>
                <w:rFonts w:ascii="Microsoft YaHei" w:hAnsi="Microsoft YaHei" w:eastAsia="Microsoft YaHei"/>
                <w:sz w:val="19"/>
              </w:rPr>
              <w:t>-35.1%</w:t>
            </w:r>
          </w:p>
        </w:tc>
      </w:tr>
      <w:tr>
        <w:tc>
          <w:tcPr>
            <w:tcW w:type="dxa" w:w="397"/>
            <w:vAlign w:val="center"/>
          </w:tcPr>
          <w:p>
            <w:pPr>
              <w:spacing w:after="20" w:line="240" w:lineRule="auto"/>
              <w:jc w:val="left"/>
            </w:pPr>
            <w:r>
              <w:rPr>
                <w:rFonts w:ascii="Microsoft YaHei" w:hAnsi="Microsoft YaHei" w:eastAsia="Microsoft YaHei"/>
                <w:sz w:val="19"/>
              </w:rPr>
              <w:t>27</w:t>
            </w:r>
          </w:p>
        </w:tc>
        <w:tc>
          <w:tcPr>
            <w:tcW w:type="dxa" w:w="2494"/>
            <w:vAlign w:val="center"/>
          </w:tcPr>
          <w:p>
            <w:pPr>
              <w:spacing w:after="20" w:line="240" w:lineRule="auto"/>
              <w:jc w:val="right"/>
            </w:pPr>
            <w:r>
              <w:rPr>
                <w:rFonts w:ascii="Microsoft YaHei" w:hAnsi="Microsoft YaHei" w:eastAsia="Microsoft YaHei"/>
                <w:sz w:val="19"/>
              </w:rPr>
              <w:t>海康远汉安防企业店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151.5万</w:t>
            </w:r>
          </w:p>
        </w:tc>
        <w:tc>
          <w:tcPr>
            <w:tcW w:type="dxa" w:w="1020"/>
            <w:vAlign w:val="center"/>
          </w:tcPr>
          <w:p>
            <w:pPr>
              <w:spacing w:after="20" w:line="240" w:lineRule="auto"/>
              <w:jc w:val="right"/>
            </w:pPr>
            <w:r>
              <w:rPr>
                <w:rFonts w:ascii="Microsoft YaHei" w:hAnsi="Microsoft YaHei" w:eastAsia="Microsoft YaHei"/>
                <w:sz w:val="19"/>
              </w:rPr>
              <w:t>-54.7%</w:t>
            </w:r>
          </w:p>
        </w:tc>
      </w:tr>
      <w:tr>
        <w:tc>
          <w:tcPr>
            <w:tcW w:type="dxa" w:w="397"/>
            <w:vAlign w:val="center"/>
          </w:tcPr>
          <w:p>
            <w:pPr>
              <w:spacing w:after="20" w:line="240" w:lineRule="auto"/>
              <w:jc w:val="left"/>
            </w:pPr>
            <w:r>
              <w:rPr>
                <w:rFonts w:ascii="Microsoft YaHei" w:hAnsi="Microsoft YaHei" w:eastAsia="Microsoft YaHei"/>
                <w:sz w:val="19"/>
              </w:rPr>
              <w:t>28</w:t>
            </w:r>
          </w:p>
        </w:tc>
        <w:tc>
          <w:tcPr>
            <w:tcW w:type="dxa" w:w="2494"/>
            <w:vAlign w:val="center"/>
          </w:tcPr>
          <w:p>
            <w:pPr>
              <w:spacing w:after="20" w:line="240" w:lineRule="auto"/>
              <w:jc w:val="right"/>
            </w:pPr>
            <w:r>
              <w:rPr>
                <w:rFonts w:ascii="Microsoft YaHei" w:hAnsi="Microsoft YaHei" w:eastAsia="Microsoft YaHei"/>
                <w:sz w:val="19"/>
              </w:rPr>
              <w:t>金华馨馨安防店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148.3万</w:t>
            </w:r>
          </w:p>
        </w:tc>
        <w:tc>
          <w:tcPr>
            <w:tcW w:type="dxa" w:w="1020"/>
            <w:vAlign w:val="center"/>
          </w:tcPr>
          <w:p>
            <w:pPr>
              <w:spacing w:after="20" w:line="240" w:lineRule="auto"/>
              <w:jc w:val="right"/>
            </w:pPr>
            <w:r>
              <w:rPr>
                <w:rFonts w:ascii="Microsoft YaHei" w:hAnsi="Microsoft YaHei" w:eastAsia="Microsoft YaHei"/>
                <w:sz w:val="19"/>
              </w:rPr>
              <w:t>+6.3%</w:t>
            </w:r>
          </w:p>
        </w:tc>
      </w:tr>
      <w:tr>
        <w:tc>
          <w:tcPr>
            <w:tcW w:type="dxa" w:w="397"/>
            <w:vAlign w:val="center"/>
          </w:tcPr>
          <w:p>
            <w:pPr>
              <w:spacing w:after="20" w:line="240" w:lineRule="auto"/>
              <w:jc w:val="left"/>
            </w:pPr>
            <w:r>
              <w:rPr>
                <w:rFonts w:ascii="Microsoft YaHei" w:hAnsi="Microsoft YaHei" w:eastAsia="Microsoft YaHei"/>
                <w:sz w:val="19"/>
              </w:rPr>
              <w:t>29</w:t>
            </w:r>
          </w:p>
        </w:tc>
        <w:tc>
          <w:tcPr>
            <w:tcW w:type="dxa" w:w="2494"/>
            <w:vAlign w:val="center"/>
          </w:tcPr>
          <w:p>
            <w:pPr>
              <w:spacing w:after="20" w:line="240" w:lineRule="auto"/>
              <w:jc w:val="right"/>
            </w:pPr>
            <w:r>
              <w:rPr>
                <w:rFonts w:ascii="Microsoft YaHei" w:hAnsi="Microsoft YaHei" w:eastAsia="Microsoft YaHei"/>
                <w:sz w:val="19"/>
              </w:rPr>
              <w:t>监控安防网络批发</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非标签</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147.1万</w:t>
            </w:r>
          </w:p>
        </w:tc>
        <w:tc>
          <w:tcPr>
            <w:tcW w:type="dxa" w:w="1020"/>
            <w:vAlign w:val="center"/>
          </w:tcPr>
          <w:p>
            <w:pPr>
              <w:spacing w:after="20" w:line="240" w:lineRule="auto"/>
              <w:jc w:val="right"/>
            </w:pPr>
            <w:r>
              <w:rPr>
                <w:rFonts w:ascii="Microsoft YaHei" w:hAnsi="Microsoft YaHei" w:eastAsia="Microsoft YaHei"/>
                <w:sz w:val="19"/>
              </w:rPr>
              <w:t>-32.7%</w:t>
            </w:r>
          </w:p>
        </w:tc>
      </w:tr>
      <w:tr>
        <w:tc>
          <w:tcPr>
            <w:tcW w:type="dxa" w:w="397"/>
            <w:vAlign w:val="center"/>
          </w:tcPr>
          <w:p>
            <w:pPr>
              <w:spacing w:after="20" w:line="240" w:lineRule="auto"/>
              <w:jc w:val="left"/>
            </w:pPr>
            <w:r>
              <w:rPr>
                <w:rFonts w:ascii="Microsoft YaHei" w:hAnsi="Microsoft YaHei" w:eastAsia="Microsoft YaHei"/>
                <w:sz w:val="19"/>
              </w:rPr>
              <w:t>30</w:t>
            </w:r>
          </w:p>
        </w:tc>
        <w:tc>
          <w:tcPr>
            <w:tcW w:type="dxa" w:w="2494"/>
            <w:vAlign w:val="center"/>
          </w:tcPr>
          <w:p>
            <w:pPr>
              <w:spacing w:after="20" w:line="240" w:lineRule="auto"/>
              <w:jc w:val="right"/>
            </w:pPr>
            <w:r>
              <w:rPr>
                <w:rFonts w:ascii="Microsoft YaHei" w:hAnsi="Microsoft YaHei" w:eastAsia="Microsoft YaHei"/>
                <w:sz w:val="19"/>
              </w:rPr>
              <w:t>海康城川安防企业店</w:t>
            </w:r>
          </w:p>
        </w:tc>
        <w:tc>
          <w:tcPr>
            <w:tcW w:type="dxa" w:w="680"/>
            <w:vAlign w:val="center"/>
          </w:tcPr>
          <w:p>
            <w:pPr>
              <w:spacing w:after="20" w:line="240" w:lineRule="auto"/>
              <w:jc w:val="right"/>
            </w:pPr>
            <w:r>
              <w:rPr>
                <w:rFonts w:ascii="Microsoft YaHei" w:hAnsi="Microsoft YaHei" w:eastAsia="Microsoft YaHei"/>
                <w:sz w:val="19"/>
              </w:rPr>
              <w:t>T6</w:t>
            </w:r>
          </w:p>
        </w:tc>
        <w:tc>
          <w:tcPr>
            <w:tcW w:type="dxa" w:w="794"/>
            <w:vAlign w:val="center"/>
          </w:tcPr>
          <w:p>
            <w:pPr>
              <w:spacing w:after="20" w:line="240" w:lineRule="auto"/>
              <w:jc w:val="right"/>
            </w:pPr>
            <w:r>
              <w:rPr>
                <w:rFonts w:ascii="Microsoft YaHei" w:hAnsi="Microsoft YaHei" w:eastAsia="Microsoft YaHei"/>
                <w:sz w:val="19"/>
              </w:rPr>
              <w:t>标签商家</w:t>
            </w:r>
          </w:p>
        </w:tc>
        <w:tc>
          <w:tcPr>
            <w:tcW w:type="dxa" w:w="1928"/>
            <w:vAlign w:val="center"/>
          </w:tcPr>
          <w:p>
            <w:pPr>
              <w:spacing w:after="20" w:line="240" w:lineRule="auto"/>
              <w:jc w:val="right"/>
            </w:pPr>
            <w:r>
              <w:rPr>
                <w:rFonts w:ascii="Microsoft YaHei" w:hAnsi="Microsoft YaHei" w:eastAsia="Microsoft YaHei"/>
                <w:sz w:val="19"/>
              </w:rPr>
              <w:t>HIKVISION/海康威视</w:t>
            </w:r>
          </w:p>
        </w:tc>
        <w:tc>
          <w:tcPr>
            <w:tcW w:type="dxa" w:w="1077"/>
            <w:vAlign w:val="center"/>
          </w:tcPr>
          <w:p>
            <w:pPr>
              <w:spacing w:after="20" w:line="240" w:lineRule="auto"/>
              <w:jc w:val="right"/>
            </w:pPr>
            <w:r>
              <w:rPr>
                <w:rFonts w:ascii="Microsoft YaHei" w:hAnsi="Microsoft YaHei" w:eastAsia="Microsoft YaHei"/>
                <w:sz w:val="19"/>
              </w:rPr>
              <w:t>145.7万</w:t>
            </w:r>
          </w:p>
        </w:tc>
        <w:tc>
          <w:tcPr>
            <w:tcW w:type="dxa" w:w="1020"/>
            <w:vAlign w:val="center"/>
          </w:tcPr>
          <w:p>
            <w:pPr>
              <w:spacing w:after="20" w:line="240" w:lineRule="auto"/>
              <w:jc w:val="right"/>
            </w:pPr>
            <w:r>
              <w:rPr>
                <w:rFonts w:ascii="Microsoft YaHei" w:hAnsi="Microsoft YaHei" w:eastAsia="Microsoft YaHei"/>
                <w:sz w:val="19"/>
              </w:rPr>
              <w:t>-18.7%</w:t>
            </w:r>
          </w:p>
        </w:tc>
      </w:tr>
    </w:tbl>
    <w:p>
      <w:pPr>
        <w:spacing w:after="0"/>
      </w:pPr>
    </w:p>
    <w:p>
      <w:pPr>
        <w:spacing w:after="160"/>
        <w:ind w:firstLine="420"/>
      </w:pPr>
      <w:r>
        <w:rPr>
          <w:rFonts w:ascii="Microsoft YaHei" w:hAnsi="Microsoft YaHei" w:eastAsia="Microsoft YaHei"/>
          <w:color w:val="404040"/>
          <w:sz w:val="21"/>
        </w:rPr>
        <w:t>TOP30店铺以“海康威视官方企业店”“海康威视安防官方企业店”“海康萤石安防总店”等官方/授权体系店铺开局（海康官方企业店952万、+4.5%；海康萤石安防总店578万、-23.5%），T7/T8 头部旗舰8家合计约3800万、约占TOP30 GMV 30%；其余T5-T6腰部店铺以“海康XX安防企业店/监控店”“监控工程设备批发”“星达科技”等中腰部专卖/贸易商为主体，非标签店铺中亦见“纵奥安防网络”（主营TP-LINK 328万）“监控工程设备批发”（主营海康、无标签 390万，-19.1%）等友商依附型商家。逆势增长的以“海康项目设备供应中心+61.7%”“做女人婷美1（尼浦安防）+169.9%”“三格网络+61.7%”为代表，多为项目/工程商。结构含义：海康淘宝的分销以“官方旗舰+区域授权企业店+中腰部专卖+第三方杂货依附盘”四层构成，无单一超大店，头部集中度低；非标签盘中有较多以TP-LINK/萤石为主营的‘顺带海康’店铺，可控性极低。行动含义：巩固T8旗舰供给结构、扶持T5-T6标签商家增长回正、评估自建官方直营/授权总代承接核心货盘、非标签盘不施加额外资源顺势出清。</w:t>
      </w:r>
    </w:p>
    <w:p>
      <w:r>
        <w:rPr>
          <w:rFonts w:ascii="Microsoft YaHei" w:hAnsi="Microsoft YaHei" w:eastAsia="Microsoft YaHei"/>
          <w:i/>
          <w:color w:val="606060"/>
          <w:sz w:val="18"/>
        </w:rPr>
        <w:t>口径：店铺名称取自seller.shop_name（原‘商家昵称’已替换）；主营品牌为该店铺主营的第一品牌；商家分层T1-T8按平台标准；标签商家=is_ctrl_slr标记为主营海康品牌。</w:t>
      </w:r>
    </w:p>
    <w:p>
      <w:r>
        <w:br w:type="page"/>
      </w:r>
    </w:p>
    <w:p>
      <w:pPr>
        <w:spacing w:before="160" w:after="80"/>
      </w:pPr>
      <w:r>
        <w:rPr>
          <w:rFonts w:ascii="Microsoft YaHei" w:hAnsi="Microsoft YaHei" w:eastAsia="Microsoft YaHei"/>
          <w:b/>
          <w:color w:val="333333"/>
          <w:sz w:val="25"/>
        </w:rPr>
        <w:t>4.6（TB5）搜购流转（淘宝）</w:t>
      </w:r>
    </w:p>
    <w:p>
      <w:pPr>
        <w:ind w:firstLine="440"/>
      </w:pPr>
      <w:r>
        <w:rPr>
          <w:rFonts w:ascii="Microsoft YaHei" w:hAnsi="Microsoft YaHei" w:eastAsia="Microsoft YaHei"/>
          <w:b w:val="0"/>
          <w:sz w:val="22"/>
        </w:rPr>
        <w:t>淘宝搜购流转（搜索-购买人群流向）依赖 FBI467 消费者运营-行业360 数据源，该数据源目前仅天猫有数据，淘宝/淘系尚未同步，故本期淘宝搜购流转数据不可得（待核实）。本项据实标注为缺失，未作任何估算或编造。</w:t>
      </w:r>
    </w:p>
    <w:p>
      <w:r>
        <w:rPr>
          <w:rFonts w:ascii="Microsoft YaHei" w:hAnsi="Microsoft YaHei" w:eastAsia="Microsoft YaHei"/>
          <w:i/>
          <w:color w:val="606060"/>
          <w:sz w:val="18"/>
        </w:rPr>
        <w:t>口径说明：FBI467 消费者运营-行业360 / 搜购流转分析当前仅覆盖天猫；淘宝待平台数据同步后补充。</w:t>
      </w:r>
    </w:p>
    <w:p>
      <w:pPr>
        <w:spacing w:before="160" w:after="80"/>
      </w:pPr>
      <w:r>
        <w:rPr>
          <w:rFonts w:ascii="Microsoft YaHei" w:hAnsi="Microsoft YaHei" w:eastAsia="Microsoft YaHei"/>
          <w:b/>
          <w:color w:val="333333"/>
          <w:sz w:val="25"/>
        </w:rPr>
        <w:t>4.7（TB6）核心叶子 TOP 品牌份额（TOP5叶子）</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928"/>
            <w:shd w:val="clear" w:color="auto" w:fill="FBE5D6"/>
            <w:vAlign w:val="center"/>
          </w:tcPr>
          <w:p>
            <w:pPr>
              <w:jc w:val="left"/>
            </w:pPr>
            <w:r>
              <w:rPr>
                <w:rFonts w:ascii="Microsoft YaHei" w:hAnsi="Microsoft YaHei" w:eastAsia="Microsoft YaHei"/>
                <w:b/>
                <w:color w:val="8A4A1A"/>
                <w:sz w:val="19"/>
              </w:rPr>
              <w:t>叶子类目</w:t>
            </w:r>
          </w:p>
        </w:tc>
        <w:tc>
          <w:tcPr>
            <w:tcW w:type="dxa" w:w="1701"/>
            <w:shd w:val="clear" w:color="auto" w:fill="FBE5D6"/>
            <w:vAlign w:val="center"/>
          </w:tcPr>
          <w:p>
            <w:pPr>
              <w:jc w:val="center"/>
            </w:pPr>
            <w:r>
              <w:rPr>
                <w:rFonts w:ascii="Microsoft YaHei" w:hAnsi="Microsoft YaHei" w:eastAsia="Microsoft YaHei"/>
                <w:b/>
                <w:color w:val="8A4A1A"/>
                <w:sz w:val="19"/>
              </w:rPr>
              <w:t>TOP1品牌</w:t>
            </w:r>
          </w:p>
        </w:tc>
        <w:tc>
          <w:tcPr>
            <w:tcW w:type="dxa" w:w="1020"/>
            <w:shd w:val="clear" w:color="auto" w:fill="FBE5D6"/>
            <w:vAlign w:val="center"/>
          </w:tcPr>
          <w:p>
            <w:pPr>
              <w:jc w:val="center"/>
            </w:pPr>
            <w:r>
              <w:rPr>
                <w:rFonts w:ascii="Microsoft YaHei" w:hAnsi="Microsoft YaHei" w:eastAsia="Microsoft YaHei"/>
                <w:b/>
                <w:color w:val="8A4A1A"/>
                <w:sz w:val="19"/>
              </w:rPr>
              <w:t>TOP1同比</w:t>
            </w:r>
          </w:p>
        </w:tc>
        <w:tc>
          <w:tcPr>
            <w:tcW w:type="dxa" w:w="907"/>
            <w:shd w:val="clear" w:color="auto" w:fill="FBE5D6"/>
            <w:vAlign w:val="center"/>
          </w:tcPr>
          <w:p>
            <w:pPr>
              <w:jc w:val="center"/>
            </w:pPr>
            <w:r>
              <w:rPr>
                <w:rFonts w:ascii="Microsoft YaHei" w:hAnsi="Microsoft YaHei" w:eastAsia="Microsoft YaHei"/>
                <w:b/>
                <w:color w:val="8A4A1A"/>
                <w:sz w:val="19"/>
              </w:rPr>
              <w:t>海康排名</w:t>
            </w:r>
          </w:p>
        </w:tc>
        <w:tc>
          <w:tcPr>
            <w:tcW w:type="dxa" w:w="1020"/>
            <w:shd w:val="clear" w:color="auto" w:fill="FBE5D6"/>
            <w:vAlign w:val="center"/>
          </w:tcPr>
          <w:p>
            <w:pPr>
              <w:jc w:val="center"/>
            </w:pPr>
            <w:r>
              <w:rPr>
                <w:rFonts w:ascii="Microsoft YaHei" w:hAnsi="Microsoft YaHei" w:eastAsia="Microsoft YaHei"/>
                <w:b/>
                <w:color w:val="8A4A1A"/>
                <w:sz w:val="19"/>
              </w:rPr>
              <w:t>海康份额</w:t>
            </w:r>
          </w:p>
        </w:tc>
      </w:tr>
      <w:tr>
        <w:tc>
          <w:tcPr>
            <w:tcW w:type="dxa" w:w="1928"/>
            <w:vAlign w:val="center"/>
          </w:tcPr>
          <w:p>
            <w:pPr>
              <w:spacing w:after="20" w:line="240" w:lineRule="auto"/>
              <w:jc w:val="left"/>
            </w:pPr>
            <w:r>
              <w:rPr>
                <w:rFonts w:ascii="Microsoft YaHei" w:hAnsi="Microsoft YaHei" w:eastAsia="Microsoft YaHei"/>
                <w:sz w:val="19"/>
              </w:rPr>
              <w:t>家用网络摄像头</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32.2%</w:t>
            </w:r>
          </w:p>
        </w:tc>
      </w:tr>
      <w:tr>
        <w:tc>
          <w:tcPr>
            <w:tcW w:type="dxa" w:w="1928"/>
            <w:vAlign w:val="center"/>
          </w:tcPr>
          <w:p>
            <w:pPr>
              <w:spacing w:after="20" w:line="240" w:lineRule="auto"/>
              <w:jc w:val="left"/>
            </w:pPr>
            <w:r>
              <w:rPr>
                <w:rFonts w:ascii="Microsoft YaHei" w:hAnsi="Microsoft YaHei" w:eastAsia="Microsoft YaHei"/>
                <w:sz w:val="19"/>
              </w:rPr>
              <w:t>嵌入式硬盘录像机</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50.5%</w:t>
            </w:r>
          </w:p>
        </w:tc>
      </w:tr>
      <w:tr>
        <w:tc>
          <w:tcPr>
            <w:tcW w:type="dxa" w:w="1928"/>
            <w:vAlign w:val="center"/>
          </w:tcPr>
          <w:p>
            <w:pPr>
              <w:spacing w:after="20" w:line="240" w:lineRule="auto"/>
              <w:jc w:val="left"/>
            </w:pPr>
            <w:r>
              <w:rPr>
                <w:rFonts w:ascii="Microsoft YaHei" w:hAnsi="Microsoft YaHei" w:eastAsia="Microsoft YaHei"/>
                <w:sz w:val="19"/>
              </w:rPr>
              <w:t>成套监控系统</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61.9%</w:t>
            </w:r>
          </w:p>
        </w:tc>
      </w:tr>
      <w:tr>
        <w:tc>
          <w:tcPr>
            <w:tcW w:type="dxa" w:w="1928"/>
            <w:vAlign w:val="center"/>
          </w:tcPr>
          <w:p>
            <w:pPr>
              <w:spacing w:after="20" w:line="240" w:lineRule="auto"/>
              <w:jc w:val="left"/>
            </w:pPr>
            <w:r>
              <w:rPr>
                <w:rFonts w:ascii="Microsoft YaHei" w:hAnsi="Microsoft YaHei" w:eastAsia="Microsoft YaHei"/>
                <w:sz w:val="19"/>
              </w:rPr>
              <w:t>门禁机</w:t>
            </w:r>
          </w:p>
        </w:tc>
        <w:tc>
          <w:tcPr>
            <w:tcW w:type="dxa" w:w="1701"/>
            <w:vAlign w:val="center"/>
          </w:tcPr>
          <w:p>
            <w:pPr>
              <w:spacing w:after="20" w:line="240" w:lineRule="auto"/>
              <w:jc w:val="right"/>
            </w:pPr>
            <w:r>
              <w:rPr>
                <w:rFonts w:ascii="Microsoft YaHei" w:hAnsi="Microsoft YaHei" w:eastAsia="Microsoft YaHei"/>
                <w:sz w:val="19"/>
              </w:rPr>
              <w:t>HIKVISION/海康威视</w:t>
            </w:r>
          </w:p>
        </w:tc>
        <w:tc>
          <w:tcPr>
            <w:tcW w:type="dxa" w:w="1020"/>
            <w:vAlign w:val="center"/>
          </w:tcPr>
          <w:p>
            <w:pPr>
              <w:spacing w:after="20" w:line="240" w:lineRule="auto"/>
              <w:jc w:val="right"/>
            </w:pPr>
            <w:r>
              <w:rPr>
                <w:rFonts w:ascii="Microsoft YaHei" w:hAnsi="Microsoft YaHei" w:eastAsia="Microsoft YaHei"/>
                <w:sz w:val="19"/>
              </w:rPr>
              <w:t>—</w:t>
            </w:r>
          </w:p>
        </w:tc>
        <w:tc>
          <w:tcPr>
            <w:tcW w:type="dxa" w:w="907"/>
            <w:vAlign w:val="center"/>
          </w:tcPr>
          <w:p>
            <w:pPr>
              <w:spacing w:after="20" w:line="240" w:lineRule="auto"/>
              <w:jc w:val="right"/>
            </w:pPr>
            <w:r>
              <w:rPr>
                <w:rFonts w:ascii="Microsoft YaHei" w:hAnsi="Microsoft YaHei" w:eastAsia="Microsoft YaHei"/>
                <w:sz w:val="19"/>
              </w:rPr>
              <w:t>第1</w:t>
            </w:r>
          </w:p>
        </w:tc>
        <w:tc>
          <w:tcPr>
            <w:tcW w:type="dxa" w:w="1020"/>
            <w:vAlign w:val="center"/>
          </w:tcPr>
          <w:p>
            <w:pPr>
              <w:spacing w:after="20" w:line="240" w:lineRule="auto"/>
              <w:jc w:val="right"/>
            </w:pPr>
            <w:r>
              <w:rPr>
                <w:rFonts w:ascii="Microsoft YaHei" w:hAnsi="Microsoft YaHei" w:eastAsia="Microsoft YaHei"/>
                <w:sz w:val="19"/>
              </w:rPr>
              <w:t>18.9%</w:t>
            </w:r>
          </w:p>
        </w:tc>
      </w:tr>
      <w:tr>
        <w:tc>
          <w:tcPr>
            <w:tcW w:type="dxa" w:w="1928"/>
            <w:vAlign w:val="center"/>
          </w:tcPr>
          <w:p>
            <w:pPr>
              <w:spacing w:after="20" w:line="240" w:lineRule="auto"/>
              <w:jc w:val="left"/>
            </w:pPr>
            <w:r>
              <w:rPr>
                <w:rFonts w:ascii="Microsoft YaHei" w:hAnsi="Microsoft YaHei" w:eastAsia="Microsoft YaHei"/>
                <w:sz w:val="19"/>
              </w:rPr>
              <w:t>监控器材配件</w:t>
            </w:r>
          </w:p>
        </w:tc>
        <w:tc>
          <w:tcPr>
            <w:tcW w:type="dxa" w:w="1701"/>
            <w:vAlign w:val="center"/>
          </w:tcPr>
          <w:p>
            <w:pPr>
              <w:spacing w:after="20" w:line="240" w:lineRule="auto"/>
              <w:jc w:val="right"/>
            </w:pPr>
            <w:r>
              <w:rPr>
                <w:rFonts w:ascii="Microsoft YaHei" w:hAnsi="Microsoft YaHei" w:eastAsia="Microsoft YaHei"/>
                <w:sz w:val="19"/>
              </w:rPr>
              <w:t>/（非品牌桶）</w:t>
            </w:r>
          </w:p>
        </w:tc>
        <w:tc>
          <w:tcPr>
            <w:tcW w:type="dxa" w:w="1020"/>
            <w:vAlign w:val="center"/>
          </w:tcPr>
          <w:p>
            <w:pPr>
              <w:spacing w:after="20" w:line="240" w:lineRule="auto"/>
              <w:jc w:val="right"/>
            </w:pPr>
            <w:r>
              <w:rPr>
                <w:rFonts w:ascii="Microsoft YaHei" w:hAnsi="Microsoft YaHei" w:eastAsia="Microsoft YaHei"/>
                <w:sz w:val="19"/>
              </w:rPr>
              <w:t>—</w:t>
            </w:r>
          </w:p>
        </w:tc>
        <w:tc>
          <w:tcPr>
            <w:tcW w:type="dxa" w:w="907"/>
            <w:vAlign w:val="center"/>
          </w:tcPr>
          <w:p>
            <w:pPr>
              <w:spacing w:after="20" w:line="240" w:lineRule="auto"/>
              <w:jc w:val="right"/>
            </w:pPr>
            <w:r>
              <w:rPr>
                <w:rFonts w:ascii="Microsoft YaHei" w:hAnsi="Microsoft YaHei" w:eastAsia="Microsoft YaHei"/>
                <w:sz w:val="19"/>
              </w:rPr>
              <w:t>第2</w:t>
            </w:r>
          </w:p>
        </w:tc>
        <w:tc>
          <w:tcPr>
            <w:tcW w:type="dxa" w:w="1020"/>
            <w:vAlign w:val="center"/>
          </w:tcPr>
          <w:p>
            <w:pPr>
              <w:spacing w:after="20" w:line="240" w:lineRule="auto"/>
              <w:jc w:val="right"/>
            </w:pPr>
            <w:r>
              <w:rPr>
                <w:rFonts w:ascii="Microsoft YaHei" w:hAnsi="Microsoft YaHei" w:eastAsia="Microsoft YaHei"/>
                <w:sz w:val="19"/>
              </w:rPr>
              <w:t>6.6%</w:t>
            </w:r>
          </w:p>
        </w:tc>
      </w:tr>
    </w:tbl>
    <w:p>
      <w:pPr>
        <w:spacing w:after="0"/>
      </w:pPr>
    </w:p>
    <w:p>
      <w:pPr>
        <w:spacing w:after="160"/>
        <w:ind w:firstLine="420"/>
      </w:pPr>
      <w:r>
        <w:rPr>
          <w:rFonts w:ascii="Microsoft YaHei" w:hAnsi="Microsoft YaHei" w:eastAsia="Microsoft YaHei"/>
          <w:color w:val="404040"/>
          <w:sz w:val="21"/>
        </w:rPr>
        <w:t>淘宝TOP5核心叶子中，海康在家用网络摄像头（份额约67.4%）、嵌入式硬盘录像机、成套监控系统、门禁机四个叶子仍为TOP1，且份额均在20%-67%高位；监控器材配件被非品牌桶‘/’以2318万反超、海康降为第二（份额约2.97%对应930万）。结构含义：淘宝海康的份额优势聚集在‘工程/成套/家用主流’叶子，白牌与非品牌桶的威胁主要集中在低价的配件段与部分家用低端子段。行动含义：与TB2一致，把淘宝资源锁定在工程属性叶子，家用摄像头以‘正品心智+基础守位’为主，不追价格战；配件段可主动收缩、避免拼价。</w:t>
      </w:r>
    </w:p>
    <w:p>
      <w:pPr>
        <w:spacing w:before="160" w:after="80"/>
      </w:pPr>
      <w:r>
        <w:rPr>
          <w:rFonts w:ascii="Microsoft YaHei" w:hAnsi="Microsoft YaHei" w:eastAsia="Microsoft YaHei"/>
          <w:b/>
          <w:color w:val="333333"/>
          <w:sz w:val="25"/>
        </w:rPr>
        <w:t>4.8（TB7）标签商家 vs 非标签商家</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2154"/>
            <w:shd w:val="clear" w:color="auto" w:fill="FBE5D6"/>
            <w:vAlign w:val="center"/>
          </w:tcPr>
          <w:p>
            <w:pPr>
              <w:jc w:val="left"/>
            </w:pPr>
            <w:r>
              <w:rPr>
                <w:rFonts w:ascii="Microsoft YaHei" w:hAnsi="Microsoft YaHei" w:eastAsia="Microsoft YaHei"/>
                <w:b/>
                <w:color w:val="8A4A1A"/>
                <w:sz w:val="19"/>
              </w:rPr>
              <w:t>商家类型</w:t>
            </w:r>
          </w:p>
        </w:tc>
        <w:tc>
          <w:tcPr>
            <w:tcW w:type="dxa" w:w="1474"/>
            <w:shd w:val="clear" w:color="auto" w:fill="FBE5D6"/>
            <w:vAlign w:val="center"/>
          </w:tcPr>
          <w:p>
            <w:pPr>
              <w:jc w:val="center"/>
            </w:pPr>
            <w:r>
              <w:rPr>
                <w:rFonts w:ascii="Microsoft YaHei" w:hAnsi="Microsoft YaHei" w:eastAsia="Microsoft YaHei"/>
                <w:b/>
                <w:color w:val="8A4A1A"/>
                <w:sz w:val="19"/>
              </w:rPr>
              <w:t>核心锁GMV</w:t>
            </w:r>
          </w:p>
        </w:tc>
        <w:tc>
          <w:tcPr>
            <w:tcW w:type="dxa" w:w="1134"/>
            <w:shd w:val="clear" w:color="auto" w:fill="FBE5D6"/>
            <w:vAlign w:val="center"/>
          </w:tcPr>
          <w:p>
            <w:pPr>
              <w:jc w:val="center"/>
            </w:pPr>
            <w:r>
              <w:rPr>
                <w:rFonts w:ascii="Microsoft YaHei" w:hAnsi="Microsoft YaHei" w:eastAsia="Microsoft YaHei"/>
                <w:b/>
                <w:color w:val="8A4A1A"/>
                <w:sz w:val="19"/>
              </w:rPr>
              <w:t>占比</w:t>
            </w:r>
          </w:p>
        </w:tc>
        <w:tc>
          <w:tcPr>
            <w:tcW w:type="dxa" w:w="1361"/>
            <w:shd w:val="clear" w:color="auto" w:fill="FBE5D6"/>
            <w:vAlign w:val="center"/>
          </w:tcPr>
          <w:p>
            <w:pPr>
              <w:jc w:val="center"/>
            </w:pPr>
            <w:r>
              <w:rPr>
                <w:rFonts w:ascii="Microsoft YaHei" w:hAnsi="Microsoft YaHei" w:eastAsia="Microsoft YaHei"/>
                <w:b/>
                <w:color w:val="8A4A1A"/>
                <w:sz w:val="19"/>
              </w:rPr>
              <w:t>同比</w:t>
            </w:r>
          </w:p>
        </w:tc>
      </w:tr>
      <w:tr>
        <w:tc>
          <w:tcPr>
            <w:tcW w:type="dxa" w:w="2154"/>
            <w:vAlign w:val="center"/>
          </w:tcPr>
          <w:p>
            <w:pPr>
              <w:spacing w:after="20" w:line="240" w:lineRule="auto"/>
              <w:jc w:val="left"/>
            </w:pPr>
            <w:r>
              <w:rPr>
                <w:rFonts w:ascii="Microsoft YaHei" w:hAnsi="Microsoft YaHei" w:eastAsia="Microsoft YaHei"/>
                <w:sz w:val="19"/>
              </w:rPr>
              <w:t>标签商家(主营海康)</w:t>
            </w:r>
          </w:p>
        </w:tc>
        <w:tc>
          <w:tcPr>
            <w:tcW w:type="dxa" w:w="1474"/>
            <w:vAlign w:val="center"/>
          </w:tcPr>
          <w:p>
            <w:pPr>
              <w:spacing w:after="20" w:line="240" w:lineRule="auto"/>
              <w:jc w:val="right"/>
            </w:pPr>
            <w:r>
              <w:rPr>
                <w:rFonts w:ascii="Microsoft YaHei" w:hAnsi="Microsoft YaHei" w:eastAsia="Microsoft YaHei"/>
                <w:sz w:val="19"/>
              </w:rPr>
              <w:t>1.93亿</w:t>
            </w:r>
          </w:p>
        </w:tc>
        <w:tc>
          <w:tcPr>
            <w:tcW w:type="dxa" w:w="1134"/>
            <w:vAlign w:val="center"/>
          </w:tcPr>
          <w:p>
            <w:pPr>
              <w:spacing w:after="20" w:line="240" w:lineRule="auto"/>
              <w:jc w:val="right"/>
            </w:pPr>
            <w:r>
              <w:rPr>
                <w:rFonts w:ascii="Microsoft YaHei" w:hAnsi="Microsoft YaHei" w:eastAsia="Microsoft YaHei"/>
                <w:sz w:val="19"/>
              </w:rPr>
              <w:t>90.0%</w:t>
            </w:r>
          </w:p>
        </w:tc>
        <w:tc>
          <w:tcPr>
            <w:tcW w:type="dxa" w:w="1361"/>
            <w:vAlign w:val="center"/>
          </w:tcPr>
          <w:p>
            <w:pPr>
              <w:spacing w:after="20" w:line="240" w:lineRule="auto"/>
              <w:jc w:val="right"/>
            </w:pPr>
            <w:r>
              <w:rPr>
                <w:rFonts w:ascii="Microsoft YaHei" w:hAnsi="Microsoft YaHei" w:eastAsia="Microsoft YaHei"/>
                <w:sz w:val="19"/>
              </w:rPr>
              <w:t>-14.0%</w:t>
            </w:r>
          </w:p>
        </w:tc>
      </w:tr>
      <w:tr>
        <w:tc>
          <w:tcPr>
            <w:tcW w:type="dxa" w:w="2154"/>
            <w:vAlign w:val="center"/>
          </w:tcPr>
          <w:p>
            <w:pPr>
              <w:spacing w:after="20" w:line="240" w:lineRule="auto"/>
              <w:jc w:val="left"/>
            </w:pPr>
            <w:r>
              <w:rPr>
                <w:rFonts w:ascii="Microsoft YaHei" w:hAnsi="Microsoft YaHei" w:eastAsia="Microsoft YaHei"/>
                <w:sz w:val="19"/>
              </w:rPr>
              <w:t>非标签商家(第三方)</w:t>
            </w:r>
          </w:p>
        </w:tc>
        <w:tc>
          <w:tcPr>
            <w:tcW w:type="dxa" w:w="1474"/>
            <w:vAlign w:val="center"/>
          </w:tcPr>
          <w:p>
            <w:pPr>
              <w:spacing w:after="20" w:line="240" w:lineRule="auto"/>
              <w:jc w:val="right"/>
            </w:pPr>
            <w:r>
              <w:rPr>
                <w:rFonts w:ascii="Microsoft YaHei" w:hAnsi="Microsoft YaHei" w:eastAsia="Microsoft YaHei"/>
                <w:sz w:val="19"/>
              </w:rPr>
              <w:t>0.22亿</w:t>
            </w:r>
          </w:p>
        </w:tc>
        <w:tc>
          <w:tcPr>
            <w:tcW w:type="dxa" w:w="1134"/>
            <w:vAlign w:val="center"/>
          </w:tcPr>
          <w:p>
            <w:pPr>
              <w:spacing w:after="20" w:line="240" w:lineRule="auto"/>
              <w:jc w:val="right"/>
            </w:pPr>
            <w:r>
              <w:rPr>
                <w:rFonts w:ascii="Microsoft YaHei" w:hAnsi="Microsoft YaHei" w:eastAsia="Microsoft YaHei"/>
                <w:sz w:val="19"/>
              </w:rPr>
              <w:t>10.0%</w:t>
            </w:r>
          </w:p>
        </w:tc>
        <w:tc>
          <w:tcPr>
            <w:tcW w:type="dxa" w:w="1361"/>
            <w:vAlign w:val="center"/>
          </w:tcPr>
          <w:p>
            <w:pPr>
              <w:spacing w:after="20" w:line="240" w:lineRule="auto"/>
              <w:jc w:val="right"/>
            </w:pPr>
            <w:r>
              <w:rPr>
                <w:rFonts w:ascii="Microsoft YaHei" w:hAnsi="Microsoft YaHei" w:eastAsia="Microsoft YaHei"/>
                <w:sz w:val="19"/>
              </w:rPr>
              <w:t>-52.6%</w:t>
            </w:r>
          </w:p>
        </w:tc>
      </w:tr>
    </w:tbl>
    <w:p>
      <w:pPr>
        <w:spacing w:after="0"/>
      </w:pPr>
    </w:p>
    <w:p>
      <w:pPr>
        <w:spacing w:after="160"/>
        <w:ind w:firstLine="420"/>
      </w:pPr>
      <w:r>
        <w:rPr>
          <w:rFonts w:ascii="Microsoft YaHei" w:hAnsi="Microsoft YaHei" w:eastAsia="Microsoft YaHei"/>
          <w:color w:val="404040"/>
          <w:sz w:val="21"/>
        </w:rPr>
        <w:t>海康淘宝GMV按商家主营品牌拆分：标签商家（主营品牌为海康的旗舰/专卖/直营）贡献1.93亿、占比89.95%、同比-13.97%；非标签商家（第三方杂货/贸易商顺带经营海康）贡献0.22亿、占比10.05%、但同比暴跌-52.58%。结构含义：海康淘宝的下滑是‘标签盘小幅回落+非标签盘断崖式崩塌’的叠加，非标签第三方盘（低质分销）正在加速退出，这在‘提质’角度反而是良性出清；但标签盘的-13.97%说明连正规专卖体系也在承压。行动含义：非标签盘的萎缩顺势而为、无需挽救；重点是稳住占比近九成的标签专卖盘，通过货盘、价保、活动扶持核心专卖商。</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1474"/>
            <w:shd w:val="clear" w:color="auto" w:fill="FBE5D6"/>
            <w:vAlign w:val="center"/>
          </w:tcPr>
          <w:p>
            <w:pPr>
              <w:jc w:val="left"/>
            </w:pPr>
            <w:r>
              <w:rPr>
                <w:rFonts w:ascii="Microsoft YaHei" w:hAnsi="Microsoft YaHei" w:eastAsia="Microsoft YaHei"/>
                <w:b/>
                <w:color w:val="8A4A1A"/>
                <w:sz w:val="19"/>
              </w:rPr>
              <w:t>月份</w:t>
            </w:r>
          </w:p>
        </w:tc>
        <w:tc>
          <w:tcPr>
            <w:tcW w:type="dxa" w:w="1474"/>
            <w:shd w:val="clear" w:color="auto" w:fill="FBE5D6"/>
            <w:vAlign w:val="center"/>
          </w:tcPr>
          <w:p>
            <w:pPr>
              <w:jc w:val="center"/>
            </w:pPr>
            <w:r>
              <w:rPr>
                <w:rFonts w:ascii="Microsoft YaHei" w:hAnsi="Microsoft YaHei" w:eastAsia="Microsoft YaHei"/>
                <w:b/>
                <w:color w:val="8A4A1A"/>
                <w:sz w:val="19"/>
              </w:rPr>
              <w:t>标签GMV</w:t>
            </w:r>
          </w:p>
        </w:tc>
        <w:tc>
          <w:tcPr>
            <w:tcW w:type="dxa" w:w="1361"/>
            <w:shd w:val="clear" w:color="auto" w:fill="FBE5D6"/>
            <w:vAlign w:val="center"/>
          </w:tcPr>
          <w:p>
            <w:pPr>
              <w:jc w:val="center"/>
            </w:pPr>
            <w:r>
              <w:rPr>
                <w:rFonts w:ascii="Microsoft YaHei" w:hAnsi="Microsoft YaHei" w:eastAsia="Microsoft YaHei"/>
                <w:b/>
                <w:color w:val="8A4A1A"/>
                <w:sz w:val="19"/>
              </w:rPr>
              <w:t>标签同比</w:t>
            </w:r>
          </w:p>
        </w:tc>
        <w:tc>
          <w:tcPr>
            <w:tcW w:type="dxa" w:w="1474"/>
            <w:shd w:val="clear" w:color="auto" w:fill="FBE5D6"/>
            <w:vAlign w:val="center"/>
          </w:tcPr>
          <w:p>
            <w:pPr>
              <w:jc w:val="center"/>
            </w:pPr>
            <w:r>
              <w:rPr>
                <w:rFonts w:ascii="Microsoft YaHei" w:hAnsi="Microsoft YaHei" w:eastAsia="Microsoft YaHei"/>
                <w:b/>
                <w:color w:val="8A4A1A"/>
                <w:sz w:val="19"/>
              </w:rPr>
              <w:t>非标签GMV</w:t>
            </w:r>
          </w:p>
        </w:tc>
      </w:tr>
      <w:tr>
        <w:tc>
          <w:tcPr>
            <w:tcW w:type="dxa" w:w="1474"/>
            <w:vAlign w:val="center"/>
          </w:tcPr>
          <w:p>
            <w:pPr>
              <w:spacing w:after="20" w:line="240" w:lineRule="auto"/>
              <w:jc w:val="left"/>
            </w:pPr>
            <w:r>
              <w:rPr>
                <w:rFonts w:ascii="Microsoft YaHei" w:hAnsi="Microsoft YaHei" w:eastAsia="Microsoft YaHei"/>
                <w:sz w:val="19"/>
              </w:rPr>
              <w:t>2026-01</w:t>
            </w:r>
          </w:p>
        </w:tc>
        <w:tc>
          <w:tcPr>
            <w:tcW w:type="dxa" w:w="1474"/>
            <w:vAlign w:val="center"/>
          </w:tcPr>
          <w:p>
            <w:pPr>
              <w:spacing w:after="20" w:line="240" w:lineRule="auto"/>
              <w:jc w:val="right"/>
            </w:pPr>
            <w:r>
              <w:rPr>
                <w:rFonts w:ascii="Microsoft YaHei" w:hAnsi="Microsoft YaHei" w:eastAsia="Microsoft YaHei"/>
                <w:sz w:val="19"/>
              </w:rPr>
              <w:t>3677.4万</w:t>
            </w:r>
          </w:p>
        </w:tc>
        <w:tc>
          <w:tcPr>
            <w:tcW w:type="dxa" w:w="1361"/>
            <w:vAlign w:val="center"/>
          </w:tcPr>
          <w:p>
            <w:pPr>
              <w:spacing w:after="20" w:line="240" w:lineRule="auto"/>
              <w:jc w:val="right"/>
            </w:pPr>
            <w:r>
              <w:rPr>
                <w:rFonts w:ascii="Microsoft YaHei" w:hAnsi="Microsoft YaHei" w:eastAsia="Microsoft YaHei"/>
                <w:sz w:val="19"/>
              </w:rPr>
              <w:t>+3.9%</w:t>
            </w:r>
          </w:p>
        </w:tc>
        <w:tc>
          <w:tcPr>
            <w:tcW w:type="dxa" w:w="1474"/>
            <w:vAlign w:val="center"/>
          </w:tcPr>
          <w:p>
            <w:pPr>
              <w:spacing w:after="20" w:line="240" w:lineRule="auto"/>
              <w:jc w:val="right"/>
            </w:pPr>
            <w:r>
              <w:rPr>
                <w:rFonts w:ascii="Microsoft YaHei" w:hAnsi="Microsoft YaHei" w:eastAsia="Microsoft YaHei"/>
                <w:sz w:val="19"/>
              </w:rPr>
              <w:t>502.3万</w:t>
            </w:r>
          </w:p>
        </w:tc>
      </w:tr>
      <w:tr>
        <w:tc>
          <w:tcPr>
            <w:tcW w:type="dxa" w:w="1474"/>
            <w:vAlign w:val="center"/>
          </w:tcPr>
          <w:p>
            <w:pPr>
              <w:spacing w:after="20" w:line="240" w:lineRule="auto"/>
              <w:jc w:val="left"/>
            </w:pPr>
            <w:r>
              <w:rPr>
                <w:rFonts w:ascii="Microsoft YaHei" w:hAnsi="Microsoft YaHei" w:eastAsia="Microsoft YaHei"/>
                <w:sz w:val="19"/>
              </w:rPr>
              <w:t>2026-02</w:t>
            </w:r>
          </w:p>
        </w:tc>
        <w:tc>
          <w:tcPr>
            <w:tcW w:type="dxa" w:w="1474"/>
            <w:vAlign w:val="center"/>
          </w:tcPr>
          <w:p>
            <w:pPr>
              <w:spacing w:after="20" w:line="240" w:lineRule="auto"/>
              <w:jc w:val="right"/>
            </w:pPr>
            <w:r>
              <w:rPr>
                <w:rFonts w:ascii="Microsoft YaHei" w:hAnsi="Microsoft YaHei" w:eastAsia="Microsoft YaHei"/>
                <w:sz w:val="19"/>
              </w:rPr>
              <w:t>1659.0万</w:t>
            </w:r>
          </w:p>
        </w:tc>
        <w:tc>
          <w:tcPr>
            <w:tcW w:type="dxa" w:w="1361"/>
            <w:vAlign w:val="center"/>
          </w:tcPr>
          <w:p>
            <w:pPr>
              <w:spacing w:after="20" w:line="240" w:lineRule="auto"/>
              <w:jc w:val="right"/>
            </w:pPr>
            <w:r>
              <w:rPr>
                <w:rFonts w:ascii="Microsoft YaHei" w:hAnsi="Microsoft YaHei" w:eastAsia="Microsoft YaHei"/>
                <w:sz w:val="19"/>
              </w:rPr>
              <w:t>-46.0%</w:t>
            </w:r>
          </w:p>
        </w:tc>
        <w:tc>
          <w:tcPr>
            <w:tcW w:type="dxa" w:w="1474"/>
            <w:vAlign w:val="center"/>
          </w:tcPr>
          <w:p>
            <w:pPr>
              <w:spacing w:after="20" w:line="240" w:lineRule="auto"/>
              <w:jc w:val="right"/>
            </w:pPr>
            <w:r>
              <w:rPr>
                <w:rFonts w:ascii="Microsoft YaHei" w:hAnsi="Microsoft YaHei" w:eastAsia="Microsoft YaHei"/>
                <w:sz w:val="19"/>
              </w:rPr>
              <w:t>223.4万</w:t>
            </w:r>
          </w:p>
        </w:tc>
      </w:tr>
      <w:tr>
        <w:tc>
          <w:tcPr>
            <w:tcW w:type="dxa" w:w="1474"/>
            <w:vAlign w:val="center"/>
          </w:tcPr>
          <w:p>
            <w:pPr>
              <w:spacing w:after="20" w:line="240" w:lineRule="auto"/>
              <w:jc w:val="left"/>
            </w:pPr>
            <w:r>
              <w:rPr>
                <w:rFonts w:ascii="Microsoft YaHei" w:hAnsi="Microsoft YaHei" w:eastAsia="Microsoft YaHei"/>
                <w:sz w:val="19"/>
              </w:rPr>
              <w:t>2026-03</w:t>
            </w:r>
          </w:p>
        </w:tc>
        <w:tc>
          <w:tcPr>
            <w:tcW w:type="dxa" w:w="1474"/>
            <w:vAlign w:val="center"/>
          </w:tcPr>
          <w:p>
            <w:pPr>
              <w:spacing w:after="20" w:line="240" w:lineRule="auto"/>
              <w:jc w:val="right"/>
            </w:pPr>
            <w:r>
              <w:rPr>
                <w:rFonts w:ascii="Microsoft YaHei" w:hAnsi="Microsoft YaHei" w:eastAsia="Microsoft YaHei"/>
                <w:sz w:val="19"/>
              </w:rPr>
              <w:t>3471.9万</w:t>
            </w:r>
          </w:p>
        </w:tc>
        <w:tc>
          <w:tcPr>
            <w:tcW w:type="dxa" w:w="1361"/>
            <w:vAlign w:val="center"/>
          </w:tcPr>
          <w:p>
            <w:pPr>
              <w:spacing w:after="20" w:line="240" w:lineRule="auto"/>
              <w:jc w:val="right"/>
            </w:pPr>
            <w:r>
              <w:rPr>
                <w:rFonts w:ascii="Microsoft YaHei" w:hAnsi="Microsoft YaHei" w:eastAsia="Microsoft YaHei"/>
                <w:sz w:val="19"/>
              </w:rPr>
              <w:t>-21.1%</w:t>
            </w:r>
          </w:p>
        </w:tc>
        <w:tc>
          <w:tcPr>
            <w:tcW w:type="dxa" w:w="1474"/>
            <w:vAlign w:val="center"/>
          </w:tcPr>
          <w:p>
            <w:pPr>
              <w:spacing w:after="20" w:line="240" w:lineRule="auto"/>
              <w:jc w:val="right"/>
            </w:pPr>
            <w:r>
              <w:rPr>
                <w:rFonts w:ascii="Microsoft YaHei" w:hAnsi="Microsoft YaHei" w:eastAsia="Microsoft YaHei"/>
                <w:sz w:val="19"/>
              </w:rPr>
              <w:t>405.1万</w:t>
            </w:r>
          </w:p>
        </w:tc>
      </w:tr>
      <w:tr>
        <w:tc>
          <w:tcPr>
            <w:tcW w:type="dxa" w:w="1474"/>
            <w:vAlign w:val="center"/>
          </w:tcPr>
          <w:p>
            <w:pPr>
              <w:spacing w:after="20" w:line="240" w:lineRule="auto"/>
              <w:jc w:val="left"/>
            </w:pPr>
            <w:r>
              <w:rPr>
                <w:rFonts w:ascii="Microsoft YaHei" w:hAnsi="Microsoft YaHei" w:eastAsia="Microsoft YaHei"/>
                <w:sz w:val="19"/>
              </w:rPr>
              <w:t>2026-04</w:t>
            </w:r>
          </w:p>
        </w:tc>
        <w:tc>
          <w:tcPr>
            <w:tcW w:type="dxa" w:w="1474"/>
            <w:vAlign w:val="center"/>
          </w:tcPr>
          <w:p>
            <w:pPr>
              <w:spacing w:after="20" w:line="240" w:lineRule="auto"/>
              <w:jc w:val="right"/>
            </w:pPr>
            <w:r>
              <w:rPr>
                <w:rFonts w:ascii="Microsoft YaHei" w:hAnsi="Microsoft YaHei" w:eastAsia="Microsoft YaHei"/>
                <w:sz w:val="19"/>
              </w:rPr>
              <w:t>3551.2万</w:t>
            </w:r>
          </w:p>
        </w:tc>
        <w:tc>
          <w:tcPr>
            <w:tcW w:type="dxa" w:w="1361"/>
            <w:vAlign w:val="center"/>
          </w:tcPr>
          <w:p>
            <w:pPr>
              <w:spacing w:after="20" w:line="240" w:lineRule="auto"/>
              <w:jc w:val="right"/>
            </w:pPr>
            <w:r>
              <w:rPr>
                <w:rFonts w:ascii="Microsoft YaHei" w:hAnsi="Microsoft YaHei" w:eastAsia="Microsoft YaHei"/>
                <w:sz w:val="19"/>
              </w:rPr>
              <w:t>-9.6%</w:t>
            </w:r>
          </w:p>
        </w:tc>
        <w:tc>
          <w:tcPr>
            <w:tcW w:type="dxa" w:w="1474"/>
            <w:vAlign w:val="center"/>
          </w:tcPr>
          <w:p>
            <w:pPr>
              <w:spacing w:after="20" w:line="240" w:lineRule="auto"/>
              <w:jc w:val="right"/>
            </w:pPr>
            <w:r>
              <w:rPr>
                <w:rFonts w:ascii="Microsoft YaHei" w:hAnsi="Microsoft YaHei" w:eastAsia="Microsoft YaHei"/>
                <w:sz w:val="19"/>
              </w:rPr>
              <w:t>377.4万</w:t>
            </w:r>
          </w:p>
        </w:tc>
      </w:tr>
      <w:tr>
        <w:tc>
          <w:tcPr>
            <w:tcW w:type="dxa" w:w="1474"/>
            <w:vAlign w:val="center"/>
          </w:tcPr>
          <w:p>
            <w:pPr>
              <w:spacing w:after="20" w:line="240" w:lineRule="auto"/>
              <w:jc w:val="left"/>
            </w:pPr>
            <w:r>
              <w:rPr>
                <w:rFonts w:ascii="Microsoft YaHei" w:hAnsi="Microsoft YaHei" w:eastAsia="Microsoft YaHei"/>
                <w:sz w:val="19"/>
              </w:rPr>
              <w:t>2026-05</w:t>
            </w:r>
          </w:p>
        </w:tc>
        <w:tc>
          <w:tcPr>
            <w:tcW w:type="dxa" w:w="1474"/>
            <w:vAlign w:val="center"/>
          </w:tcPr>
          <w:p>
            <w:pPr>
              <w:spacing w:after="20" w:line="240" w:lineRule="auto"/>
              <w:jc w:val="right"/>
            </w:pPr>
            <w:r>
              <w:rPr>
                <w:rFonts w:ascii="Microsoft YaHei" w:hAnsi="Microsoft YaHei" w:eastAsia="Microsoft YaHei"/>
                <w:sz w:val="19"/>
              </w:rPr>
              <w:t>3477.2万</w:t>
            </w:r>
          </w:p>
        </w:tc>
        <w:tc>
          <w:tcPr>
            <w:tcW w:type="dxa" w:w="1361"/>
            <w:vAlign w:val="center"/>
          </w:tcPr>
          <w:p>
            <w:pPr>
              <w:spacing w:after="20" w:line="240" w:lineRule="auto"/>
              <w:jc w:val="right"/>
            </w:pPr>
            <w:r>
              <w:rPr>
                <w:rFonts w:ascii="Microsoft YaHei" w:hAnsi="Microsoft YaHei" w:eastAsia="Microsoft YaHei"/>
                <w:sz w:val="19"/>
              </w:rPr>
              <w:t>-5.8%</w:t>
            </w:r>
          </w:p>
        </w:tc>
        <w:tc>
          <w:tcPr>
            <w:tcW w:type="dxa" w:w="1474"/>
            <w:vAlign w:val="center"/>
          </w:tcPr>
          <w:p>
            <w:pPr>
              <w:spacing w:after="20" w:line="240" w:lineRule="auto"/>
              <w:jc w:val="right"/>
            </w:pPr>
            <w:r>
              <w:rPr>
                <w:rFonts w:ascii="Microsoft YaHei" w:hAnsi="Microsoft YaHei" w:eastAsia="Microsoft YaHei"/>
                <w:sz w:val="19"/>
              </w:rPr>
              <w:t>389.5万</w:t>
            </w:r>
          </w:p>
        </w:tc>
      </w:tr>
      <w:tr>
        <w:tc>
          <w:tcPr>
            <w:tcW w:type="dxa" w:w="1474"/>
            <w:vAlign w:val="center"/>
          </w:tcPr>
          <w:p>
            <w:pPr>
              <w:spacing w:after="20" w:line="240" w:lineRule="auto"/>
              <w:jc w:val="left"/>
            </w:pPr>
            <w:r>
              <w:rPr>
                <w:rFonts w:ascii="Microsoft YaHei" w:hAnsi="Microsoft YaHei" w:eastAsia="Microsoft YaHei"/>
                <w:sz w:val="19"/>
              </w:rPr>
              <w:t>2026-06</w:t>
            </w:r>
          </w:p>
        </w:tc>
        <w:tc>
          <w:tcPr>
            <w:tcW w:type="dxa" w:w="1474"/>
            <w:vAlign w:val="center"/>
          </w:tcPr>
          <w:p>
            <w:pPr>
              <w:spacing w:after="20" w:line="240" w:lineRule="auto"/>
              <w:jc w:val="right"/>
            </w:pPr>
            <w:r>
              <w:rPr>
                <w:rFonts w:ascii="Microsoft YaHei" w:hAnsi="Microsoft YaHei" w:eastAsia="Microsoft YaHei"/>
                <w:sz w:val="19"/>
              </w:rPr>
              <w:t>3370.4万</w:t>
            </w:r>
          </w:p>
        </w:tc>
        <w:tc>
          <w:tcPr>
            <w:tcW w:type="dxa" w:w="1361"/>
            <w:vAlign w:val="center"/>
          </w:tcPr>
          <w:p>
            <w:pPr>
              <w:spacing w:after="20" w:line="240" w:lineRule="auto"/>
              <w:jc w:val="right"/>
            </w:pPr>
            <w:r>
              <w:rPr>
                <w:rFonts w:ascii="Microsoft YaHei" w:hAnsi="Microsoft YaHei" w:eastAsia="Microsoft YaHei"/>
                <w:sz w:val="19"/>
              </w:rPr>
              <w:t>-9.1%</w:t>
            </w:r>
          </w:p>
        </w:tc>
        <w:tc>
          <w:tcPr>
            <w:tcW w:type="dxa" w:w="1474"/>
            <w:vAlign w:val="center"/>
          </w:tcPr>
          <w:p>
            <w:pPr>
              <w:spacing w:after="20" w:line="240" w:lineRule="auto"/>
              <w:jc w:val="right"/>
            </w:pPr>
            <w:r>
              <w:rPr>
                <w:rFonts w:ascii="Microsoft YaHei" w:hAnsi="Microsoft YaHei" w:eastAsia="Microsoft YaHei"/>
                <w:sz w:val="19"/>
              </w:rPr>
              <w:t>345.7万</w:t>
            </w:r>
          </w:p>
        </w:tc>
      </w:tr>
    </w:tbl>
    <w:p>
      <w:pPr>
        <w:spacing w:after="0"/>
      </w:pPr>
    </w:p>
    <w:p>
      <w:pPr>
        <w:spacing w:after="160"/>
        <w:ind w:firstLine="420"/>
      </w:pPr>
      <w:r>
        <w:rPr>
          <w:rFonts w:ascii="Microsoft YaHei" w:hAnsi="Microsoft YaHei" w:eastAsia="Microsoft YaHei"/>
          <w:color w:val="404040"/>
          <w:sz w:val="21"/>
        </w:rPr>
        <w:t>月度看，标签盘除1月（+3.85%）外持续负增长（2月低基数-46%最深，3-6月-6%~-21%），呈缓降；非标签盘月度绝对额从1月502万逐月滑落至6月346万，收缩明显（去年基数缺失故同比留空）。行动含义：标签盘的缓降需要通过下半年大促与新品拉回，非标签盘则任其自然出清。</w:t>
      </w:r>
    </w:p>
    <w:p>
      <w:pPr>
        <w:spacing w:before="160" w:after="80"/>
      </w:pPr>
      <w:r>
        <w:rPr>
          <w:rFonts w:ascii="Microsoft YaHei" w:hAnsi="Microsoft YaHei" w:eastAsia="Microsoft YaHei"/>
          <w:b/>
          <w:color w:val="333333"/>
          <w:sz w:val="25"/>
        </w:rPr>
        <w:t xml:space="preserve">　· 标签商家 TOP10 vs 非标签商家 TOP（可见部分）</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454"/>
            <w:shd w:val="clear" w:color="auto" w:fill="FBE5D6"/>
            <w:vAlign w:val="center"/>
          </w:tcPr>
          <w:p>
            <w:pPr>
              <w:jc w:val="left"/>
            </w:pPr>
            <w:r>
              <w:rPr>
                <w:rFonts w:ascii="Microsoft YaHei" w:hAnsi="Microsoft YaHei" w:eastAsia="Microsoft YaHei"/>
                <w:b/>
                <w:color w:val="8A4A1A"/>
                <w:sz w:val="19"/>
              </w:rPr>
              <w:t>#</w:t>
            </w:r>
          </w:p>
        </w:tc>
        <w:tc>
          <w:tcPr>
            <w:tcW w:type="dxa" w:w="2608"/>
            <w:shd w:val="clear" w:color="auto" w:fill="FBE5D6"/>
            <w:vAlign w:val="center"/>
          </w:tcPr>
          <w:p>
            <w:pPr>
              <w:jc w:val="center"/>
            </w:pPr>
            <w:r>
              <w:rPr>
                <w:rFonts w:ascii="Microsoft YaHei" w:hAnsi="Microsoft YaHei" w:eastAsia="Microsoft YaHei"/>
                <w:b/>
                <w:color w:val="8A4A1A"/>
                <w:sz w:val="19"/>
              </w:rPr>
              <w:t>标签商家</w:t>
            </w:r>
          </w:p>
        </w:tc>
        <w:tc>
          <w:tcPr>
            <w:tcW w:type="dxa" w:w="907"/>
            <w:shd w:val="clear" w:color="auto" w:fill="FBE5D6"/>
            <w:vAlign w:val="center"/>
          </w:tcPr>
          <w:p>
            <w:pPr>
              <w:jc w:val="center"/>
            </w:pPr>
            <w:r>
              <w:rPr>
                <w:rFonts w:ascii="Microsoft YaHei" w:hAnsi="Microsoft YaHei" w:eastAsia="Microsoft YaHei"/>
                <w:b/>
                <w:color w:val="8A4A1A"/>
                <w:sz w:val="19"/>
              </w:rPr>
              <w:t>层级</w:t>
            </w:r>
          </w:p>
        </w:tc>
        <w:tc>
          <w:tcPr>
            <w:tcW w:type="dxa" w:w="1247"/>
            <w:shd w:val="clear" w:color="auto" w:fill="FBE5D6"/>
            <w:vAlign w:val="center"/>
          </w:tcPr>
          <w:p>
            <w:pPr>
              <w:jc w:val="center"/>
            </w:pPr>
            <w:r>
              <w:rPr>
                <w:rFonts w:ascii="Microsoft YaHei" w:hAnsi="Microsoft YaHei" w:eastAsia="Microsoft YaHei"/>
                <w:b/>
                <w:color w:val="8A4A1A"/>
                <w:sz w:val="19"/>
              </w:rPr>
              <w:t>GMV</w:t>
            </w:r>
          </w:p>
        </w:tc>
        <w:tc>
          <w:tcPr>
            <w:tcW w:type="dxa" w:w="1247"/>
            <w:shd w:val="clear" w:color="auto" w:fill="FBE5D6"/>
            <w:vAlign w:val="center"/>
          </w:tcPr>
          <w:p>
            <w:pPr>
              <w:jc w:val="center"/>
            </w:pPr>
            <w:r>
              <w:rPr>
                <w:rFonts w:ascii="Microsoft YaHei" w:hAnsi="Microsoft YaHei" w:eastAsia="Microsoft YaHei"/>
                <w:b/>
                <w:color w:val="8A4A1A"/>
                <w:sz w:val="19"/>
              </w:rPr>
              <w:t>同比</w:t>
            </w:r>
          </w:p>
        </w:tc>
      </w:tr>
      <w:tr>
        <w:tc>
          <w:tcPr>
            <w:tcW w:type="dxa" w:w="454"/>
            <w:vAlign w:val="center"/>
          </w:tcPr>
          <w:p>
            <w:pPr>
              <w:spacing w:after="20" w:line="240" w:lineRule="auto"/>
              <w:jc w:val="left"/>
            </w:pPr>
            <w:r>
              <w:rPr>
                <w:rFonts w:ascii="Microsoft YaHei" w:hAnsi="Microsoft YaHei" w:eastAsia="Microsoft YaHei"/>
                <w:sz w:val="19"/>
              </w:rPr>
              <w:t>1</w:t>
            </w:r>
          </w:p>
        </w:tc>
        <w:tc>
          <w:tcPr>
            <w:tcW w:type="dxa" w:w="2608"/>
            <w:vAlign w:val="center"/>
          </w:tcPr>
          <w:p>
            <w:pPr>
              <w:spacing w:after="20" w:line="240" w:lineRule="auto"/>
              <w:jc w:val="right"/>
            </w:pPr>
            <w:r>
              <w:rPr>
                <w:rFonts w:ascii="Microsoft YaHei" w:hAnsi="Microsoft YaHei" w:eastAsia="Microsoft YaHei"/>
                <w:sz w:val="19"/>
              </w:rPr>
              <w:t>xinxingxuexiao</w:t>
            </w:r>
          </w:p>
        </w:tc>
        <w:tc>
          <w:tcPr>
            <w:tcW w:type="dxa" w:w="907"/>
            <w:vAlign w:val="center"/>
          </w:tcPr>
          <w:p>
            <w:pPr>
              <w:spacing w:after="20" w:line="240" w:lineRule="auto"/>
              <w:jc w:val="right"/>
            </w:pPr>
            <w:r>
              <w:rPr>
                <w:rFonts w:ascii="Microsoft YaHei" w:hAnsi="Microsoft YaHei" w:eastAsia="Microsoft YaHei"/>
                <w:sz w:val="19"/>
              </w:rPr>
              <w:t>T8</w:t>
            </w:r>
          </w:p>
        </w:tc>
        <w:tc>
          <w:tcPr>
            <w:tcW w:type="dxa" w:w="1247"/>
            <w:vAlign w:val="center"/>
          </w:tcPr>
          <w:p>
            <w:pPr>
              <w:spacing w:after="20" w:line="240" w:lineRule="auto"/>
              <w:jc w:val="right"/>
            </w:pPr>
            <w:r>
              <w:rPr>
                <w:rFonts w:ascii="Microsoft YaHei" w:hAnsi="Microsoft YaHei" w:eastAsia="Microsoft YaHei"/>
                <w:sz w:val="19"/>
              </w:rPr>
              <w:t>952.1万</w:t>
            </w:r>
          </w:p>
        </w:tc>
        <w:tc>
          <w:tcPr>
            <w:tcW w:type="dxa" w:w="1247"/>
            <w:vAlign w:val="center"/>
          </w:tcPr>
          <w:p>
            <w:pPr>
              <w:spacing w:after="20" w:line="240" w:lineRule="auto"/>
              <w:jc w:val="right"/>
            </w:pPr>
            <w:r>
              <w:rPr>
                <w:rFonts w:ascii="Microsoft YaHei" w:hAnsi="Microsoft YaHei" w:eastAsia="Microsoft YaHei"/>
                <w:sz w:val="19"/>
              </w:rPr>
              <w:t>+4.5%</w:t>
            </w:r>
          </w:p>
        </w:tc>
      </w:tr>
      <w:tr>
        <w:tc>
          <w:tcPr>
            <w:tcW w:type="dxa" w:w="454"/>
            <w:vAlign w:val="center"/>
          </w:tcPr>
          <w:p>
            <w:pPr>
              <w:spacing w:after="20" w:line="240" w:lineRule="auto"/>
              <w:jc w:val="left"/>
            </w:pPr>
            <w:r>
              <w:rPr>
                <w:rFonts w:ascii="Microsoft YaHei" w:hAnsi="Microsoft YaHei" w:eastAsia="Microsoft YaHei"/>
                <w:sz w:val="19"/>
              </w:rPr>
              <w:t>2</w:t>
            </w:r>
          </w:p>
        </w:tc>
        <w:tc>
          <w:tcPr>
            <w:tcW w:type="dxa" w:w="2608"/>
            <w:vAlign w:val="center"/>
          </w:tcPr>
          <w:p>
            <w:pPr>
              <w:spacing w:after="20" w:line="240" w:lineRule="auto"/>
              <w:jc w:val="right"/>
            </w:pPr>
            <w:r>
              <w:rPr>
                <w:rFonts w:ascii="Microsoft YaHei" w:hAnsi="Microsoft YaHei" w:eastAsia="Microsoft YaHei"/>
                <w:sz w:val="19"/>
              </w:rPr>
              <w:t>yukichen0122</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634.4万</w:t>
            </w:r>
          </w:p>
        </w:tc>
        <w:tc>
          <w:tcPr>
            <w:tcW w:type="dxa" w:w="1247"/>
            <w:vAlign w:val="center"/>
          </w:tcPr>
          <w:p>
            <w:pPr>
              <w:spacing w:after="20" w:line="240" w:lineRule="auto"/>
              <w:jc w:val="right"/>
            </w:pPr>
            <w:r>
              <w:rPr>
                <w:rFonts w:ascii="Microsoft YaHei" w:hAnsi="Microsoft YaHei" w:eastAsia="Microsoft YaHei"/>
                <w:sz w:val="19"/>
              </w:rPr>
              <w:t>+0.3%</w:t>
            </w:r>
          </w:p>
        </w:tc>
      </w:tr>
      <w:tr>
        <w:tc>
          <w:tcPr>
            <w:tcW w:type="dxa" w:w="454"/>
            <w:vAlign w:val="center"/>
          </w:tcPr>
          <w:p>
            <w:pPr>
              <w:spacing w:after="20" w:line="240" w:lineRule="auto"/>
              <w:jc w:val="left"/>
            </w:pPr>
            <w:r>
              <w:rPr>
                <w:rFonts w:ascii="Microsoft YaHei" w:hAnsi="Microsoft YaHei" w:eastAsia="Microsoft YaHei"/>
                <w:sz w:val="19"/>
              </w:rPr>
              <w:t>3</w:t>
            </w:r>
          </w:p>
        </w:tc>
        <w:tc>
          <w:tcPr>
            <w:tcW w:type="dxa" w:w="2608"/>
            <w:vAlign w:val="center"/>
          </w:tcPr>
          <w:p>
            <w:pPr>
              <w:spacing w:after="20" w:line="240" w:lineRule="auto"/>
              <w:jc w:val="right"/>
            </w:pPr>
            <w:r>
              <w:rPr>
                <w:rFonts w:ascii="Microsoft YaHei" w:hAnsi="Microsoft YaHei" w:eastAsia="Microsoft YaHei"/>
                <w:sz w:val="19"/>
              </w:rPr>
              <w:t>yzh书生</w:t>
            </w:r>
          </w:p>
        </w:tc>
        <w:tc>
          <w:tcPr>
            <w:tcW w:type="dxa" w:w="907"/>
            <w:vAlign w:val="center"/>
          </w:tcPr>
          <w:p>
            <w:pPr>
              <w:spacing w:after="20" w:line="240" w:lineRule="auto"/>
              <w:jc w:val="right"/>
            </w:pPr>
            <w:r>
              <w:rPr>
                <w:rFonts w:ascii="Microsoft YaHei" w:hAnsi="Microsoft YaHei" w:eastAsia="Microsoft YaHei"/>
                <w:sz w:val="19"/>
              </w:rPr>
              <w:t>T8</w:t>
            </w:r>
          </w:p>
        </w:tc>
        <w:tc>
          <w:tcPr>
            <w:tcW w:type="dxa" w:w="1247"/>
            <w:vAlign w:val="center"/>
          </w:tcPr>
          <w:p>
            <w:pPr>
              <w:spacing w:after="20" w:line="240" w:lineRule="auto"/>
              <w:jc w:val="right"/>
            </w:pPr>
            <w:r>
              <w:rPr>
                <w:rFonts w:ascii="Microsoft YaHei" w:hAnsi="Microsoft YaHei" w:eastAsia="Microsoft YaHei"/>
                <w:sz w:val="19"/>
              </w:rPr>
              <w:t>577.6万</w:t>
            </w:r>
          </w:p>
        </w:tc>
        <w:tc>
          <w:tcPr>
            <w:tcW w:type="dxa" w:w="1247"/>
            <w:vAlign w:val="center"/>
          </w:tcPr>
          <w:p>
            <w:pPr>
              <w:spacing w:after="20" w:line="240" w:lineRule="auto"/>
              <w:jc w:val="right"/>
            </w:pPr>
            <w:r>
              <w:rPr>
                <w:rFonts w:ascii="Microsoft YaHei" w:hAnsi="Microsoft YaHei" w:eastAsia="Microsoft YaHei"/>
                <w:sz w:val="19"/>
              </w:rPr>
              <w:t>-23.5%</w:t>
            </w:r>
          </w:p>
        </w:tc>
      </w:tr>
      <w:tr>
        <w:tc>
          <w:tcPr>
            <w:tcW w:type="dxa" w:w="454"/>
            <w:vAlign w:val="center"/>
          </w:tcPr>
          <w:p>
            <w:pPr>
              <w:spacing w:after="20" w:line="240" w:lineRule="auto"/>
              <w:jc w:val="left"/>
            </w:pPr>
            <w:r>
              <w:rPr>
                <w:rFonts w:ascii="Microsoft YaHei" w:hAnsi="Microsoft YaHei" w:eastAsia="Microsoft YaHei"/>
                <w:sz w:val="19"/>
              </w:rPr>
              <w:t>4</w:t>
            </w:r>
          </w:p>
        </w:tc>
        <w:tc>
          <w:tcPr>
            <w:tcW w:type="dxa" w:w="2608"/>
            <w:vAlign w:val="center"/>
          </w:tcPr>
          <w:p>
            <w:pPr>
              <w:spacing w:after="20" w:line="240" w:lineRule="auto"/>
              <w:jc w:val="right"/>
            </w:pPr>
            <w:r>
              <w:rPr>
                <w:rFonts w:ascii="Microsoft YaHei" w:hAnsi="Microsoft YaHei" w:eastAsia="Microsoft YaHei"/>
                <w:sz w:val="19"/>
              </w:rPr>
              <w:t>pengluqing99</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489.0万</w:t>
            </w:r>
          </w:p>
        </w:tc>
        <w:tc>
          <w:tcPr>
            <w:tcW w:type="dxa" w:w="1247"/>
            <w:vAlign w:val="center"/>
          </w:tcPr>
          <w:p>
            <w:pPr>
              <w:spacing w:after="20" w:line="240" w:lineRule="auto"/>
              <w:jc w:val="right"/>
            </w:pPr>
            <w:r>
              <w:rPr>
                <w:rFonts w:ascii="Microsoft YaHei" w:hAnsi="Microsoft YaHei" w:eastAsia="Microsoft YaHei"/>
                <w:sz w:val="19"/>
              </w:rPr>
              <w:t>+19.4%</w:t>
            </w:r>
          </w:p>
        </w:tc>
      </w:tr>
      <w:tr>
        <w:tc>
          <w:tcPr>
            <w:tcW w:type="dxa" w:w="454"/>
            <w:vAlign w:val="center"/>
          </w:tcPr>
          <w:p>
            <w:pPr>
              <w:spacing w:after="20" w:line="240" w:lineRule="auto"/>
              <w:jc w:val="left"/>
            </w:pPr>
            <w:r>
              <w:rPr>
                <w:rFonts w:ascii="Microsoft YaHei" w:hAnsi="Microsoft YaHei" w:eastAsia="Microsoft YaHei"/>
                <w:sz w:val="19"/>
              </w:rPr>
              <w:t>5</w:t>
            </w:r>
          </w:p>
        </w:tc>
        <w:tc>
          <w:tcPr>
            <w:tcW w:type="dxa" w:w="2608"/>
            <w:vAlign w:val="center"/>
          </w:tcPr>
          <w:p>
            <w:pPr>
              <w:spacing w:after="20" w:line="240" w:lineRule="auto"/>
              <w:jc w:val="right"/>
            </w:pPr>
            <w:r>
              <w:rPr>
                <w:rFonts w:ascii="Microsoft YaHei" w:hAnsi="Microsoft YaHei" w:eastAsia="Microsoft YaHei"/>
                <w:sz w:val="19"/>
              </w:rPr>
              <w:t>虚幻人生11</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457.8万</w:t>
            </w:r>
          </w:p>
        </w:tc>
        <w:tc>
          <w:tcPr>
            <w:tcW w:type="dxa" w:w="1247"/>
            <w:vAlign w:val="center"/>
          </w:tcPr>
          <w:p>
            <w:pPr>
              <w:spacing w:after="20" w:line="240" w:lineRule="auto"/>
              <w:jc w:val="right"/>
            </w:pPr>
            <w:r>
              <w:rPr>
                <w:rFonts w:ascii="Microsoft YaHei" w:hAnsi="Microsoft YaHei" w:eastAsia="Microsoft YaHei"/>
                <w:sz w:val="19"/>
              </w:rPr>
              <w:t>-16.9%</w:t>
            </w:r>
          </w:p>
        </w:tc>
      </w:tr>
      <w:tr>
        <w:tc>
          <w:tcPr>
            <w:tcW w:type="dxa" w:w="454"/>
            <w:vAlign w:val="center"/>
          </w:tcPr>
          <w:p>
            <w:pPr>
              <w:spacing w:after="20" w:line="240" w:lineRule="auto"/>
              <w:jc w:val="left"/>
            </w:pPr>
            <w:r>
              <w:rPr>
                <w:rFonts w:ascii="Microsoft YaHei" w:hAnsi="Microsoft YaHei" w:eastAsia="Microsoft YaHei"/>
                <w:sz w:val="19"/>
              </w:rPr>
              <w:t>6</w:t>
            </w:r>
          </w:p>
        </w:tc>
        <w:tc>
          <w:tcPr>
            <w:tcW w:type="dxa" w:w="2608"/>
            <w:vAlign w:val="center"/>
          </w:tcPr>
          <w:p>
            <w:pPr>
              <w:spacing w:after="20" w:line="240" w:lineRule="auto"/>
              <w:jc w:val="right"/>
            </w:pPr>
            <w:r>
              <w:rPr>
                <w:rFonts w:ascii="Microsoft YaHei" w:hAnsi="Microsoft YaHei" w:eastAsia="Microsoft YaHei"/>
                <w:sz w:val="19"/>
              </w:rPr>
              <w:t>zhanjianchu</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411.3万</w:t>
            </w:r>
          </w:p>
        </w:tc>
        <w:tc>
          <w:tcPr>
            <w:tcW w:type="dxa" w:w="1247"/>
            <w:vAlign w:val="center"/>
          </w:tcPr>
          <w:p>
            <w:pPr>
              <w:spacing w:after="20" w:line="240" w:lineRule="auto"/>
              <w:jc w:val="right"/>
            </w:pPr>
            <w:r>
              <w:rPr>
                <w:rFonts w:ascii="Microsoft YaHei" w:hAnsi="Microsoft YaHei" w:eastAsia="Microsoft YaHei"/>
                <w:sz w:val="19"/>
              </w:rPr>
              <w:t>+5.5%</w:t>
            </w:r>
          </w:p>
        </w:tc>
      </w:tr>
      <w:tr>
        <w:tc>
          <w:tcPr>
            <w:tcW w:type="dxa" w:w="454"/>
            <w:vAlign w:val="center"/>
          </w:tcPr>
          <w:p>
            <w:pPr>
              <w:spacing w:after="20" w:line="240" w:lineRule="auto"/>
              <w:jc w:val="left"/>
            </w:pPr>
            <w:r>
              <w:rPr>
                <w:rFonts w:ascii="Microsoft YaHei" w:hAnsi="Microsoft YaHei" w:eastAsia="Microsoft YaHei"/>
                <w:sz w:val="19"/>
              </w:rPr>
              <w:t>7</w:t>
            </w:r>
          </w:p>
        </w:tc>
        <w:tc>
          <w:tcPr>
            <w:tcW w:type="dxa" w:w="2608"/>
            <w:vAlign w:val="center"/>
          </w:tcPr>
          <w:p>
            <w:pPr>
              <w:spacing w:after="20" w:line="240" w:lineRule="auto"/>
              <w:jc w:val="right"/>
            </w:pPr>
            <w:r>
              <w:rPr>
                <w:rFonts w:ascii="Microsoft YaHei" w:hAnsi="Microsoft YaHei" w:eastAsia="Microsoft YaHei"/>
                <w:sz w:val="19"/>
              </w:rPr>
              <w:t>spring_0827</w:t>
            </w:r>
          </w:p>
        </w:tc>
        <w:tc>
          <w:tcPr>
            <w:tcW w:type="dxa" w:w="907"/>
            <w:vAlign w:val="center"/>
          </w:tcPr>
          <w:p>
            <w:pPr>
              <w:spacing w:after="20" w:line="240" w:lineRule="auto"/>
              <w:jc w:val="right"/>
            </w:pPr>
            <w:r>
              <w:rPr>
                <w:rFonts w:ascii="Microsoft YaHei" w:hAnsi="Microsoft YaHei" w:eastAsia="Microsoft YaHei"/>
                <w:sz w:val="19"/>
              </w:rPr>
              <w:t>T7</w:t>
            </w:r>
          </w:p>
        </w:tc>
        <w:tc>
          <w:tcPr>
            <w:tcW w:type="dxa" w:w="1247"/>
            <w:vAlign w:val="center"/>
          </w:tcPr>
          <w:p>
            <w:pPr>
              <w:spacing w:after="20" w:line="240" w:lineRule="auto"/>
              <w:jc w:val="right"/>
            </w:pPr>
            <w:r>
              <w:rPr>
                <w:rFonts w:ascii="Microsoft YaHei" w:hAnsi="Microsoft YaHei" w:eastAsia="Microsoft YaHei"/>
                <w:sz w:val="19"/>
              </w:rPr>
              <w:t>399.3万</w:t>
            </w:r>
          </w:p>
        </w:tc>
        <w:tc>
          <w:tcPr>
            <w:tcW w:type="dxa" w:w="1247"/>
            <w:vAlign w:val="center"/>
          </w:tcPr>
          <w:p>
            <w:pPr>
              <w:spacing w:after="20" w:line="240" w:lineRule="auto"/>
              <w:jc w:val="right"/>
            </w:pPr>
            <w:r>
              <w:rPr>
                <w:rFonts w:ascii="Microsoft YaHei" w:hAnsi="Microsoft YaHei" w:eastAsia="Microsoft YaHei"/>
                <w:sz w:val="19"/>
              </w:rPr>
              <w:t>-14.8%</w:t>
            </w:r>
          </w:p>
        </w:tc>
      </w:tr>
      <w:tr>
        <w:tc>
          <w:tcPr>
            <w:tcW w:type="dxa" w:w="454"/>
            <w:vAlign w:val="center"/>
          </w:tcPr>
          <w:p>
            <w:pPr>
              <w:spacing w:after="20" w:line="240" w:lineRule="auto"/>
              <w:jc w:val="left"/>
            </w:pPr>
            <w:r>
              <w:rPr>
                <w:rFonts w:ascii="Microsoft YaHei" w:hAnsi="Microsoft YaHei" w:eastAsia="Microsoft YaHei"/>
                <w:sz w:val="19"/>
              </w:rPr>
              <w:t>8</w:t>
            </w:r>
          </w:p>
        </w:tc>
        <w:tc>
          <w:tcPr>
            <w:tcW w:type="dxa" w:w="2608"/>
            <w:vAlign w:val="center"/>
          </w:tcPr>
          <w:p>
            <w:pPr>
              <w:spacing w:after="20" w:line="240" w:lineRule="auto"/>
              <w:jc w:val="right"/>
            </w:pPr>
            <w:r>
              <w:rPr>
                <w:rFonts w:ascii="Microsoft YaHei" w:hAnsi="Microsoft YaHei" w:eastAsia="Microsoft YaHei"/>
                <w:sz w:val="19"/>
              </w:rPr>
              <w:t>始终坚持客家人</w:t>
            </w:r>
          </w:p>
        </w:tc>
        <w:tc>
          <w:tcPr>
            <w:tcW w:type="dxa" w:w="907"/>
            <w:vAlign w:val="center"/>
          </w:tcPr>
          <w:p>
            <w:pPr>
              <w:spacing w:after="20" w:line="240" w:lineRule="auto"/>
              <w:jc w:val="right"/>
            </w:pPr>
            <w:r>
              <w:rPr>
                <w:rFonts w:ascii="Microsoft YaHei" w:hAnsi="Microsoft YaHei" w:eastAsia="Microsoft YaHei"/>
                <w:sz w:val="19"/>
              </w:rPr>
              <w:t>T5</w:t>
            </w:r>
          </w:p>
        </w:tc>
        <w:tc>
          <w:tcPr>
            <w:tcW w:type="dxa" w:w="1247"/>
            <w:vAlign w:val="center"/>
          </w:tcPr>
          <w:p>
            <w:pPr>
              <w:spacing w:after="20" w:line="240" w:lineRule="auto"/>
              <w:jc w:val="right"/>
            </w:pPr>
            <w:r>
              <w:rPr>
                <w:rFonts w:ascii="Microsoft YaHei" w:hAnsi="Microsoft YaHei" w:eastAsia="Microsoft YaHei"/>
                <w:sz w:val="19"/>
              </w:rPr>
              <w:t>390.4万</w:t>
            </w:r>
          </w:p>
        </w:tc>
        <w:tc>
          <w:tcPr>
            <w:tcW w:type="dxa" w:w="1247"/>
            <w:vAlign w:val="center"/>
          </w:tcPr>
          <w:p>
            <w:pPr>
              <w:spacing w:after="20" w:line="240" w:lineRule="auto"/>
              <w:jc w:val="right"/>
            </w:pPr>
            <w:r>
              <w:rPr>
                <w:rFonts w:ascii="Microsoft YaHei" w:hAnsi="Microsoft YaHei" w:eastAsia="Microsoft YaHei"/>
                <w:sz w:val="19"/>
              </w:rPr>
              <w:t>-19.1%</w:t>
            </w:r>
          </w:p>
        </w:tc>
      </w:tr>
      <w:tr>
        <w:tc>
          <w:tcPr>
            <w:tcW w:type="dxa" w:w="454"/>
            <w:vAlign w:val="center"/>
          </w:tcPr>
          <w:p>
            <w:pPr>
              <w:spacing w:after="20" w:line="240" w:lineRule="auto"/>
              <w:jc w:val="left"/>
            </w:pPr>
            <w:r>
              <w:rPr>
                <w:rFonts w:ascii="Microsoft YaHei" w:hAnsi="Microsoft YaHei" w:eastAsia="Microsoft YaHei"/>
                <w:sz w:val="19"/>
              </w:rPr>
              <w:t>9</w:t>
            </w:r>
          </w:p>
        </w:tc>
        <w:tc>
          <w:tcPr>
            <w:tcW w:type="dxa" w:w="2608"/>
            <w:vAlign w:val="center"/>
          </w:tcPr>
          <w:p>
            <w:pPr>
              <w:spacing w:after="20" w:line="240" w:lineRule="auto"/>
              <w:jc w:val="right"/>
            </w:pPr>
            <w:r>
              <w:rPr>
                <w:rFonts w:ascii="Microsoft YaHei" w:hAnsi="Microsoft YaHei" w:eastAsia="Microsoft YaHei"/>
                <w:sz w:val="19"/>
              </w:rPr>
              <w:t>三格网络黄</w:t>
            </w:r>
          </w:p>
        </w:tc>
        <w:tc>
          <w:tcPr>
            <w:tcW w:type="dxa" w:w="907"/>
            <w:vAlign w:val="center"/>
          </w:tcPr>
          <w:p>
            <w:pPr>
              <w:spacing w:after="20" w:line="240" w:lineRule="auto"/>
              <w:jc w:val="right"/>
            </w:pPr>
            <w:r>
              <w:rPr>
                <w:rFonts w:ascii="Microsoft YaHei" w:hAnsi="Microsoft YaHei" w:eastAsia="Microsoft YaHei"/>
                <w:sz w:val="19"/>
              </w:rPr>
              <w:t>T5</w:t>
            </w:r>
          </w:p>
        </w:tc>
        <w:tc>
          <w:tcPr>
            <w:tcW w:type="dxa" w:w="1247"/>
            <w:vAlign w:val="center"/>
          </w:tcPr>
          <w:p>
            <w:pPr>
              <w:spacing w:after="20" w:line="240" w:lineRule="auto"/>
              <w:jc w:val="right"/>
            </w:pPr>
            <w:r>
              <w:rPr>
                <w:rFonts w:ascii="Microsoft YaHei" w:hAnsi="Microsoft YaHei" w:eastAsia="Microsoft YaHei"/>
                <w:sz w:val="19"/>
              </w:rPr>
              <w:t>355.2万</w:t>
            </w:r>
          </w:p>
        </w:tc>
        <w:tc>
          <w:tcPr>
            <w:tcW w:type="dxa" w:w="1247"/>
            <w:vAlign w:val="center"/>
          </w:tcPr>
          <w:p>
            <w:pPr>
              <w:spacing w:after="20" w:line="240" w:lineRule="auto"/>
              <w:jc w:val="right"/>
            </w:pPr>
            <w:r>
              <w:rPr>
                <w:rFonts w:ascii="Microsoft YaHei" w:hAnsi="Microsoft YaHei" w:eastAsia="Microsoft YaHei"/>
                <w:sz w:val="19"/>
              </w:rPr>
              <w:t>+61.7%</w:t>
            </w:r>
          </w:p>
        </w:tc>
      </w:tr>
      <w:tr>
        <w:tc>
          <w:tcPr>
            <w:tcW w:type="dxa" w:w="454"/>
            <w:vAlign w:val="center"/>
          </w:tcPr>
          <w:p>
            <w:pPr>
              <w:spacing w:after="20" w:line="240" w:lineRule="auto"/>
              <w:jc w:val="left"/>
            </w:pPr>
            <w:r>
              <w:rPr>
                <w:rFonts w:ascii="Microsoft YaHei" w:hAnsi="Microsoft YaHei" w:eastAsia="Microsoft YaHei"/>
                <w:sz w:val="19"/>
              </w:rPr>
              <w:t>10</w:t>
            </w:r>
          </w:p>
        </w:tc>
        <w:tc>
          <w:tcPr>
            <w:tcW w:type="dxa" w:w="2608"/>
            <w:vAlign w:val="center"/>
          </w:tcPr>
          <w:p>
            <w:pPr>
              <w:spacing w:after="20" w:line="240" w:lineRule="auto"/>
              <w:jc w:val="right"/>
            </w:pPr>
            <w:r>
              <w:rPr>
                <w:rFonts w:ascii="Microsoft YaHei" w:hAnsi="Microsoft YaHei" w:eastAsia="Microsoft YaHei"/>
                <w:sz w:val="19"/>
              </w:rPr>
              <w:t>海晏科技</w:t>
            </w:r>
          </w:p>
        </w:tc>
        <w:tc>
          <w:tcPr>
            <w:tcW w:type="dxa" w:w="907"/>
            <w:vAlign w:val="center"/>
          </w:tcPr>
          <w:p>
            <w:pPr>
              <w:spacing w:after="20" w:line="240" w:lineRule="auto"/>
              <w:jc w:val="right"/>
            </w:pPr>
            <w:r>
              <w:rPr>
                <w:rFonts w:ascii="Microsoft YaHei" w:hAnsi="Microsoft YaHei" w:eastAsia="Microsoft YaHei"/>
                <w:sz w:val="19"/>
              </w:rPr>
              <w:t>T6</w:t>
            </w:r>
          </w:p>
        </w:tc>
        <w:tc>
          <w:tcPr>
            <w:tcW w:type="dxa" w:w="1247"/>
            <w:vAlign w:val="center"/>
          </w:tcPr>
          <w:p>
            <w:pPr>
              <w:spacing w:after="20" w:line="240" w:lineRule="auto"/>
              <w:jc w:val="right"/>
            </w:pPr>
            <w:r>
              <w:rPr>
                <w:rFonts w:ascii="Microsoft YaHei" w:hAnsi="Microsoft YaHei" w:eastAsia="Microsoft YaHei"/>
                <w:sz w:val="19"/>
              </w:rPr>
              <w:t>335.5万</w:t>
            </w:r>
          </w:p>
        </w:tc>
        <w:tc>
          <w:tcPr>
            <w:tcW w:type="dxa" w:w="1247"/>
            <w:vAlign w:val="center"/>
          </w:tcPr>
          <w:p>
            <w:pPr>
              <w:spacing w:after="20" w:line="240" w:lineRule="auto"/>
              <w:jc w:val="right"/>
            </w:pPr>
            <w:r>
              <w:rPr>
                <w:rFonts w:ascii="Microsoft YaHei" w:hAnsi="Microsoft YaHei" w:eastAsia="Microsoft YaHei"/>
                <w:sz w:val="19"/>
              </w:rPr>
              <w:t>-17.0%</w:t>
            </w:r>
          </w:p>
        </w:tc>
      </w:tr>
    </w:tbl>
    <w:p>
      <w:pPr>
        <w:spacing w:after="0"/>
      </w:pPr>
    </w:p>
    <w:p>
      <w:pPr>
        <w:spacing w:after="160"/>
        <w:ind w:firstLine="420"/>
      </w:pPr>
      <w:r>
        <w:rPr>
          <w:rFonts w:ascii="Microsoft YaHei" w:hAnsi="Microsoft YaHei" w:eastAsia="Microsoft YaHei"/>
          <w:color w:val="404040"/>
          <w:sz w:val="21"/>
        </w:rPr>
        <w:t>标签TOP商家以T5-T8中腰部专卖/代理为主（如xinxingxuexiao 952万、yukichen0122 634万），无单一超大店，头部集中度低但结构较健康、多数微增或小幅波动。</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454"/>
            <w:shd w:val="clear" w:color="auto" w:fill="FBE5D6"/>
            <w:vAlign w:val="center"/>
          </w:tcPr>
          <w:p>
            <w:pPr>
              <w:jc w:val="left"/>
            </w:pPr>
            <w:r>
              <w:rPr>
                <w:rFonts w:ascii="Microsoft YaHei" w:hAnsi="Microsoft YaHei" w:eastAsia="Microsoft YaHei"/>
                <w:b/>
                <w:color w:val="8A4A1A"/>
                <w:sz w:val="19"/>
              </w:rPr>
              <w:t>#</w:t>
            </w:r>
          </w:p>
        </w:tc>
        <w:tc>
          <w:tcPr>
            <w:tcW w:type="dxa" w:w="2381"/>
            <w:shd w:val="clear" w:color="auto" w:fill="FBE5D6"/>
            <w:vAlign w:val="center"/>
          </w:tcPr>
          <w:p>
            <w:pPr>
              <w:jc w:val="center"/>
            </w:pPr>
            <w:r>
              <w:rPr>
                <w:rFonts w:ascii="Microsoft YaHei" w:hAnsi="Microsoft YaHei" w:eastAsia="Microsoft YaHei"/>
                <w:b/>
                <w:color w:val="8A4A1A"/>
                <w:sz w:val="19"/>
              </w:rPr>
              <w:t>非标签商家</w:t>
            </w:r>
          </w:p>
        </w:tc>
        <w:tc>
          <w:tcPr>
            <w:tcW w:type="dxa" w:w="1361"/>
            <w:shd w:val="clear" w:color="auto" w:fill="FBE5D6"/>
            <w:vAlign w:val="center"/>
          </w:tcPr>
          <w:p>
            <w:pPr>
              <w:jc w:val="center"/>
            </w:pPr>
            <w:r>
              <w:rPr>
                <w:rFonts w:ascii="Microsoft YaHei" w:hAnsi="Microsoft YaHei" w:eastAsia="Microsoft YaHei"/>
                <w:b/>
                <w:color w:val="8A4A1A"/>
                <w:sz w:val="19"/>
              </w:rPr>
              <w:t>主营品牌</w:t>
            </w:r>
          </w:p>
        </w:tc>
        <w:tc>
          <w:tcPr>
            <w:tcW w:type="dxa" w:w="1134"/>
            <w:shd w:val="clear" w:color="auto" w:fill="FBE5D6"/>
            <w:vAlign w:val="center"/>
          </w:tcPr>
          <w:p>
            <w:pPr>
              <w:jc w:val="center"/>
            </w:pPr>
            <w:r>
              <w:rPr>
                <w:rFonts w:ascii="Microsoft YaHei" w:hAnsi="Microsoft YaHei" w:eastAsia="Microsoft YaHei"/>
                <w:b/>
                <w:color w:val="8A4A1A"/>
                <w:sz w:val="19"/>
              </w:rPr>
              <w:t>GMV</w:t>
            </w:r>
          </w:p>
        </w:tc>
        <w:tc>
          <w:tcPr>
            <w:tcW w:type="dxa" w:w="1134"/>
            <w:shd w:val="clear" w:color="auto" w:fill="FBE5D6"/>
            <w:vAlign w:val="center"/>
          </w:tcPr>
          <w:p>
            <w:pPr>
              <w:jc w:val="center"/>
            </w:pPr>
            <w:r>
              <w:rPr>
                <w:rFonts w:ascii="Microsoft YaHei" w:hAnsi="Microsoft YaHei" w:eastAsia="Microsoft YaHei"/>
                <w:b/>
                <w:color w:val="8A4A1A"/>
                <w:sz w:val="19"/>
              </w:rPr>
              <w:t>同比</w:t>
            </w:r>
          </w:p>
        </w:tc>
      </w:tr>
      <w:tr>
        <w:tc>
          <w:tcPr>
            <w:tcW w:type="dxa" w:w="454"/>
            <w:vAlign w:val="center"/>
          </w:tcPr>
          <w:p>
            <w:pPr>
              <w:spacing w:after="20" w:line="240" w:lineRule="auto"/>
              <w:jc w:val="left"/>
            </w:pPr>
            <w:r>
              <w:rPr>
                <w:rFonts w:ascii="Microsoft YaHei" w:hAnsi="Microsoft YaHei" w:eastAsia="Microsoft YaHei"/>
                <w:sz w:val="19"/>
              </w:rPr>
              <w:t>1</w:t>
            </w:r>
          </w:p>
        </w:tc>
        <w:tc>
          <w:tcPr>
            <w:tcW w:type="dxa" w:w="2381"/>
            <w:vAlign w:val="center"/>
          </w:tcPr>
          <w:p>
            <w:pPr>
              <w:spacing w:after="20" w:line="240" w:lineRule="auto"/>
              <w:jc w:val="right"/>
            </w:pPr>
            <w:r>
              <w:rPr>
                <w:rFonts w:ascii="Microsoft YaHei" w:hAnsi="Microsoft YaHei" w:eastAsia="Microsoft YaHei"/>
                <w:sz w:val="19"/>
              </w:rPr>
              <w:t>纵奥贸易</w:t>
            </w:r>
          </w:p>
        </w:tc>
        <w:tc>
          <w:tcPr>
            <w:tcW w:type="dxa" w:w="1361"/>
            <w:vAlign w:val="center"/>
          </w:tcPr>
          <w:p>
            <w:pPr>
              <w:spacing w:after="20" w:line="240" w:lineRule="auto"/>
              <w:jc w:val="right"/>
            </w:pPr>
            <w:r>
              <w:rPr>
                <w:rFonts w:ascii="Microsoft YaHei" w:hAnsi="Microsoft YaHei" w:eastAsia="Microsoft YaHei"/>
                <w:sz w:val="19"/>
              </w:rPr>
              <w:t>TP-LINK</w:t>
            </w:r>
          </w:p>
        </w:tc>
        <w:tc>
          <w:tcPr>
            <w:tcW w:type="dxa" w:w="1134"/>
            <w:vAlign w:val="center"/>
          </w:tcPr>
          <w:p>
            <w:pPr>
              <w:spacing w:after="20" w:line="240" w:lineRule="auto"/>
              <w:jc w:val="right"/>
            </w:pPr>
            <w:r>
              <w:rPr>
                <w:rFonts w:ascii="Microsoft YaHei" w:hAnsi="Microsoft YaHei" w:eastAsia="Microsoft YaHei"/>
                <w:sz w:val="19"/>
              </w:rPr>
              <w:t>328.5万</w:t>
            </w:r>
          </w:p>
        </w:tc>
        <w:tc>
          <w:tcPr>
            <w:tcW w:type="dxa" w:w="1134"/>
            <w:vAlign w:val="center"/>
          </w:tcPr>
          <w:p>
            <w:pPr>
              <w:spacing w:after="20" w:line="240" w:lineRule="auto"/>
              <w:jc w:val="right"/>
            </w:pPr>
            <w:r>
              <w:rPr>
                <w:rFonts w:ascii="Microsoft YaHei" w:hAnsi="Microsoft YaHei" w:eastAsia="Microsoft YaHei"/>
                <w:sz w:val="19"/>
              </w:rPr>
              <w:t>-5.0%</w:t>
            </w:r>
          </w:p>
        </w:tc>
      </w:tr>
      <w:tr>
        <w:tc>
          <w:tcPr>
            <w:tcW w:type="dxa" w:w="454"/>
            <w:vAlign w:val="center"/>
          </w:tcPr>
          <w:p>
            <w:pPr>
              <w:spacing w:after="20" w:line="240" w:lineRule="auto"/>
              <w:jc w:val="left"/>
            </w:pPr>
            <w:r>
              <w:rPr>
                <w:rFonts w:ascii="Microsoft YaHei" w:hAnsi="Microsoft YaHei" w:eastAsia="Microsoft YaHei"/>
                <w:sz w:val="19"/>
              </w:rPr>
              <w:t>2</w:t>
            </w:r>
          </w:p>
        </w:tc>
        <w:tc>
          <w:tcPr>
            <w:tcW w:type="dxa" w:w="2381"/>
            <w:vAlign w:val="center"/>
          </w:tcPr>
          <w:p>
            <w:pPr>
              <w:spacing w:after="20" w:line="240" w:lineRule="auto"/>
              <w:jc w:val="right"/>
            </w:pPr>
            <w:r>
              <w:rPr>
                <w:rFonts w:ascii="Microsoft YaHei" w:hAnsi="Microsoft YaHei" w:eastAsia="Microsoft YaHei"/>
                <w:sz w:val="19"/>
              </w:rPr>
              <w:t>萤石网络总部店</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126.9万</w:t>
            </w:r>
          </w:p>
        </w:tc>
        <w:tc>
          <w:tcPr>
            <w:tcW w:type="dxa" w:w="1134"/>
            <w:vAlign w:val="center"/>
          </w:tcPr>
          <w:p>
            <w:pPr>
              <w:spacing w:after="20" w:line="240" w:lineRule="auto"/>
              <w:jc w:val="right"/>
            </w:pPr>
            <w:r>
              <w:rPr>
                <w:rFonts w:ascii="Microsoft YaHei" w:hAnsi="Microsoft YaHei" w:eastAsia="Microsoft YaHei"/>
                <w:sz w:val="19"/>
              </w:rPr>
              <w:t>+13.8%</w:t>
            </w:r>
          </w:p>
        </w:tc>
      </w:tr>
      <w:tr>
        <w:tc>
          <w:tcPr>
            <w:tcW w:type="dxa" w:w="454"/>
            <w:vAlign w:val="center"/>
          </w:tcPr>
          <w:p>
            <w:pPr>
              <w:spacing w:after="20" w:line="240" w:lineRule="auto"/>
              <w:jc w:val="left"/>
            </w:pPr>
            <w:r>
              <w:rPr>
                <w:rFonts w:ascii="Microsoft YaHei" w:hAnsi="Microsoft YaHei" w:eastAsia="Microsoft YaHei"/>
                <w:sz w:val="19"/>
              </w:rPr>
              <w:t>3</w:t>
            </w:r>
          </w:p>
        </w:tc>
        <w:tc>
          <w:tcPr>
            <w:tcW w:type="dxa" w:w="2381"/>
            <w:vAlign w:val="center"/>
          </w:tcPr>
          <w:p>
            <w:pPr>
              <w:spacing w:after="20" w:line="240" w:lineRule="auto"/>
              <w:jc w:val="right"/>
            </w:pPr>
            <w:r>
              <w:rPr>
                <w:rFonts w:ascii="Microsoft YaHei" w:hAnsi="Microsoft YaHei" w:eastAsia="Microsoft YaHei"/>
                <w:sz w:val="19"/>
              </w:rPr>
              <w:t>海康萤石萤享全国总代理</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95.2万</w:t>
            </w:r>
          </w:p>
        </w:tc>
        <w:tc>
          <w:tcPr>
            <w:tcW w:type="dxa" w:w="1134"/>
            <w:vAlign w:val="center"/>
          </w:tcPr>
          <w:p>
            <w:pPr>
              <w:spacing w:after="20" w:line="240" w:lineRule="auto"/>
              <w:jc w:val="right"/>
            </w:pPr>
            <w:r>
              <w:rPr>
                <w:rFonts w:ascii="Microsoft YaHei" w:hAnsi="Microsoft YaHei" w:eastAsia="Microsoft YaHei"/>
                <w:sz w:val="19"/>
              </w:rPr>
              <w:t>-40.8%</w:t>
            </w:r>
          </w:p>
        </w:tc>
      </w:tr>
      <w:tr>
        <w:tc>
          <w:tcPr>
            <w:tcW w:type="dxa" w:w="454"/>
            <w:vAlign w:val="center"/>
          </w:tcPr>
          <w:p>
            <w:pPr>
              <w:spacing w:after="20" w:line="240" w:lineRule="auto"/>
              <w:jc w:val="left"/>
            </w:pPr>
            <w:r>
              <w:rPr>
                <w:rFonts w:ascii="Microsoft YaHei" w:hAnsi="Microsoft YaHei" w:eastAsia="Microsoft YaHei"/>
                <w:sz w:val="19"/>
              </w:rPr>
              <w:t>4</w:t>
            </w:r>
          </w:p>
        </w:tc>
        <w:tc>
          <w:tcPr>
            <w:tcW w:type="dxa" w:w="2381"/>
            <w:vAlign w:val="center"/>
          </w:tcPr>
          <w:p>
            <w:pPr>
              <w:spacing w:after="20" w:line="240" w:lineRule="auto"/>
              <w:jc w:val="right"/>
            </w:pPr>
            <w:r>
              <w:rPr>
                <w:rFonts w:ascii="Microsoft YaHei" w:hAnsi="Microsoft YaHei" w:eastAsia="Microsoft YaHei"/>
                <w:sz w:val="19"/>
              </w:rPr>
              <w:t>tb063773653</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82.9万</w:t>
            </w:r>
          </w:p>
        </w:tc>
        <w:tc>
          <w:tcPr>
            <w:tcW w:type="dxa" w:w="1134"/>
            <w:vAlign w:val="center"/>
          </w:tcPr>
          <w:p>
            <w:pPr>
              <w:spacing w:after="20" w:line="240" w:lineRule="auto"/>
              <w:jc w:val="right"/>
            </w:pPr>
            <w:r>
              <w:rPr>
                <w:rFonts w:ascii="Microsoft YaHei" w:hAnsi="Microsoft YaHei" w:eastAsia="Microsoft YaHei"/>
                <w:sz w:val="19"/>
              </w:rPr>
              <w:t>+149.6%</w:t>
            </w:r>
          </w:p>
        </w:tc>
      </w:tr>
      <w:tr>
        <w:tc>
          <w:tcPr>
            <w:tcW w:type="dxa" w:w="454"/>
            <w:vAlign w:val="center"/>
          </w:tcPr>
          <w:p>
            <w:pPr>
              <w:spacing w:after="20" w:line="240" w:lineRule="auto"/>
              <w:jc w:val="left"/>
            </w:pPr>
            <w:r>
              <w:rPr>
                <w:rFonts w:ascii="Microsoft YaHei" w:hAnsi="Microsoft YaHei" w:eastAsia="Microsoft YaHei"/>
                <w:sz w:val="19"/>
              </w:rPr>
              <w:t>5</w:t>
            </w:r>
          </w:p>
        </w:tc>
        <w:tc>
          <w:tcPr>
            <w:tcW w:type="dxa" w:w="2381"/>
            <w:vAlign w:val="center"/>
          </w:tcPr>
          <w:p>
            <w:pPr>
              <w:spacing w:after="20" w:line="240" w:lineRule="auto"/>
              <w:jc w:val="right"/>
            </w:pPr>
            <w:r>
              <w:rPr>
                <w:rFonts w:ascii="Microsoft YaHei" w:hAnsi="Microsoft YaHei" w:eastAsia="Microsoft YaHei"/>
                <w:sz w:val="19"/>
              </w:rPr>
              <w:t>yjjyjm杨</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81.8万</w:t>
            </w:r>
          </w:p>
        </w:tc>
        <w:tc>
          <w:tcPr>
            <w:tcW w:type="dxa" w:w="1134"/>
            <w:vAlign w:val="center"/>
          </w:tcPr>
          <w:p>
            <w:pPr>
              <w:spacing w:after="20" w:line="240" w:lineRule="auto"/>
              <w:jc w:val="right"/>
            </w:pPr>
            <w:r>
              <w:rPr>
                <w:rFonts w:ascii="Microsoft YaHei" w:hAnsi="Microsoft YaHei" w:eastAsia="Microsoft YaHei"/>
                <w:sz w:val="19"/>
              </w:rPr>
              <w:t>-75.9%</w:t>
            </w:r>
          </w:p>
        </w:tc>
      </w:tr>
      <w:tr>
        <w:tc>
          <w:tcPr>
            <w:tcW w:type="dxa" w:w="454"/>
            <w:vAlign w:val="center"/>
          </w:tcPr>
          <w:p>
            <w:pPr>
              <w:spacing w:after="20" w:line="240" w:lineRule="auto"/>
              <w:jc w:val="left"/>
            </w:pPr>
            <w:r>
              <w:rPr>
                <w:rFonts w:ascii="Microsoft YaHei" w:hAnsi="Microsoft YaHei" w:eastAsia="Microsoft YaHei"/>
                <w:sz w:val="19"/>
              </w:rPr>
              <w:t>6</w:t>
            </w:r>
          </w:p>
        </w:tc>
        <w:tc>
          <w:tcPr>
            <w:tcW w:type="dxa" w:w="2381"/>
            <w:vAlign w:val="center"/>
          </w:tcPr>
          <w:p>
            <w:pPr>
              <w:spacing w:after="20" w:line="240" w:lineRule="auto"/>
              <w:jc w:val="right"/>
            </w:pPr>
            <w:r>
              <w:rPr>
                <w:rFonts w:ascii="Microsoft YaHei" w:hAnsi="Microsoft YaHei" w:eastAsia="Microsoft YaHei"/>
                <w:sz w:val="19"/>
              </w:rPr>
              <w:t>fyjhdz</w:t>
            </w:r>
          </w:p>
        </w:tc>
        <w:tc>
          <w:tcPr>
            <w:tcW w:type="dxa" w:w="1361"/>
            <w:vAlign w:val="center"/>
          </w:tcPr>
          <w:p>
            <w:pPr>
              <w:spacing w:after="20" w:line="240" w:lineRule="auto"/>
              <w:jc w:val="right"/>
            </w:pPr>
            <w:r>
              <w:rPr>
                <w:rFonts w:ascii="Microsoft YaHei" w:hAnsi="Microsoft YaHei" w:eastAsia="Microsoft YaHei"/>
                <w:sz w:val="19"/>
              </w:rPr>
              <w:t>EZVIZ/萤石</w:t>
            </w:r>
          </w:p>
        </w:tc>
        <w:tc>
          <w:tcPr>
            <w:tcW w:type="dxa" w:w="1134"/>
            <w:vAlign w:val="center"/>
          </w:tcPr>
          <w:p>
            <w:pPr>
              <w:spacing w:after="20" w:line="240" w:lineRule="auto"/>
              <w:jc w:val="right"/>
            </w:pPr>
            <w:r>
              <w:rPr>
                <w:rFonts w:ascii="Microsoft YaHei" w:hAnsi="Microsoft YaHei" w:eastAsia="Microsoft YaHei"/>
                <w:sz w:val="19"/>
              </w:rPr>
              <w:t>55.4万</w:t>
            </w:r>
          </w:p>
        </w:tc>
        <w:tc>
          <w:tcPr>
            <w:tcW w:type="dxa" w:w="1134"/>
            <w:vAlign w:val="center"/>
          </w:tcPr>
          <w:p>
            <w:pPr>
              <w:spacing w:after="20" w:line="240" w:lineRule="auto"/>
              <w:jc w:val="right"/>
            </w:pPr>
            <w:r>
              <w:rPr>
                <w:rFonts w:ascii="Microsoft YaHei" w:hAnsi="Microsoft YaHei" w:eastAsia="Microsoft YaHei"/>
                <w:sz w:val="19"/>
              </w:rPr>
              <w:t>+0.0%</w:t>
            </w:r>
          </w:p>
        </w:tc>
      </w:tr>
    </w:tbl>
    <w:p>
      <w:pPr>
        <w:spacing w:after="0"/>
      </w:pPr>
    </w:p>
    <w:p>
      <w:pPr>
        <w:spacing w:after="160"/>
        <w:ind w:firstLine="420"/>
      </w:pPr>
      <w:r>
        <w:rPr>
          <w:rFonts w:ascii="Microsoft YaHei" w:hAnsi="Microsoft YaHei" w:eastAsia="Microsoft YaHei"/>
          <w:color w:val="404040"/>
          <w:sz w:val="21"/>
        </w:rPr>
        <w:t>非标签TOP商家主营品牌多为TP-LINK、萤石（如纵奥贸易328万主营TP-LINK、萤石网络总部店127万），即这些店以经营友商为主、顺带出海康货。受100行取数上限约束，此处仅呈现可见的6家非标签商家（非标签总额已由‘海康淘宝总额−标签盘’精确回补，规避了截断误差）。行动含义：非标签盘的海康销售依附于友商店铺，可控性极低，进一步印证淘宝需自建可控分销的必要性。</w:t>
      </w:r>
    </w:p>
    <w:p>
      <w:r>
        <w:br w:type="page"/>
      </w:r>
    </w:p>
    <w:p>
      <w:pPr>
        <w:spacing w:before="240" w:after="120"/>
      </w:pPr>
      <w:r>
        <w:rPr>
          <w:rFonts w:ascii="Microsoft YaHei" w:hAnsi="Microsoft YaHei" w:eastAsia="Microsoft YaHei"/>
          <w:b/>
          <w:color w:val="E8590C"/>
          <w:sz w:val="30"/>
        </w:rPr>
        <w:t>五、扩展诊断：用户画像 / 价格带 / 商家分层（新增）</w:t>
      </w:r>
    </w:p>
    <w:p>
      <w:r>
        <w:rPr>
          <w:rFonts w:ascii="Microsoft YaHei" w:hAnsi="Microsoft YaHei" w:eastAsia="Microsoft YaHei"/>
          <w:i/>
          <w:color w:val="606060"/>
          <w:sz w:val="18"/>
        </w:rPr>
        <w:t>口径说明：本章‘用户画像’沿用CIA消费者画像仅提供的‘成交口径’（pay_ord_amt_1d）——CIA暂不支持核心锁口径的画像；‘价格带’与‘商家分层’沿用‘核心品类锁支付’口径。行业整体画像已全量取数；下钻至海康TOP5叶子层级的画像查询量过大（40条 nl2sql 且易受矩阵拆条限制）故本期暂缓，计划下期专项作业。</w:t>
      </w:r>
    </w:p>
    <w:p>
      <w:pPr>
        <w:spacing w:before="160" w:after="80"/>
      </w:pPr>
      <w:r>
        <w:rPr>
          <w:rFonts w:ascii="Microsoft YaHei" w:hAnsi="Microsoft YaHei" w:eastAsia="Microsoft YaHei"/>
          <w:b/>
          <w:color w:val="333333"/>
          <w:sz w:val="25"/>
        </w:rPr>
        <w:t>5.1 用户画像：性别 / 年龄 / 购买力 / 地域（行业整体）</w:t>
      </w:r>
    </w:p>
    <w:p>
      <w:pPr>
        <w:spacing w:before="160" w:after="80"/>
      </w:pPr>
      <w:r>
        <w:rPr>
          <w:rFonts w:ascii="Microsoft YaHei" w:hAnsi="Microsoft YaHei" w:eastAsia="Microsoft YaHei"/>
          <w:b/>
          <w:color w:val="333333"/>
          <w:sz w:val="25"/>
        </w:rPr>
        <w:t xml:space="preserve">　· 天猫 行业画像</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11"/>
        <w:gridCol w:w="3211"/>
        <w:gridCol w:w="3211"/>
      </w:tblGrid>
      <w:tr>
        <w:tc>
          <w:tcPr>
            <w:tcW w:type="dxa" w:w="1928"/>
            <w:shd w:val="clear" w:color="auto" w:fill="FBE5D6"/>
            <w:vAlign w:val="center"/>
          </w:tcPr>
          <w:p>
            <w:pPr>
              <w:jc w:val="left"/>
            </w:pPr>
            <w:r>
              <w:rPr>
                <w:rFonts w:ascii="Microsoft YaHei" w:hAnsi="Microsoft YaHei" w:eastAsia="Microsoft YaHei"/>
                <w:b/>
                <w:color w:val="8A4A1A"/>
                <w:sz w:val="19"/>
              </w:rPr>
              <w:t>年龄段</w:t>
            </w:r>
          </w:p>
        </w:tc>
        <w:tc>
          <w:tcPr>
            <w:tcW w:type="dxa" w:w="1701"/>
            <w:shd w:val="clear" w:color="auto" w:fill="FBE5D6"/>
            <w:vAlign w:val="center"/>
          </w:tcPr>
          <w:p>
            <w:pPr>
              <w:jc w:val="center"/>
            </w:pPr>
            <w:r>
              <w:rPr>
                <w:rFonts w:ascii="Microsoft YaHei" w:hAnsi="Microsoft YaHei" w:eastAsia="Microsoft YaHei"/>
                <w:b/>
                <w:color w:val="8A4A1A"/>
                <w:sz w:val="19"/>
              </w:rPr>
              <w:t>成交金额</w:t>
            </w:r>
          </w:p>
        </w:tc>
        <w:tc>
          <w:tcPr>
            <w:tcW w:type="dxa" w:w="1701"/>
            <w:shd w:val="clear" w:color="auto" w:fill="FBE5D6"/>
            <w:vAlign w:val="center"/>
          </w:tcPr>
          <w:p>
            <w:pPr>
              <w:jc w:val="center"/>
            </w:pPr>
            <w:r>
              <w:rPr>
                <w:rFonts w:ascii="Microsoft YaHei" w:hAnsi="Microsoft YaHei" w:eastAsia="Microsoft YaHei"/>
                <w:b/>
                <w:color w:val="8A4A1A"/>
                <w:sz w:val="19"/>
              </w:rPr>
              <w:t>占比</w:t>
            </w:r>
          </w:p>
        </w:tc>
      </w:tr>
      <w:tr>
        <w:tc>
          <w:tcPr>
            <w:tcW w:type="dxa" w:w="1928"/>
            <w:vAlign w:val="center"/>
          </w:tcPr>
          <w:p>
            <w:pPr>
              <w:spacing w:after="20" w:line="240" w:lineRule="auto"/>
              <w:jc w:val="left"/>
            </w:pPr>
            <w:r>
              <w:rPr>
                <w:rFonts w:ascii="Microsoft YaHei" w:hAnsi="Microsoft YaHei" w:eastAsia="Microsoft YaHei"/>
                <w:sz w:val="19"/>
              </w:rPr>
              <w:t>18~24岁</w:t>
            </w:r>
          </w:p>
        </w:tc>
        <w:tc>
          <w:tcPr>
            <w:tcW w:type="dxa" w:w="1701"/>
            <w:vAlign w:val="center"/>
          </w:tcPr>
          <w:p>
            <w:pPr>
              <w:spacing w:after="20" w:line="240" w:lineRule="auto"/>
              <w:jc w:val="right"/>
            </w:pPr>
            <w:r>
              <w:rPr>
                <w:rFonts w:ascii="Microsoft YaHei" w:hAnsi="Microsoft YaHei" w:eastAsia="Microsoft YaHei"/>
                <w:sz w:val="19"/>
              </w:rPr>
              <w:t>999.4万</w:t>
            </w:r>
          </w:p>
        </w:tc>
        <w:tc>
          <w:tcPr>
            <w:tcW w:type="dxa" w:w="1701"/>
            <w:vAlign w:val="center"/>
          </w:tcPr>
          <w:p>
            <w:pPr>
              <w:spacing w:after="20" w:line="240" w:lineRule="auto"/>
              <w:jc w:val="right"/>
            </w:pPr>
            <w:r>
              <w:rPr>
                <w:rFonts w:ascii="Microsoft YaHei" w:hAnsi="Microsoft YaHei" w:eastAsia="Microsoft YaHei"/>
                <w:sz w:val="19"/>
              </w:rPr>
              <w:t>3.6%</w:t>
            </w:r>
          </w:p>
        </w:tc>
      </w:tr>
      <w:tr>
        <w:tc>
          <w:tcPr>
            <w:tcW w:type="dxa" w:w="1928"/>
            <w:vAlign w:val="center"/>
          </w:tcPr>
          <w:p>
            <w:pPr>
              <w:spacing w:after="20" w:line="240" w:lineRule="auto"/>
              <w:jc w:val="left"/>
            </w:pPr>
            <w:r>
              <w:rPr>
                <w:rFonts w:ascii="Microsoft YaHei" w:hAnsi="Microsoft YaHei" w:eastAsia="Microsoft YaHei"/>
                <w:sz w:val="19"/>
              </w:rPr>
              <w:t>25~29岁</w:t>
            </w:r>
          </w:p>
        </w:tc>
        <w:tc>
          <w:tcPr>
            <w:tcW w:type="dxa" w:w="1701"/>
            <w:vAlign w:val="center"/>
          </w:tcPr>
          <w:p>
            <w:pPr>
              <w:spacing w:after="20" w:line="240" w:lineRule="auto"/>
              <w:jc w:val="right"/>
            </w:pPr>
            <w:r>
              <w:rPr>
                <w:rFonts w:ascii="Microsoft YaHei" w:hAnsi="Microsoft YaHei" w:eastAsia="Microsoft YaHei"/>
                <w:sz w:val="19"/>
              </w:rPr>
              <w:t>3977.4万</w:t>
            </w:r>
          </w:p>
        </w:tc>
        <w:tc>
          <w:tcPr>
            <w:tcW w:type="dxa" w:w="1701"/>
            <w:vAlign w:val="center"/>
          </w:tcPr>
          <w:p>
            <w:pPr>
              <w:spacing w:after="20" w:line="240" w:lineRule="auto"/>
              <w:jc w:val="right"/>
            </w:pPr>
            <w:r>
              <w:rPr>
                <w:rFonts w:ascii="Microsoft YaHei" w:hAnsi="Microsoft YaHei" w:eastAsia="Microsoft YaHei"/>
                <w:sz w:val="19"/>
              </w:rPr>
              <w:t>14.3%</w:t>
            </w:r>
          </w:p>
        </w:tc>
      </w:tr>
      <w:tr>
        <w:tc>
          <w:tcPr>
            <w:tcW w:type="dxa" w:w="1928"/>
            <w:vAlign w:val="center"/>
          </w:tcPr>
          <w:p>
            <w:pPr>
              <w:spacing w:after="20" w:line="240" w:lineRule="auto"/>
              <w:jc w:val="left"/>
            </w:pPr>
            <w:r>
              <w:rPr>
                <w:rFonts w:ascii="Microsoft YaHei" w:hAnsi="Microsoft YaHei" w:eastAsia="Microsoft YaHei"/>
                <w:sz w:val="19"/>
              </w:rPr>
              <w:t>30~34岁</w:t>
            </w:r>
          </w:p>
        </w:tc>
        <w:tc>
          <w:tcPr>
            <w:tcW w:type="dxa" w:w="1701"/>
            <w:vAlign w:val="center"/>
          </w:tcPr>
          <w:p>
            <w:pPr>
              <w:spacing w:after="20" w:line="240" w:lineRule="auto"/>
              <w:jc w:val="right"/>
            </w:pPr>
            <w:r>
              <w:rPr>
                <w:rFonts w:ascii="Microsoft YaHei" w:hAnsi="Microsoft YaHei" w:eastAsia="Microsoft YaHei"/>
                <w:sz w:val="19"/>
              </w:rPr>
              <w:t>5556.7万</w:t>
            </w:r>
          </w:p>
        </w:tc>
        <w:tc>
          <w:tcPr>
            <w:tcW w:type="dxa" w:w="1701"/>
            <w:vAlign w:val="center"/>
          </w:tcPr>
          <w:p>
            <w:pPr>
              <w:spacing w:after="20" w:line="240" w:lineRule="auto"/>
              <w:jc w:val="right"/>
            </w:pPr>
            <w:r>
              <w:rPr>
                <w:rFonts w:ascii="Microsoft YaHei" w:hAnsi="Microsoft YaHei" w:eastAsia="Microsoft YaHei"/>
                <w:sz w:val="19"/>
              </w:rPr>
              <w:t>19.9%</w:t>
            </w:r>
          </w:p>
        </w:tc>
      </w:tr>
      <w:tr>
        <w:tc>
          <w:tcPr>
            <w:tcW w:type="dxa" w:w="1928"/>
            <w:vAlign w:val="center"/>
          </w:tcPr>
          <w:p>
            <w:pPr>
              <w:spacing w:after="20" w:line="240" w:lineRule="auto"/>
              <w:jc w:val="left"/>
            </w:pPr>
            <w:r>
              <w:rPr>
                <w:rFonts w:ascii="Microsoft YaHei" w:hAnsi="Microsoft YaHei" w:eastAsia="Microsoft YaHei"/>
                <w:sz w:val="19"/>
              </w:rPr>
              <w:t>35~39岁</w:t>
            </w:r>
          </w:p>
        </w:tc>
        <w:tc>
          <w:tcPr>
            <w:tcW w:type="dxa" w:w="1701"/>
            <w:vAlign w:val="center"/>
          </w:tcPr>
          <w:p>
            <w:pPr>
              <w:spacing w:after="20" w:line="240" w:lineRule="auto"/>
              <w:jc w:val="right"/>
            </w:pPr>
            <w:r>
              <w:rPr>
                <w:rFonts w:ascii="Microsoft YaHei" w:hAnsi="Microsoft YaHei" w:eastAsia="Microsoft YaHei"/>
                <w:sz w:val="19"/>
              </w:rPr>
              <w:t>6819.5万</w:t>
            </w:r>
          </w:p>
        </w:tc>
        <w:tc>
          <w:tcPr>
            <w:tcW w:type="dxa" w:w="1701"/>
            <w:vAlign w:val="center"/>
          </w:tcPr>
          <w:p>
            <w:pPr>
              <w:spacing w:after="20" w:line="240" w:lineRule="auto"/>
              <w:jc w:val="right"/>
            </w:pPr>
            <w:r>
              <w:rPr>
                <w:rFonts w:ascii="Microsoft YaHei" w:hAnsi="Microsoft YaHei" w:eastAsia="Microsoft YaHei"/>
                <w:sz w:val="19"/>
              </w:rPr>
              <w:t>24.5%</w:t>
            </w:r>
          </w:p>
        </w:tc>
      </w:tr>
      <w:tr>
        <w:tc>
          <w:tcPr>
            <w:tcW w:type="dxa" w:w="1928"/>
            <w:vAlign w:val="center"/>
          </w:tcPr>
          <w:p>
            <w:pPr>
              <w:spacing w:after="20" w:line="240" w:lineRule="auto"/>
              <w:jc w:val="left"/>
            </w:pPr>
            <w:r>
              <w:rPr>
                <w:rFonts w:ascii="Microsoft YaHei" w:hAnsi="Microsoft YaHei" w:eastAsia="Microsoft YaHei"/>
                <w:sz w:val="19"/>
              </w:rPr>
              <w:t>40~49岁</w:t>
            </w:r>
          </w:p>
        </w:tc>
        <w:tc>
          <w:tcPr>
            <w:tcW w:type="dxa" w:w="1701"/>
            <w:vAlign w:val="center"/>
          </w:tcPr>
          <w:p>
            <w:pPr>
              <w:spacing w:after="20" w:line="240" w:lineRule="auto"/>
              <w:jc w:val="right"/>
            </w:pPr>
            <w:r>
              <w:rPr>
                <w:rFonts w:ascii="Microsoft YaHei" w:hAnsi="Microsoft YaHei" w:eastAsia="Microsoft YaHei"/>
                <w:sz w:val="19"/>
              </w:rPr>
              <w:t>7299.2万</w:t>
            </w:r>
          </w:p>
        </w:tc>
        <w:tc>
          <w:tcPr>
            <w:tcW w:type="dxa" w:w="1701"/>
            <w:vAlign w:val="center"/>
          </w:tcPr>
          <w:p>
            <w:pPr>
              <w:spacing w:after="20" w:line="240" w:lineRule="auto"/>
              <w:jc w:val="right"/>
            </w:pPr>
            <w:r>
              <w:rPr>
                <w:rFonts w:ascii="Microsoft YaHei" w:hAnsi="Microsoft YaHei" w:eastAsia="Microsoft YaHei"/>
                <w:sz w:val="19"/>
              </w:rPr>
              <w:t>26.2%</w:t>
            </w:r>
          </w:p>
        </w:tc>
      </w:tr>
      <w:tr>
        <w:tc>
          <w:tcPr>
            <w:tcW w:type="dxa" w:w="1928"/>
            <w:vAlign w:val="center"/>
          </w:tcPr>
          <w:p>
            <w:pPr>
              <w:spacing w:after="20" w:line="240" w:lineRule="auto"/>
              <w:jc w:val="left"/>
            </w:pPr>
            <w:r>
              <w:rPr>
                <w:rFonts w:ascii="Microsoft YaHei" w:hAnsi="Microsoft YaHei" w:eastAsia="Microsoft YaHei"/>
                <w:sz w:val="19"/>
              </w:rPr>
              <w:t>50~59岁</w:t>
            </w:r>
          </w:p>
        </w:tc>
        <w:tc>
          <w:tcPr>
            <w:tcW w:type="dxa" w:w="1701"/>
            <w:vAlign w:val="center"/>
          </w:tcPr>
          <w:p>
            <w:pPr>
              <w:spacing w:after="20" w:line="240" w:lineRule="auto"/>
              <w:jc w:val="right"/>
            </w:pPr>
            <w:r>
              <w:rPr>
                <w:rFonts w:ascii="Microsoft YaHei" w:hAnsi="Microsoft YaHei" w:eastAsia="Microsoft YaHei"/>
                <w:sz w:val="19"/>
              </w:rPr>
              <w:t>2582.9万</w:t>
            </w:r>
          </w:p>
        </w:tc>
        <w:tc>
          <w:tcPr>
            <w:tcW w:type="dxa" w:w="1701"/>
            <w:vAlign w:val="center"/>
          </w:tcPr>
          <w:p>
            <w:pPr>
              <w:spacing w:after="20" w:line="240" w:lineRule="auto"/>
              <w:jc w:val="right"/>
            </w:pPr>
            <w:r>
              <w:rPr>
                <w:rFonts w:ascii="Microsoft YaHei" w:hAnsi="Microsoft YaHei" w:eastAsia="Microsoft YaHei"/>
                <w:sz w:val="19"/>
              </w:rPr>
              <w:t>9.3%</w:t>
            </w:r>
          </w:p>
        </w:tc>
      </w:tr>
      <w:tr>
        <w:tc>
          <w:tcPr>
            <w:tcW w:type="dxa" w:w="1928"/>
            <w:vAlign w:val="center"/>
          </w:tcPr>
          <w:p>
            <w:pPr>
              <w:spacing w:after="20" w:line="240" w:lineRule="auto"/>
              <w:jc w:val="left"/>
            </w:pPr>
            <w:r>
              <w:rPr>
                <w:rFonts w:ascii="Microsoft YaHei" w:hAnsi="Microsoft YaHei" w:eastAsia="Microsoft YaHei"/>
                <w:sz w:val="19"/>
              </w:rPr>
              <w:t>60岁及以上</w:t>
            </w:r>
          </w:p>
        </w:tc>
        <w:tc>
          <w:tcPr>
            <w:tcW w:type="dxa" w:w="1701"/>
            <w:vAlign w:val="center"/>
          </w:tcPr>
          <w:p>
            <w:pPr>
              <w:spacing w:after="20" w:line="240" w:lineRule="auto"/>
              <w:jc w:val="right"/>
            </w:pPr>
            <w:r>
              <w:rPr>
                <w:rFonts w:ascii="Microsoft YaHei" w:hAnsi="Microsoft YaHei" w:eastAsia="Microsoft YaHei"/>
                <w:sz w:val="19"/>
              </w:rPr>
              <w:t>650.8万</w:t>
            </w:r>
          </w:p>
        </w:tc>
        <w:tc>
          <w:tcPr>
            <w:tcW w:type="dxa" w:w="1701"/>
            <w:vAlign w:val="center"/>
          </w:tcPr>
          <w:p>
            <w:pPr>
              <w:spacing w:after="20" w:line="240" w:lineRule="auto"/>
              <w:jc w:val="right"/>
            </w:pPr>
            <w:r>
              <w:rPr>
                <w:rFonts w:ascii="Microsoft YaHei" w:hAnsi="Microsoft YaHei" w:eastAsia="Microsoft YaHei"/>
                <w:sz w:val="19"/>
              </w:rPr>
              <w:t>2.3%</w:t>
            </w:r>
          </w:p>
        </w:tc>
      </w:tr>
    </w:tbl>
    <w:p>
      <w:pPr>
        <w:spacing w:after="0"/>
      </w:pP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11"/>
        <w:gridCol w:w="3211"/>
        <w:gridCol w:w="3211"/>
      </w:tblGrid>
      <w:tr>
        <w:tc>
          <w:tcPr>
            <w:tcW w:type="dxa" w:w="1928"/>
            <w:shd w:val="clear" w:color="auto" w:fill="FBE5D6"/>
            <w:vAlign w:val="center"/>
          </w:tcPr>
          <w:p>
            <w:pPr>
              <w:jc w:val="left"/>
            </w:pPr>
            <w:r>
              <w:rPr>
                <w:rFonts w:ascii="Microsoft YaHei" w:hAnsi="Microsoft YaHei" w:eastAsia="Microsoft YaHei"/>
                <w:b/>
                <w:color w:val="8A4A1A"/>
                <w:sz w:val="19"/>
              </w:rPr>
              <w:t>购买力等级</w:t>
            </w:r>
          </w:p>
        </w:tc>
        <w:tc>
          <w:tcPr>
            <w:tcW w:type="dxa" w:w="1701"/>
            <w:shd w:val="clear" w:color="auto" w:fill="FBE5D6"/>
            <w:vAlign w:val="center"/>
          </w:tcPr>
          <w:p>
            <w:pPr>
              <w:jc w:val="center"/>
            </w:pPr>
            <w:r>
              <w:rPr>
                <w:rFonts w:ascii="Microsoft YaHei" w:hAnsi="Microsoft YaHei" w:eastAsia="Microsoft YaHei"/>
                <w:b/>
                <w:color w:val="8A4A1A"/>
                <w:sz w:val="19"/>
              </w:rPr>
              <w:t>成交金额</w:t>
            </w:r>
          </w:p>
        </w:tc>
        <w:tc>
          <w:tcPr>
            <w:tcW w:type="dxa" w:w="1701"/>
            <w:shd w:val="clear" w:color="auto" w:fill="FBE5D6"/>
            <w:vAlign w:val="center"/>
          </w:tcPr>
          <w:p>
            <w:pPr>
              <w:jc w:val="center"/>
            </w:pPr>
            <w:r>
              <w:rPr>
                <w:rFonts w:ascii="Microsoft YaHei" w:hAnsi="Microsoft YaHei" w:eastAsia="Microsoft YaHei"/>
                <w:b/>
                <w:color w:val="8A4A1A"/>
                <w:sz w:val="19"/>
              </w:rPr>
              <w:t>占比</w:t>
            </w:r>
          </w:p>
        </w:tc>
      </w:tr>
      <w:tr>
        <w:tc>
          <w:tcPr>
            <w:tcW w:type="dxa" w:w="1928"/>
            <w:vAlign w:val="center"/>
          </w:tcPr>
          <w:p>
            <w:pPr>
              <w:spacing w:after="20" w:line="240" w:lineRule="auto"/>
              <w:jc w:val="left"/>
            </w:pPr>
            <w:r>
              <w:rPr>
                <w:rFonts w:ascii="Microsoft YaHei" w:hAnsi="Microsoft YaHei" w:eastAsia="Microsoft YaHei"/>
                <w:sz w:val="19"/>
              </w:rPr>
              <w:t>L5顶级</w:t>
            </w:r>
          </w:p>
        </w:tc>
        <w:tc>
          <w:tcPr>
            <w:tcW w:type="dxa" w:w="1701"/>
            <w:vAlign w:val="center"/>
          </w:tcPr>
          <w:p>
            <w:pPr>
              <w:spacing w:after="20" w:line="240" w:lineRule="auto"/>
              <w:jc w:val="right"/>
            </w:pPr>
            <w:r>
              <w:rPr>
                <w:rFonts w:ascii="Microsoft YaHei" w:hAnsi="Microsoft YaHei" w:eastAsia="Microsoft YaHei"/>
                <w:sz w:val="19"/>
              </w:rPr>
              <w:t>11911.5万</w:t>
            </w:r>
          </w:p>
        </w:tc>
        <w:tc>
          <w:tcPr>
            <w:tcW w:type="dxa" w:w="1701"/>
            <w:vAlign w:val="center"/>
          </w:tcPr>
          <w:p>
            <w:pPr>
              <w:spacing w:after="20" w:line="240" w:lineRule="auto"/>
              <w:jc w:val="right"/>
            </w:pPr>
            <w:r>
              <w:rPr>
                <w:rFonts w:ascii="Microsoft YaHei" w:hAnsi="Microsoft YaHei" w:eastAsia="Microsoft YaHei"/>
                <w:sz w:val="19"/>
              </w:rPr>
              <w:t>42.2%</w:t>
            </w:r>
          </w:p>
        </w:tc>
      </w:tr>
      <w:tr>
        <w:tc>
          <w:tcPr>
            <w:tcW w:type="dxa" w:w="1928"/>
            <w:vAlign w:val="center"/>
          </w:tcPr>
          <w:p>
            <w:pPr>
              <w:spacing w:after="20" w:line="240" w:lineRule="auto"/>
              <w:jc w:val="left"/>
            </w:pPr>
            <w:r>
              <w:rPr>
                <w:rFonts w:ascii="Microsoft YaHei" w:hAnsi="Microsoft YaHei" w:eastAsia="Microsoft YaHei"/>
                <w:sz w:val="19"/>
              </w:rPr>
              <w:t>L4高</w:t>
            </w:r>
          </w:p>
        </w:tc>
        <w:tc>
          <w:tcPr>
            <w:tcW w:type="dxa" w:w="1701"/>
            <w:vAlign w:val="center"/>
          </w:tcPr>
          <w:p>
            <w:pPr>
              <w:spacing w:after="20" w:line="240" w:lineRule="auto"/>
              <w:jc w:val="right"/>
            </w:pPr>
            <w:r>
              <w:rPr>
                <w:rFonts w:ascii="Microsoft YaHei" w:hAnsi="Microsoft YaHei" w:eastAsia="Microsoft YaHei"/>
                <w:sz w:val="19"/>
              </w:rPr>
              <w:t>8341.2万</w:t>
            </w:r>
          </w:p>
        </w:tc>
        <w:tc>
          <w:tcPr>
            <w:tcW w:type="dxa" w:w="1701"/>
            <w:vAlign w:val="center"/>
          </w:tcPr>
          <w:p>
            <w:pPr>
              <w:spacing w:after="20" w:line="240" w:lineRule="auto"/>
              <w:jc w:val="right"/>
            </w:pPr>
            <w:r>
              <w:rPr>
                <w:rFonts w:ascii="Microsoft YaHei" w:hAnsi="Microsoft YaHei" w:eastAsia="Microsoft YaHei"/>
                <w:sz w:val="19"/>
              </w:rPr>
              <w:t>29.6%</w:t>
            </w:r>
          </w:p>
        </w:tc>
      </w:tr>
      <w:tr>
        <w:tc>
          <w:tcPr>
            <w:tcW w:type="dxa" w:w="1928"/>
            <w:vAlign w:val="center"/>
          </w:tcPr>
          <w:p>
            <w:pPr>
              <w:spacing w:after="20" w:line="240" w:lineRule="auto"/>
              <w:jc w:val="left"/>
            </w:pPr>
            <w:r>
              <w:rPr>
                <w:rFonts w:ascii="Microsoft YaHei" w:hAnsi="Microsoft YaHei" w:eastAsia="Microsoft YaHei"/>
                <w:sz w:val="19"/>
              </w:rPr>
              <w:t>L3中</w:t>
            </w:r>
          </w:p>
        </w:tc>
        <w:tc>
          <w:tcPr>
            <w:tcW w:type="dxa" w:w="1701"/>
            <w:vAlign w:val="center"/>
          </w:tcPr>
          <w:p>
            <w:pPr>
              <w:spacing w:after="20" w:line="240" w:lineRule="auto"/>
              <w:jc w:val="right"/>
            </w:pPr>
            <w:r>
              <w:rPr>
                <w:rFonts w:ascii="Microsoft YaHei" w:hAnsi="Microsoft YaHei" w:eastAsia="Microsoft YaHei"/>
                <w:sz w:val="19"/>
              </w:rPr>
              <w:t>5041.5万</w:t>
            </w:r>
          </w:p>
        </w:tc>
        <w:tc>
          <w:tcPr>
            <w:tcW w:type="dxa" w:w="1701"/>
            <w:vAlign w:val="center"/>
          </w:tcPr>
          <w:p>
            <w:pPr>
              <w:spacing w:after="20" w:line="240" w:lineRule="auto"/>
              <w:jc w:val="right"/>
            </w:pPr>
            <w:r>
              <w:rPr>
                <w:rFonts w:ascii="Microsoft YaHei" w:hAnsi="Microsoft YaHei" w:eastAsia="Microsoft YaHei"/>
                <w:sz w:val="19"/>
              </w:rPr>
              <w:t>17.9%</w:t>
            </w:r>
          </w:p>
        </w:tc>
      </w:tr>
      <w:tr>
        <w:tc>
          <w:tcPr>
            <w:tcW w:type="dxa" w:w="1928"/>
            <w:vAlign w:val="center"/>
          </w:tcPr>
          <w:p>
            <w:pPr>
              <w:spacing w:after="20" w:line="240" w:lineRule="auto"/>
              <w:jc w:val="left"/>
            </w:pPr>
            <w:r>
              <w:rPr>
                <w:rFonts w:ascii="Microsoft YaHei" w:hAnsi="Microsoft YaHei" w:eastAsia="Microsoft YaHei"/>
                <w:sz w:val="19"/>
              </w:rPr>
              <w:t>L2低</w:t>
            </w:r>
          </w:p>
        </w:tc>
        <w:tc>
          <w:tcPr>
            <w:tcW w:type="dxa" w:w="1701"/>
            <w:vAlign w:val="center"/>
          </w:tcPr>
          <w:p>
            <w:pPr>
              <w:spacing w:after="20" w:line="240" w:lineRule="auto"/>
              <w:jc w:val="right"/>
            </w:pPr>
            <w:r>
              <w:rPr>
                <w:rFonts w:ascii="Microsoft YaHei" w:hAnsi="Microsoft YaHei" w:eastAsia="Microsoft YaHei"/>
                <w:sz w:val="19"/>
              </w:rPr>
              <w:t>2473.4万</w:t>
            </w:r>
          </w:p>
        </w:tc>
        <w:tc>
          <w:tcPr>
            <w:tcW w:type="dxa" w:w="1701"/>
            <w:vAlign w:val="center"/>
          </w:tcPr>
          <w:p>
            <w:pPr>
              <w:spacing w:after="20" w:line="240" w:lineRule="auto"/>
              <w:jc w:val="right"/>
            </w:pPr>
            <w:r>
              <w:rPr>
                <w:rFonts w:ascii="Microsoft YaHei" w:hAnsi="Microsoft YaHei" w:eastAsia="Microsoft YaHei"/>
                <w:sz w:val="19"/>
              </w:rPr>
              <w:t>8.8%</w:t>
            </w:r>
          </w:p>
        </w:tc>
      </w:tr>
      <w:tr>
        <w:tc>
          <w:tcPr>
            <w:tcW w:type="dxa" w:w="1928"/>
            <w:vAlign w:val="center"/>
          </w:tcPr>
          <w:p>
            <w:pPr>
              <w:spacing w:after="20" w:line="240" w:lineRule="auto"/>
              <w:jc w:val="left"/>
            </w:pPr>
            <w:r>
              <w:rPr>
                <w:rFonts w:ascii="Microsoft YaHei" w:hAnsi="Microsoft YaHei" w:eastAsia="Microsoft YaHei"/>
                <w:sz w:val="19"/>
              </w:rPr>
              <w:t>L1新客</w:t>
            </w:r>
          </w:p>
        </w:tc>
        <w:tc>
          <w:tcPr>
            <w:tcW w:type="dxa" w:w="1701"/>
            <w:vAlign w:val="center"/>
          </w:tcPr>
          <w:p>
            <w:pPr>
              <w:spacing w:after="20" w:line="240" w:lineRule="auto"/>
              <w:jc w:val="right"/>
            </w:pPr>
            <w:r>
              <w:rPr>
                <w:rFonts w:ascii="Microsoft YaHei" w:hAnsi="Microsoft YaHei" w:eastAsia="Microsoft YaHei"/>
                <w:sz w:val="19"/>
              </w:rPr>
              <w:t>429.0万</w:t>
            </w:r>
          </w:p>
        </w:tc>
        <w:tc>
          <w:tcPr>
            <w:tcW w:type="dxa" w:w="1701"/>
            <w:vAlign w:val="center"/>
          </w:tcPr>
          <w:p>
            <w:pPr>
              <w:spacing w:after="20" w:line="240" w:lineRule="auto"/>
              <w:jc w:val="right"/>
            </w:pPr>
            <w:r>
              <w:rPr>
                <w:rFonts w:ascii="Microsoft YaHei" w:hAnsi="Microsoft YaHei" w:eastAsia="Microsoft YaHei"/>
                <w:sz w:val="19"/>
              </w:rPr>
              <w:t>1.5%</w:t>
            </w:r>
          </w:p>
        </w:tc>
      </w:tr>
      <w:tr>
        <w:tc>
          <w:tcPr>
            <w:tcW w:type="dxa" w:w="1928"/>
            <w:vAlign w:val="center"/>
          </w:tcPr>
          <w:p>
            <w:pPr>
              <w:spacing w:after="20" w:line="240" w:lineRule="auto"/>
              <w:jc w:val="left"/>
            </w:pPr>
            <w:r>
              <w:rPr>
                <w:rFonts w:ascii="Microsoft YaHei" w:hAnsi="Microsoft YaHei" w:eastAsia="Microsoft YaHei"/>
                <w:sz w:val="19"/>
              </w:rPr>
              <w:t>未知</w:t>
            </w:r>
          </w:p>
        </w:tc>
        <w:tc>
          <w:tcPr>
            <w:tcW w:type="dxa" w:w="1701"/>
            <w:vAlign w:val="center"/>
          </w:tcPr>
          <w:p>
            <w:pPr>
              <w:spacing w:after="20" w:line="240" w:lineRule="auto"/>
              <w:jc w:val="right"/>
            </w:pPr>
            <w:r>
              <w:rPr>
                <w:rFonts w:ascii="Microsoft YaHei" w:hAnsi="Microsoft YaHei" w:eastAsia="Microsoft YaHei"/>
                <w:sz w:val="19"/>
              </w:rPr>
              <w:t>0.0万</w:t>
            </w:r>
          </w:p>
        </w:tc>
        <w:tc>
          <w:tcPr>
            <w:tcW w:type="dxa" w:w="1701"/>
            <w:vAlign w:val="center"/>
          </w:tcPr>
          <w:p>
            <w:pPr>
              <w:spacing w:after="20" w:line="240" w:lineRule="auto"/>
              <w:jc w:val="right"/>
            </w:pPr>
            <w:r>
              <w:rPr>
                <w:rFonts w:ascii="Microsoft YaHei" w:hAnsi="Microsoft YaHei" w:eastAsia="Microsoft YaHei"/>
                <w:sz w:val="19"/>
              </w:rPr>
              <w:t>0.0%</w:t>
            </w:r>
          </w:p>
        </w:tc>
      </w:tr>
    </w:tbl>
    <w:p>
      <w:pPr>
        <w:spacing w:after="0"/>
      </w:pP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11"/>
        <w:gridCol w:w="3211"/>
        <w:gridCol w:w="3211"/>
      </w:tblGrid>
      <w:tr>
        <w:tc>
          <w:tcPr>
            <w:tcW w:type="dxa" w:w="1928"/>
            <w:shd w:val="clear" w:color="auto" w:fill="FBE5D6"/>
            <w:vAlign w:val="center"/>
          </w:tcPr>
          <w:p>
            <w:pPr>
              <w:jc w:val="left"/>
            </w:pPr>
            <w:r>
              <w:rPr>
                <w:rFonts w:ascii="Microsoft YaHei" w:hAnsi="Microsoft YaHei" w:eastAsia="Microsoft YaHei"/>
                <w:b/>
                <w:color w:val="8A4A1A"/>
                <w:sz w:val="19"/>
              </w:rPr>
              <w:t>性别</w:t>
            </w:r>
          </w:p>
        </w:tc>
        <w:tc>
          <w:tcPr>
            <w:tcW w:type="dxa" w:w="1701"/>
            <w:shd w:val="clear" w:color="auto" w:fill="FBE5D6"/>
            <w:vAlign w:val="center"/>
          </w:tcPr>
          <w:p>
            <w:pPr>
              <w:jc w:val="center"/>
            </w:pPr>
            <w:r>
              <w:rPr>
                <w:rFonts w:ascii="Microsoft YaHei" w:hAnsi="Microsoft YaHei" w:eastAsia="Microsoft YaHei"/>
                <w:b/>
                <w:color w:val="8A4A1A"/>
                <w:sz w:val="19"/>
              </w:rPr>
              <w:t>成交金额</w:t>
            </w:r>
          </w:p>
        </w:tc>
        <w:tc>
          <w:tcPr>
            <w:tcW w:type="dxa" w:w="1701"/>
            <w:shd w:val="clear" w:color="auto" w:fill="FBE5D6"/>
            <w:vAlign w:val="center"/>
          </w:tcPr>
          <w:p>
            <w:pPr>
              <w:jc w:val="center"/>
            </w:pPr>
            <w:r>
              <w:rPr>
                <w:rFonts w:ascii="Microsoft YaHei" w:hAnsi="Microsoft YaHei" w:eastAsia="Microsoft YaHei"/>
                <w:b/>
                <w:color w:val="8A4A1A"/>
                <w:sz w:val="19"/>
              </w:rPr>
              <w:t>占比</w:t>
            </w:r>
          </w:p>
        </w:tc>
      </w:tr>
      <w:tr>
        <w:tc>
          <w:tcPr>
            <w:tcW w:type="dxa" w:w="1928"/>
            <w:vAlign w:val="center"/>
          </w:tcPr>
          <w:p>
            <w:pPr>
              <w:spacing w:after="20" w:line="240" w:lineRule="auto"/>
              <w:jc w:val="left"/>
            </w:pPr>
            <w:r>
              <w:rPr>
                <w:rFonts w:ascii="Microsoft YaHei" w:hAnsi="Microsoft YaHei" w:eastAsia="Microsoft YaHei"/>
                <w:sz w:val="19"/>
              </w:rPr>
              <w:t>男</w:t>
            </w:r>
          </w:p>
        </w:tc>
        <w:tc>
          <w:tcPr>
            <w:tcW w:type="dxa" w:w="1701"/>
            <w:vAlign w:val="center"/>
          </w:tcPr>
          <w:p>
            <w:pPr>
              <w:spacing w:after="20" w:line="240" w:lineRule="auto"/>
              <w:jc w:val="right"/>
            </w:pPr>
            <w:r>
              <w:rPr>
                <w:rFonts w:ascii="Microsoft YaHei" w:hAnsi="Microsoft YaHei" w:eastAsia="Microsoft YaHei"/>
                <w:sz w:val="19"/>
              </w:rPr>
              <w:t>19443.0万</w:t>
            </w:r>
          </w:p>
        </w:tc>
        <w:tc>
          <w:tcPr>
            <w:tcW w:type="dxa" w:w="1701"/>
            <w:vAlign w:val="center"/>
          </w:tcPr>
          <w:p>
            <w:pPr>
              <w:spacing w:after="20" w:line="240" w:lineRule="auto"/>
              <w:jc w:val="right"/>
            </w:pPr>
            <w:r>
              <w:rPr>
                <w:rFonts w:ascii="Microsoft YaHei" w:hAnsi="Microsoft YaHei" w:eastAsia="Microsoft YaHei"/>
                <w:sz w:val="19"/>
              </w:rPr>
              <w:t>69.0%</w:t>
            </w:r>
          </w:p>
        </w:tc>
      </w:tr>
      <w:tr>
        <w:tc>
          <w:tcPr>
            <w:tcW w:type="dxa" w:w="1928"/>
            <w:vAlign w:val="center"/>
          </w:tcPr>
          <w:p>
            <w:pPr>
              <w:spacing w:after="20" w:line="240" w:lineRule="auto"/>
              <w:jc w:val="left"/>
            </w:pPr>
            <w:r>
              <w:rPr>
                <w:rFonts w:ascii="Microsoft YaHei" w:hAnsi="Microsoft YaHei" w:eastAsia="Microsoft YaHei"/>
                <w:sz w:val="19"/>
              </w:rPr>
              <w:t>女</w:t>
            </w:r>
          </w:p>
        </w:tc>
        <w:tc>
          <w:tcPr>
            <w:tcW w:type="dxa" w:w="1701"/>
            <w:vAlign w:val="center"/>
          </w:tcPr>
          <w:p>
            <w:pPr>
              <w:spacing w:after="20" w:line="240" w:lineRule="auto"/>
              <w:jc w:val="right"/>
            </w:pPr>
            <w:r>
              <w:rPr>
                <w:rFonts w:ascii="Microsoft YaHei" w:hAnsi="Microsoft YaHei" w:eastAsia="Microsoft YaHei"/>
                <w:sz w:val="19"/>
              </w:rPr>
              <w:t>8443.1万</w:t>
            </w:r>
          </w:p>
        </w:tc>
        <w:tc>
          <w:tcPr>
            <w:tcW w:type="dxa" w:w="1701"/>
            <w:vAlign w:val="center"/>
          </w:tcPr>
          <w:p>
            <w:pPr>
              <w:spacing w:after="20" w:line="240" w:lineRule="auto"/>
              <w:jc w:val="right"/>
            </w:pPr>
            <w:r>
              <w:rPr>
                <w:rFonts w:ascii="Microsoft YaHei" w:hAnsi="Microsoft YaHei" w:eastAsia="Microsoft YaHei"/>
                <w:sz w:val="19"/>
              </w:rPr>
              <w:t>29.9%</w:t>
            </w:r>
          </w:p>
        </w:tc>
      </w:tr>
      <w:tr>
        <w:tc>
          <w:tcPr>
            <w:tcW w:type="dxa" w:w="1928"/>
            <w:vAlign w:val="center"/>
          </w:tcPr>
          <w:p>
            <w:pPr>
              <w:spacing w:after="20" w:line="240" w:lineRule="auto"/>
              <w:jc w:val="left"/>
            </w:pPr>
            <w:r>
              <w:rPr>
                <w:rFonts w:ascii="Microsoft YaHei" w:hAnsi="Microsoft YaHei" w:eastAsia="Microsoft YaHei"/>
                <w:sz w:val="19"/>
              </w:rPr>
              <w:t>未知</w:t>
            </w:r>
          </w:p>
        </w:tc>
        <w:tc>
          <w:tcPr>
            <w:tcW w:type="dxa" w:w="1701"/>
            <w:vAlign w:val="center"/>
          </w:tcPr>
          <w:p>
            <w:pPr>
              <w:spacing w:after="20" w:line="240" w:lineRule="auto"/>
              <w:jc w:val="right"/>
            </w:pPr>
            <w:r>
              <w:rPr>
                <w:rFonts w:ascii="Microsoft YaHei" w:hAnsi="Microsoft YaHei" w:eastAsia="Microsoft YaHei"/>
                <w:sz w:val="19"/>
              </w:rPr>
              <w:t>310.5万</w:t>
            </w:r>
          </w:p>
        </w:tc>
        <w:tc>
          <w:tcPr>
            <w:tcW w:type="dxa" w:w="1701"/>
            <w:vAlign w:val="center"/>
          </w:tcPr>
          <w:p>
            <w:pPr>
              <w:spacing w:after="20" w:line="240" w:lineRule="auto"/>
              <w:jc w:val="right"/>
            </w:pPr>
            <w:r>
              <w:rPr>
                <w:rFonts w:ascii="Microsoft YaHei" w:hAnsi="Microsoft YaHei" w:eastAsia="Microsoft YaHei"/>
                <w:sz w:val="19"/>
              </w:rPr>
              <w:t>1.1%</w:t>
            </w:r>
          </w:p>
        </w:tc>
      </w:tr>
    </w:tbl>
    <w:p>
      <w:pPr>
        <w:spacing w:after="0"/>
      </w:pP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567"/>
            <w:shd w:val="clear" w:color="auto" w:fill="FBE5D6"/>
            <w:vAlign w:val="center"/>
          </w:tcPr>
          <w:p>
            <w:pPr>
              <w:jc w:val="left"/>
            </w:pPr>
            <w:r>
              <w:rPr>
                <w:rFonts w:ascii="Microsoft YaHei" w:hAnsi="Microsoft YaHei" w:eastAsia="Microsoft YaHei"/>
                <w:b/>
                <w:color w:val="8A4A1A"/>
                <w:sz w:val="19"/>
              </w:rPr>
              <w:t>#</w:t>
            </w:r>
          </w:p>
        </w:tc>
        <w:tc>
          <w:tcPr>
            <w:tcW w:type="dxa" w:w="2041"/>
            <w:shd w:val="clear" w:color="auto" w:fill="FBE5D6"/>
            <w:vAlign w:val="center"/>
          </w:tcPr>
          <w:p>
            <w:pPr>
              <w:jc w:val="center"/>
            </w:pPr>
            <w:r>
              <w:rPr>
                <w:rFonts w:ascii="Microsoft YaHei" w:hAnsi="Microsoft YaHei" w:eastAsia="Microsoft YaHei"/>
                <w:b/>
                <w:color w:val="8A4A1A"/>
                <w:sz w:val="19"/>
              </w:rPr>
              <w:t>省份</w:t>
            </w:r>
          </w:p>
        </w:tc>
        <w:tc>
          <w:tcPr>
            <w:tcW w:type="dxa" w:w="1587"/>
            <w:shd w:val="clear" w:color="auto" w:fill="FBE5D6"/>
            <w:vAlign w:val="center"/>
          </w:tcPr>
          <w:p>
            <w:pPr>
              <w:jc w:val="center"/>
            </w:pPr>
            <w:r>
              <w:rPr>
                <w:rFonts w:ascii="Microsoft YaHei" w:hAnsi="Microsoft YaHei" w:eastAsia="Microsoft YaHei"/>
                <w:b/>
                <w:color w:val="8A4A1A"/>
                <w:sz w:val="19"/>
              </w:rPr>
              <w:t>成交金额</w:t>
            </w:r>
          </w:p>
        </w:tc>
        <w:tc>
          <w:tcPr>
            <w:tcW w:type="dxa" w:w="1417"/>
            <w:shd w:val="clear" w:color="auto" w:fill="FBE5D6"/>
            <w:vAlign w:val="center"/>
          </w:tcPr>
          <w:p>
            <w:pPr>
              <w:jc w:val="center"/>
            </w:pPr>
            <w:r>
              <w:rPr>
                <w:rFonts w:ascii="Microsoft YaHei" w:hAnsi="Microsoft YaHei" w:eastAsia="Microsoft YaHei"/>
                <w:b/>
                <w:color w:val="8A4A1A"/>
                <w:sz w:val="19"/>
              </w:rPr>
              <w:t>占比</w:t>
            </w:r>
          </w:p>
        </w:tc>
      </w:tr>
      <w:tr>
        <w:tc>
          <w:tcPr>
            <w:tcW w:type="dxa" w:w="567"/>
            <w:vAlign w:val="center"/>
          </w:tcPr>
          <w:p>
            <w:pPr>
              <w:spacing w:after="20" w:line="240" w:lineRule="auto"/>
              <w:jc w:val="left"/>
            </w:pPr>
            <w:r>
              <w:rPr>
                <w:rFonts w:ascii="Microsoft YaHei" w:hAnsi="Microsoft YaHei" w:eastAsia="Microsoft YaHei"/>
                <w:sz w:val="19"/>
              </w:rPr>
              <w:t>1</w:t>
            </w:r>
          </w:p>
        </w:tc>
        <w:tc>
          <w:tcPr>
            <w:tcW w:type="dxa" w:w="2041"/>
            <w:vAlign w:val="center"/>
          </w:tcPr>
          <w:p>
            <w:pPr>
              <w:spacing w:after="20" w:line="240" w:lineRule="auto"/>
              <w:jc w:val="right"/>
            </w:pPr>
            <w:r>
              <w:rPr>
                <w:rFonts w:ascii="Microsoft YaHei" w:hAnsi="Microsoft YaHei" w:eastAsia="Microsoft YaHei"/>
                <w:sz w:val="19"/>
              </w:rPr>
              <w:t>广东省</w:t>
            </w:r>
          </w:p>
        </w:tc>
        <w:tc>
          <w:tcPr>
            <w:tcW w:type="dxa" w:w="1587"/>
            <w:vAlign w:val="center"/>
          </w:tcPr>
          <w:p>
            <w:pPr>
              <w:spacing w:after="20" w:line="240" w:lineRule="auto"/>
              <w:jc w:val="right"/>
            </w:pPr>
            <w:r>
              <w:rPr>
                <w:rFonts w:ascii="Microsoft YaHei" w:hAnsi="Microsoft YaHei" w:eastAsia="Microsoft YaHei"/>
                <w:sz w:val="19"/>
              </w:rPr>
              <w:t>6161.9万</w:t>
            </w:r>
          </w:p>
        </w:tc>
        <w:tc>
          <w:tcPr>
            <w:tcW w:type="dxa" w:w="1417"/>
            <w:vAlign w:val="center"/>
          </w:tcPr>
          <w:p>
            <w:pPr>
              <w:spacing w:after="20" w:line="240" w:lineRule="auto"/>
              <w:jc w:val="right"/>
            </w:pPr>
            <w:r>
              <w:rPr>
                <w:rFonts w:ascii="Microsoft YaHei" w:hAnsi="Microsoft YaHei" w:eastAsia="Microsoft YaHei"/>
                <w:sz w:val="19"/>
              </w:rPr>
              <w:t>29.7%</w:t>
            </w:r>
          </w:p>
        </w:tc>
      </w:tr>
      <w:tr>
        <w:tc>
          <w:tcPr>
            <w:tcW w:type="dxa" w:w="567"/>
            <w:vAlign w:val="center"/>
          </w:tcPr>
          <w:p>
            <w:pPr>
              <w:spacing w:after="20" w:line="240" w:lineRule="auto"/>
              <w:jc w:val="left"/>
            </w:pPr>
            <w:r>
              <w:rPr>
                <w:rFonts w:ascii="Microsoft YaHei" w:hAnsi="Microsoft YaHei" w:eastAsia="Microsoft YaHei"/>
                <w:sz w:val="19"/>
              </w:rPr>
              <w:t>2</w:t>
            </w:r>
          </w:p>
        </w:tc>
        <w:tc>
          <w:tcPr>
            <w:tcW w:type="dxa" w:w="2041"/>
            <w:vAlign w:val="center"/>
          </w:tcPr>
          <w:p>
            <w:pPr>
              <w:spacing w:after="20" w:line="240" w:lineRule="auto"/>
              <w:jc w:val="right"/>
            </w:pPr>
            <w:r>
              <w:rPr>
                <w:rFonts w:ascii="Microsoft YaHei" w:hAnsi="Microsoft YaHei" w:eastAsia="Microsoft YaHei"/>
                <w:sz w:val="19"/>
              </w:rPr>
              <w:t>浙江省</w:t>
            </w:r>
          </w:p>
        </w:tc>
        <w:tc>
          <w:tcPr>
            <w:tcW w:type="dxa" w:w="1587"/>
            <w:vAlign w:val="center"/>
          </w:tcPr>
          <w:p>
            <w:pPr>
              <w:spacing w:after="20" w:line="240" w:lineRule="auto"/>
              <w:jc w:val="right"/>
            </w:pPr>
            <w:r>
              <w:rPr>
                <w:rFonts w:ascii="Microsoft YaHei" w:hAnsi="Microsoft YaHei" w:eastAsia="Microsoft YaHei"/>
                <w:sz w:val="19"/>
              </w:rPr>
              <w:t>3952.1万</w:t>
            </w:r>
          </w:p>
        </w:tc>
        <w:tc>
          <w:tcPr>
            <w:tcW w:type="dxa" w:w="1417"/>
            <w:vAlign w:val="center"/>
          </w:tcPr>
          <w:p>
            <w:pPr>
              <w:spacing w:after="20" w:line="240" w:lineRule="auto"/>
              <w:jc w:val="right"/>
            </w:pPr>
            <w:r>
              <w:rPr>
                <w:rFonts w:ascii="Microsoft YaHei" w:hAnsi="Microsoft YaHei" w:eastAsia="Microsoft YaHei"/>
                <w:sz w:val="19"/>
              </w:rPr>
              <w:t>19.0%</w:t>
            </w:r>
          </w:p>
        </w:tc>
      </w:tr>
      <w:tr>
        <w:tc>
          <w:tcPr>
            <w:tcW w:type="dxa" w:w="567"/>
            <w:vAlign w:val="center"/>
          </w:tcPr>
          <w:p>
            <w:pPr>
              <w:spacing w:after="20" w:line="240" w:lineRule="auto"/>
              <w:jc w:val="left"/>
            </w:pPr>
            <w:r>
              <w:rPr>
                <w:rFonts w:ascii="Microsoft YaHei" w:hAnsi="Microsoft YaHei" w:eastAsia="Microsoft YaHei"/>
                <w:sz w:val="19"/>
              </w:rPr>
              <w:t>3</w:t>
            </w:r>
          </w:p>
        </w:tc>
        <w:tc>
          <w:tcPr>
            <w:tcW w:type="dxa" w:w="2041"/>
            <w:vAlign w:val="center"/>
          </w:tcPr>
          <w:p>
            <w:pPr>
              <w:spacing w:after="20" w:line="240" w:lineRule="auto"/>
              <w:jc w:val="right"/>
            </w:pPr>
            <w:r>
              <w:rPr>
                <w:rFonts w:ascii="Microsoft YaHei" w:hAnsi="Microsoft YaHei" w:eastAsia="Microsoft YaHei"/>
                <w:sz w:val="19"/>
              </w:rPr>
              <w:t>江苏省</w:t>
            </w:r>
          </w:p>
        </w:tc>
        <w:tc>
          <w:tcPr>
            <w:tcW w:type="dxa" w:w="1587"/>
            <w:vAlign w:val="center"/>
          </w:tcPr>
          <w:p>
            <w:pPr>
              <w:spacing w:after="20" w:line="240" w:lineRule="auto"/>
              <w:jc w:val="right"/>
            </w:pPr>
            <w:r>
              <w:rPr>
                <w:rFonts w:ascii="Microsoft YaHei" w:hAnsi="Microsoft YaHei" w:eastAsia="Microsoft YaHei"/>
                <w:sz w:val="19"/>
              </w:rPr>
              <w:t>2665.7万</w:t>
            </w:r>
          </w:p>
        </w:tc>
        <w:tc>
          <w:tcPr>
            <w:tcW w:type="dxa" w:w="1417"/>
            <w:vAlign w:val="center"/>
          </w:tcPr>
          <w:p>
            <w:pPr>
              <w:spacing w:after="20" w:line="240" w:lineRule="auto"/>
              <w:jc w:val="right"/>
            </w:pPr>
            <w:r>
              <w:rPr>
                <w:rFonts w:ascii="Microsoft YaHei" w:hAnsi="Microsoft YaHei" w:eastAsia="Microsoft YaHei"/>
                <w:sz w:val="19"/>
              </w:rPr>
              <w:t>12.8%</w:t>
            </w:r>
          </w:p>
        </w:tc>
      </w:tr>
      <w:tr>
        <w:tc>
          <w:tcPr>
            <w:tcW w:type="dxa" w:w="567"/>
            <w:vAlign w:val="center"/>
          </w:tcPr>
          <w:p>
            <w:pPr>
              <w:spacing w:after="20" w:line="240" w:lineRule="auto"/>
              <w:jc w:val="left"/>
            </w:pPr>
            <w:r>
              <w:rPr>
                <w:rFonts w:ascii="Microsoft YaHei" w:hAnsi="Microsoft YaHei" w:eastAsia="Microsoft YaHei"/>
                <w:sz w:val="19"/>
              </w:rPr>
              <w:t>4</w:t>
            </w:r>
          </w:p>
        </w:tc>
        <w:tc>
          <w:tcPr>
            <w:tcW w:type="dxa" w:w="2041"/>
            <w:vAlign w:val="center"/>
          </w:tcPr>
          <w:p>
            <w:pPr>
              <w:spacing w:after="20" w:line="240" w:lineRule="auto"/>
              <w:jc w:val="right"/>
            </w:pPr>
            <w:r>
              <w:rPr>
                <w:rFonts w:ascii="Microsoft YaHei" w:hAnsi="Microsoft YaHei" w:eastAsia="Microsoft YaHei"/>
                <w:sz w:val="19"/>
              </w:rPr>
              <w:t>上海</w:t>
            </w:r>
          </w:p>
        </w:tc>
        <w:tc>
          <w:tcPr>
            <w:tcW w:type="dxa" w:w="1587"/>
            <w:vAlign w:val="center"/>
          </w:tcPr>
          <w:p>
            <w:pPr>
              <w:spacing w:after="20" w:line="240" w:lineRule="auto"/>
              <w:jc w:val="right"/>
            </w:pPr>
            <w:r>
              <w:rPr>
                <w:rFonts w:ascii="Microsoft YaHei" w:hAnsi="Microsoft YaHei" w:eastAsia="Microsoft YaHei"/>
                <w:sz w:val="19"/>
              </w:rPr>
              <w:t>1485.8万</w:t>
            </w:r>
          </w:p>
        </w:tc>
        <w:tc>
          <w:tcPr>
            <w:tcW w:type="dxa" w:w="1417"/>
            <w:vAlign w:val="center"/>
          </w:tcPr>
          <w:p>
            <w:pPr>
              <w:spacing w:after="20" w:line="240" w:lineRule="auto"/>
              <w:jc w:val="right"/>
            </w:pPr>
            <w:r>
              <w:rPr>
                <w:rFonts w:ascii="Microsoft YaHei" w:hAnsi="Microsoft YaHei" w:eastAsia="Microsoft YaHei"/>
                <w:sz w:val="19"/>
              </w:rPr>
              <w:t>7.2%</w:t>
            </w:r>
          </w:p>
        </w:tc>
      </w:tr>
      <w:tr>
        <w:tc>
          <w:tcPr>
            <w:tcW w:type="dxa" w:w="567"/>
            <w:vAlign w:val="center"/>
          </w:tcPr>
          <w:p>
            <w:pPr>
              <w:spacing w:after="20" w:line="240" w:lineRule="auto"/>
              <w:jc w:val="left"/>
            </w:pPr>
            <w:r>
              <w:rPr>
                <w:rFonts w:ascii="Microsoft YaHei" w:hAnsi="Microsoft YaHei" w:eastAsia="Microsoft YaHei"/>
                <w:sz w:val="19"/>
              </w:rPr>
              <w:t>5</w:t>
            </w:r>
          </w:p>
        </w:tc>
        <w:tc>
          <w:tcPr>
            <w:tcW w:type="dxa" w:w="2041"/>
            <w:vAlign w:val="center"/>
          </w:tcPr>
          <w:p>
            <w:pPr>
              <w:spacing w:after="20" w:line="240" w:lineRule="auto"/>
              <w:jc w:val="right"/>
            </w:pPr>
            <w:r>
              <w:rPr>
                <w:rFonts w:ascii="Microsoft YaHei" w:hAnsi="Microsoft YaHei" w:eastAsia="Microsoft YaHei"/>
                <w:sz w:val="19"/>
              </w:rPr>
              <w:t>福建省</w:t>
            </w:r>
          </w:p>
        </w:tc>
        <w:tc>
          <w:tcPr>
            <w:tcW w:type="dxa" w:w="1587"/>
            <w:vAlign w:val="center"/>
          </w:tcPr>
          <w:p>
            <w:pPr>
              <w:spacing w:after="20" w:line="240" w:lineRule="auto"/>
              <w:jc w:val="right"/>
            </w:pPr>
            <w:r>
              <w:rPr>
                <w:rFonts w:ascii="Microsoft YaHei" w:hAnsi="Microsoft YaHei" w:eastAsia="Microsoft YaHei"/>
                <w:sz w:val="19"/>
              </w:rPr>
              <w:t>1296.9万</w:t>
            </w:r>
          </w:p>
        </w:tc>
        <w:tc>
          <w:tcPr>
            <w:tcW w:type="dxa" w:w="1417"/>
            <w:vAlign w:val="center"/>
          </w:tcPr>
          <w:p>
            <w:pPr>
              <w:spacing w:after="20" w:line="240" w:lineRule="auto"/>
              <w:jc w:val="right"/>
            </w:pPr>
            <w:r>
              <w:rPr>
                <w:rFonts w:ascii="Microsoft YaHei" w:hAnsi="Microsoft YaHei" w:eastAsia="Microsoft YaHei"/>
                <w:sz w:val="19"/>
              </w:rPr>
              <w:t>6.2%</w:t>
            </w:r>
          </w:p>
        </w:tc>
      </w:tr>
      <w:tr>
        <w:tc>
          <w:tcPr>
            <w:tcW w:type="dxa" w:w="567"/>
            <w:vAlign w:val="center"/>
          </w:tcPr>
          <w:p>
            <w:pPr>
              <w:spacing w:after="20" w:line="240" w:lineRule="auto"/>
              <w:jc w:val="left"/>
            </w:pPr>
            <w:r>
              <w:rPr>
                <w:rFonts w:ascii="Microsoft YaHei" w:hAnsi="Microsoft YaHei" w:eastAsia="Microsoft YaHei"/>
                <w:sz w:val="19"/>
              </w:rPr>
              <w:t>6</w:t>
            </w:r>
          </w:p>
        </w:tc>
        <w:tc>
          <w:tcPr>
            <w:tcW w:type="dxa" w:w="2041"/>
            <w:vAlign w:val="center"/>
          </w:tcPr>
          <w:p>
            <w:pPr>
              <w:spacing w:after="20" w:line="240" w:lineRule="auto"/>
              <w:jc w:val="right"/>
            </w:pPr>
            <w:r>
              <w:rPr>
                <w:rFonts w:ascii="Microsoft YaHei" w:hAnsi="Microsoft YaHei" w:eastAsia="Microsoft YaHei"/>
                <w:sz w:val="19"/>
              </w:rPr>
              <w:t>山东省</w:t>
            </w:r>
          </w:p>
        </w:tc>
        <w:tc>
          <w:tcPr>
            <w:tcW w:type="dxa" w:w="1587"/>
            <w:vAlign w:val="center"/>
          </w:tcPr>
          <w:p>
            <w:pPr>
              <w:spacing w:after="20" w:line="240" w:lineRule="auto"/>
              <w:jc w:val="right"/>
            </w:pPr>
            <w:r>
              <w:rPr>
                <w:rFonts w:ascii="Microsoft YaHei" w:hAnsi="Microsoft YaHei" w:eastAsia="Microsoft YaHei"/>
                <w:sz w:val="19"/>
              </w:rPr>
              <w:t>1172.5万</w:t>
            </w:r>
          </w:p>
        </w:tc>
        <w:tc>
          <w:tcPr>
            <w:tcW w:type="dxa" w:w="1417"/>
            <w:vAlign w:val="center"/>
          </w:tcPr>
          <w:p>
            <w:pPr>
              <w:spacing w:after="20" w:line="240" w:lineRule="auto"/>
              <w:jc w:val="right"/>
            </w:pPr>
            <w:r>
              <w:rPr>
                <w:rFonts w:ascii="Microsoft YaHei" w:hAnsi="Microsoft YaHei" w:eastAsia="Microsoft YaHei"/>
                <w:sz w:val="19"/>
              </w:rPr>
              <w:t>5.6%</w:t>
            </w:r>
          </w:p>
        </w:tc>
      </w:tr>
      <w:tr>
        <w:tc>
          <w:tcPr>
            <w:tcW w:type="dxa" w:w="567"/>
            <w:vAlign w:val="center"/>
          </w:tcPr>
          <w:p>
            <w:pPr>
              <w:spacing w:after="20" w:line="240" w:lineRule="auto"/>
              <w:jc w:val="left"/>
            </w:pPr>
            <w:r>
              <w:rPr>
                <w:rFonts w:ascii="Microsoft YaHei" w:hAnsi="Microsoft YaHei" w:eastAsia="Microsoft YaHei"/>
                <w:sz w:val="19"/>
              </w:rPr>
              <w:t>7</w:t>
            </w:r>
          </w:p>
        </w:tc>
        <w:tc>
          <w:tcPr>
            <w:tcW w:type="dxa" w:w="2041"/>
            <w:vAlign w:val="center"/>
          </w:tcPr>
          <w:p>
            <w:pPr>
              <w:spacing w:after="20" w:line="240" w:lineRule="auto"/>
              <w:jc w:val="right"/>
            </w:pPr>
            <w:r>
              <w:rPr>
                <w:rFonts w:ascii="Microsoft YaHei" w:hAnsi="Microsoft YaHei" w:eastAsia="Microsoft YaHei"/>
                <w:sz w:val="19"/>
              </w:rPr>
              <w:t>安徽省</w:t>
            </w:r>
          </w:p>
        </w:tc>
        <w:tc>
          <w:tcPr>
            <w:tcW w:type="dxa" w:w="1587"/>
            <w:vAlign w:val="center"/>
          </w:tcPr>
          <w:p>
            <w:pPr>
              <w:spacing w:after="20" w:line="240" w:lineRule="auto"/>
              <w:jc w:val="right"/>
            </w:pPr>
            <w:r>
              <w:rPr>
                <w:rFonts w:ascii="Microsoft YaHei" w:hAnsi="Microsoft YaHei" w:eastAsia="Microsoft YaHei"/>
                <w:sz w:val="19"/>
              </w:rPr>
              <w:t>1101.3万</w:t>
            </w:r>
          </w:p>
        </w:tc>
        <w:tc>
          <w:tcPr>
            <w:tcW w:type="dxa" w:w="1417"/>
            <w:vAlign w:val="center"/>
          </w:tcPr>
          <w:p>
            <w:pPr>
              <w:spacing w:after="20" w:line="240" w:lineRule="auto"/>
              <w:jc w:val="right"/>
            </w:pPr>
            <w:r>
              <w:rPr>
                <w:rFonts w:ascii="Microsoft YaHei" w:hAnsi="Microsoft YaHei" w:eastAsia="Microsoft YaHei"/>
                <w:sz w:val="19"/>
              </w:rPr>
              <w:t>5.3%</w:t>
            </w:r>
          </w:p>
        </w:tc>
      </w:tr>
      <w:tr>
        <w:tc>
          <w:tcPr>
            <w:tcW w:type="dxa" w:w="567"/>
            <w:vAlign w:val="center"/>
          </w:tcPr>
          <w:p>
            <w:pPr>
              <w:spacing w:after="20" w:line="240" w:lineRule="auto"/>
              <w:jc w:val="left"/>
            </w:pPr>
            <w:r>
              <w:rPr>
                <w:rFonts w:ascii="Microsoft YaHei" w:hAnsi="Microsoft YaHei" w:eastAsia="Microsoft YaHei"/>
                <w:sz w:val="19"/>
              </w:rPr>
              <w:t>8</w:t>
            </w:r>
          </w:p>
        </w:tc>
        <w:tc>
          <w:tcPr>
            <w:tcW w:type="dxa" w:w="2041"/>
            <w:vAlign w:val="center"/>
          </w:tcPr>
          <w:p>
            <w:pPr>
              <w:spacing w:after="20" w:line="240" w:lineRule="auto"/>
              <w:jc w:val="right"/>
            </w:pPr>
            <w:r>
              <w:rPr>
                <w:rFonts w:ascii="Microsoft YaHei" w:hAnsi="Microsoft YaHei" w:eastAsia="Microsoft YaHei"/>
                <w:sz w:val="19"/>
              </w:rPr>
              <w:t>四川省</w:t>
            </w:r>
          </w:p>
        </w:tc>
        <w:tc>
          <w:tcPr>
            <w:tcW w:type="dxa" w:w="1587"/>
            <w:vAlign w:val="center"/>
          </w:tcPr>
          <w:p>
            <w:pPr>
              <w:spacing w:after="20" w:line="240" w:lineRule="auto"/>
              <w:jc w:val="right"/>
            </w:pPr>
            <w:r>
              <w:rPr>
                <w:rFonts w:ascii="Microsoft YaHei" w:hAnsi="Microsoft YaHei" w:eastAsia="Microsoft YaHei"/>
                <w:sz w:val="19"/>
              </w:rPr>
              <w:t>1048.4万</w:t>
            </w:r>
          </w:p>
        </w:tc>
        <w:tc>
          <w:tcPr>
            <w:tcW w:type="dxa" w:w="1417"/>
            <w:vAlign w:val="center"/>
          </w:tcPr>
          <w:p>
            <w:pPr>
              <w:spacing w:after="20" w:line="240" w:lineRule="auto"/>
              <w:jc w:val="right"/>
            </w:pPr>
            <w:r>
              <w:rPr>
                <w:rFonts w:ascii="Microsoft YaHei" w:hAnsi="Microsoft YaHei" w:eastAsia="Microsoft YaHei"/>
                <w:sz w:val="19"/>
              </w:rPr>
              <w:t>5.0%</w:t>
            </w:r>
          </w:p>
        </w:tc>
      </w:tr>
      <w:tr>
        <w:tc>
          <w:tcPr>
            <w:tcW w:type="dxa" w:w="567"/>
            <w:vAlign w:val="center"/>
          </w:tcPr>
          <w:p>
            <w:pPr>
              <w:spacing w:after="20" w:line="240" w:lineRule="auto"/>
              <w:jc w:val="left"/>
            </w:pPr>
            <w:r>
              <w:rPr>
                <w:rFonts w:ascii="Microsoft YaHei" w:hAnsi="Microsoft YaHei" w:eastAsia="Microsoft YaHei"/>
                <w:sz w:val="19"/>
              </w:rPr>
              <w:t>9</w:t>
            </w:r>
          </w:p>
        </w:tc>
        <w:tc>
          <w:tcPr>
            <w:tcW w:type="dxa" w:w="2041"/>
            <w:vAlign w:val="center"/>
          </w:tcPr>
          <w:p>
            <w:pPr>
              <w:spacing w:after="20" w:line="240" w:lineRule="auto"/>
              <w:jc w:val="right"/>
            </w:pPr>
            <w:r>
              <w:rPr>
                <w:rFonts w:ascii="Microsoft YaHei" w:hAnsi="Microsoft YaHei" w:eastAsia="Microsoft YaHei"/>
                <w:sz w:val="19"/>
              </w:rPr>
              <w:t>湖北省</w:t>
            </w:r>
          </w:p>
        </w:tc>
        <w:tc>
          <w:tcPr>
            <w:tcW w:type="dxa" w:w="1587"/>
            <w:vAlign w:val="center"/>
          </w:tcPr>
          <w:p>
            <w:pPr>
              <w:spacing w:after="20" w:line="240" w:lineRule="auto"/>
              <w:jc w:val="right"/>
            </w:pPr>
            <w:r>
              <w:rPr>
                <w:rFonts w:ascii="Microsoft YaHei" w:hAnsi="Microsoft YaHei" w:eastAsia="Microsoft YaHei"/>
                <w:sz w:val="19"/>
              </w:rPr>
              <w:t>982.4万</w:t>
            </w:r>
          </w:p>
        </w:tc>
        <w:tc>
          <w:tcPr>
            <w:tcW w:type="dxa" w:w="1417"/>
            <w:vAlign w:val="center"/>
          </w:tcPr>
          <w:p>
            <w:pPr>
              <w:spacing w:after="20" w:line="240" w:lineRule="auto"/>
              <w:jc w:val="right"/>
            </w:pPr>
            <w:r>
              <w:rPr>
                <w:rFonts w:ascii="Microsoft YaHei" w:hAnsi="Microsoft YaHei" w:eastAsia="Microsoft YaHei"/>
                <w:sz w:val="19"/>
              </w:rPr>
              <w:t>4.7%</w:t>
            </w:r>
          </w:p>
        </w:tc>
      </w:tr>
      <w:tr>
        <w:tc>
          <w:tcPr>
            <w:tcW w:type="dxa" w:w="567"/>
            <w:vAlign w:val="center"/>
          </w:tcPr>
          <w:p>
            <w:pPr>
              <w:spacing w:after="20" w:line="240" w:lineRule="auto"/>
              <w:jc w:val="left"/>
            </w:pPr>
            <w:r>
              <w:rPr>
                <w:rFonts w:ascii="Microsoft YaHei" w:hAnsi="Microsoft YaHei" w:eastAsia="Microsoft YaHei"/>
                <w:sz w:val="19"/>
              </w:rPr>
              <w:t>10</w:t>
            </w:r>
          </w:p>
        </w:tc>
        <w:tc>
          <w:tcPr>
            <w:tcW w:type="dxa" w:w="2041"/>
            <w:vAlign w:val="center"/>
          </w:tcPr>
          <w:p>
            <w:pPr>
              <w:spacing w:after="20" w:line="240" w:lineRule="auto"/>
              <w:jc w:val="right"/>
            </w:pPr>
            <w:r>
              <w:rPr>
                <w:rFonts w:ascii="Microsoft YaHei" w:hAnsi="Microsoft YaHei" w:eastAsia="Microsoft YaHei"/>
                <w:sz w:val="19"/>
              </w:rPr>
              <w:t>湖南省</w:t>
            </w:r>
          </w:p>
        </w:tc>
        <w:tc>
          <w:tcPr>
            <w:tcW w:type="dxa" w:w="1587"/>
            <w:vAlign w:val="center"/>
          </w:tcPr>
          <w:p>
            <w:pPr>
              <w:spacing w:after="20" w:line="240" w:lineRule="auto"/>
              <w:jc w:val="right"/>
            </w:pPr>
            <w:r>
              <w:rPr>
                <w:rFonts w:ascii="Microsoft YaHei" w:hAnsi="Microsoft YaHei" w:eastAsia="Microsoft YaHei"/>
                <w:sz w:val="19"/>
              </w:rPr>
              <w:t>895.6万</w:t>
            </w:r>
          </w:p>
        </w:tc>
        <w:tc>
          <w:tcPr>
            <w:tcW w:type="dxa" w:w="1417"/>
            <w:vAlign w:val="center"/>
          </w:tcPr>
          <w:p>
            <w:pPr>
              <w:spacing w:after="20" w:line="240" w:lineRule="auto"/>
              <w:jc w:val="right"/>
            </w:pPr>
            <w:r>
              <w:rPr>
                <w:rFonts w:ascii="Microsoft YaHei" w:hAnsi="Microsoft YaHei" w:eastAsia="Microsoft YaHei"/>
                <w:sz w:val="19"/>
              </w:rPr>
              <w:t>4.3%</w:t>
            </w:r>
          </w:p>
        </w:tc>
      </w:tr>
    </w:tbl>
    <w:p>
      <w:pPr>
        <w:spacing w:after="0"/>
      </w:pPr>
    </w:p>
    <w:p>
      <w:pPr>
        <w:spacing w:before="160" w:after="80"/>
      </w:pPr>
      <w:r>
        <w:rPr>
          <w:rFonts w:ascii="Microsoft YaHei" w:hAnsi="Microsoft YaHei" w:eastAsia="Microsoft YaHei"/>
          <w:b/>
          <w:color w:val="333333"/>
          <w:sz w:val="25"/>
        </w:rPr>
        <w:t xml:space="preserve">　· 淘宝 行业画像</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11"/>
        <w:gridCol w:w="3211"/>
        <w:gridCol w:w="3211"/>
      </w:tblGrid>
      <w:tr>
        <w:tc>
          <w:tcPr>
            <w:tcW w:type="dxa" w:w="1928"/>
            <w:shd w:val="clear" w:color="auto" w:fill="FBE5D6"/>
            <w:vAlign w:val="center"/>
          </w:tcPr>
          <w:p>
            <w:pPr>
              <w:jc w:val="left"/>
            </w:pPr>
            <w:r>
              <w:rPr>
                <w:rFonts w:ascii="Microsoft YaHei" w:hAnsi="Microsoft YaHei" w:eastAsia="Microsoft YaHei"/>
                <w:b/>
                <w:color w:val="8A4A1A"/>
                <w:sz w:val="19"/>
              </w:rPr>
              <w:t>年龄段</w:t>
            </w:r>
          </w:p>
        </w:tc>
        <w:tc>
          <w:tcPr>
            <w:tcW w:type="dxa" w:w="1701"/>
            <w:shd w:val="clear" w:color="auto" w:fill="FBE5D6"/>
            <w:vAlign w:val="center"/>
          </w:tcPr>
          <w:p>
            <w:pPr>
              <w:jc w:val="center"/>
            </w:pPr>
            <w:r>
              <w:rPr>
                <w:rFonts w:ascii="Microsoft YaHei" w:hAnsi="Microsoft YaHei" w:eastAsia="Microsoft YaHei"/>
                <w:b/>
                <w:color w:val="8A4A1A"/>
                <w:sz w:val="19"/>
              </w:rPr>
              <w:t>成交金额</w:t>
            </w:r>
          </w:p>
        </w:tc>
        <w:tc>
          <w:tcPr>
            <w:tcW w:type="dxa" w:w="1701"/>
            <w:shd w:val="clear" w:color="auto" w:fill="FBE5D6"/>
            <w:vAlign w:val="center"/>
          </w:tcPr>
          <w:p>
            <w:pPr>
              <w:jc w:val="center"/>
            </w:pPr>
            <w:r>
              <w:rPr>
                <w:rFonts w:ascii="Microsoft YaHei" w:hAnsi="Microsoft YaHei" w:eastAsia="Microsoft YaHei"/>
                <w:b/>
                <w:color w:val="8A4A1A"/>
                <w:sz w:val="19"/>
              </w:rPr>
              <w:t>占比</w:t>
            </w:r>
          </w:p>
        </w:tc>
      </w:tr>
      <w:tr>
        <w:tc>
          <w:tcPr>
            <w:tcW w:type="dxa" w:w="1928"/>
            <w:vAlign w:val="center"/>
          </w:tcPr>
          <w:p>
            <w:pPr>
              <w:spacing w:after="20" w:line="240" w:lineRule="auto"/>
              <w:jc w:val="left"/>
            </w:pPr>
            <w:r>
              <w:rPr>
                <w:rFonts w:ascii="Microsoft YaHei" w:hAnsi="Microsoft YaHei" w:eastAsia="Microsoft YaHei"/>
                <w:sz w:val="19"/>
              </w:rPr>
              <w:t>18~24岁</w:t>
            </w:r>
          </w:p>
        </w:tc>
        <w:tc>
          <w:tcPr>
            <w:tcW w:type="dxa" w:w="1701"/>
            <w:vAlign w:val="center"/>
          </w:tcPr>
          <w:p>
            <w:pPr>
              <w:spacing w:after="20" w:line="240" w:lineRule="auto"/>
              <w:jc w:val="right"/>
            </w:pPr>
            <w:r>
              <w:rPr>
                <w:rFonts w:ascii="Microsoft YaHei" w:hAnsi="Microsoft YaHei" w:eastAsia="Microsoft YaHei"/>
                <w:sz w:val="19"/>
              </w:rPr>
              <w:t>460.3万</w:t>
            </w:r>
          </w:p>
        </w:tc>
        <w:tc>
          <w:tcPr>
            <w:tcW w:type="dxa" w:w="1701"/>
            <w:vAlign w:val="center"/>
          </w:tcPr>
          <w:p>
            <w:pPr>
              <w:spacing w:after="20" w:line="240" w:lineRule="auto"/>
              <w:jc w:val="right"/>
            </w:pPr>
            <w:r>
              <w:rPr>
                <w:rFonts w:ascii="Microsoft YaHei" w:hAnsi="Microsoft YaHei" w:eastAsia="Microsoft YaHei"/>
                <w:sz w:val="19"/>
              </w:rPr>
              <w:t>1.8%</w:t>
            </w:r>
          </w:p>
        </w:tc>
      </w:tr>
      <w:tr>
        <w:tc>
          <w:tcPr>
            <w:tcW w:type="dxa" w:w="1928"/>
            <w:vAlign w:val="center"/>
          </w:tcPr>
          <w:p>
            <w:pPr>
              <w:spacing w:after="20" w:line="240" w:lineRule="auto"/>
              <w:jc w:val="left"/>
            </w:pPr>
            <w:r>
              <w:rPr>
                <w:rFonts w:ascii="Microsoft YaHei" w:hAnsi="Microsoft YaHei" w:eastAsia="Microsoft YaHei"/>
                <w:sz w:val="19"/>
              </w:rPr>
              <w:t>25~29岁</w:t>
            </w:r>
          </w:p>
        </w:tc>
        <w:tc>
          <w:tcPr>
            <w:tcW w:type="dxa" w:w="1701"/>
            <w:vAlign w:val="center"/>
          </w:tcPr>
          <w:p>
            <w:pPr>
              <w:spacing w:after="20" w:line="240" w:lineRule="auto"/>
              <w:jc w:val="right"/>
            </w:pPr>
            <w:r>
              <w:rPr>
                <w:rFonts w:ascii="Microsoft YaHei" w:hAnsi="Microsoft YaHei" w:eastAsia="Microsoft YaHei"/>
                <w:sz w:val="19"/>
              </w:rPr>
              <w:t>1685.8万</w:t>
            </w:r>
          </w:p>
        </w:tc>
        <w:tc>
          <w:tcPr>
            <w:tcW w:type="dxa" w:w="1701"/>
            <w:vAlign w:val="center"/>
          </w:tcPr>
          <w:p>
            <w:pPr>
              <w:spacing w:after="20" w:line="240" w:lineRule="auto"/>
              <w:jc w:val="right"/>
            </w:pPr>
            <w:r>
              <w:rPr>
                <w:rFonts w:ascii="Microsoft YaHei" w:hAnsi="Microsoft YaHei" w:eastAsia="Microsoft YaHei"/>
                <w:sz w:val="19"/>
              </w:rPr>
              <w:t>6.4%</w:t>
            </w:r>
          </w:p>
        </w:tc>
      </w:tr>
      <w:tr>
        <w:tc>
          <w:tcPr>
            <w:tcW w:type="dxa" w:w="1928"/>
            <w:vAlign w:val="center"/>
          </w:tcPr>
          <w:p>
            <w:pPr>
              <w:spacing w:after="20" w:line="240" w:lineRule="auto"/>
              <w:jc w:val="left"/>
            </w:pPr>
            <w:r>
              <w:rPr>
                <w:rFonts w:ascii="Microsoft YaHei" w:hAnsi="Microsoft YaHei" w:eastAsia="Microsoft YaHei"/>
                <w:sz w:val="19"/>
              </w:rPr>
              <w:t>30~34岁</w:t>
            </w:r>
          </w:p>
        </w:tc>
        <w:tc>
          <w:tcPr>
            <w:tcW w:type="dxa" w:w="1701"/>
            <w:vAlign w:val="center"/>
          </w:tcPr>
          <w:p>
            <w:pPr>
              <w:spacing w:after="20" w:line="240" w:lineRule="auto"/>
              <w:jc w:val="right"/>
            </w:pPr>
            <w:r>
              <w:rPr>
                <w:rFonts w:ascii="Microsoft YaHei" w:hAnsi="Microsoft YaHei" w:eastAsia="Microsoft YaHei"/>
                <w:sz w:val="19"/>
              </w:rPr>
              <w:t>3610.7万</w:t>
            </w:r>
          </w:p>
        </w:tc>
        <w:tc>
          <w:tcPr>
            <w:tcW w:type="dxa" w:w="1701"/>
            <w:vAlign w:val="center"/>
          </w:tcPr>
          <w:p>
            <w:pPr>
              <w:spacing w:after="20" w:line="240" w:lineRule="auto"/>
              <w:jc w:val="right"/>
            </w:pPr>
            <w:r>
              <w:rPr>
                <w:rFonts w:ascii="Microsoft YaHei" w:hAnsi="Microsoft YaHei" w:eastAsia="Microsoft YaHei"/>
                <w:sz w:val="19"/>
              </w:rPr>
              <w:t>13.8%</w:t>
            </w:r>
          </w:p>
        </w:tc>
      </w:tr>
      <w:tr>
        <w:tc>
          <w:tcPr>
            <w:tcW w:type="dxa" w:w="1928"/>
            <w:vAlign w:val="center"/>
          </w:tcPr>
          <w:p>
            <w:pPr>
              <w:spacing w:after="20" w:line="240" w:lineRule="auto"/>
              <w:jc w:val="left"/>
            </w:pPr>
            <w:r>
              <w:rPr>
                <w:rFonts w:ascii="Microsoft YaHei" w:hAnsi="Microsoft YaHei" w:eastAsia="Microsoft YaHei"/>
                <w:sz w:val="19"/>
              </w:rPr>
              <w:t>35~39岁</w:t>
            </w:r>
          </w:p>
        </w:tc>
        <w:tc>
          <w:tcPr>
            <w:tcW w:type="dxa" w:w="1701"/>
            <w:vAlign w:val="center"/>
          </w:tcPr>
          <w:p>
            <w:pPr>
              <w:spacing w:after="20" w:line="240" w:lineRule="auto"/>
              <w:jc w:val="right"/>
            </w:pPr>
            <w:r>
              <w:rPr>
                <w:rFonts w:ascii="Microsoft YaHei" w:hAnsi="Microsoft YaHei" w:eastAsia="Microsoft YaHei"/>
                <w:sz w:val="19"/>
              </w:rPr>
              <w:t>6890.3万</w:t>
            </w:r>
          </w:p>
        </w:tc>
        <w:tc>
          <w:tcPr>
            <w:tcW w:type="dxa" w:w="1701"/>
            <w:vAlign w:val="center"/>
          </w:tcPr>
          <w:p>
            <w:pPr>
              <w:spacing w:after="20" w:line="240" w:lineRule="auto"/>
              <w:jc w:val="right"/>
            </w:pPr>
            <w:r>
              <w:rPr>
                <w:rFonts w:ascii="Microsoft YaHei" w:hAnsi="Microsoft YaHei" w:eastAsia="Microsoft YaHei"/>
                <w:sz w:val="19"/>
              </w:rPr>
              <w:t>26.3%</w:t>
            </w:r>
          </w:p>
        </w:tc>
      </w:tr>
      <w:tr>
        <w:tc>
          <w:tcPr>
            <w:tcW w:type="dxa" w:w="1928"/>
            <w:vAlign w:val="center"/>
          </w:tcPr>
          <w:p>
            <w:pPr>
              <w:spacing w:after="20" w:line="240" w:lineRule="auto"/>
              <w:jc w:val="left"/>
            </w:pPr>
            <w:r>
              <w:rPr>
                <w:rFonts w:ascii="Microsoft YaHei" w:hAnsi="Microsoft YaHei" w:eastAsia="Microsoft YaHei"/>
                <w:sz w:val="19"/>
              </w:rPr>
              <w:t>40~49岁</w:t>
            </w:r>
          </w:p>
        </w:tc>
        <w:tc>
          <w:tcPr>
            <w:tcW w:type="dxa" w:w="1701"/>
            <w:vAlign w:val="center"/>
          </w:tcPr>
          <w:p>
            <w:pPr>
              <w:spacing w:after="20" w:line="240" w:lineRule="auto"/>
              <w:jc w:val="right"/>
            </w:pPr>
            <w:r>
              <w:rPr>
                <w:rFonts w:ascii="Microsoft YaHei" w:hAnsi="Microsoft YaHei" w:eastAsia="Microsoft YaHei"/>
                <w:sz w:val="19"/>
              </w:rPr>
              <w:t>9781.6万</w:t>
            </w:r>
          </w:p>
        </w:tc>
        <w:tc>
          <w:tcPr>
            <w:tcW w:type="dxa" w:w="1701"/>
            <w:vAlign w:val="center"/>
          </w:tcPr>
          <w:p>
            <w:pPr>
              <w:spacing w:after="20" w:line="240" w:lineRule="auto"/>
              <w:jc w:val="right"/>
            </w:pPr>
            <w:r>
              <w:rPr>
                <w:rFonts w:ascii="Microsoft YaHei" w:hAnsi="Microsoft YaHei" w:eastAsia="Microsoft YaHei"/>
                <w:sz w:val="19"/>
              </w:rPr>
              <w:t>37.3%</w:t>
            </w:r>
          </w:p>
        </w:tc>
      </w:tr>
      <w:tr>
        <w:tc>
          <w:tcPr>
            <w:tcW w:type="dxa" w:w="1928"/>
            <w:vAlign w:val="center"/>
          </w:tcPr>
          <w:p>
            <w:pPr>
              <w:spacing w:after="20" w:line="240" w:lineRule="auto"/>
              <w:jc w:val="left"/>
            </w:pPr>
            <w:r>
              <w:rPr>
                <w:rFonts w:ascii="Microsoft YaHei" w:hAnsi="Microsoft YaHei" w:eastAsia="Microsoft YaHei"/>
                <w:sz w:val="19"/>
              </w:rPr>
              <w:t>50~59岁</w:t>
            </w:r>
          </w:p>
        </w:tc>
        <w:tc>
          <w:tcPr>
            <w:tcW w:type="dxa" w:w="1701"/>
            <w:vAlign w:val="center"/>
          </w:tcPr>
          <w:p>
            <w:pPr>
              <w:spacing w:after="20" w:line="240" w:lineRule="auto"/>
              <w:jc w:val="right"/>
            </w:pPr>
            <w:r>
              <w:rPr>
                <w:rFonts w:ascii="Microsoft YaHei" w:hAnsi="Microsoft YaHei" w:eastAsia="Microsoft YaHei"/>
                <w:sz w:val="19"/>
              </w:rPr>
              <w:t>3053.6万</w:t>
            </w:r>
          </w:p>
        </w:tc>
        <w:tc>
          <w:tcPr>
            <w:tcW w:type="dxa" w:w="1701"/>
            <w:vAlign w:val="center"/>
          </w:tcPr>
          <w:p>
            <w:pPr>
              <w:spacing w:after="20" w:line="240" w:lineRule="auto"/>
              <w:jc w:val="right"/>
            </w:pPr>
            <w:r>
              <w:rPr>
                <w:rFonts w:ascii="Microsoft YaHei" w:hAnsi="Microsoft YaHei" w:eastAsia="Microsoft YaHei"/>
                <w:sz w:val="19"/>
              </w:rPr>
              <w:t>11.6%</w:t>
            </w:r>
          </w:p>
        </w:tc>
      </w:tr>
      <w:tr>
        <w:tc>
          <w:tcPr>
            <w:tcW w:type="dxa" w:w="1928"/>
            <w:vAlign w:val="center"/>
          </w:tcPr>
          <w:p>
            <w:pPr>
              <w:spacing w:after="20" w:line="240" w:lineRule="auto"/>
              <w:jc w:val="left"/>
            </w:pPr>
            <w:r>
              <w:rPr>
                <w:rFonts w:ascii="Microsoft YaHei" w:hAnsi="Microsoft YaHei" w:eastAsia="Microsoft YaHei"/>
                <w:sz w:val="19"/>
              </w:rPr>
              <w:t>60岁及以上</w:t>
            </w:r>
          </w:p>
        </w:tc>
        <w:tc>
          <w:tcPr>
            <w:tcW w:type="dxa" w:w="1701"/>
            <w:vAlign w:val="center"/>
          </w:tcPr>
          <w:p>
            <w:pPr>
              <w:spacing w:after="20" w:line="240" w:lineRule="auto"/>
              <w:jc w:val="right"/>
            </w:pPr>
            <w:r>
              <w:rPr>
                <w:rFonts w:ascii="Microsoft YaHei" w:hAnsi="Microsoft YaHei" w:eastAsia="Microsoft YaHei"/>
                <w:sz w:val="19"/>
              </w:rPr>
              <w:t>749.2万</w:t>
            </w:r>
          </w:p>
        </w:tc>
        <w:tc>
          <w:tcPr>
            <w:tcW w:type="dxa" w:w="1701"/>
            <w:vAlign w:val="center"/>
          </w:tcPr>
          <w:p>
            <w:pPr>
              <w:spacing w:after="20" w:line="240" w:lineRule="auto"/>
              <w:jc w:val="right"/>
            </w:pPr>
            <w:r>
              <w:rPr>
                <w:rFonts w:ascii="Microsoft YaHei" w:hAnsi="Microsoft YaHei" w:eastAsia="Microsoft YaHei"/>
                <w:sz w:val="19"/>
              </w:rPr>
              <w:t>2.9%</w:t>
            </w:r>
          </w:p>
        </w:tc>
      </w:tr>
    </w:tbl>
    <w:p>
      <w:pPr>
        <w:spacing w:after="0"/>
      </w:pP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11"/>
        <w:gridCol w:w="3211"/>
        <w:gridCol w:w="3211"/>
      </w:tblGrid>
      <w:tr>
        <w:tc>
          <w:tcPr>
            <w:tcW w:type="dxa" w:w="1928"/>
            <w:shd w:val="clear" w:color="auto" w:fill="FBE5D6"/>
            <w:vAlign w:val="center"/>
          </w:tcPr>
          <w:p>
            <w:pPr>
              <w:jc w:val="left"/>
            </w:pPr>
            <w:r>
              <w:rPr>
                <w:rFonts w:ascii="Microsoft YaHei" w:hAnsi="Microsoft YaHei" w:eastAsia="Microsoft YaHei"/>
                <w:b/>
                <w:color w:val="8A4A1A"/>
                <w:sz w:val="19"/>
              </w:rPr>
              <w:t>购买力等级</w:t>
            </w:r>
          </w:p>
        </w:tc>
        <w:tc>
          <w:tcPr>
            <w:tcW w:type="dxa" w:w="1701"/>
            <w:shd w:val="clear" w:color="auto" w:fill="FBE5D6"/>
            <w:vAlign w:val="center"/>
          </w:tcPr>
          <w:p>
            <w:pPr>
              <w:jc w:val="center"/>
            </w:pPr>
            <w:r>
              <w:rPr>
                <w:rFonts w:ascii="Microsoft YaHei" w:hAnsi="Microsoft YaHei" w:eastAsia="Microsoft YaHei"/>
                <w:b/>
                <w:color w:val="8A4A1A"/>
                <w:sz w:val="19"/>
              </w:rPr>
              <w:t>成交金额</w:t>
            </w:r>
          </w:p>
        </w:tc>
        <w:tc>
          <w:tcPr>
            <w:tcW w:type="dxa" w:w="1701"/>
            <w:shd w:val="clear" w:color="auto" w:fill="FBE5D6"/>
            <w:vAlign w:val="center"/>
          </w:tcPr>
          <w:p>
            <w:pPr>
              <w:jc w:val="center"/>
            </w:pPr>
            <w:r>
              <w:rPr>
                <w:rFonts w:ascii="Microsoft YaHei" w:hAnsi="Microsoft YaHei" w:eastAsia="Microsoft YaHei"/>
                <w:b/>
                <w:color w:val="8A4A1A"/>
                <w:sz w:val="19"/>
              </w:rPr>
              <w:t>占比</w:t>
            </w:r>
          </w:p>
        </w:tc>
      </w:tr>
      <w:tr>
        <w:tc>
          <w:tcPr>
            <w:tcW w:type="dxa" w:w="1928"/>
            <w:vAlign w:val="center"/>
          </w:tcPr>
          <w:p>
            <w:pPr>
              <w:spacing w:after="20" w:line="240" w:lineRule="auto"/>
              <w:jc w:val="left"/>
            </w:pPr>
            <w:r>
              <w:rPr>
                <w:rFonts w:ascii="Microsoft YaHei" w:hAnsi="Microsoft YaHei" w:eastAsia="Microsoft YaHei"/>
                <w:sz w:val="19"/>
              </w:rPr>
              <w:t>L5顶级</w:t>
            </w:r>
          </w:p>
        </w:tc>
        <w:tc>
          <w:tcPr>
            <w:tcW w:type="dxa" w:w="1701"/>
            <w:vAlign w:val="center"/>
          </w:tcPr>
          <w:p>
            <w:pPr>
              <w:spacing w:after="20" w:line="240" w:lineRule="auto"/>
              <w:jc w:val="right"/>
            </w:pPr>
            <w:r>
              <w:rPr>
                <w:rFonts w:ascii="Microsoft YaHei" w:hAnsi="Microsoft YaHei" w:eastAsia="Microsoft YaHei"/>
                <w:sz w:val="19"/>
              </w:rPr>
              <w:t>12080.2万</w:t>
            </w:r>
          </w:p>
        </w:tc>
        <w:tc>
          <w:tcPr>
            <w:tcW w:type="dxa" w:w="1701"/>
            <w:vAlign w:val="center"/>
          </w:tcPr>
          <w:p>
            <w:pPr>
              <w:spacing w:after="20" w:line="240" w:lineRule="auto"/>
              <w:jc w:val="right"/>
            </w:pPr>
            <w:r>
              <w:rPr>
                <w:rFonts w:ascii="Microsoft YaHei" w:hAnsi="Microsoft YaHei" w:eastAsia="Microsoft YaHei"/>
                <w:sz w:val="19"/>
              </w:rPr>
              <w:t>45.1%</w:t>
            </w:r>
          </w:p>
        </w:tc>
      </w:tr>
      <w:tr>
        <w:tc>
          <w:tcPr>
            <w:tcW w:type="dxa" w:w="1928"/>
            <w:vAlign w:val="center"/>
          </w:tcPr>
          <w:p>
            <w:pPr>
              <w:spacing w:after="20" w:line="240" w:lineRule="auto"/>
              <w:jc w:val="left"/>
            </w:pPr>
            <w:r>
              <w:rPr>
                <w:rFonts w:ascii="Microsoft YaHei" w:hAnsi="Microsoft YaHei" w:eastAsia="Microsoft YaHei"/>
                <w:sz w:val="19"/>
              </w:rPr>
              <w:t>L4高</w:t>
            </w:r>
          </w:p>
        </w:tc>
        <w:tc>
          <w:tcPr>
            <w:tcW w:type="dxa" w:w="1701"/>
            <w:vAlign w:val="center"/>
          </w:tcPr>
          <w:p>
            <w:pPr>
              <w:spacing w:after="20" w:line="240" w:lineRule="auto"/>
              <w:jc w:val="right"/>
            </w:pPr>
            <w:r>
              <w:rPr>
                <w:rFonts w:ascii="Microsoft YaHei" w:hAnsi="Microsoft YaHei" w:eastAsia="Microsoft YaHei"/>
                <w:sz w:val="19"/>
              </w:rPr>
              <w:t>8590.3万</w:t>
            </w:r>
          </w:p>
        </w:tc>
        <w:tc>
          <w:tcPr>
            <w:tcW w:type="dxa" w:w="1701"/>
            <w:vAlign w:val="center"/>
          </w:tcPr>
          <w:p>
            <w:pPr>
              <w:spacing w:after="20" w:line="240" w:lineRule="auto"/>
              <w:jc w:val="right"/>
            </w:pPr>
            <w:r>
              <w:rPr>
                <w:rFonts w:ascii="Microsoft YaHei" w:hAnsi="Microsoft YaHei" w:eastAsia="Microsoft YaHei"/>
                <w:sz w:val="19"/>
              </w:rPr>
              <w:t>32.1%</w:t>
            </w:r>
          </w:p>
        </w:tc>
      </w:tr>
      <w:tr>
        <w:tc>
          <w:tcPr>
            <w:tcW w:type="dxa" w:w="1928"/>
            <w:vAlign w:val="center"/>
          </w:tcPr>
          <w:p>
            <w:pPr>
              <w:spacing w:after="20" w:line="240" w:lineRule="auto"/>
              <w:jc w:val="left"/>
            </w:pPr>
            <w:r>
              <w:rPr>
                <w:rFonts w:ascii="Microsoft YaHei" w:hAnsi="Microsoft YaHei" w:eastAsia="Microsoft YaHei"/>
                <w:sz w:val="19"/>
              </w:rPr>
              <w:t>L3中</w:t>
            </w:r>
          </w:p>
        </w:tc>
        <w:tc>
          <w:tcPr>
            <w:tcW w:type="dxa" w:w="1701"/>
            <w:vAlign w:val="center"/>
          </w:tcPr>
          <w:p>
            <w:pPr>
              <w:spacing w:after="20" w:line="240" w:lineRule="auto"/>
              <w:jc w:val="right"/>
            </w:pPr>
            <w:r>
              <w:rPr>
                <w:rFonts w:ascii="Microsoft YaHei" w:hAnsi="Microsoft YaHei" w:eastAsia="Microsoft YaHei"/>
                <w:sz w:val="19"/>
              </w:rPr>
              <w:t>4094.9万</w:t>
            </w:r>
          </w:p>
        </w:tc>
        <w:tc>
          <w:tcPr>
            <w:tcW w:type="dxa" w:w="1701"/>
            <w:vAlign w:val="center"/>
          </w:tcPr>
          <w:p>
            <w:pPr>
              <w:spacing w:after="20" w:line="240" w:lineRule="auto"/>
              <w:jc w:val="right"/>
            </w:pPr>
            <w:r>
              <w:rPr>
                <w:rFonts w:ascii="Microsoft YaHei" w:hAnsi="Microsoft YaHei" w:eastAsia="Microsoft YaHei"/>
                <w:sz w:val="19"/>
              </w:rPr>
              <w:t>15.3%</w:t>
            </w:r>
          </w:p>
        </w:tc>
      </w:tr>
      <w:tr>
        <w:tc>
          <w:tcPr>
            <w:tcW w:type="dxa" w:w="1928"/>
            <w:vAlign w:val="center"/>
          </w:tcPr>
          <w:p>
            <w:pPr>
              <w:spacing w:after="20" w:line="240" w:lineRule="auto"/>
              <w:jc w:val="left"/>
            </w:pPr>
            <w:r>
              <w:rPr>
                <w:rFonts w:ascii="Microsoft YaHei" w:hAnsi="Microsoft YaHei" w:eastAsia="Microsoft YaHei"/>
                <w:sz w:val="19"/>
              </w:rPr>
              <w:t>L2低</w:t>
            </w:r>
          </w:p>
        </w:tc>
        <w:tc>
          <w:tcPr>
            <w:tcW w:type="dxa" w:w="1701"/>
            <w:vAlign w:val="center"/>
          </w:tcPr>
          <w:p>
            <w:pPr>
              <w:spacing w:after="20" w:line="240" w:lineRule="auto"/>
              <w:jc w:val="right"/>
            </w:pPr>
            <w:r>
              <w:rPr>
                <w:rFonts w:ascii="Microsoft YaHei" w:hAnsi="Microsoft YaHei" w:eastAsia="Microsoft YaHei"/>
                <w:sz w:val="19"/>
              </w:rPr>
              <w:t>1680.6万</w:t>
            </w:r>
          </w:p>
        </w:tc>
        <w:tc>
          <w:tcPr>
            <w:tcW w:type="dxa" w:w="1701"/>
            <w:vAlign w:val="center"/>
          </w:tcPr>
          <w:p>
            <w:pPr>
              <w:spacing w:after="20" w:line="240" w:lineRule="auto"/>
              <w:jc w:val="right"/>
            </w:pPr>
            <w:r>
              <w:rPr>
                <w:rFonts w:ascii="Microsoft YaHei" w:hAnsi="Microsoft YaHei" w:eastAsia="Microsoft YaHei"/>
                <w:sz w:val="19"/>
              </w:rPr>
              <w:t>6.3%</w:t>
            </w:r>
          </w:p>
        </w:tc>
      </w:tr>
      <w:tr>
        <w:tc>
          <w:tcPr>
            <w:tcW w:type="dxa" w:w="1928"/>
            <w:vAlign w:val="center"/>
          </w:tcPr>
          <w:p>
            <w:pPr>
              <w:spacing w:after="20" w:line="240" w:lineRule="auto"/>
              <w:jc w:val="left"/>
            </w:pPr>
            <w:r>
              <w:rPr>
                <w:rFonts w:ascii="Microsoft YaHei" w:hAnsi="Microsoft YaHei" w:eastAsia="Microsoft YaHei"/>
                <w:sz w:val="19"/>
              </w:rPr>
              <w:t>L1新客</w:t>
            </w:r>
          </w:p>
        </w:tc>
        <w:tc>
          <w:tcPr>
            <w:tcW w:type="dxa" w:w="1701"/>
            <w:vAlign w:val="center"/>
          </w:tcPr>
          <w:p>
            <w:pPr>
              <w:spacing w:after="20" w:line="240" w:lineRule="auto"/>
              <w:jc w:val="right"/>
            </w:pPr>
            <w:r>
              <w:rPr>
                <w:rFonts w:ascii="Microsoft YaHei" w:hAnsi="Microsoft YaHei" w:eastAsia="Microsoft YaHei"/>
                <w:sz w:val="19"/>
              </w:rPr>
              <w:t>356.3万</w:t>
            </w:r>
          </w:p>
        </w:tc>
        <w:tc>
          <w:tcPr>
            <w:tcW w:type="dxa" w:w="1701"/>
            <w:vAlign w:val="center"/>
          </w:tcPr>
          <w:p>
            <w:pPr>
              <w:spacing w:after="20" w:line="240" w:lineRule="auto"/>
              <w:jc w:val="right"/>
            </w:pPr>
            <w:r>
              <w:rPr>
                <w:rFonts w:ascii="Microsoft YaHei" w:hAnsi="Microsoft YaHei" w:eastAsia="Microsoft YaHei"/>
                <w:sz w:val="19"/>
              </w:rPr>
              <w:t>1.3%</w:t>
            </w:r>
          </w:p>
        </w:tc>
      </w:tr>
      <w:tr>
        <w:tc>
          <w:tcPr>
            <w:tcW w:type="dxa" w:w="1928"/>
            <w:vAlign w:val="center"/>
          </w:tcPr>
          <w:p>
            <w:pPr>
              <w:spacing w:after="20" w:line="240" w:lineRule="auto"/>
              <w:jc w:val="left"/>
            </w:pPr>
            <w:r>
              <w:rPr>
                <w:rFonts w:ascii="Microsoft YaHei" w:hAnsi="Microsoft YaHei" w:eastAsia="Microsoft YaHei"/>
                <w:sz w:val="19"/>
              </w:rPr>
              <w:t>未知</w:t>
            </w:r>
          </w:p>
        </w:tc>
        <w:tc>
          <w:tcPr>
            <w:tcW w:type="dxa" w:w="1701"/>
            <w:vAlign w:val="center"/>
          </w:tcPr>
          <w:p>
            <w:pPr>
              <w:spacing w:after="20" w:line="240" w:lineRule="auto"/>
              <w:jc w:val="right"/>
            </w:pPr>
            <w:r>
              <w:rPr>
                <w:rFonts w:ascii="Microsoft YaHei" w:hAnsi="Microsoft YaHei" w:eastAsia="Microsoft YaHei"/>
                <w:sz w:val="19"/>
              </w:rPr>
              <w:t>0.3万</w:t>
            </w:r>
          </w:p>
        </w:tc>
        <w:tc>
          <w:tcPr>
            <w:tcW w:type="dxa" w:w="1701"/>
            <w:vAlign w:val="center"/>
          </w:tcPr>
          <w:p>
            <w:pPr>
              <w:spacing w:after="20" w:line="240" w:lineRule="auto"/>
              <w:jc w:val="right"/>
            </w:pPr>
            <w:r>
              <w:rPr>
                <w:rFonts w:ascii="Microsoft YaHei" w:hAnsi="Microsoft YaHei" w:eastAsia="Microsoft YaHei"/>
                <w:sz w:val="19"/>
              </w:rPr>
              <w:t>0.0%</w:t>
            </w:r>
          </w:p>
        </w:tc>
      </w:tr>
    </w:tbl>
    <w:p>
      <w:pPr>
        <w:spacing w:after="0"/>
      </w:pP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11"/>
        <w:gridCol w:w="3211"/>
        <w:gridCol w:w="3211"/>
      </w:tblGrid>
      <w:tr>
        <w:tc>
          <w:tcPr>
            <w:tcW w:type="dxa" w:w="1928"/>
            <w:shd w:val="clear" w:color="auto" w:fill="FBE5D6"/>
            <w:vAlign w:val="center"/>
          </w:tcPr>
          <w:p>
            <w:pPr>
              <w:jc w:val="left"/>
            </w:pPr>
            <w:r>
              <w:rPr>
                <w:rFonts w:ascii="Microsoft YaHei" w:hAnsi="Microsoft YaHei" w:eastAsia="Microsoft YaHei"/>
                <w:b/>
                <w:color w:val="8A4A1A"/>
                <w:sz w:val="19"/>
              </w:rPr>
              <w:t>性别</w:t>
            </w:r>
          </w:p>
        </w:tc>
        <w:tc>
          <w:tcPr>
            <w:tcW w:type="dxa" w:w="1701"/>
            <w:shd w:val="clear" w:color="auto" w:fill="FBE5D6"/>
            <w:vAlign w:val="center"/>
          </w:tcPr>
          <w:p>
            <w:pPr>
              <w:jc w:val="center"/>
            </w:pPr>
            <w:r>
              <w:rPr>
                <w:rFonts w:ascii="Microsoft YaHei" w:hAnsi="Microsoft YaHei" w:eastAsia="Microsoft YaHei"/>
                <w:b/>
                <w:color w:val="8A4A1A"/>
                <w:sz w:val="19"/>
              </w:rPr>
              <w:t>成交金额</w:t>
            </w:r>
          </w:p>
        </w:tc>
        <w:tc>
          <w:tcPr>
            <w:tcW w:type="dxa" w:w="1701"/>
            <w:shd w:val="clear" w:color="auto" w:fill="FBE5D6"/>
            <w:vAlign w:val="center"/>
          </w:tcPr>
          <w:p>
            <w:pPr>
              <w:jc w:val="center"/>
            </w:pPr>
            <w:r>
              <w:rPr>
                <w:rFonts w:ascii="Microsoft YaHei" w:hAnsi="Microsoft YaHei" w:eastAsia="Microsoft YaHei"/>
                <w:b/>
                <w:color w:val="8A4A1A"/>
                <w:sz w:val="19"/>
              </w:rPr>
              <w:t>占比</w:t>
            </w:r>
          </w:p>
        </w:tc>
      </w:tr>
      <w:tr>
        <w:tc>
          <w:tcPr>
            <w:tcW w:type="dxa" w:w="1928"/>
            <w:vAlign w:val="center"/>
          </w:tcPr>
          <w:p>
            <w:pPr>
              <w:spacing w:after="20" w:line="240" w:lineRule="auto"/>
              <w:jc w:val="left"/>
            </w:pPr>
            <w:r>
              <w:rPr>
                <w:rFonts w:ascii="Microsoft YaHei" w:hAnsi="Microsoft YaHei" w:eastAsia="Microsoft YaHei"/>
                <w:sz w:val="19"/>
              </w:rPr>
              <w:t>男</w:t>
            </w:r>
          </w:p>
        </w:tc>
        <w:tc>
          <w:tcPr>
            <w:tcW w:type="dxa" w:w="1701"/>
            <w:vAlign w:val="center"/>
          </w:tcPr>
          <w:p>
            <w:pPr>
              <w:spacing w:after="20" w:line="240" w:lineRule="auto"/>
              <w:jc w:val="right"/>
            </w:pPr>
            <w:r>
              <w:rPr>
                <w:rFonts w:ascii="Microsoft YaHei" w:hAnsi="Microsoft YaHei" w:eastAsia="Microsoft YaHei"/>
                <w:sz w:val="19"/>
              </w:rPr>
              <w:t>20809.5万</w:t>
            </w:r>
          </w:p>
        </w:tc>
        <w:tc>
          <w:tcPr>
            <w:tcW w:type="dxa" w:w="1701"/>
            <w:vAlign w:val="center"/>
          </w:tcPr>
          <w:p>
            <w:pPr>
              <w:spacing w:after="20" w:line="240" w:lineRule="auto"/>
              <w:jc w:val="right"/>
            </w:pPr>
            <w:r>
              <w:rPr>
                <w:rFonts w:ascii="Microsoft YaHei" w:hAnsi="Microsoft YaHei" w:eastAsia="Microsoft YaHei"/>
                <w:sz w:val="19"/>
              </w:rPr>
              <w:t>77.6%</w:t>
            </w:r>
          </w:p>
        </w:tc>
      </w:tr>
      <w:tr>
        <w:tc>
          <w:tcPr>
            <w:tcW w:type="dxa" w:w="1928"/>
            <w:vAlign w:val="center"/>
          </w:tcPr>
          <w:p>
            <w:pPr>
              <w:spacing w:after="20" w:line="240" w:lineRule="auto"/>
              <w:jc w:val="left"/>
            </w:pPr>
            <w:r>
              <w:rPr>
                <w:rFonts w:ascii="Microsoft YaHei" w:hAnsi="Microsoft YaHei" w:eastAsia="Microsoft YaHei"/>
                <w:sz w:val="19"/>
              </w:rPr>
              <w:t>女</w:t>
            </w:r>
          </w:p>
        </w:tc>
        <w:tc>
          <w:tcPr>
            <w:tcW w:type="dxa" w:w="1701"/>
            <w:vAlign w:val="center"/>
          </w:tcPr>
          <w:p>
            <w:pPr>
              <w:spacing w:after="20" w:line="240" w:lineRule="auto"/>
              <w:jc w:val="right"/>
            </w:pPr>
            <w:r>
              <w:rPr>
                <w:rFonts w:ascii="Microsoft YaHei" w:hAnsi="Microsoft YaHei" w:eastAsia="Microsoft YaHei"/>
                <w:sz w:val="19"/>
              </w:rPr>
              <w:t>5422.1万</w:t>
            </w:r>
          </w:p>
        </w:tc>
        <w:tc>
          <w:tcPr>
            <w:tcW w:type="dxa" w:w="1701"/>
            <w:vAlign w:val="center"/>
          </w:tcPr>
          <w:p>
            <w:pPr>
              <w:spacing w:after="20" w:line="240" w:lineRule="auto"/>
              <w:jc w:val="right"/>
            </w:pPr>
            <w:r>
              <w:rPr>
                <w:rFonts w:ascii="Microsoft YaHei" w:hAnsi="Microsoft YaHei" w:eastAsia="Microsoft YaHei"/>
                <w:sz w:val="19"/>
              </w:rPr>
              <w:t>20.2%</w:t>
            </w:r>
          </w:p>
        </w:tc>
      </w:tr>
      <w:tr>
        <w:tc>
          <w:tcPr>
            <w:tcW w:type="dxa" w:w="1928"/>
            <w:vAlign w:val="center"/>
          </w:tcPr>
          <w:p>
            <w:pPr>
              <w:spacing w:after="20" w:line="240" w:lineRule="auto"/>
              <w:jc w:val="left"/>
            </w:pPr>
            <w:r>
              <w:rPr>
                <w:rFonts w:ascii="Microsoft YaHei" w:hAnsi="Microsoft YaHei" w:eastAsia="Microsoft YaHei"/>
                <w:sz w:val="19"/>
              </w:rPr>
              <w:t>未知</w:t>
            </w:r>
          </w:p>
        </w:tc>
        <w:tc>
          <w:tcPr>
            <w:tcW w:type="dxa" w:w="1701"/>
            <w:vAlign w:val="center"/>
          </w:tcPr>
          <w:p>
            <w:pPr>
              <w:spacing w:after="20" w:line="240" w:lineRule="auto"/>
              <w:jc w:val="right"/>
            </w:pPr>
            <w:r>
              <w:rPr>
                <w:rFonts w:ascii="Microsoft YaHei" w:hAnsi="Microsoft YaHei" w:eastAsia="Microsoft YaHei"/>
                <w:sz w:val="19"/>
              </w:rPr>
              <w:t>571.1万</w:t>
            </w:r>
          </w:p>
        </w:tc>
        <w:tc>
          <w:tcPr>
            <w:tcW w:type="dxa" w:w="1701"/>
            <w:vAlign w:val="center"/>
          </w:tcPr>
          <w:p>
            <w:pPr>
              <w:spacing w:after="20" w:line="240" w:lineRule="auto"/>
              <w:jc w:val="right"/>
            </w:pPr>
            <w:r>
              <w:rPr>
                <w:rFonts w:ascii="Microsoft YaHei" w:hAnsi="Microsoft YaHei" w:eastAsia="Microsoft YaHei"/>
                <w:sz w:val="19"/>
              </w:rPr>
              <w:t>2.1%</w:t>
            </w:r>
          </w:p>
        </w:tc>
      </w:tr>
    </w:tbl>
    <w:p>
      <w:pPr>
        <w:spacing w:after="0"/>
      </w:pP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08"/>
        <w:gridCol w:w="2408"/>
        <w:gridCol w:w="2408"/>
        <w:gridCol w:w="2408"/>
      </w:tblGrid>
      <w:tr>
        <w:tc>
          <w:tcPr>
            <w:tcW w:type="dxa" w:w="567"/>
            <w:shd w:val="clear" w:color="auto" w:fill="FBE5D6"/>
            <w:vAlign w:val="center"/>
          </w:tcPr>
          <w:p>
            <w:pPr>
              <w:jc w:val="left"/>
            </w:pPr>
            <w:r>
              <w:rPr>
                <w:rFonts w:ascii="Microsoft YaHei" w:hAnsi="Microsoft YaHei" w:eastAsia="Microsoft YaHei"/>
                <w:b/>
                <w:color w:val="8A4A1A"/>
                <w:sz w:val="19"/>
              </w:rPr>
              <w:t>#</w:t>
            </w:r>
          </w:p>
        </w:tc>
        <w:tc>
          <w:tcPr>
            <w:tcW w:type="dxa" w:w="2041"/>
            <w:shd w:val="clear" w:color="auto" w:fill="FBE5D6"/>
            <w:vAlign w:val="center"/>
          </w:tcPr>
          <w:p>
            <w:pPr>
              <w:jc w:val="center"/>
            </w:pPr>
            <w:r>
              <w:rPr>
                <w:rFonts w:ascii="Microsoft YaHei" w:hAnsi="Microsoft YaHei" w:eastAsia="Microsoft YaHei"/>
                <w:b/>
                <w:color w:val="8A4A1A"/>
                <w:sz w:val="19"/>
              </w:rPr>
              <w:t>省份</w:t>
            </w:r>
          </w:p>
        </w:tc>
        <w:tc>
          <w:tcPr>
            <w:tcW w:type="dxa" w:w="1587"/>
            <w:shd w:val="clear" w:color="auto" w:fill="FBE5D6"/>
            <w:vAlign w:val="center"/>
          </w:tcPr>
          <w:p>
            <w:pPr>
              <w:jc w:val="center"/>
            </w:pPr>
            <w:r>
              <w:rPr>
                <w:rFonts w:ascii="Microsoft YaHei" w:hAnsi="Microsoft YaHei" w:eastAsia="Microsoft YaHei"/>
                <w:b/>
                <w:color w:val="8A4A1A"/>
                <w:sz w:val="19"/>
              </w:rPr>
              <w:t>成交金额</w:t>
            </w:r>
          </w:p>
        </w:tc>
        <w:tc>
          <w:tcPr>
            <w:tcW w:type="dxa" w:w="1417"/>
            <w:shd w:val="clear" w:color="auto" w:fill="FBE5D6"/>
            <w:vAlign w:val="center"/>
          </w:tcPr>
          <w:p>
            <w:pPr>
              <w:jc w:val="center"/>
            </w:pPr>
            <w:r>
              <w:rPr>
                <w:rFonts w:ascii="Microsoft YaHei" w:hAnsi="Microsoft YaHei" w:eastAsia="Microsoft YaHei"/>
                <w:b/>
                <w:color w:val="8A4A1A"/>
                <w:sz w:val="19"/>
              </w:rPr>
              <w:t>占比</w:t>
            </w:r>
          </w:p>
        </w:tc>
      </w:tr>
      <w:tr>
        <w:tc>
          <w:tcPr>
            <w:tcW w:type="dxa" w:w="567"/>
            <w:vAlign w:val="center"/>
          </w:tcPr>
          <w:p>
            <w:pPr>
              <w:spacing w:after="20" w:line="240" w:lineRule="auto"/>
              <w:jc w:val="left"/>
            </w:pPr>
            <w:r>
              <w:rPr>
                <w:rFonts w:ascii="Microsoft YaHei" w:hAnsi="Microsoft YaHei" w:eastAsia="Microsoft YaHei"/>
                <w:sz w:val="19"/>
              </w:rPr>
              <w:t>1</w:t>
            </w:r>
          </w:p>
        </w:tc>
        <w:tc>
          <w:tcPr>
            <w:tcW w:type="dxa" w:w="2041"/>
            <w:vAlign w:val="center"/>
          </w:tcPr>
          <w:p>
            <w:pPr>
              <w:spacing w:after="20" w:line="240" w:lineRule="auto"/>
              <w:jc w:val="right"/>
            </w:pPr>
            <w:r>
              <w:rPr>
                <w:rFonts w:ascii="Microsoft YaHei" w:hAnsi="Microsoft YaHei" w:eastAsia="Microsoft YaHei"/>
                <w:sz w:val="19"/>
              </w:rPr>
              <w:t>广东省</w:t>
            </w:r>
          </w:p>
        </w:tc>
        <w:tc>
          <w:tcPr>
            <w:tcW w:type="dxa" w:w="1587"/>
            <w:vAlign w:val="center"/>
          </w:tcPr>
          <w:p>
            <w:pPr>
              <w:spacing w:after="20" w:line="240" w:lineRule="auto"/>
              <w:jc w:val="right"/>
            </w:pPr>
            <w:r>
              <w:rPr>
                <w:rFonts w:ascii="Microsoft YaHei" w:hAnsi="Microsoft YaHei" w:eastAsia="Microsoft YaHei"/>
                <w:sz w:val="19"/>
              </w:rPr>
              <w:t>5628.1万</w:t>
            </w:r>
          </w:p>
        </w:tc>
        <w:tc>
          <w:tcPr>
            <w:tcW w:type="dxa" w:w="1417"/>
            <w:vAlign w:val="center"/>
          </w:tcPr>
          <w:p>
            <w:pPr>
              <w:spacing w:after="20" w:line="240" w:lineRule="auto"/>
              <w:jc w:val="right"/>
            </w:pPr>
            <w:r>
              <w:rPr>
                <w:rFonts w:ascii="Microsoft YaHei" w:hAnsi="Microsoft YaHei" w:eastAsia="Microsoft YaHei"/>
                <w:sz w:val="19"/>
              </w:rPr>
              <w:t>28.8%</w:t>
            </w:r>
          </w:p>
        </w:tc>
      </w:tr>
      <w:tr>
        <w:tc>
          <w:tcPr>
            <w:tcW w:type="dxa" w:w="567"/>
            <w:vAlign w:val="center"/>
          </w:tcPr>
          <w:p>
            <w:pPr>
              <w:spacing w:after="20" w:line="240" w:lineRule="auto"/>
              <w:jc w:val="left"/>
            </w:pPr>
            <w:r>
              <w:rPr>
                <w:rFonts w:ascii="Microsoft YaHei" w:hAnsi="Microsoft YaHei" w:eastAsia="Microsoft YaHei"/>
                <w:sz w:val="19"/>
              </w:rPr>
              <w:t>2</w:t>
            </w:r>
          </w:p>
        </w:tc>
        <w:tc>
          <w:tcPr>
            <w:tcW w:type="dxa" w:w="2041"/>
            <w:vAlign w:val="center"/>
          </w:tcPr>
          <w:p>
            <w:pPr>
              <w:spacing w:after="20" w:line="240" w:lineRule="auto"/>
              <w:jc w:val="right"/>
            </w:pPr>
            <w:r>
              <w:rPr>
                <w:rFonts w:ascii="Microsoft YaHei" w:hAnsi="Microsoft YaHei" w:eastAsia="Microsoft YaHei"/>
                <w:sz w:val="19"/>
              </w:rPr>
              <w:t>浙江省</w:t>
            </w:r>
          </w:p>
        </w:tc>
        <w:tc>
          <w:tcPr>
            <w:tcW w:type="dxa" w:w="1587"/>
            <w:vAlign w:val="center"/>
          </w:tcPr>
          <w:p>
            <w:pPr>
              <w:spacing w:after="20" w:line="240" w:lineRule="auto"/>
              <w:jc w:val="right"/>
            </w:pPr>
            <w:r>
              <w:rPr>
                <w:rFonts w:ascii="Microsoft YaHei" w:hAnsi="Microsoft YaHei" w:eastAsia="Microsoft YaHei"/>
                <w:sz w:val="19"/>
              </w:rPr>
              <w:t>3649.5万</w:t>
            </w:r>
          </w:p>
        </w:tc>
        <w:tc>
          <w:tcPr>
            <w:tcW w:type="dxa" w:w="1417"/>
            <w:vAlign w:val="center"/>
          </w:tcPr>
          <w:p>
            <w:pPr>
              <w:spacing w:after="20" w:line="240" w:lineRule="auto"/>
              <w:jc w:val="right"/>
            </w:pPr>
            <w:r>
              <w:rPr>
                <w:rFonts w:ascii="Microsoft YaHei" w:hAnsi="Microsoft YaHei" w:eastAsia="Microsoft YaHei"/>
                <w:sz w:val="19"/>
              </w:rPr>
              <w:t>18.6%</w:t>
            </w:r>
          </w:p>
        </w:tc>
      </w:tr>
      <w:tr>
        <w:tc>
          <w:tcPr>
            <w:tcW w:type="dxa" w:w="567"/>
            <w:vAlign w:val="center"/>
          </w:tcPr>
          <w:p>
            <w:pPr>
              <w:spacing w:after="20" w:line="240" w:lineRule="auto"/>
              <w:jc w:val="left"/>
            </w:pPr>
            <w:r>
              <w:rPr>
                <w:rFonts w:ascii="Microsoft YaHei" w:hAnsi="Microsoft YaHei" w:eastAsia="Microsoft YaHei"/>
                <w:sz w:val="19"/>
              </w:rPr>
              <w:t>3</w:t>
            </w:r>
          </w:p>
        </w:tc>
        <w:tc>
          <w:tcPr>
            <w:tcW w:type="dxa" w:w="2041"/>
            <w:vAlign w:val="center"/>
          </w:tcPr>
          <w:p>
            <w:pPr>
              <w:spacing w:after="20" w:line="240" w:lineRule="auto"/>
              <w:jc w:val="right"/>
            </w:pPr>
            <w:r>
              <w:rPr>
                <w:rFonts w:ascii="Microsoft YaHei" w:hAnsi="Microsoft YaHei" w:eastAsia="Microsoft YaHei"/>
                <w:sz w:val="19"/>
              </w:rPr>
              <w:t>江苏省</w:t>
            </w:r>
          </w:p>
        </w:tc>
        <w:tc>
          <w:tcPr>
            <w:tcW w:type="dxa" w:w="1587"/>
            <w:vAlign w:val="center"/>
          </w:tcPr>
          <w:p>
            <w:pPr>
              <w:spacing w:after="20" w:line="240" w:lineRule="auto"/>
              <w:jc w:val="right"/>
            </w:pPr>
            <w:r>
              <w:rPr>
                <w:rFonts w:ascii="Microsoft YaHei" w:hAnsi="Microsoft YaHei" w:eastAsia="Microsoft YaHei"/>
                <w:sz w:val="19"/>
              </w:rPr>
              <w:t>3141.8万</w:t>
            </w:r>
          </w:p>
        </w:tc>
        <w:tc>
          <w:tcPr>
            <w:tcW w:type="dxa" w:w="1417"/>
            <w:vAlign w:val="center"/>
          </w:tcPr>
          <w:p>
            <w:pPr>
              <w:spacing w:after="20" w:line="240" w:lineRule="auto"/>
              <w:jc w:val="right"/>
            </w:pPr>
            <w:r>
              <w:rPr>
                <w:rFonts w:ascii="Microsoft YaHei" w:hAnsi="Microsoft YaHei" w:eastAsia="Microsoft YaHei"/>
                <w:sz w:val="19"/>
              </w:rPr>
              <w:t>16.1%</w:t>
            </w:r>
          </w:p>
        </w:tc>
      </w:tr>
      <w:tr>
        <w:tc>
          <w:tcPr>
            <w:tcW w:type="dxa" w:w="567"/>
            <w:vAlign w:val="center"/>
          </w:tcPr>
          <w:p>
            <w:pPr>
              <w:spacing w:after="20" w:line="240" w:lineRule="auto"/>
              <w:jc w:val="left"/>
            </w:pPr>
            <w:r>
              <w:rPr>
                <w:rFonts w:ascii="Microsoft YaHei" w:hAnsi="Microsoft YaHei" w:eastAsia="Microsoft YaHei"/>
                <w:sz w:val="19"/>
              </w:rPr>
              <w:t>4</w:t>
            </w:r>
          </w:p>
        </w:tc>
        <w:tc>
          <w:tcPr>
            <w:tcW w:type="dxa" w:w="2041"/>
            <w:vAlign w:val="center"/>
          </w:tcPr>
          <w:p>
            <w:pPr>
              <w:spacing w:after="20" w:line="240" w:lineRule="auto"/>
              <w:jc w:val="right"/>
            </w:pPr>
            <w:r>
              <w:rPr>
                <w:rFonts w:ascii="Microsoft YaHei" w:hAnsi="Microsoft YaHei" w:eastAsia="Microsoft YaHei"/>
                <w:sz w:val="19"/>
              </w:rPr>
              <w:t>上海</w:t>
            </w:r>
          </w:p>
        </w:tc>
        <w:tc>
          <w:tcPr>
            <w:tcW w:type="dxa" w:w="1587"/>
            <w:vAlign w:val="center"/>
          </w:tcPr>
          <w:p>
            <w:pPr>
              <w:spacing w:after="20" w:line="240" w:lineRule="auto"/>
              <w:jc w:val="right"/>
            </w:pPr>
            <w:r>
              <w:rPr>
                <w:rFonts w:ascii="Microsoft YaHei" w:hAnsi="Microsoft YaHei" w:eastAsia="Microsoft YaHei"/>
                <w:sz w:val="19"/>
              </w:rPr>
              <w:t>1519.8万</w:t>
            </w:r>
          </w:p>
        </w:tc>
        <w:tc>
          <w:tcPr>
            <w:tcW w:type="dxa" w:w="1417"/>
            <w:vAlign w:val="center"/>
          </w:tcPr>
          <w:p>
            <w:pPr>
              <w:spacing w:after="20" w:line="240" w:lineRule="auto"/>
              <w:jc w:val="right"/>
            </w:pPr>
            <w:r>
              <w:rPr>
                <w:rFonts w:ascii="Microsoft YaHei" w:hAnsi="Microsoft YaHei" w:eastAsia="Microsoft YaHei"/>
                <w:sz w:val="19"/>
              </w:rPr>
              <w:t>7.8%</w:t>
            </w:r>
          </w:p>
        </w:tc>
      </w:tr>
      <w:tr>
        <w:tc>
          <w:tcPr>
            <w:tcW w:type="dxa" w:w="567"/>
            <w:vAlign w:val="center"/>
          </w:tcPr>
          <w:p>
            <w:pPr>
              <w:spacing w:after="20" w:line="240" w:lineRule="auto"/>
              <w:jc w:val="left"/>
            </w:pPr>
            <w:r>
              <w:rPr>
                <w:rFonts w:ascii="Microsoft YaHei" w:hAnsi="Microsoft YaHei" w:eastAsia="Microsoft YaHei"/>
                <w:sz w:val="19"/>
              </w:rPr>
              <w:t>5</w:t>
            </w:r>
          </w:p>
        </w:tc>
        <w:tc>
          <w:tcPr>
            <w:tcW w:type="dxa" w:w="2041"/>
            <w:vAlign w:val="center"/>
          </w:tcPr>
          <w:p>
            <w:pPr>
              <w:spacing w:after="20" w:line="240" w:lineRule="auto"/>
              <w:jc w:val="right"/>
            </w:pPr>
            <w:r>
              <w:rPr>
                <w:rFonts w:ascii="Microsoft YaHei" w:hAnsi="Microsoft YaHei" w:eastAsia="Microsoft YaHei"/>
                <w:sz w:val="19"/>
              </w:rPr>
              <w:t>四川省</w:t>
            </w:r>
          </w:p>
        </w:tc>
        <w:tc>
          <w:tcPr>
            <w:tcW w:type="dxa" w:w="1587"/>
            <w:vAlign w:val="center"/>
          </w:tcPr>
          <w:p>
            <w:pPr>
              <w:spacing w:after="20" w:line="240" w:lineRule="auto"/>
              <w:jc w:val="right"/>
            </w:pPr>
            <w:r>
              <w:rPr>
                <w:rFonts w:ascii="Microsoft YaHei" w:hAnsi="Microsoft YaHei" w:eastAsia="Microsoft YaHei"/>
                <w:sz w:val="19"/>
              </w:rPr>
              <w:t>1056.5万</w:t>
            </w:r>
          </w:p>
        </w:tc>
        <w:tc>
          <w:tcPr>
            <w:tcW w:type="dxa" w:w="1417"/>
            <w:vAlign w:val="center"/>
          </w:tcPr>
          <w:p>
            <w:pPr>
              <w:spacing w:after="20" w:line="240" w:lineRule="auto"/>
              <w:jc w:val="right"/>
            </w:pPr>
            <w:r>
              <w:rPr>
                <w:rFonts w:ascii="Microsoft YaHei" w:hAnsi="Microsoft YaHei" w:eastAsia="Microsoft YaHei"/>
                <w:sz w:val="19"/>
              </w:rPr>
              <w:t>5.4%</w:t>
            </w:r>
          </w:p>
        </w:tc>
      </w:tr>
      <w:tr>
        <w:tc>
          <w:tcPr>
            <w:tcW w:type="dxa" w:w="567"/>
            <w:vAlign w:val="center"/>
          </w:tcPr>
          <w:p>
            <w:pPr>
              <w:spacing w:after="20" w:line="240" w:lineRule="auto"/>
              <w:jc w:val="left"/>
            </w:pPr>
            <w:r>
              <w:rPr>
                <w:rFonts w:ascii="Microsoft YaHei" w:hAnsi="Microsoft YaHei" w:eastAsia="Microsoft YaHei"/>
                <w:sz w:val="19"/>
              </w:rPr>
              <w:t>6</w:t>
            </w:r>
          </w:p>
        </w:tc>
        <w:tc>
          <w:tcPr>
            <w:tcW w:type="dxa" w:w="2041"/>
            <w:vAlign w:val="center"/>
          </w:tcPr>
          <w:p>
            <w:pPr>
              <w:spacing w:after="20" w:line="240" w:lineRule="auto"/>
              <w:jc w:val="right"/>
            </w:pPr>
            <w:r>
              <w:rPr>
                <w:rFonts w:ascii="Microsoft YaHei" w:hAnsi="Microsoft YaHei" w:eastAsia="Microsoft YaHei"/>
                <w:sz w:val="19"/>
              </w:rPr>
              <w:t>福建省</w:t>
            </w:r>
          </w:p>
        </w:tc>
        <w:tc>
          <w:tcPr>
            <w:tcW w:type="dxa" w:w="1587"/>
            <w:vAlign w:val="center"/>
          </w:tcPr>
          <w:p>
            <w:pPr>
              <w:spacing w:after="20" w:line="240" w:lineRule="auto"/>
              <w:jc w:val="right"/>
            </w:pPr>
            <w:r>
              <w:rPr>
                <w:rFonts w:ascii="Microsoft YaHei" w:hAnsi="Microsoft YaHei" w:eastAsia="Microsoft YaHei"/>
                <w:sz w:val="19"/>
              </w:rPr>
              <w:t>1035.9万</w:t>
            </w:r>
          </w:p>
        </w:tc>
        <w:tc>
          <w:tcPr>
            <w:tcW w:type="dxa" w:w="1417"/>
            <w:vAlign w:val="center"/>
          </w:tcPr>
          <w:p>
            <w:pPr>
              <w:spacing w:after="20" w:line="240" w:lineRule="auto"/>
              <w:jc w:val="right"/>
            </w:pPr>
            <w:r>
              <w:rPr>
                <w:rFonts w:ascii="Microsoft YaHei" w:hAnsi="Microsoft YaHei" w:eastAsia="Microsoft YaHei"/>
                <w:sz w:val="19"/>
              </w:rPr>
              <w:t>5.3%</w:t>
            </w:r>
          </w:p>
        </w:tc>
      </w:tr>
      <w:tr>
        <w:tc>
          <w:tcPr>
            <w:tcW w:type="dxa" w:w="567"/>
            <w:vAlign w:val="center"/>
          </w:tcPr>
          <w:p>
            <w:pPr>
              <w:spacing w:after="20" w:line="240" w:lineRule="auto"/>
              <w:jc w:val="left"/>
            </w:pPr>
            <w:r>
              <w:rPr>
                <w:rFonts w:ascii="Microsoft YaHei" w:hAnsi="Microsoft YaHei" w:eastAsia="Microsoft YaHei"/>
                <w:sz w:val="19"/>
              </w:rPr>
              <w:t>7</w:t>
            </w:r>
          </w:p>
        </w:tc>
        <w:tc>
          <w:tcPr>
            <w:tcW w:type="dxa" w:w="2041"/>
            <w:vAlign w:val="center"/>
          </w:tcPr>
          <w:p>
            <w:pPr>
              <w:spacing w:after="20" w:line="240" w:lineRule="auto"/>
              <w:jc w:val="right"/>
            </w:pPr>
            <w:r>
              <w:rPr>
                <w:rFonts w:ascii="Microsoft YaHei" w:hAnsi="Microsoft YaHei" w:eastAsia="Microsoft YaHei"/>
                <w:sz w:val="19"/>
              </w:rPr>
              <w:t>山东省</w:t>
            </w:r>
          </w:p>
        </w:tc>
        <w:tc>
          <w:tcPr>
            <w:tcW w:type="dxa" w:w="1587"/>
            <w:vAlign w:val="center"/>
          </w:tcPr>
          <w:p>
            <w:pPr>
              <w:spacing w:after="20" w:line="240" w:lineRule="auto"/>
              <w:jc w:val="right"/>
            </w:pPr>
            <w:r>
              <w:rPr>
                <w:rFonts w:ascii="Microsoft YaHei" w:hAnsi="Microsoft YaHei" w:eastAsia="Microsoft YaHei"/>
                <w:sz w:val="19"/>
              </w:rPr>
              <w:t>997.2万</w:t>
            </w:r>
          </w:p>
        </w:tc>
        <w:tc>
          <w:tcPr>
            <w:tcW w:type="dxa" w:w="1417"/>
            <w:vAlign w:val="center"/>
          </w:tcPr>
          <w:p>
            <w:pPr>
              <w:spacing w:after="20" w:line="240" w:lineRule="auto"/>
              <w:jc w:val="right"/>
            </w:pPr>
            <w:r>
              <w:rPr>
                <w:rFonts w:ascii="Microsoft YaHei" w:hAnsi="Microsoft YaHei" w:eastAsia="Microsoft YaHei"/>
                <w:sz w:val="19"/>
              </w:rPr>
              <w:t>5.1%</w:t>
            </w:r>
          </w:p>
        </w:tc>
      </w:tr>
      <w:tr>
        <w:tc>
          <w:tcPr>
            <w:tcW w:type="dxa" w:w="567"/>
            <w:vAlign w:val="center"/>
          </w:tcPr>
          <w:p>
            <w:pPr>
              <w:spacing w:after="20" w:line="240" w:lineRule="auto"/>
              <w:jc w:val="left"/>
            </w:pPr>
            <w:r>
              <w:rPr>
                <w:rFonts w:ascii="Microsoft YaHei" w:hAnsi="Microsoft YaHei" w:eastAsia="Microsoft YaHei"/>
                <w:sz w:val="19"/>
              </w:rPr>
              <w:t>8</w:t>
            </w:r>
          </w:p>
        </w:tc>
        <w:tc>
          <w:tcPr>
            <w:tcW w:type="dxa" w:w="2041"/>
            <w:vAlign w:val="center"/>
          </w:tcPr>
          <w:p>
            <w:pPr>
              <w:spacing w:after="20" w:line="240" w:lineRule="auto"/>
              <w:jc w:val="right"/>
            </w:pPr>
            <w:r>
              <w:rPr>
                <w:rFonts w:ascii="Microsoft YaHei" w:hAnsi="Microsoft YaHei" w:eastAsia="Microsoft YaHei"/>
                <w:sz w:val="19"/>
              </w:rPr>
              <w:t>安徽省</w:t>
            </w:r>
          </w:p>
        </w:tc>
        <w:tc>
          <w:tcPr>
            <w:tcW w:type="dxa" w:w="1587"/>
            <w:vAlign w:val="center"/>
          </w:tcPr>
          <w:p>
            <w:pPr>
              <w:spacing w:after="20" w:line="240" w:lineRule="auto"/>
              <w:jc w:val="right"/>
            </w:pPr>
            <w:r>
              <w:rPr>
                <w:rFonts w:ascii="Microsoft YaHei" w:hAnsi="Microsoft YaHei" w:eastAsia="Microsoft YaHei"/>
                <w:sz w:val="19"/>
              </w:rPr>
              <w:t>995.8万</w:t>
            </w:r>
          </w:p>
        </w:tc>
        <w:tc>
          <w:tcPr>
            <w:tcW w:type="dxa" w:w="1417"/>
            <w:vAlign w:val="center"/>
          </w:tcPr>
          <w:p>
            <w:pPr>
              <w:spacing w:after="20" w:line="240" w:lineRule="auto"/>
              <w:jc w:val="right"/>
            </w:pPr>
            <w:r>
              <w:rPr>
                <w:rFonts w:ascii="Microsoft YaHei" w:hAnsi="Microsoft YaHei" w:eastAsia="Microsoft YaHei"/>
                <w:sz w:val="19"/>
              </w:rPr>
              <w:t>5.1%</w:t>
            </w:r>
          </w:p>
        </w:tc>
      </w:tr>
      <w:tr>
        <w:tc>
          <w:tcPr>
            <w:tcW w:type="dxa" w:w="567"/>
            <w:vAlign w:val="center"/>
          </w:tcPr>
          <w:p>
            <w:pPr>
              <w:spacing w:after="20" w:line="240" w:lineRule="auto"/>
              <w:jc w:val="left"/>
            </w:pPr>
            <w:r>
              <w:rPr>
                <w:rFonts w:ascii="Microsoft YaHei" w:hAnsi="Microsoft YaHei" w:eastAsia="Microsoft YaHei"/>
                <w:sz w:val="19"/>
              </w:rPr>
              <w:t>9</w:t>
            </w:r>
          </w:p>
        </w:tc>
        <w:tc>
          <w:tcPr>
            <w:tcW w:type="dxa" w:w="2041"/>
            <w:vAlign w:val="center"/>
          </w:tcPr>
          <w:p>
            <w:pPr>
              <w:spacing w:after="20" w:line="240" w:lineRule="auto"/>
              <w:jc w:val="right"/>
            </w:pPr>
            <w:r>
              <w:rPr>
                <w:rFonts w:ascii="Microsoft YaHei" w:hAnsi="Microsoft YaHei" w:eastAsia="Microsoft YaHei"/>
                <w:sz w:val="19"/>
              </w:rPr>
              <w:t>湖北省</w:t>
            </w:r>
          </w:p>
        </w:tc>
        <w:tc>
          <w:tcPr>
            <w:tcW w:type="dxa" w:w="1587"/>
            <w:vAlign w:val="center"/>
          </w:tcPr>
          <w:p>
            <w:pPr>
              <w:spacing w:after="20" w:line="240" w:lineRule="auto"/>
              <w:jc w:val="right"/>
            </w:pPr>
            <w:r>
              <w:rPr>
                <w:rFonts w:ascii="Microsoft YaHei" w:hAnsi="Microsoft YaHei" w:eastAsia="Microsoft YaHei"/>
                <w:sz w:val="19"/>
              </w:rPr>
              <w:t>843.6万</w:t>
            </w:r>
          </w:p>
        </w:tc>
        <w:tc>
          <w:tcPr>
            <w:tcW w:type="dxa" w:w="1417"/>
            <w:vAlign w:val="center"/>
          </w:tcPr>
          <w:p>
            <w:pPr>
              <w:spacing w:after="20" w:line="240" w:lineRule="auto"/>
              <w:jc w:val="right"/>
            </w:pPr>
            <w:r>
              <w:rPr>
                <w:rFonts w:ascii="Microsoft YaHei" w:hAnsi="Microsoft YaHei" w:eastAsia="Microsoft YaHei"/>
                <w:sz w:val="19"/>
              </w:rPr>
              <w:t>4.3%</w:t>
            </w:r>
          </w:p>
        </w:tc>
      </w:tr>
      <w:tr>
        <w:tc>
          <w:tcPr>
            <w:tcW w:type="dxa" w:w="567"/>
            <w:vAlign w:val="center"/>
          </w:tcPr>
          <w:p>
            <w:pPr>
              <w:spacing w:after="20" w:line="240" w:lineRule="auto"/>
              <w:jc w:val="left"/>
            </w:pPr>
            <w:r>
              <w:rPr>
                <w:rFonts w:ascii="Microsoft YaHei" w:hAnsi="Microsoft YaHei" w:eastAsia="Microsoft YaHei"/>
                <w:sz w:val="19"/>
              </w:rPr>
              <w:t>10</w:t>
            </w:r>
          </w:p>
        </w:tc>
        <w:tc>
          <w:tcPr>
            <w:tcW w:type="dxa" w:w="2041"/>
            <w:vAlign w:val="center"/>
          </w:tcPr>
          <w:p>
            <w:pPr>
              <w:spacing w:after="20" w:line="240" w:lineRule="auto"/>
              <w:jc w:val="right"/>
            </w:pPr>
            <w:r>
              <w:rPr>
                <w:rFonts w:ascii="Microsoft YaHei" w:hAnsi="Microsoft YaHei" w:eastAsia="Microsoft YaHei"/>
                <w:sz w:val="19"/>
              </w:rPr>
              <w:t>广西壮族自治区</w:t>
            </w:r>
          </w:p>
        </w:tc>
        <w:tc>
          <w:tcPr>
            <w:tcW w:type="dxa" w:w="1587"/>
            <w:vAlign w:val="center"/>
          </w:tcPr>
          <w:p>
            <w:pPr>
              <w:spacing w:after="20" w:line="240" w:lineRule="auto"/>
              <w:jc w:val="right"/>
            </w:pPr>
            <w:r>
              <w:rPr>
                <w:rFonts w:ascii="Microsoft YaHei" w:hAnsi="Microsoft YaHei" w:eastAsia="Microsoft YaHei"/>
                <w:sz w:val="19"/>
              </w:rPr>
              <w:t>705.7万</w:t>
            </w:r>
          </w:p>
        </w:tc>
        <w:tc>
          <w:tcPr>
            <w:tcW w:type="dxa" w:w="1417"/>
            <w:vAlign w:val="center"/>
          </w:tcPr>
          <w:p>
            <w:pPr>
              <w:spacing w:after="20" w:line="240" w:lineRule="auto"/>
              <w:jc w:val="right"/>
            </w:pPr>
            <w:r>
              <w:rPr>
                <w:rFonts w:ascii="Microsoft YaHei" w:hAnsi="Microsoft YaHei" w:eastAsia="Microsoft YaHei"/>
                <w:sz w:val="19"/>
              </w:rPr>
              <w:t>3.6%</w:t>
            </w:r>
          </w:p>
        </w:tc>
      </w:tr>
    </w:tbl>
    <w:p>
      <w:pPr>
        <w:spacing w:after="0"/>
      </w:pPr>
    </w:p>
    <w:p>
      <w:pPr>
        <w:spacing w:after="160"/>
        <w:ind w:firstLine="420"/>
      </w:pPr>
      <w:r>
        <w:rPr>
          <w:rFonts w:ascii="Microsoft YaHei" w:hAnsi="Microsoft YaHei" w:eastAsia="Microsoft YaHei"/>
          <w:color w:val="404040"/>
          <w:sz w:val="21"/>
        </w:rPr>
        <w:t>海康双平台用户画像具备鲜明的B-lite/工程属性：性别男性主导（天猫68.9%、淘宝77.6%，淘宝男性属性明显更强、与B端工程/自装场景一致）；年龄集中35-49岁（天猫50.6%、淘宝63.6%），淘宝年龄结构更成熟（40-49岁单一段37.3%）；购买力L4-L5合计占比天猫71.8%、淘宝77.2%，海康双平台均为中高购买力人群主导，与产品客单价段（500元以上占大头）匹配；地域广东省居首（天猫29.7%、淘宝25.5%），江浙沪紧随，四川、福建、山东为第二梯队，反映安防设备的需求高度集中于华东华南沿海城市带。行动含义：营销素材/达播人群包按‘男性、35-49岁、高购买力、华东华南’圈定，可显著提升ROI；淘宝端更成熟人群应弱化情感种草、强化专业解决方案与性价比卖点。海康TOP5叶子（家用摄像头/录像机/成套系统/门禁机/监控器材配件）下钻至画像层级下期补齐。</w:t>
      </w:r>
    </w:p>
    <w:p>
      <w:r>
        <w:br w:type="page"/>
      </w:r>
    </w:p>
    <w:p>
      <w:pPr>
        <w:spacing w:before="160" w:after="80"/>
      </w:pPr>
      <w:r>
        <w:rPr>
          <w:rFonts w:ascii="Microsoft YaHei" w:hAnsi="Microsoft YaHei" w:eastAsia="Microsoft YaHei"/>
          <w:b/>
          <w:color w:val="333333"/>
          <w:sz w:val="25"/>
        </w:rPr>
        <w:t>5.2 价格带诊断：11档 GMV 分布（核心锁）</w:t>
      </w:r>
    </w:p>
    <w:p>
      <w:pPr>
        <w:spacing w:before="160" w:after="80"/>
      </w:pPr>
      <w:r>
        <w:rPr>
          <w:rFonts w:ascii="Microsoft YaHei" w:hAnsi="Microsoft YaHei" w:eastAsia="Microsoft YaHei"/>
          <w:b/>
          <w:color w:val="333333"/>
          <w:sz w:val="25"/>
        </w:rPr>
        <w:t xml:space="preserve">　· 天猫：行业 vs 海康 11档价格带 GMV 分布</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361"/>
            <w:shd w:val="clear" w:color="auto" w:fill="FBE5D6"/>
            <w:vAlign w:val="center"/>
          </w:tcPr>
          <w:p>
            <w:pPr>
              <w:jc w:val="left"/>
            </w:pPr>
            <w:r>
              <w:rPr>
                <w:rFonts w:ascii="Microsoft YaHei" w:hAnsi="Microsoft YaHei" w:eastAsia="Microsoft YaHei"/>
                <w:b/>
                <w:color w:val="8A4A1A"/>
                <w:sz w:val="19"/>
              </w:rPr>
              <w:t>价格带</w:t>
            </w:r>
          </w:p>
        </w:tc>
        <w:tc>
          <w:tcPr>
            <w:tcW w:type="dxa" w:w="1304"/>
            <w:shd w:val="clear" w:color="auto" w:fill="FBE5D6"/>
            <w:vAlign w:val="center"/>
          </w:tcPr>
          <w:p>
            <w:pPr>
              <w:jc w:val="center"/>
            </w:pPr>
            <w:r>
              <w:rPr>
                <w:rFonts w:ascii="Microsoft YaHei" w:hAnsi="Microsoft YaHei" w:eastAsia="Microsoft YaHei"/>
                <w:b/>
                <w:color w:val="8A4A1A"/>
                <w:sz w:val="19"/>
              </w:rPr>
              <w:t>行业GMV</w:t>
            </w:r>
          </w:p>
        </w:tc>
        <w:tc>
          <w:tcPr>
            <w:tcW w:type="dxa" w:w="1020"/>
            <w:shd w:val="clear" w:color="auto" w:fill="FBE5D6"/>
            <w:vAlign w:val="center"/>
          </w:tcPr>
          <w:p>
            <w:pPr>
              <w:jc w:val="center"/>
            </w:pPr>
            <w:r>
              <w:rPr>
                <w:rFonts w:ascii="Microsoft YaHei" w:hAnsi="Microsoft YaHei" w:eastAsia="Microsoft YaHei"/>
                <w:b/>
                <w:color w:val="8A4A1A"/>
                <w:sz w:val="19"/>
              </w:rPr>
              <w:t>行业占比</w:t>
            </w:r>
          </w:p>
        </w:tc>
        <w:tc>
          <w:tcPr>
            <w:tcW w:type="dxa" w:w="1304"/>
            <w:shd w:val="clear" w:color="auto" w:fill="FBE5D6"/>
            <w:vAlign w:val="center"/>
          </w:tcPr>
          <w:p>
            <w:pPr>
              <w:jc w:val="center"/>
            </w:pPr>
            <w:r>
              <w:rPr>
                <w:rFonts w:ascii="Microsoft YaHei" w:hAnsi="Microsoft YaHei" w:eastAsia="Microsoft YaHei"/>
                <w:b/>
                <w:color w:val="8A4A1A"/>
                <w:sz w:val="19"/>
              </w:rPr>
              <w:t>海康GMV</w:t>
            </w:r>
          </w:p>
        </w:tc>
        <w:tc>
          <w:tcPr>
            <w:tcW w:type="dxa" w:w="1020"/>
            <w:shd w:val="clear" w:color="auto" w:fill="FBE5D6"/>
            <w:vAlign w:val="center"/>
          </w:tcPr>
          <w:p>
            <w:pPr>
              <w:jc w:val="center"/>
            </w:pPr>
            <w:r>
              <w:rPr>
                <w:rFonts w:ascii="Microsoft YaHei" w:hAnsi="Microsoft YaHei" w:eastAsia="Microsoft YaHei"/>
                <w:b/>
                <w:color w:val="8A4A1A"/>
                <w:sz w:val="19"/>
              </w:rPr>
              <w:t>海康占比</w:t>
            </w:r>
          </w:p>
        </w:tc>
        <w:tc>
          <w:tcPr>
            <w:tcW w:type="dxa" w:w="1474"/>
            <w:shd w:val="clear" w:color="auto" w:fill="FBE5D6"/>
            <w:vAlign w:val="center"/>
          </w:tcPr>
          <w:p>
            <w:pPr>
              <w:jc w:val="center"/>
            </w:pPr>
            <w:r>
              <w:rPr>
                <w:rFonts w:ascii="Microsoft YaHei" w:hAnsi="Microsoft YaHei" w:eastAsia="Microsoft YaHei"/>
                <w:b/>
                <w:color w:val="8A4A1A"/>
                <w:sz w:val="19"/>
              </w:rPr>
              <w:t>海康在该带份额</w:t>
            </w:r>
          </w:p>
        </w:tc>
      </w:tr>
      <w:tr>
        <w:tc>
          <w:tcPr>
            <w:tcW w:type="dxa" w:w="1361"/>
            <w:vAlign w:val="center"/>
          </w:tcPr>
          <w:p>
            <w:pPr>
              <w:spacing w:after="20" w:line="240" w:lineRule="auto"/>
              <w:jc w:val="left"/>
            </w:pPr>
            <w:r>
              <w:rPr>
                <w:rFonts w:ascii="Microsoft YaHei" w:hAnsi="Microsoft YaHei" w:eastAsia="Microsoft YaHei"/>
                <w:sz w:val="19"/>
              </w:rPr>
              <w:t>0-50元</w:t>
            </w:r>
          </w:p>
        </w:tc>
        <w:tc>
          <w:tcPr>
            <w:tcW w:type="dxa" w:w="1304"/>
            <w:vAlign w:val="center"/>
          </w:tcPr>
          <w:p>
            <w:pPr>
              <w:spacing w:after="20" w:line="240" w:lineRule="auto"/>
              <w:jc w:val="right"/>
            </w:pPr>
            <w:r>
              <w:rPr>
                <w:rFonts w:ascii="Microsoft YaHei" w:hAnsi="Microsoft YaHei" w:eastAsia="Microsoft YaHei"/>
                <w:sz w:val="19"/>
              </w:rPr>
              <w:t>10233.9万</w:t>
            </w:r>
          </w:p>
        </w:tc>
        <w:tc>
          <w:tcPr>
            <w:tcW w:type="dxa" w:w="1020"/>
            <w:vAlign w:val="center"/>
          </w:tcPr>
          <w:p>
            <w:pPr>
              <w:spacing w:after="20" w:line="240" w:lineRule="auto"/>
              <w:jc w:val="right"/>
            </w:pPr>
            <w:r>
              <w:rPr>
                <w:rFonts w:ascii="Microsoft YaHei" w:hAnsi="Microsoft YaHei" w:eastAsia="Microsoft YaHei"/>
                <w:sz w:val="19"/>
              </w:rPr>
              <w:t>5.1%</w:t>
            </w:r>
          </w:p>
        </w:tc>
        <w:tc>
          <w:tcPr>
            <w:tcW w:type="dxa" w:w="1304"/>
            <w:vAlign w:val="center"/>
          </w:tcPr>
          <w:p>
            <w:pPr>
              <w:spacing w:after="20" w:line="240" w:lineRule="auto"/>
              <w:jc w:val="right"/>
            </w:pPr>
            <w:r>
              <w:rPr>
                <w:rFonts w:ascii="Microsoft YaHei" w:hAnsi="Microsoft YaHei" w:eastAsia="Microsoft YaHei"/>
                <w:sz w:val="19"/>
              </w:rPr>
              <w:t>165.2万</w:t>
            </w:r>
          </w:p>
        </w:tc>
        <w:tc>
          <w:tcPr>
            <w:tcW w:type="dxa" w:w="1020"/>
            <w:vAlign w:val="center"/>
          </w:tcPr>
          <w:p>
            <w:pPr>
              <w:spacing w:after="20" w:line="240" w:lineRule="auto"/>
              <w:jc w:val="right"/>
            </w:pPr>
            <w:r>
              <w:rPr>
                <w:rFonts w:ascii="Microsoft YaHei" w:hAnsi="Microsoft YaHei" w:eastAsia="Microsoft YaHei"/>
                <w:sz w:val="19"/>
              </w:rPr>
              <w:t>0.8%</w:t>
            </w:r>
          </w:p>
        </w:tc>
        <w:tc>
          <w:tcPr>
            <w:tcW w:type="dxa" w:w="1474"/>
            <w:vAlign w:val="center"/>
          </w:tcPr>
          <w:p>
            <w:pPr>
              <w:spacing w:after="20" w:line="240" w:lineRule="auto"/>
              <w:jc w:val="right"/>
            </w:pPr>
            <w:r>
              <w:rPr>
                <w:rFonts w:ascii="Microsoft YaHei" w:hAnsi="Microsoft YaHei" w:eastAsia="Microsoft YaHei"/>
                <w:sz w:val="19"/>
              </w:rPr>
              <w:t>1.6%</w:t>
            </w:r>
          </w:p>
        </w:tc>
      </w:tr>
      <w:tr>
        <w:tc>
          <w:tcPr>
            <w:tcW w:type="dxa" w:w="1361"/>
            <w:vAlign w:val="center"/>
          </w:tcPr>
          <w:p>
            <w:pPr>
              <w:spacing w:after="20" w:line="240" w:lineRule="auto"/>
              <w:jc w:val="left"/>
            </w:pPr>
            <w:r>
              <w:rPr>
                <w:rFonts w:ascii="Microsoft YaHei" w:hAnsi="Microsoft YaHei" w:eastAsia="Microsoft YaHei"/>
                <w:sz w:val="19"/>
              </w:rPr>
              <w:t>50-100元</w:t>
            </w:r>
          </w:p>
        </w:tc>
        <w:tc>
          <w:tcPr>
            <w:tcW w:type="dxa" w:w="1304"/>
            <w:vAlign w:val="center"/>
          </w:tcPr>
          <w:p>
            <w:pPr>
              <w:spacing w:after="20" w:line="240" w:lineRule="auto"/>
              <w:jc w:val="right"/>
            </w:pPr>
            <w:r>
              <w:rPr>
                <w:rFonts w:ascii="Microsoft YaHei" w:hAnsi="Microsoft YaHei" w:eastAsia="Microsoft YaHei"/>
                <w:sz w:val="19"/>
              </w:rPr>
              <w:t>9553.2万</w:t>
            </w:r>
          </w:p>
        </w:tc>
        <w:tc>
          <w:tcPr>
            <w:tcW w:type="dxa" w:w="1020"/>
            <w:vAlign w:val="center"/>
          </w:tcPr>
          <w:p>
            <w:pPr>
              <w:spacing w:after="20" w:line="240" w:lineRule="auto"/>
              <w:jc w:val="right"/>
            </w:pPr>
            <w:r>
              <w:rPr>
                <w:rFonts w:ascii="Microsoft YaHei" w:hAnsi="Microsoft YaHei" w:eastAsia="Microsoft YaHei"/>
                <w:sz w:val="19"/>
              </w:rPr>
              <w:t>4.7%</w:t>
            </w:r>
          </w:p>
        </w:tc>
        <w:tc>
          <w:tcPr>
            <w:tcW w:type="dxa" w:w="1304"/>
            <w:vAlign w:val="center"/>
          </w:tcPr>
          <w:p>
            <w:pPr>
              <w:spacing w:after="20" w:line="240" w:lineRule="auto"/>
              <w:jc w:val="right"/>
            </w:pPr>
            <w:r>
              <w:rPr>
                <w:rFonts w:ascii="Microsoft YaHei" w:hAnsi="Microsoft YaHei" w:eastAsia="Microsoft YaHei"/>
                <w:sz w:val="19"/>
              </w:rPr>
              <w:t>396.3万</w:t>
            </w:r>
          </w:p>
        </w:tc>
        <w:tc>
          <w:tcPr>
            <w:tcW w:type="dxa" w:w="1020"/>
            <w:vAlign w:val="center"/>
          </w:tcPr>
          <w:p>
            <w:pPr>
              <w:spacing w:after="20" w:line="240" w:lineRule="auto"/>
              <w:jc w:val="right"/>
            </w:pPr>
            <w:r>
              <w:rPr>
                <w:rFonts w:ascii="Microsoft YaHei" w:hAnsi="Microsoft YaHei" w:eastAsia="Microsoft YaHei"/>
                <w:sz w:val="19"/>
              </w:rPr>
              <w:t>1.9%</w:t>
            </w:r>
          </w:p>
        </w:tc>
        <w:tc>
          <w:tcPr>
            <w:tcW w:type="dxa" w:w="1474"/>
            <w:vAlign w:val="center"/>
          </w:tcPr>
          <w:p>
            <w:pPr>
              <w:spacing w:after="20" w:line="240" w:lineRule="auto"/>
              <w:jc w:val="right"/>
            </w:pPr>
            <w:r>
              <w:rPr>
                <w:rFonts w:ascii="Microsoft YaHei" w:hAnsi="Microsoft YaHei" w:eastAsia="Microsoft YaHei"/>
                <w:sz w:val="19"/>
              </w:rPr>
              <w:t>4.1%</w:t>
            </w:r>
          </w:p>
        </w:tc>
      </w:tr>
      <w:tr>
        <w:tc>
          <w:tcPr>
            <w:tcW w:type="dxa" w:w="1361"/>
            <w:vAlign w:val="center"/>
          </w:tcPr>
          <w:p>
            <w:pPr>
              <w:spacing w:after="20" w:line="240" w:lineRule="auto"/>
              <w:jc w:val="left"/>
            </w:pPr>
            <w:r>
              <w:rPr>
                <w:rFonts w:ascii="Microsoft YaHei" w:hAnsi="Microsoft YaHei" w:eastAsia="Microsoft YaHei"/>
                <w:sz w:val="19"/>
              </w:rPr>
              <w:t>100-150元</w:t>
            </w:r>
          </w:p>
        </w:tc>
        <w:tc>
          <w:tcPr>
            <w:tcW w:type="dxa" w:w="1304"/>
            <w:vAlign w:val="center"/>
          </w:tcPr>
          <w:p>
            <w:pPr>
              <w:spacing w:after="20" w:line="240" w:lineRule="auto"/>
              <w:jc w:val="right"/>
            </w:pPr>
            <w:r>
              <w:rPr>
                <w:rFonts w:ascii="Microsoft YaHei" w:hAnsi="Microsoft YaHei" w:eastAsia="Microsoft YaHei"/>
                <w:sz w:val="19"/>
              </w:rPr>
              <w:t>11159.3万</w:t>
            </w:r>
          </w:p>
        </w:tc>
        <w:tc>
          <w:tcPr>
            <w:tcW w:type="dxa" w:w="1020"/>
            <w:vAlign w:val="center"/>
          </w:tcPr>
          <w:p>
            <w:pPr>
              <w:spacing w:after="20" w:line="240" w:lineRule="auto"/>
              <w:jc w:val="right"/>
            </w:pPr>
            <w:r>
              <w:rPr>
                <w:rFonts w:ascii="Microsoft YaHei" w:hAnsi="Microsoft YaHei" w:eastAsia="Microsoft YaHei"/>
                <w:sz w:val="19"/>
              </w:rPr>
              <w:t>5.5%</w:t>
            </w:r>
          </w:p>
        </w:tc>
        <w:tc>
          <w:tcPr>
            <w:tcW w:type="dxa" w:w="1304"/>
            <w:vAlign w:val="center"/>
          </w:tcPr>
          <w:p>
            <w:pPr>
              <w:spacing w:after="20" w:line="240" w:lineRule="auto"/>
              <w:jc w:val="right"/>
            </w:pPr>
            <w:r>
              <w:rPr>
                <w:rFonts w:ascii="Microsoft YaHei" w:hAnsi="Microsoft YaHei" w:eastAsia="Microsoft YaHei"/>
                <w:sz w:val="19"/>
              </w:rPr>
              <w:t>818.8万</w:t>
            </w:r>
          </w:p>
        </w:tc>
        <w:tc>
          <w:tcPr>
            <w:tcW w:type="dxa" w:w="1020"/>
            <w:vAlign w:val="center"/>
          </w:tcPr>
          <w:p>
            <w:pPr>
              <w:spacing w:after="20" w:line="240" w:lineRule="auto"/>
              <w:jc w:val="right"/>
            </w:pPr>
            <w:r>
              <w:rPr>
                <w:rFonts w:ascii="Microsoft YaHei" w:hAnsi="Microsoft YaHei" w:eastAsia="Microsoft YaHei"/>
                <w:sz w:val="19"/>
              </w:rPr>
              <w:t>3.9%</w:t>
            </w:r>
          </w:p>
        </w:tc>
        <w:tc>
          <w:tcPr>
            <w:tcW w:type="dxa" w:w="1474"/>
            <w:vAlign w:val="center"/>
          </w:tcPr>
          <w:p>
            <w:pPr>
              <w:spacing w:after="20" w:line="240" w:lineRule="auto"/>
              <w:jc w:val="right"/>
            </w:pPr>
            <w:r>
              <w:rPr>
                <w:rFonts w:ascii="Microsoft YaHei" w:hAnsi="Microsoft YaHei" w:eastAsia="Microsoft YaHei"/>
                <w:sz w:val="19"/>
              </w:rPr>
              <w:t>7.3%</w:t>
            </w:r>
          </w:p>
        </w:tc>
      </w:tr>
      <w:tr>
        <w:tc>
          <w:tcPr>
            <w:tcW w:type="dxa" w:w="1361"/>
            <w:vAlign w:val="center"/>
          </w:tcPr>
          <w:p>
            <w:pPr>
              <w:spacing w:after="20" w:line="240" w:lineRule="auto"/>
              <w:jc w:val="left"/>
            </w:pPr>
            <w:r>
              <w:rPr>
                <w:rFonts w:ascii="Microsoft YaHei" w:hAnsi="Microsoft YaHei" w:eastAsia="Microsoft YaHei"/>
                <w:sz w:val="19"/>
              </w:rPr>
              <w:t>150-200元</w:t>
            </w:r>
          </w:p>
        </w:tc>
        <w:tc>
          <w:tcPr>
            <w:tcW w:type="dxa" w:w="1304"/>
            <w:vAlign w:val="center"/>
          </w:tcPr>
          <w:p>
            <w:pPr>
              <w:spacing w:after="20" w:line="240" w:lineRule="auto"/>
              <w:jc w:val="right"/>
            </w:pPr>
            <w:r>
              <w:rPr>
                <w:rFonts w:ascii="Microsoft YaHei" w:hAnsi="Microsoft YaHei" w:eastAsia="Microsoft YaHei"/>
                <w:sz w:val="19"/>
              </w:rPr>
              <w:t>20530.9万</w:t>
            </w:r>
          </w:p>
        </w:tc>
        <w:tc>
          <w:tcPr>
            <w:tcW w:type="dxa" w:w="1020"/>
            <w:vAlign w:val="center"/>
          </w:tcPr>
          <w:p>
            <w:pPr>
              <w:spacing w:after="20" w:line="240" w:lineRule="auto"/>
              <w:jc w:val="right"/>
            </w:pPr>
            <w:r>
              <w:rPr>
                <w:rFonts w:ascii="Microsoft YaHei" w:hAnsi="Microsoft YaHei" w:eastAsia="Microsoft YaHei"/>
                <w:sz w:val="19"/>
              </w:rPr>
              <w:t>10.2%</w:t>
            </w:r>
          </w:p>
        </w:tc>
        <w:tc>
          <w:tcPr>
            <w:tcW w:type="dxa" w:w="1304"/>
            <w:vAlign w:val="center"/>
          </w:tcPr>
          <w:p>
            <w:pPr>
              <w:spacing w:after="20" w:line="240" w:lineRule="auto"/>
              <w:jc w:val="right"/>
            </w:pPr>
            <w:r>
              <w:rPr>
                <w:rFonts w:ascii="Microsoft YaHei" w:hAnsi="Microsoft YaHei" w:eastAsia="Microsoft YaHei"/>
                <w:sz w:val="19"/>
              </w:rPr>
              <w:t>272.3万</w:t>
            </w:r>
          </w:p>
        </w:tc>
        <w:tc>
          <w:tcPr>
            <w:tcW w:type="dxa" w:w="1020"/>
            <w:vAlign w:val="center"/>
          </w:tcPr>
          <w:p>
            <w:pPr>
              <w:spacing w:after="20" w:line="240" w:lineRule="auto"/>
              <w:jc w:val="right"/>
            </w:pPr>
            <w:r>
              <w:rPr>
                <w:rFonts w:ascii="Microsoft YaHei" w:hAnsi="Microsoft YaHei" w:eastAsia="Microsoft YaHei"/>
                <w:sz w:val="19"/>
              </w:rPr>
              <w:t>1.3%</w:t>
            </w:r>
          </w:p>
        </w:tc>
        <w:tc>
          <w:tcPr>
            <w:tcW w:type="dxa" w:w="1474"/>
            <w:vAlign w:val="center"/>
          </w:tcPr>
          <w:p>
            <w:pPr>
              <w:spacing w:after="20" w:line="240" w:lineRule="auto"/>
              <w:jc w:val="right"/>
            </w:pPr>
            <w:r>
              <w:rPr>
                <w:rFonts w:ascii="Microsoft YaHei" w:hAnsi="Microsoft YaHei" w:eastAsia="Microsoft YaHei"/>
                <w:sz w:val="19"/>
              </w:rPr>
              <w:t>1.3%</w:t>
            </w:r>
          </w:p>
        </w:tc>
      </w:tr>
      <w:tr>
        <w:tc>
          <w:tcPr>
            <w:tcW w:type="dxa" w:w="1361"/>
            <w:vAlign w:val="center"/>
          </w:tcPr>
          <w:p>
            <w:pPr>
              <w:spacing w:after="20" w:line="240" w:lineRule="auto"/>
              <w:jc w:val="left"/>
            </w:pPr>
            <w:r>
              <w:rPr>
                <w:rFonts w:ascii="Microsoft YaHei" w:hAnsi="Microsoft YaHei" w:eastAsia="Microsoft YaHei"/>
                <w:sz w:val="19"/>
              </w:rPr>
              <w:t>200-250元</w:t>
            </w:r>
          </w:p>
        </w:tc>
        <w:tc>
          <w:tcPr>
            <w:tcW w:type="dxa" w:w="1304"/>
            <w:vAlign w:val="center"/>
          </w:tcPr>
          <w:p>
            <w:pPr>
              <w:spacing w:after="20" w:line="240" w:lineRule="auto"/>
              <w:jc w:val="right"/>
            </w:pPr>
            <w:r>
              <w:rPr>
                <w:rFonts w:ascii="Microsoft YaHei" w:hAnsi="Microsoft YaHei" w:eastAsia="Microsoft YaHei"/>
                <w:sz w:val="19"/>
              </w:rPr>
              <w:t>28037.0万</w:t>
            </w:r>
          </w:p>
        </w:tc>
        <w:tc>
          <w:tcPr>
            <w:tcW w:type="dxa" w:w="1020"/>
            <w:vAlign w:val="center"/>
          </w:tcPr>
          <w:p>
            <w:pPr>
              <w:spacing w:after="20" w:line="240" w:lineRule="auto"/>
              <w:jc w:val="right"/>
            </w:pPr>
            <w:r>
              <w:rPr>
                <w:rFonts w:ascii="Microsoft YaHei" w:hAnsi="Microsoft YaHei" w:eastAsia="Microsoft YaHei"/>
                <w:sz w:val="19"/>
              </w:rPr>
              <w:t>13.9%</w:t>
            </w:r>
          </w:p>
        </w:tc>
        <w:tc>
          <w:tcPr>
            <w:tcW w:type="dxa" w:w="1304"/>
            <w:vAlign w:val="center"/>
          </w:tcPr>
          <w:p>
            <w:pPr>
              <w:spacing w:after="20" w:line="240" w:lineRule="auto"/>
              <w:jc w:val="right"/>
            </w:pPr>
            <w:r>
              <w:rPr>
                <w:rFonts w:ascii="Microsoft YaHei" w:hAnsi="Microsoft YaHei" w:eastAsia="Microsoft YaHei"/>
                <w:sz w:val="19"/>
              </w:rPr>
              <w:t>184.6万</w:t>
            </w:r>
          </w:p>
        </w:tc>
        <w:tc>
          <w:tcPr>
            <w:tcW w:type="dxa" w:w="1020"/>
            <w:vAlign w:val="center"/>
          </w:tcPr>
          <w:p>
            <w:pPr>
              <w:spacing w:after="20" w:line="240" w:lineRule="auto"/>
              <w:jc w:val="right"/>
            </w:pPr>
            <w:r>
              <w:rPr>
                <w:rFonts w:ascii="Microsoft YaHei" w:hAnsi="Microsoft YaHei" w:eastAsia="Microsoft YaHei"/>
                <w:sz w:val="19"/>
              </w:rPr>
              <w:t>0.9%</w:t>
            </w:r>
          </w:p>
        </w:tc>
        <w:tc>
          <w:tcPr>
            <w:tcW w:type="dxa" w:w="1474"/>
            <w:vAlign w:val="center"/>
          </w:tcPr>
          <w:p>
            <w:pPr>
              <w:spacing w:after="20" w:line="240" w:lineRule="auto"/>
              <w:jc w:val="right"/>
            </w:pPr>
            <w:r>
              <w:rPr>
                <w:rFonts w:ascii="Microsoft YaHei" w:hAnsi="Microsoft YaHei" w:eastAsia="Microsoft YaHei"/>
                <w:sz w:val="19"/>
              </w:rPr>
              <w:t>0.7%</w:t>
            </w:r>
          </w:p>
        </w:tc>
      </w:tr>
      <w:tr>
        <w:tc>
          <w:tcPr>
            <w:tcW w:type="dxa" w:w="1361"/>
            <w:vAlign w:val="center"/>
          </w:tcPr>
          <w:p>
            <w:pPr>
              <w:spacing w:after="20" w:line="240" w:lineRule="auto"/>
              <w:jc w:val="left"/>
            </w:pPr>
            <w:r>
              <w:rPr>
                <w:rFonts w:ascii="Microsoft YaHei" w:hAnsi="Microsoft YaHei" w:eastAsia="Microsoft YaHei"/>
                <w:sz w:val="19"/>
              </w:rPr>
              <w:t>250-300元</w:t>
            </w:r>
          </w:p>
        </w:tc>
        <w:tc>
          <w:tcPr>
            <w:tcW w:type="dxa" w:w="1304"/>
            <w:vAlign w:val="center"/>
          </w:tcPr>
          <w:p>
            <w:pPr>
              <w:spacing w:after="20" w:line="240" w:lineRule="auto"/>
              <w:jc w:val="right"/>
            </w:pPr>
            <w:r>
              <w:rPr>
                <w:rFonts w:ascii="Microsoft YaHei" w:hAnsi="Microsoft YaHei" w:eastAsia="Microsoft YaHei"/>
                <w:sz w:val="19"/>
              </w:rPr>
              <w:t>29354.3万</w:t>
            </w:r>
          </w:p>
        </w:tc>
        <w:tc>
          <w:tcPr>
            <w:tcW w:type="dxa" w:w="1020"/>
            <w:vAlign w:val="center"/>
          </w:tcPr>
          <w:p>
            <w:pPr>
              <w:spacing w:after="20" w:line="240" w:lineRule="auto"/>
              <w:jc w:val="right"/>
            </w:pPr>
            <w:r>
              <w:rPr>
                <w:rFonts w:ascii="Microsoft YaHei" w:hAnsi="Microsoft YaHei" w:eastAsia="Microsoft YaHei"/>
                <w:sz w:val="19"/>
              </w:rPr>
              <w:t>14.6%</w:t>
            </w:r>
          </w:p>
        </w:tc>
        <w:tc>
          <w:tcPr>
            <w:tcW w:type="dxa" w:w="1304"/>
            <w:vAlign w:val="center"/>
          </w:tcPr>
          <w:p>
            <w:pPr>
              <w:spacing w:after="20" w:line="240" w:lineRule="auto"/>
              <w:jc w:val="right"/>
            </w:pPr>
            <w:r>
              <w:rPr>
                <w:rFonts w:ascii="Microsoft YaHei" w:hAnsi="Microsoft YaHei" w:eastAsia="Microsoft YaHei"/>
                <w:sz w:val="19"/>
              </w:rPr>
              <w:t>786.5万</w:t>
            </w:r>
          </w:p>
        </w:tc>
        <w:tc>
          <w:tcPr>
            <w:tcW w:type="dxa" w:w="1020"/>
            <w:vAlign w:val="center"/>
          </w:tcPr>
          <w:p>
            <w:pPr>
              <w:spacing w:after="20" w:line="240" w:lineRule="auto"/>
              <w:jc w:val="right"/>
            </w:pPr>
            <w:r>
              <w:rPr>
                <w:rFonts w:ascii="Microsoft YaHei" w:hAnsi="Microsoft YaHei" w:eastAsia="Microsoft YaHei"/>
                <w:sz w:val="19"/>
              </w:rPr>
              <w:t>3.8%</w:t>
            </w:r>
          </w:p>
        </w:tc>
        <w:tc>
          <w:tcPr>
            <w:tcW w:type="dxa" w:w="1474"/>
            <w:vAlign w:val="center"/>
          </w:tcPr>
          <w:p>
            <w:pPr>
              <w:spacing w:after="20" w:line="240" w:lineRule="auto"/>
              <w:jc w:val="right"/>
            </w:pPr>
            <w:r>
              <w:rPr>
                <w:rFonts w:ascii="Microsoft YaHei" w:hAnsi="Microsoft YaHei" w:eastAsia="Microsoft YaHei"/>
                <w:sz w:val="19"/>
              </w:rPr>
              <w:t>2.7%</w:t>
            </w:r>
          </w:p>
        </w:tc>
      </w:tr>
      <w:tr>
        <w:tc>
          <w:tcPr>
            <w:tcW w:type="dxa" w:w="1361"/>
            <w:vAlign w:val="center"/>
          </w:tcPr>
          <w:p>
            <w:pPr>
              <w:spacing w:after="20" w:line="240" w:lineRule="auto"/>
              <w:jc w:val="left"/>
            </w:pPr>
            <w:r>
              <w:rPr>
                <w:rFonts w:ascii="Microsoft YaHei" w:hAnsi="Microsoft YaHei" w:eastAsia="Microsoft YaHei"/>
                <w:sz w:val="19"/>
              </w:rPr>
              <w:t>300-400元</w:t>
            </w:r>
          </w:p>
        </w:tc>
        <w:tc>
          <w:tcPr>
            <w:tcW w:type="dxa" w:w="1304"/>
            <w:vAlign w:val="center"/>
          </w:tcPr>
          <w:p>
            <w:pPr>
              <w:spacing w:after="20" w:line="240" w:lineRule="auto"/>
              <w:jc w:val="right"/>
            </w:pPr>
            <w:r>
              <w:rPr>
                <w:rFonts w:ascii="Microsoft YaHei" w:hAnsi="Microsoft YaHei" w:eastAsia="Microsoft YaHei"/>
                <w:sz w:val="19"/>
              </w:rPr>
              <w:t>37996.3万</w:t>
            </w:r>
          </w:p>
        </w:tc>
        <w:tc>
          <w:tcPr>
            <w:tcW w:type="dxa" w:w="1020"/>
            <w:vAlign w:val="center"/>
          </w:tcPr>
          <w:p>
            <w:pPr>
              <w:spacing w:after="20" w:line="240" w:lineRule="auto"/>
              <w:jc w:val="right"/>
            </w:pPr>
            <w:r>
              <w:rPr>
                <w:rFonts w:ascii="Microsoft YaHei" w:hAnsi="Microsoft YaHei" w:eastAsia="Microsoft YaHei"/>
                <w:sz w:val="19"/>
              </w:rPr>
              <w:t>18.9%</w:t>
            </w:r>
          </w:p>
        </w:tc>
        <w:tc>
          <w:tcPr>
            <w:tcW w:type="dxa" w:w="1304"/>
            <w:vAlign w:val="center"/>
          </w:tcPr>
          <w:p>
            <w:pPr>
              <w:spacing w:after="20" w:line="240" w:lineRule="auto"/>
              <w:jc w:val="right"/>
            </w:pPr>
            <w:r>
              <w:rPr>
                <w:rFonts w:ascii="Microsoft YaHei" w:hAnsi="Microsoft YaHei" w:eastAsia="Microsoft YaHei"/>
                <w:sz w:val="19"/>
              </w:rPr>
              <w:t>563.6万</w:t>
            </w:r>
          </w:p>
        </w:tc>
        <w:tc>
          <w:tcPr>
            <w:tcW w:type="dxa" w:w="1020"/>
            <w:vAlign w:val="center"/>
          </w:tcPr>
          <w:p>
            <w:pPr>
              <w:spacing w:after="20" w:line="240" w:lineRule="auto"/>
              <w:jc w:val="right"/>
            </w:pPr>
            <w:r>
              <w:rPr>
                <w:rFonts w:ascii="Microsoft YaHei" w:hAnsi="Microsoft YaHei" w:eastAsia="Microsoft YaHei"/>
                <w:sz w:val="19"/>
              </w:rPr>
              <w:t>2.7%</w:t>
            </w:r>
          </w:p>
        </w:tc>
        <w:tc>
          <w:tcPr>
            <w:tcW w:type="dxa" w:w="1474"/>
            <w:vAlign w:val="center"/>
          </w:tcPr>
          <w:p>
            <w:pPr>
              <w:spacing w:after="20" w:line="240" w:lineRule="auto"/>
              <w:jc w:val="right"/>
            </w:pPr>
            <w:r>
              <w:rPr>
                <w:rFonts w:ascii="Microsoft YaHei" w:hAnsi="Microsoft YaHei" w:eastAsia="Microsoft YaHei"/>
                <w:sz w:val="19"/>
              </w:rPr>
              <w:t>1.5%</w:t>
            </w:r>
          </w:p>
        </w:tc>
      </w:tr>
      <w:tr>
        <w:tc>
          <w:tcPr>
            <w:tcW w:type="dxa" w:w="1361"/>
            <w:vAlign w:val="center"/>
          </w:tcPr>
          <w:p>
            <w:pPr>
              <w:spacing w:after="20" w:line="240" w:lineRule="auto"/>
              <w:jc w:val="left"/>
            </w:pPr>
            <w:r>
              <w:rPr>
                <w:rFonts w:ascii="Microsoft YaHei" w:hAnsi="Microsoft YaHei" w:eastAsia="Microsoft YaHei"/>
                <w:sz w:val="19"/>
              </w:rPr>
              <w:t>400-500元</w:t>
            </w:r>
          </w:p>
        </w:tc>
        <w:tc>
          <w:tcPr>
            <w:tcW w:type="dxa" w:w="1304"/>
            <w:vAlign w:val="center"/>
          </w:tcPr>
          <w:p>
            <w:pPr>
              <w:spacing w:after="20" w:line="240" w:lineRule="auto"/>
              <w:jc w:val="right"/>
            </w:pPr>
            <w:r>
              <w:rPr>
                <w:rFonts w:ascii="Microsoft YaHei" w:hAnsi="Microsoft YaHei" w:eastAsia="Microsoft YaHei"/>
                <w:sz w:val="19"/>
              </w:rPr>
              <w:t>19256.1万</w:t>
            </w:r>
          </w:p>
        </w:tc>
        <w:tc>
          <w:tcPr>
            <w:tcW w:type="dxa" w:w="1020"/>
            <w:vAlign w:val="center"/>
          </w:tcPr>
          <w:p>
            <w:pPr>
              <w:spacing w:after="20" w:line="240" w:lineRule="auto"/>
              <w:jc w:val="right"/>
            </w:pPr>
            <w:r>
              <w:rPr>
                <w:rFonts w:ascii="Microsoft YaHei" w:hAnsi="Microsoft YaHei" w:eastAsia="Microsoft YaHei"/>
                <w:sz w:val="19"/>
              </w:rPr>
              <w:t>9.6%</w:t>
            </w:r>
          </w:p>
        </w:tc>
        <w:tc>
          <w:tcPr>
            <w:tcW w:type="dxa" w:w="1304"/>
            <w:vAlign w:val="center"/>
          </w:tcPr>
          <w:p>
            <w:pPr>
              <w:spacing w:after="20" w:line="240" w:lineRule="auto"/>
              <w:jc w:val="right"/>
            </w:pPr>
            <w:r>
              <w:rPr>
                <w:rFonts w:ascii="Microsoft YaHei" w:hAnsi="Microsoft YaHei" w:eastAsia="Microsoft YaHei"/>
                <w:sz w:val="19"/>
              </w:rPr>
              <w:t>2388.0万</w:t>
            </w:r>
          </w:p>
        </w:tc>
        <w:tc>
          <w:tcPr>
            <w:tcW w:type="dxa" w:w="1020"/>
            <w:vAlign w:val="center"/>
          </w:tcPr>
          <w:p>
            <w:pPr>
              <w:spacing w:after="20" w:line="240" w:lineRule="auto"/>
              <w:jc w:val="right"/>
            </w:pPr>
            <w:r>
              <w:rPr>
                <w:rFonts w:ascii="Microsoft YaHei" w:hAnsi="Microsoft YaHei" w:eastAsia="Microsoft YaHei"/>
                <w:sz w:val="19"/>
              </w:rPr>
              <w:t>11.4%</w:t>
            </w:r>
          </w:p>
        </w:tc>
        <w:tc>
          <w:tcPr>
            <w:tcW w:type="dxa" w:w="1474"/>
            <w:vAlign w:val="center"/>
          </w:tcPr>
          <w:p>
            <w:pPr>
              <w:spacing w:after="20" w:line="240" w:lineRule="auto"/>
              <w:jc w:val="right"/>
            </w:pPr>
            <w:r>
              <w:rPr>
                <w:rFonts w:ascii="Microsoft YaHei" w:hAnsi="Microsoft YaHei" w:eastAsia="Microsoft YaHei"/>
                <w:sz w:val="19"/>
              </w:rPr>
              <w:t>12.4%</w:t>
            </w:r>
          </w:p>
        </w:tc>
      </w:tr>
      <w:tr>
        <w:tc>
          <w:tcPr>
            <w:tcW w:type="dxa" w:w="1361"/>
            <w:vAlign w:val="center"/>
          </w:tcPr>
          <w:p>
            <w:pPr>
              <w:spacing w:after="20" w:line="240" w:lineRule="auto"/>
              <w:jc w:val="left"/>
            </w:pPr>
            <w:r>
              <w:rPr>
                <w:rFonts w:ascii="Microsoft YaHei" w:hAnsi="Microsoft YaHei" w:eastAsia="Microsoft YaHei"/>
                <w:sz w:val="19"/>
              </w:rPr>
              <w:t>500-700元</w:t>
            </w:r>
          </w:p>
        </w:tc>
        <w:tc>
          <w:tcPr>
            <w:tcW w:type="dxa" w:w="1304"/>
            <w:vAlign w:val="center"/>
          </w:tcPr>
          <w:p>
            <w:pPr>
              <w:spacing w:after="20" w:line="240" w:lineRule="auto"/>
              <w:jc w:val="right"/>
            </w:pPr>
            <w:r>
              <w:rPr>
                <w:rFonts w:ascii="Microsoft YaHei" w:hAnsi="Microsoft YaHei" w:eastAsia="Microsoft YaHei"/>
                <w:sz w:val="19"/>
              </w:rPr>
              <w:t>16865.4万</w:t>
            </w:r>
          </w:p>
        </w:tc>
        <w:tc>
          <w:tcPr>
            <w:tcW w:type="dxa" w:w="1020"/>
            <w:vAlign w:val="center"/>
          </w:tcPr>
          <w:p>
            <w:pPr>
              <w:spacing w:after="20" w:line="240" w:lineRule="auto"/>
              <w:jc w:val="right"/>
            </w:pPr>
            <w:r>
              <w:rPr>
                <w:rFonts w:ascii="Microsoft YaHei" w:hAnsi="Microsoft YaHei" w:eastAsia="Microsoft YaHei"/>
                <w:sz w:val="19"/>
              </w:rPr>
              <w:t>8.4%</w:t>
            </w:r>
          </w:p>
        </w:tc>
        <w:tc>
          <w:tcPr>
            <w:tcW w:type="dxa" w:w="1304"/>
            <w:vAlign w:val="center"/>
          </w:tcPr>
          <w:p>
            <w:pPr>
              <w:spacing w:after="20" w:line="240" w:lineRule="auto"/>
              <w:jc w:val="right"/>
            </w:pPr>
            <w:r>
              <w:rPr>
                <w:rFonts w:ascii="Microsoft YaHei" w:hAnsi="Microsoft YaHei" w:eastAsia="Microsoft YaHei"/>
                <w:sz w:val="19"/>
              </w:rPr>
              <w:t>8012.3万</w:t>
            </w:r>
          </w:p>
        </w:tc>
        <w:tc>
          <w:tcPr>
            <w:tcW w:type="dxa" w:w="1020"/>
            <w:vAlign w:val="center"/>
          </w:tcPr>
          <w:p>
            <w:pPr>
              <w:spacing w:after="20" w:line="240" w:lineRule="auto"/>
              <w:jc w:val="right"/>
            </w:pPr>
            <w:r>
              <w:rPr>
                <w:rFonts w:ascii="Microsoft YaHei" w:hAnsi="Microsoft YaHei" w:eastAsia="Microsoft YaHei"/>
                <w:sz w:val="19"/>
              </w:rPr>
              <w:t>38.4%</w:t>
            </w:r>
          </w:p>
        </w:tc>
        <w:tc>
          <w:tcPr>
            <w:tcW w:type="dxa" w:w="1474"/>
            <w:vAlign w:val="center"/>
          </w:tcPr>
          <w:p>
            <w:pPr>
              <w:spacing w:after="20" w:line="240" w:lineRule="auto"/>
              <w:jc w:val="right"/>
            </w:pPr>
            <w:r>
              <w:rPr>
                <w:rFonts w:ascii="Microsoft YaHei" w:hAnsi="Microsoft YaHei" w:eastAsia="Microsoft YaHei"/>
                <w:sz w:val="19"/>
              </w:rPr>
              <w:t>47.5%</w:t>
            </w:r>
          </w:p>
        </w:tc>
      </w:tr>
      <w:tr>
        <w:tc>
          <w:tcPr>
            <w:tcW w:type="dxa" w:w="1361"/>
            <w:vAlign w:val="center"/>
          </w:tcPr>
          <w:p>
            <w:pPr>
              <w:spacing w:after="20" w:line="240" w:lineRule="auto"/>
              <w:jc w:val="left"/>
            </w:pPr>
            <w:r>
              <w:rPr>
                <w:rFonts w:ascii="Microsoft YaHei" w:hAnsi="Microsoft YaHei" w:eastAsia="Microsoft YaHei"/>
                <w:sz w:val="19"/>
              </w:rPr>
              <w:t>700-1000元</w:t>
            </w:r>
          </w:p>
        </w:tc>
        <w:tc>
          <w:tcPr>
            <w:tcW w:type="dxa" w:w="1304"/>
            <w:vAlign w:val="center"/>
          </w:tcPr>
          <w:p>
            <w:pPr>
              <w:spacing w:after="20" w:line="240" w:lineRule="auto"/>
              <w:jc w:val="right"/>
            </w:pPr>
            <w:r>
              <w:rPr>
                <w:rFonts w:ascii="Microsoft YaHei" w:hAnsi="Microsoft YaHei" w:eastAsia="Microsoft YaHei"/>
                <w:sz w:val="19"/>
              </w:rPr>
              <w:t>7238.0万</w:t>
            </w:r>
          </w:p>
        </w:tc>
        <w:tc>
          <w:tcPr>
            <w:tcW w:type="dxa" w:w="1020"/>
            <w:vAlign w:val="center"/>
          </w:tcPr>
          <w:p>
            <w:pPr>
              <w:spacing w:after="20" w:line="240" w:lineRule="auto"/>
              <w:jc w:val="right"/>
            </w:pPr>
            <w:r>
              <w:rPr>
                <w:rFonts w:ascii="Microsoft YaHei" w:hAnsi="Microsoft YaHei" w:eastAsia="Microsoft YaHei"/>
                <w:sz w:val="19"/>
              </w:rPr>
              <w:t>3.6%</w:t>
            </w:r>
          </w:p>
        </w:tc>
        <w:tc>
          <w:tcPr>
            <w:tcW w:type="dxa" w:w="1304"/>
            <w:vAlign w:val="center"/>
          </w:tcPr>
          <w:p>
            <w:pPr>
              <w:spacing w:after="20" w:line="240" w:lineRule="auto"/>
              <w:jc w:val="right"/>
            </w:pPr>
            <w:r>
              <w:rPr>
                <w:rFonts w:ascii="Microsoft YaHei" w:hAnsi="Microsoft YaHei" w:eastAsia="Microsoft YaHei"/>
                <w:sz w:val="19"/>
              </w:rPr>
              <w:t>2716.5万</w:t>
            </w:r>
          </w:p>
        </w:tc>
        <w:tc>
          <w:tcPr>
            <w:tcW w:type="dxa" w:w="1020"/>
            <w:vAlign w:val="center"/>
          </w:tcPr>
          <w:p>
            <w:pPr>
              <w:spacing w:after="20" w:line="240" w:lineRule="auto"/>
              <w:jc w:val="right"/>
            </w:pPr>
            <w:r>
              <w:rPr>
                <w:rFonts w:ascii="Microsoft YaHei" w:hAnsi="Microsoft YaHei" w:eastAsia="Microsoft YaHei"/>
                <w:sz w:val="19"/>
              </w:rPr>
              <w:t>13.0%</w:t>
            </w:r>
          </w:p>
        </w:tc>
        <w:tc>
          <w:tcPr>
            <w:tcW w:type="dxa" w:w="1474"/>
            <w:vAlign w:val="center"/>
          </w:tcPr>
          <w:p>
            <w:pPr>
              <w:spacing w:after="20" w:line="240" w:lineRule="auto"/>
              <w:jc w:val="right"/>
            </w:pPr>
            <w:r>
              <w:rPr>
                <w:rFonts w:ascii="Microsoft YaHei" w:hAnsi="Microsoft YaHei" w:eastAsia="Microsoft YaHei"/>
                <w:sz w:val="19"/>
              </w:rPr>
              <w:t>37.5%</w:t>
            </w:r>
          </w:p>
        </w:tc>
      </w:tr>
      <w:tr>
        <w:tc>
          <w:tcPr>
            <w:tcW w:type="dxa" w:w="1361"/>
            <w:vAlign w:val="center"/>
          </w:tcPr>
          <w:p>
            <w:pPr>
              <w:spacing w:after="20" w:line="240" w:lineRule="auto"/>
              <w:jc w:val="left"/>
            </w:pPr>
            <w:r>
              <w:rPr>
                <w:rFonts w:ascii="Microsoft YaHei" w:hAnsi="Microsoft YaHei" w:eastAsia="Microsoft YaHei"/>
                <w:sz w:val="19"/>
              </w:rPr>
              <w:t>1000+元</w:t>
            </w:r>
          </w:p>
        </w:tc>
        <w:tc>
          <w:tcPr>
            <w:tcW w:type="dxa" w:w="1304"/>
            <w:vAlign w:val="center"/>
          </w:tcPr>
          <w:p>
            <w:pPr>
              <w:spacing w:after="20" w:line="240" w:lineRule="auto"/>
              <w:jc w:val="right"/>
            </w:pPr>
            <w:r>
              <w:rPr>
                <w:rFonts w:ascii="Microsoft YaHei" w:hAnsi="Microsoft YaHei" w:eastAsia="Microsoft YaHei"/>
                <w:sz w:val="19"/>
              </w:rPr>
              <w:t>11225.3万</w:t>
            </w:r>
          </w:p>
        </w:tc>
        <w:tc>
          <w:tcPr>
            <w:tcW w:type="dxa" w:w="1020"/>
            <w:vAlign w:val="center"/>
          </w:tcPr>
          <w:p>
            <w:pPr>
              <w:spacing w:after="20" w:line="240" w:lineRule="auto"/>
              <w:jc w:val="right"/>
            </w:pPr>
            <w:r>
              <w:rPr>
                <w:rFonts w:ascii="Microsoft YaHei" w:hAnsi="Microsoft YaHei" w:eastAsia="Microsoft YaHei"/>
                <w:sz w:val="19"/>
              </w:rPr>
              <w:t>5.6%</w:t>
            </w:r>
          </w:p>
        </w:tc>
        <w:tc>
          <w:tcPr>
            <w:tcW w:type="dxa" w:w="1304"/>
            <w:vAlign w:val="center"/>
          </w:tcPr>
          <w:p>
            <w:pPr>
              <w:spacing w:after="20" w:line="240" w:lineRule="auto"/>
              <w:jc w:val="right"/>
            </w:pPr>
            <w:r>
              <w:rPr>
                <w:rFonts w:ascii="Microsoft YaHei" w:hAnsi="Microsoft YaHei" w:eastAsia="Microsoft YaHei"/>
                <w:sz w:val="19"/>
              </w:rPr>
              <w:t>4584.1万</w:t>
            </w:r>
          </w:p>
        </w:tc>
        <w:tc>
          <w:tcPr>
            <w:tcW w:type="dxa" w:w="1020"/>
            <w:vAlign w:val="center"/>
          </w:tcPr>
          <w:p>
            <w:pPr>
              <w:spacing w:after="20" w:line="240" w:lineRule="auto"/>
              <w:jc w:val="right"/>
            </w:pPr>
            <w:r>
              <w:rPr>
                <w:rFonts w:ascii="Microsoft YaHei" w:hAnsi="Microsoft YaHei" w:eastAsia="Microsoft YaHei"/>
                <w:sz w:val="19"/>
              </w:rPr>
              <w:t>21.9%</w:t>
            </w:r>
          </w:p>
        </w:tc>
        <w:tc>
          <w:tcPr>
            <w:tcW w:type="dxa" w:w="1474"/>
            <w:vAlign w:val="center"/>
          </w:tcPr>
          <w:p>
            <w:pPr>
              <w:spacing w:after="20" w:line="240" w:lineRule="auto"/>
              <w:jc w:val="right"/>
            </w:pPr>
            <w:r>
              <w:rPr>
                <w:rFonts w:ascii="Microsoft YaHei" w:hAnsi="Microsoft YaHei" w:eastAsia="Microsoft YaHei"/>
                <w:sz w:val="19"/>
              </w:rPr>
              <w:t>40.8%</w:t>
            </w:r>
          </w:p>
        </w:tc>
      </w:tr>
    </w:tbl>
    <w:p>
      <w:pPr>
        <w:spacing w:after="0"/>
      </w:pPr>
    </w:p>
    <w:p>
      <w:pPr>
        <w:spacing w:before="160" w:after="80"/>
      </w:pPr>
      <w:r>
        <w:rPr>
          <w:rFonts w:ascii="Microsoft YaHei" w:hAnsi="Microsoft YaHei" w:eastAsia="Microsoft YaHei"/>
          <w:b/>
          <w:color w:val="333333"/>
          <w:sz w:val="25"/>
        </w:rPr>
        <w:t xml:space="preserve">　· 淘宝：行业 vs 海康 11档价格带 GMV 分布</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05"/>
        <w:gridCol w:w="1605"/>
        <w:gridCol w:w="1605"/>
        <w:gridCol w:w="1605"/>
        <w:gridCol w:w="1605"/>
        <w:gridCol w:w="1605"/>
      </w:tblGrid>
      <w:tr>
        <w:tc>
          <w:tcPr>
            <w:tcW w:type="dxa" w:w="1361"/>
            <w:shd w:val="clear" w:color="auto" w:fill="FBE5D6"/>
            <w:vAlign w:val="center"/>
          </w:tcPr>
          <w:p>
            <w:pPr>
              <w:jc w:val="left"/>
            </w:pPr>
            <w:r>
              <w:rPr>
                <w:rFonts w:ascii="Microsoft YaHei" w:hAnsi="Microsoft YaHei" w:eastAsia="Microsoft YaHei"/>
                <w:b/>
                <w:color w:val="8A4A1A"/>
                <w:sz w:val="19"/>
              </w:rPr>
              <w:t>价格带</w:t>
            </w:r>
          </w:p>
        </w:tc>
        <w:tc>
          <w:tcPr>
            <w:tcW w:type="dxa" w:w="1304"/>
            <w:shd w:val="clear" w:color="auto" w:fill="FBE5D6"/>
            <w:vAlign w:val="center"/>
          </w:tcPr>
          <w:p>
            <w:pPr>
              <w:jc w:val="center"/>
            </w:pPr>
            <w:r>
              <w:rPr>
                <w:rFonts w:ascii="Microsoft YaHei" w:hAnsi="Microsoft YaHei" w:eastAsia="Microsoft YaHei"/>
                <w:b/>
                <w:color w:val="8A4A1A"/>
                <w:sz w:val="19"/>
              </w:rPr>
              <w:t>行业GMV</w:t>
            </w:r>
          </w:p>
        </w:tc>
        <w:tc>
          <w:tcPr>
            <w:tcW w:type="dxa" w:w="1020"/>
            <w:shd w:val="clear" w:color="auto" w:fill="FBE5D6"/>
            <w:vAlign w:val="center"/>
          </w:tcPr>
          <w:p>
            <w:pPr>
              <w:jc w:val="center"/>
            </w:pPr>
            <w:r>
              <w:rPr>
                <w:rFonts w:ascii="Microsoft YaHei" w:hAnsi="Microsoft YaHei" w:eastAsia="Microsoft YaHei"/>
                <w:b/>
                <w:color w:val="8A4A1A"/>
                <w:sz w:val="19"/>
              </w:rPr>
              <w:t>行业占比</w:t>
            </w:r>
          </w:p>
        </w:tc>
        <w:tc>
          <w:tcPr>
            <w:tcW w:type="dxa" w:w="1304"/>
            <w:shd w:val="clear" w:color="auto" w:fill="FBE5D6"/>
            <w:vAlign w:val="center"/>
          </w:tcPr>
          <w:p>
            <w:pPr>
              <w:jc w:val="center"/>
            </w:pPr>
            <w:r>
              <w:rPr>
                <w:rFonts w:ascii="Microsoft YaHei" w:hAnsi="Microsoft YaHei" w:eastAsia="Microsoft YaHei"/>
                <w:b/>
                <w:color w:val="8A4A1A"/>
                <w:sz w:val="19"/>
              </w:rPr>
              <w:t>海康GMV</w:t>
            </w:r>
          </w:p>
        </w:tc>
        <w:tc>
          <w:tcPr>
            <w:tcW w:type="dxa" w:w="1020"/>
            <w:shd w:val="clear" w:color="auto" w:fill="FBE5D6"/>
            <w:vAlign w:val="center"/>
          </w:tcPr>
          <w:p>
            <w:pPr>
              <w:jc w:val="center"/>
            </w:pPr>
            <w:r>
              <w:rPr>
                <w:rFonts w:ascii="Microsoft YaHei" w:hAnsi="Microsoft YaHei" w:eastAsia="Microsoft YaHei"/>
                <w:b/>
                <w:color w:val="8A4A1A"/>
                <w:sz w:val="19"/>
              </w:rPr>
              <w:t>海康占比</w:t>
            </w:r>
          </w:p>
        </w:tc>
        <w:tc>
          <w:tcPr>
            <w:tcW w:type="dxa" w:w="1474"/>
            <w:shd w:val="clear" w:color="auto" w:fill="FBE5D6"/>
            <w:vAlign w:val="center"/>
          </w:tcPr>
          <w:p>
            <w:pPr>
              <w:jc w:val="center"/>
            </w:pPr>
            <w:r>
              <w:rPr>
                <w:rFonts w:ascii="Microsoft YaHei" w:hAnsi="Microsoft YaHei" w:eastAsia="Microsoft YaHei"/>
                <w:b/>
                <w:color w:val="8A4A1A"/>
                <w:sz w:val="19"/>
              </w:rPr>
              <w:t>海康在该带份额</w:t>
            </w:r>
          </w:p>
        </w:tc>
      </w:tr>
      <w:tr>
        <w:tc>
          <w:tcPr>
            <w:tcW w:type="dxa" w:w="1361"/>
            <w:vAlign w:val="center"/>
          </w:tcPr>
          <w:p>
            <w:pPr>
              <w:spacing w:after="20" w:line="240" w:lineRule="auto"/>
              <w:jc w:val="left"/>
            </w:pPr>
            <w:r>
              <w:rPr>
                <w:rFonts w:ascii="Microsoft YaHei" w:hAnsi="Microsoft YaHei" w:eastAsia="Microsoft YaHei"/>
                <w:sz w:val="19"/>
              </w:rPr>
              <w:t>0-50元</w:t>
            </w:r>
          </w:p>
        </w:tc>
        <w:tc>
          <w:tcPr>
            <w:tcW w:type="dxa" w:w="1304"/>
            <w:vAlign w:val="center"/>
          </w:tcPr>
          <w:p>
            <w:pPr>
              <w:spacing w:after="20" w:line="240" w:lineRule="auto"/>
              <w:jc w:val="right"/>
            </w:pPr>
            <w:r>
              <w:rPr>
                <w:rFonts w:ascii="Microsoft YaHei" w:hAnsi="Microsoft YaHei" w:eastAsia="Microsoft YaHei"/>
                <w:sz w:val="19"/>
              </w:rPr>
              <w:t>30677.7万</w:t>
            </w:r>
          </w:p>
        </w:tc>
        <w:tc>
          <w:tcPr>
            <w:tcW w:type="dxa" w:w="1020"/>
            <w:vAlign w:val="center"/>
          </w:tcPr>
          <w:p>
            <w:pPr>
              <w:spacing w:after="20" w:line="240" w:lineRule="auto"/>
              <w:jc w:val="right"/>
            </w:pPr>
            <w:r>
              <w:rPr>
                <w:rFonts w:ascii="Microsoft YaHei" w:hAnsi="Microsoft YaHei" w:eastAsia="Microsoft YaHei"/>
                <w:sz w:val="19"/>
              </w:rPr>
              <w:t>21.9%</w:t>
            </w:r>
          </w:p>
        </w:tc>
        <w:tc>
          <w:tcPr>
            <w:tcW w:type="dxa" w:w="1304"/>
            <w:vAlign w:val="center"/>
          </w:tcPr>
          <w:p>
            <w:pPr>
              <w:spacing w:after="20" w:line="240" w:lineRule="auto"/>
              <w:jc w:val="right"/>
            </w:pPr>
            <w:r>
              <w:rPr>
                <w:rFonts w:ascii="Microsoft YaHei" w:hAnsi="Microsoft YaHei" w:eastAsia="Microsoft YaHei"/>
                <w:sz w:val="19"/>
              </w:rPr>
              <w:t>458.8万</w:t>
            </w:r>
          </w:p>
        </w:tc>
        <w:tc>
          <w:tcPr>
            <w:tcW w:type="dxa" w:w="1020"/>
            <w:vAlign w:val="center"/>
          </w:tcPr>
          <w:p>
            <w:pPr>
              <w:spacing w:after="20" w:line="240" w:lineRule="auto"/>
              <w:jc w:val="right"/>
            </w:pPr>
            <w:r>
              <w:rPr>
                <w:rFonts w:ascii="Microsoft YaHei" w:hAnsi="Microsoft YaHei" w:eastAsia="Microsoft YaHei"/>
                <w:sz w:val="19"/>
              </w:rPr>
              <w:t>2.1%</w:t>
            </w:r>
          </w:p>
        </w:tc>
        <w:tc>
          <w:tcPr>
            <w:tcW w:type="dxa" w:w="1474"/>
            <w:vAlign w:val="center"/>
          </w:tcPr>
          <w:p>
            <w:pPr>
              <w:spacing w:after="20" w:line="240" w:lineRule="auto"/>
              <w:jc w:val="right"/>
            </w:pPr>
            <w:r>
              <w:rPr>
                <w:rFonts w:ascii="Microsoft YaHei" w:hAnsi="Microsoft YaHei" w:eastAsia="Microsoft YaHei"/>
                <w:sz w:val="19"/>
              </w:rPr>
              <w:t>1.5%</w:t>
            </w:r>
          </w:p>
        </w:tc>
      </w:tr>
      <w:tr>
        <w:tc>
          <w:tcPr>
            <w:tcW w:type="dxa" w:w="1361"/>
            <w:vAlign w:val="center"/>
          </w:tcPr>
          <w:p>
            <w:pPr>
              <w:spacing w:after="20" w:line="240" w:lineRule="auto"/>
              <w:jc w:val="left"/>
            </w:pPr>
            <w:r>
              <w:rPr>
                <w:rFonts w:ascii="Microsoft YaHei" w:hAnsi="Microsoft YaHei" w:eastAsia="Microsoft YaHei"/>
                <w:sz w:val="19"/>
              </w:rPr>
              <w:t>50-100元</w:t>
            </w:r>
          </w:p>
        </w:tc>
        <w:tc>
          <w:tcPr>
            <w:tcW w:type="dxa" w:w="1304"/>
            <w:vAlign w:val="center"/>
          </w:tcPr>
          <w:p>
            <w:pPr>
              <w:spacing w:after="20" w:line="240" w:lineRule="auto"/>
              <w:jc w:val="right"/>
            </w:pPr>
            <w:r>
              <w:rPr>
                <w:rFonts w:ascii="Microsoft YaHei" w:hAnsi="Microsoft YaHei" w:eastAsia="Microsoft YaHei"/>
                <w:sz w:val="19"/>
              </w:rPr>
              <w:t>12576.1万</w:t>
            </w:r>
          </w:p>
        </w:tc>
        <w:tc>
          <w:tcPr>
            <w:tcW w:type="dxa" w:w="1020"/>
            <w:vAlign w:val="center"/>
          </w:tcPr>
          <w:p>
            <w:pPr>
              <w:spacing w:after="20" w:line="240" w:lineRule="auto"/>
              <w:jc w:val="right"/>
            </w:pPr>
            <w:r>
              <w:rPr>
                <w:rFonts w:ascii="Microsoft YaHei" w:hAnsi="Microsoft YaHei" w:eastAsia="Microsoft YaHei"/>
                <w:sz w:val="19"/>
              </w:rPr>
              <w:t>9.0%</w:t>
            </w:r>
          </w:p>
        </w:tc>
        <w:tc>
          <w:tcPr>
            <w:tcW w:type="dxa" w:w="1304"/>
            <w:vAlign w:val="center"/>
          </w:tcPr>
          <w:p>
            <w:pPr>
              <w:spacing w:after="20" w:line="240" w:lineRule="auto"/>
              <w:jc w:val="right"/>
            </w:pPr>
            <w:r>
              <w:rPr>
                <w:rFonts w:ascii="Microsoft YaHei" w:hAnsi="Microsoft YaHei" w:eastAsia="Microsoft YaHei"/>
                <w:sz w:val="19"/>
              </w:rPr>
              <w:t>448.8万</w:t>
            </w:r>
          </w:p>
        </w:tc>
        <w:tc>
          <w:tcPr>
            <w:tcW w:type="dxa" w:w="1020"/>
            <w:vAlign w:val="center"/>
          </w:tcPr>
          <w:p>
            <w:pPr>
              <w:spacing w:after="20" w:line="240" w:lineRule="auto"/>
              <w:jc w:val="right"/>
            </w:pPr>
            <w:r>
              <w:rPr>
                <w:rFonts w:ascii="Microsoft YaHei" w:hAnsi="Microsoft YaHei" w:eastAsia="Microsoft YaHei"/>
                <w:sz w:val="19"/>
              </w:rPr>
              <w:t>2.1%</w:t>
            </w:r>
          </w:p>
        </w:tc>
        <w:tc>
          <w:tcPr>
            <w:tcW w:type="dxa" w:w="1474"/>
            <w:vAlign w:val="center"/>
          </w:tcPr>
          <w:p>
            <w:pPr>
              <w:spacing w:after="20" w:line="240" w:lineRule="auto"/>
              <w:jc w:val="right"/>
            </w:pPr>
            <w:r>
              <w:rPr>
                <w:rFonts w:ascii="Microsoft YaHei" w:hAnsi="Microsoft YaHei" w:eastAsia="Microsoft YaHei"/>
                <w:sz w:val="19"/>
              </w:rPr>
              <w:t>3.6%</w:t>
            </w:r>
          </w:p>
        </w:tc>
      </w:tr>
      <w:tr>
        <w:tc>
          <w:tcPr>
            <w:tcW w:type="dxa" w:w="1361"/>
            <w:vAlign w:val="center"/>
          </w:tcPr>
          <w:p>
            <w:pPr>
              <w:spacing w:after="20" w:line="240" w:lineRule="auto"/>
              <w:jc w:val="left"/>
            </w:pPr>
            <w:r>
              <w:rPr>
                <w:rFonts w:ascii="Microsoft YaHei" w:hAnsi="Microsoft YaHei" w:eastAsia="Microsoft YaHei"/>
                <w:sz w:val="19"/>
              </w:rPr>
              <w:t>100-150元</w:t>
            </w:r>
          </w:p>
        </w:tc>
        <w:tc>
          <w:tcPr>
            <w:tcW w:type="dxa" w:w="1304"/>
            <w:vAlign w:val="center"/>
          </w:tcPr>
          <w:p>
            <w:pPr>
              <w:spacing w:after="20" w:line="240" w:lineRule="auto"/>
              <w:jc w:val="right"/>
            </w:pPr>
            <w:r>
              <w:rPr>
                <w:rFonts w:ascii="Microsoft YaHei" w:hAnsi="Microsoft YaHei" w:eastAsia="Microsoft YaHei"/>
                <w:sz w:val="19"/>
              </w:rPr>
              <w:t>10837.1万</w:t>
            </w:r>
          </w:p>
        </w:tc>
        <w:tc>
          <w:tcPr>
            <w:tcW w:type="dxa" w:w="1020"/>
            <w:vAlign w:val="center"/>
          </w:tcPr>
          <w:p>
            <w:pPr>
              <w:spacing w:after="20" w:line="240" w:lineRule="auto"/>
              <w:jc w:val="right"/>
            </w:pPr>
            <w:r>
              <w:rPr>
                <w:rFonts w:ascii="Microsoft YaHei" w:hAnsi="Microsoft YaHei" w:eastAsia="Microsoft YaHei"/>
                <w:sz w:val="19"/>
              </w:rPr>
              <w:t>7.7%</w:t>
            </w:r>
          </w:p>
        </w:tc>
        <w:tc>
          <w:tcPr>
            <w:tcW w:type="dxa" w:w="1304"/>
            <w:vAlign w:val="center"/>
          </w:tcPr>
          <w:p>
            <w:pPr>
              <w:spacing w:after="20" w:line="240" w:lineRule="auto"/>
              <w:jc w:val="right"/>
            </w:pPr>
            <w:r>
              <w:rPr>
                <w:rFonts w:ascii="Microsoft YaHei" w:hAnsi="Microsoft YaHei" w:eastAsia="Microsoft YaHei"/>
                <w:sz w:val="19"/>
              </w:rPr>
              <w:t>577.7万</w:t>
            </w:r>
          </w:p>
        </w:tc>
        <w:tc>
          <w:tcPr>
            <w:tcW w:type="dxa" w:w="1020"/>
            <w:vAlign w:val="center"/>
          </w:tcPr>
          <w:p>
            <w:pPr>
              <w:spacing w:after="20" w:line="240" w:lineRule="auto"/>
              <w:jc w:val="right"/>
            </w:pPr>
            <w:r>
              <w:rPr>
                <w:rFonts w:ascii="Microsoft YaHei" w:hAnsi="Microsoft YaHei" w:eastAsia="Microsoft YaHei"/>
                <w:sz w:val="19"/>
              </w:rPr>
              <w:t>2.7%</w:t>
            </w:r>
          </w:p>
        </w:tc>
        <w:tc>
          <w:tcPr>
            <w:tcW w:type="dxa" w:w="1474"/>
            <w:vAlign w:val="center"/>
          </w:tcPr>
          <w:p>
            <w:pPr>
              <w:spacing w:after="20" w:line="240" w:lineRule="auto"/>
              <w:jc w:val="right"/>
            </w:pPr>
            <w:r>
              <w:rPr>
                <w:rFonts w:ascii="Microsoft YaHei" w:hAnsi="Microsoft YaHei" w:eastAsia="Microsoft YaHei"/>
                <w:sz w:val="19"/>
              </w:rPr>
              <w:t>5.3%</w:t>
            </w:r>
          </w:p>
        </w:tc>
      </w:tr>
      <w:tr>
        <w:tc>
          <w:tcPr>
            <w:tcW w:type="dxa" w:w="1361"/>
            <w:vAlign w:val="center"/>
          </w:tcPr>
          <w:p>
            <w:pPr>
              <w:spacing w:after="20" w:line="240" w:lineRule="auto"/>
              <w:jc w:val="left"/>
            </w:pPr>
            <w:r>
              <w:rPr>
                <w:rFonts w:ascii="Microsoft YaHei" w:hAnsi="Microsoft YaHei" w:eastAsia="Microsoft YaHei"/>
                <w:sz w:val="19"/>
              </w:rPr>
              <w:t>150-200元</w:t>
            </w:r>
          </w:p>
        </w:tc>
        <w:tc>
          <w:tcPr>
            <w:tcW w:type="dxa" w:w="1304"/>
            <w:vAlign w:val="center"/>
          </w:tcPr>
          <w:p>
            <w:pPr>
              <w:spacing w:after="20" w:line="240" w:lineRule="auto"/>
              <w:jc w:val="right"/>
            </w:pPr>
            <w:r>
              <w:rPr>
                <w:rFonts w:ascii="Microsoft YaHei" w:hAnsi="Microsoft YaHei" w:eastAsia="Microsoft YaHei"/>
                <w:sz w:val="19"/>
              </w:rPr>
              <w:t>10370.5万</w:t>
            </w:r>
          </w:p>
        </w:tc>
        <w:tc>
          <w:tcPr>
            <w:tcW w:type="dxa" w:w="1020"/>
            <w:vAlign w:val="center"/>
          </w:tcPr>
          <w:p>
            <w:pPr>
              <w:spacing w:after="20" w:line="240" w:lineRule="auto"/>
              <w:jc w:val="right"/>
            </w:pPr>
            <w:r>
              <w:rPr>
                <w:rFonts w:ascii="Microsoft YaHei" w:hAnsi="Microsoft YaHei" w:eastAsia="Microsoft YaHei"/>
                <w:sz w:val="19"/>
              </w:rPr>
              <w:t>7.4%</w:t>
            </w:r>
          </w:p>
        </w:tc>
        <w:tc>
          <w:tcPr>
            <w:tcW w:type="dxa" w:w="1304"/>
            <w:vAlign w:val="center"/>
          </w:tcPr>
          <w:p>
            <w:pPr>
              <w:spacing w:after="20" w:line="240" w:lineRule="auto"/>
              <w:jc w:val="right"/>
            </w:pPr>
            <w:r>
              <w:rPr>
                <w:rFonts w:ascii="Microsoft YaHei" w:hAnsi="Microsoft YaHei" w:eastAsia="Microsoft YaHei"/>
                <w:sz w:val="19"/>
              </w:rPr>
              <w:t>1124.9万</w:t>
            </w:r>
          </w:p>
        </w:tc>
        <w:tc>
          <w:tcPr>
            <w:tcW w:type="dxa" w:w="1020"/>
            <w:vAlign w:val="center"/>
          </w:tcPr>
          <w:p>
            <w:pPr>
              <w:spacing w:after="20" w:line="240" w:lineRule="auto"/>
              <w:jc w:val="right"/>
            </w:pPr>
            <w:r>
              <w:rPr>
                <w:rFonts w:ascii="Microsoft YaHei" w:hAnsi="Microsoft YaHei" w:eastAsia="Microsoft YaHei"/>
                <w:sz w:val="19"/>
              </w:rPr>
              <w:t>5.3%</w:t>
            </w:r>
          </w:p>
        </w:tc>
        <w:tc>
          <w:tcPr>
            <w:tcW w:type="dxa" w:w="1474"/>
            <w:vAlign w:val="center"/>
          </w:tcPr>
          <w:p>
            <w:pPr>
              <w:spacing w:after="20" w:line="240" w:lineRule="auto"/>
              <w:jc w:val="right"/>
            </w:pPr>
            <w:r>
              <w:rPr>
                <w:rFonts w:ascii="Microsoft YaHei" w:hAnsi="Microsoft YaHei" w:eastAsia="Microsoft YaHei"/>
                <w:sz w:val="19"/>
              </w:rPr>
              <w:t>10.8%</w:t>
            </w:r>
          </w:p>
        </w:tc>
      </w:tr>
      <w:tr>
        <w:tc>
          <w:tcPr>
            <w:tcW w:type="dxa" w:w="1361"/>
            <w:vAlign w:val="center"/>
          </w:tcPr>
          <w:p>
            <w:pPr>
              <w:spacing w:after="20" w:line="240" w:lineRule="auto"/>
              <w:jc w:val="left"/>
            </w:pPr>
            <w:r>
              <w:rPr>
                <w:rFonts w:ascii="Microsoft YaHei" w:hAnsi="Microsoft YaHei" w:eastAsia="Microsoft YaHei"/>
                <w:sz w:val="19"/>
              </w:rPr>
              <w:t>200-250元</w:t>
            </w:r>
          </w:p>
        </w:tc>
        <w:tc>
          <w:tcPr>
            <w:tcW w:type="dxa" w:w="1304"/>
            <w:vAlign w:val="center"/>
          </w:tcPr>
          <w:p>
            <w:pPr>
              <w:spacing w:after="20" w:line="240" w:lineRule="auto"/>
              <w:jc w:val="right"/>
            </w:pPr>
            <w:r>
              <w:rPr>
                <w:rFonts w:ascii="Microsoft YaHei" w:hAnsi="Microsoft YaHei" w:eastAsia="Microsoft YaHei"/>
                <w:sz w:val="19"/>
              </w:rPr>
              <w:t>9818.3万</w:t>
            </w:r>
          </w:p>
        </w:tc>
        <w:tc>
          <w:tcPr>
            <w:tcW w:type="dxa" w:w="1020"/>
            <w:vAlign w:val="center"/>
          </w:tcPr>
          <w:p>
            <w:pPr>
              <w:spacing w:after="20" w:line="240" w:lineRule="auto"/>
              <w:jc w:val="right"/>
            </w:pPr>
            <w:r>
              <w:rPr>
                <w:rFonts w:ascii="Microsoft YaHei" w:hAnsi="Microsoft YaHei" w:eastAsia="Microsoft YaHei"/>
                <w:sz w:val="19"/>
              </w:rPr>
              <w:t>7.0%</w:t>
            </w:r>
          </w:p>
        </w:tc>
        <w:tc>
          <w:tcPr>
            <w:tcW w:type="dxa" w:w="1304"/>
            <w:vAlign w:val="center"/>
          </w:tcPr>
          <w:p>
            <w:pPr>
              <w:spacing w:after="20" w:line="240" w:lineRule="auto"/>
              <w:jc w:val="right"/>
            </w:pPr>
            <w:r>
              <w:rPr>
                <w:rFonts w:ascii="Microsoft YaHei" w:hAnsi="Microsoft YaHei" w:eastAsia="Microsoft YaHei"/>
                <w:sz w:val="19"/>
              </w:rPr>
              <w:t>1718.2万</w:t>
            </w:r>
          </w:p>
        </w:tc>
        <w:tc>
          <w:tcPr>
            <w:tcW w:type="dxa" w:w="1020"/>
            <w:vAlign w:val="center"/>
          </w:tcPr>
          <w:p>
            <w:pPr>
              <w:spacing w:after="20" w:line="240" w:lineRule="auto"/>
              <w:jc w:val="right"/>
            </w:pPr>
            <w:r>
              <w:rPr>
                <w:rFonts w:ascii="Microsoft YaHei" w:hAnsi="Microsoft YaHei" w:eastAsia="Microsoft YaHei"/>
                <w:sz w:val="19"/>
              </w:rPr>
              <w:t>8.0%</w:t>
            </w:r>
          </w:p>
        </w:tc>
        <w:tc>
          <w:tcPr>
            <w:tcW w:type="dxa" w:w="1474"/>
            <w:vAlign w:val="center"/>
          </w:tcPr>
          <w:p>
            <w:pPr>
              <w:spacing w:after="20" w:line="240" w:lineRule="auto"/>
              <w:jc w:val="right"/>
            </w:pPr>
            <w:r>
              <w:rPr>
                <w:rFonts w:ascii="Microsoft YaHei" w:hAnsi="Microsoft YaHei" w:eastAsia="Microsoft YaHei"/>
                <w:sz w:val="19"/>
              </w:rPr>
              <w:t>17.5%</w:t>
            </w:r>
          </w:p>
        </w:tc>
      </w:tr>
      <w:tr>
        <w:tc>
          <w:tcPr>
            <w:tcW w:type="dxa" w:w="1361"/>
            <w:vAlign w:val="center"/>
          </w:tcPr>
          <w:p>
            <w:pPr>
              <w:spacing w:after="20" w:line="240" w:lineRule="auto"/>
              <w:jc w:val="left"/>
            </w:pPr>
            <w:r>
              <w:rPr>
                <w:rFonts w:ascii="Microsoft YaHei" w:hAnsi="Microsoft YaHei" w:eastAsia="Microsoft YaHei"/>
                <w:sz w:val="19"/>
              </w:rPr>
              <w:t>250-300元</w:t>
            </w:r>
          </w:p>
        </w:tc>
        <w:tc>
          <w:tcPr>
            <w:tcW w:type="dxa" w:w="1304"/>
            <w:vAlign w:val="center"/>
          </w:tcPr>
          <w:p>
            <w:pPr>
              <w:spacing w:after="20" w:line="240" w:lineRule="auto"/>
              <w:jc w:val="right"/>
            </w:pPr>
            <w:r>
              <w:rPr>
                <w:rFonts w:ascii="Microsoft YaHei" w:hAnsi="Microsoft YaHei" w:eastAsia="Microsoft YaHei"/>
                <w:sz w:val="19"/>
              </w:rPr>
              <w:t>7160.9万</w:t>
            </w:r>
          </w:p>
        </w:tc>
        <w:tc>
          <w:tcPr>
            <w:tcW w:type="dxa" w:w="1020"/>
            <w:vAlign w:val="center"/>
          </w:tcPr>
          <w:p>
            <w:pPr>
              <w:spacing w:after="20" w:line="240" w:lineRule="auto"/>
              <w:jc w:val="right"/>
            </w:pPr>
            <w:r>
              <w:rPr>
                <w:rFonts w:ascii="Microsoft YaHei" w:hAnsi="Microsoft YaHei" w:eastAsia="Microsoft YaHei"/>
                <w:sz w:val="19"/>
              </w:rPr>
              <w:t>5.1%</w:t>
            </w:r>
          </w:p>
        </w:tc>
        <w:tc>
          <w:tcPr>
            <w:tcW w:type="dxa" w:w="1304"/>
            <w:vAlign w:val="center"/>
          </w:tcPr>
          <w:p>
            <w:pPr>
              <w:spacing w:after="20" w:line="240" w:lineRule="auto"/>
              <w:jc w:val="right"/>
            </w:pPr>
            <w:r>
              <w:rPr>
                <w:rFonts w:ascii="Microsoft YaHei" w:hAnsi="Microsoft YaHei" w:eastAsia="Microsoft YaHei"/>
                <w:sz w:val="19"/>
              </w:rPr>
              <w:t>1371.9万</w:t>
            </w:r>
          </w:p>
        </w:tc>
        <w:tc>
          <w:tcPr>
            <w:tcW w:type="dxa" w:w="1020"/>
            <w:vAlign w:val="center"/>
          </w:tcPr>
          <w:p>
            <w:pPr>
              <w:spacing w:after="20" w:line="240" w:lineRule="auto"/>
              <w:jc w:val="right"/>
            </w:pPr>
            <w:r>
              <w:rPr>
                <w:rFonts w:ascii="Microsoft YaHei" w:hAnsi="Microsoft YaHei" w:eastAsia="Microsoft YaHei"/>
                <w:sz w:val="19"/>
              </w:rPr>
              <w:t>6.4%</w:t>
            </w:r>
          </w:p>
        </w:tc>
        <w:tc>
          <w:tcPr>
            <w:tcW w:type="dxa" w:w="1474"/>
            <w:vAlign w:val="center"/>
          </w:tcPr>
          <w:p>
            <w:pPr>
              <w:spacing w:after="20" w:line="240" w:lineRule="auto"/>
              <w:jc w:val="right"/>
            </w:pPr>
            <w:r>
              <w:rPr>
                <w:rFonts w:ascii="Microsoft YaHei" w:hAnsi="Microsoft YaHei" w:eastAsia="Microsoft YaHei"/>
                <w:sz w:val="19"/>
              </w:rPr>
              <w:t>19.2%</w:t>
            </w:r>
          </w:p>
        </w:tc>
      </w:tr>
      <w:tr>
        <w:tc>
          <w:tcPr>
            <w:tcW w:type="dxa" w:w="1361"/>
            <w:vAlign w:val="center"/>
          </w:tcPr>
          <w:p>
            <w:pPr>
              <w:spacing w:after="20" w:line="240" w:lineRule="auto"/>
              <w:jc w:val="left"/>
            </w:pPr>
            <w:r>
              <w:rPr>
                <w:rFonts w:ascii="Microsoft YaHei" w:hAnsi="Microsoft YaHei" w:eastAsia="Microsoft YaHei"/>
                <w:sz w:val="19"/>
              </w:rPr>
              <w:t>300-400元</w:t>
            </w:r>
          </w:p>
        </w:tc>
        <w:tc>
          <w:tcPr>
            <w:tcW w:type="dxa" w:w="1304"/>
            <w:vAlign w:val="center"/>
          </w:tcPr>
          <w:p>
            <w:pPr>
              <w:spacing w:after="20" w:line="240" w:lineRule="auto"/>
              <w:jc w:val="right"/>
            </w:pPr>
            <w:r>
              <w:rPr>
                <w:rFonts w:ascii="Microsoft YaHei" w:hAnsi="Microsoft YaHei" w:eastAsia="Microsoft YaHei"/>
                <w:sz w:val="19"/>
              </w:rPr>
              <w:t>10382.0万</w:t>
            </w:r>
          </w:p>
        </w:tc>
        <w:tc>
          <w:tcPr>
            <w:tcW w:type="dxa" w:w="1020"/>
            <w:vAlign w:val="center"/>
          </w:tcPr>
          <w:p>
            <w:pPr>
              <w:spacing w:after="20" w:line="240" w:lineRule="auto"/>
              <w:jc w:val="right"/>
            </w:pPr>
            <w:r>
              <w:rPr>
                <w:rFonts w:ascii="Microsoft YaHei" w:hAnsi="Microsoft YaHei" w:eastAsia="Microsoft YaHei"/>
                <w:sz w:val="19"/>
              </w:rPr>
              <w:t>7.4%</w:t>
            </w:r>
          </w:p>
        </w:tc>
        <w:tc>
          <w:tcPr>
            <w:tcW w:type="dxa" w:w="1304"/>
            <w:vAlign w:val="center"/>
          </w:tcPr>
          <w:p>
            <w:pPr>
              <w:spacing w:after="20" w:line="240" w:lineRule="auto"/>
              <w:jc w:val="right"/>
            </w:pPr>
            <w:r>
              <w:rPr>
                <w:rFonts w:ascii="Microsoft YaHei" w:hAnsi="Microsoft YaHei" w:eastAsia="Microsoft YaHei"/>
                <w:sz w:val="19"/>
              </w:rPr>
              <w:t>2005.7万</w:t>
            </w:r>
          </w:p>
        </w:tc>
        <w:tc>
          <w:tcPr>
            <w:tcW w:type="dxa" w:w="1020"/>
            <w:vAlign w:val="center"/>
          </w:tcPr>
          <w:p>
            <w:pPr>
              <w:spacing w:after="20" w:line="240" w:lineRule="auto"/>
              <w:jc w:val="right"/>
            </w:pPr>
            <w:r>
              <w:rPr>
                <w:rFonts w:ascii="Microsoft YaHei" w:hAnsi="Microsoft YaHei" w:eastAsia="Microsoft YaHei"/>
                <w:sz w:val="19"/>
              </w:rPr>
              <w:t>9.4%</w:t>
            </w:r>
          </w:p>
        </w:tc>
        <w:tc>
          <w:tcPr>
            <w:tcW w:type="dxa" w:w="1474"/>
            <w:vAlign w:val="center"/>
          </w:tcPr>
          <w:p>
            <w:pPr>
              <w:spacing w:after="20" w:line="240" w:lineRule="auto"/>
              <w:jc w:val="right"/>
            </w:pPr>
            <w:r>
              <w:rPr>
                <w:rFonts w:ascii="Microsoft YaHei" w:hAnsi="Microsoft YaHei" w:eastAsia="Microsoft YaHei"/>
                <w:sz w:val="19"/>
              </w:rPr>
              <w:t>19.3%</w:t>
            </w:r>
          </w:p>
        </w:tc>
      </w:tr>
      <w:tr>
        <w:tc>
          <w:tcPr>
            <w:tcW w:type="dxa" w:w="1361"/>
            <w:vAlign w:val="center"/>
          </w:tcPr>
          <w:p>
            <w:pPr>
              <w:spacing w:after="20" w:line="240" w:lineRule="auto"/>
              <w:jc w:val="left"/>
            </w:pPr>
            <w:r>
              <w:rPr>
                <w:rFonts w:ascii="Microsoft YaHei" w:hAnsi="Microsoft YaHei" w:eastAsia="Microsoft YaHei"/>
                <w:sz w:val="19"/>
              </w:rPr>
              <w:t>400-500元</w:t>
            </w:r>
          </w:p>
        </w:tc>
        <w:tc>
          <w:tcPr>
            <w:tcW w:type="dxa" w:w="1304"/>
            <w:vAlign w:val="center"/>
          </w:tcPr>
          <w:p>
            <w:pPr>
              <w:spacing w:after="20" w:line="240" w:lineRule="auto"/>
              <w:jc w:val="right"/>
            </w:pPr>
            <w:r>
              <w:rPr>
                <w:rFonts w:ascii="Microsoft YaHei" w:hAnsi="Microsoft YaHei" w:eastAsia="Microsoft YaHei"/>
                <w:sz w:val="19"/>
              </w:rPr>
              <w:t>7018.1万</w:t>
            </w:r>
          </w:p>
        </w:tc>
        <w:tc>
          <w:tcPr>
            <w:tcW w:type="dxa" w:w="1020"/>
            <w:vAlign w:val="center"/>
          </w:tcPr>
          <w:p>
            <w:pPr>
              <w:spacing w:after="20" w:line="240" w:lineRule="auto"/>
              <w:jc w:val="right"/>
            </w:pPr>
            <w:r>
              <w:rPr>
                <w:rFonts w:ascii="Microsoft YaHei" w:hAnsi="Microsoft YaHei" w:eastAsia="Microsoft YaHei"/>
                <w:sz w:val="19"/>
              </w:rPr>
              <w:t>5.0%</w:t>
            </w:r>
          </w:p>
        </w:tc>
        <w:tc>
          <w:tcPr>
            <w:tcW w:type="dxa" w:w="1304"/>
            <w:vAlign w:val="center"/>
          </w:tcPr>
          <w:p>
            <w:pPr>
              <w:spacing w:after="20" w:line="240" w:lineRule="auto"/>
              <w:jc w:val="right"/>
            </w:pPr>
            <w:r>
              <w:rPr>
                <w:rFonts w:ascii="Microsoft YaHei" w:hAnsi="Microsoft YaHei" w:eastAsia="Microsoft YaHei"/>
                <w:sz w:val="19"/>
              </w:rPr>
              <w:t>1764.3万</w:t>
            </w:r>
          </w:p>
        </w:tc>
        <w:tc>
          <w:tcPr>
            <w:tcW w:type="dxa" w:w="1020"/>
            <w:vAlign w:val="center"/>
          </w:tcPr>
          <w:p>
            <w:pPr>
              <w:spacing w:after="20" w:line="240" w:lineRule="auto"/>
              <w:jc w:val="right"/>
            </w:pPr>
            <w:r>
              <w:rPr>
                <w:rFonts w:ascii="Microsoft YaHei" w:hAnsi="Microsoft YaHei" w:eastAsia="Microsoft YaHei"/>
                <w:sz w:val="19"/>
              </w:rPr>
              <w:t>8.2%</w:t>
            </w:r>
          </w:p>
        </w:tc>
        <w:tc>
          <w:tcPr>
            <w:tcW w:type="dxa" w:w="1474"/>
            <w:vAlign w:val="center"/>
          </w:tcPr>
          <w:p>
            <w:pPr>
              <w:spacing w:after="20" w:line="240" w:lineRule="auto"/>
              <w:jc w:val="right"/>
            </w:pPr>
            <w:r>
              <w:rPr>
                <w:rFonts w:ascii="Microsoft YaHei" w:hAnsi="Microsoft YaHei" w:eastAsia="Microsoft YaHei"/>
                <w:sz w:val="19"/>
              </w:rPr>
              <w:t>25.1%</w:t>
            </w:r>
          </w:p>
        </w:tc>
      </w:tr>
      <w:tr>
        <w:tc>
          <w:tcPr>
            <w:tcW w:type="dxa" w:w="1361"/>
            <w:vAlign w:val="center"/>
          </w:tcPr>
          <w:p>
            <w:pPr>
              <w:spacing w:after="20" w:line="240" w:lineRule="auto"/>
              <w:jc w:val="left"/>
            </w:pPr>
            <w:r>
              <w:rPr>
                <w:rFonts w:ascii="Microsoft YaHei" w:hAnsi="Microsoft YaHei" w:eastAsia="Microsoft YaHei"/>
                <w:sz w:val="19"/>
              </w:rPr>
              <w:t>500-700元</w:t>
            </w:r>
          </w:p>
        </w:tc>
        <w:tc>
          <w:tcPr>
            <w:tcW w:type="dxa" w:w="1304"/>
            <w:vAlign w:val="center"/>
          </w:tcPr>
          <w:p>
            <w:pPr>
              <w:spacing w:after="20" w:line="240" w:lineRule="auto"/>
              <w:jc w:val="right"/>
            </w:pPr>
            <w:r>
              <w:rPr>
                <w:rFonts w:ascii="Microsoft YaHei" w:hAnsi="Microsoft YaHei" w:eastAsia="Microsoft YaHei"/>
                <w:sz w:val="19"/>
              </w:rPr>
              <w:t>8262.8万</w:t>
            </w:r>
          </w:p>
        </w:tc>
        <w:tc>
          <w:tcPr>
            <w:tcW w:type="dxa" w:w="1020"/>
            <w:vAlign w:val="center"/>
          </w:tcPr>
          <w:p>
            <w:pPr>
              <w:spacing w:after="20" w:line="240" w:lineRule="auto"/>
              <w:jc w:val="right"/>
            </w:pPr>
            <w:r>
              <w:rPr>
                <w:rFonts w:ascii="Microsoft YaHei" w:hAnsi="Microsoft YaHei" w:eastAsia="Microsoft YaHei"/>
                <w:sz w:val="19"/>
              </w:rPr>
              <w:t>5.9%</w:t>
            </w:r>
          </w:p>
        </w:tc>
        <w:tc>
          <w:tcPr>
            <w:tcW w:type="dxa" w:w="1304"/>
            <w:vAlign w:val="center"/>
          </w:tcPr>
          <w:p>
            <w:pPr>
              <w:spacing w:after="20" w:line="240" w:lineRule="auto"/>
              <w:jc w:val="right"/>
            </w:pPr>
            <w:r>
              <w:rPr>
                <w:rFonts w:ascii="Microsoft YaHei" w:hAnsi="Microsoft YaHei" w:eastAsia="Microsoft YaHei"/>
                <w:sz w:val="19"/>
              </w:rPr>
              <w:t>2218.2万</w:t>
            </w:r>
          </w:p>
        </w:tc>
        <w:tc>
          <w:tcPr>
            <w:tcW w:type="dxa" w:w="1020"/>
            <w:vAlign w:val="center"/>
          </w:tcPr>
          <w:p>
            <w:pPr>
              <w:spacing w:after="20" w:line="240" w:lineRule="auto"/>
              <w:jc w:val="right"/>
            </w:pPr>
            <w:r>
              <w:rPr>
                <w:rFonts w:ascii="Microsoft YaHei" w:hAnsi="Microsoft YaHei" w:eastAsia="Microsoft YaHei"/>
                <w:sz w:val="19"/>
              </w:rPr>
              <w:t>10.4%</w:t>
            </w:r>
          </w:p>
        </w:tc>
        <w:tc>
          <w:tcPr>
            <w:tcW w:type="dxa" w:w="1474"/>
            <w:vAlign w:val="center"/>
          </w:tcPr>
          <w:p>
            <w:pPr>
              <w:spacing w:after="20" w:line="240" w:lineRule="auto"/>
              <w:jc w:val="right"/>
            </w:pPr>
            <w:r>
              <w:rPr>
                <w:rFonts w:ascii="Microsoft YaHei" w:hAnsi="Microsoft YaHei" w:eastAsia="Microsoft YaHei"/>
                <w:sz w:val="19"/>
              </w:rPr>
              <w:t>26.8%</w:t>
            </w:r>
          </w:p>
        </w:tc>
      </w:tr>
      <w:tr>
        <w:tc>
          <w:tcPr>
            <w:tcW w:type="dxa" w:w="1361"/>
            <w:vAlign w:val="center"/>
          </w:tcPr>
          <w:p>
            <w:pPr>
              <w:spacing w:after="20" w:line="240" w:lineRule="auto"/>
              <w:jc w:val="left"/>
            </w:pPr>
            <w:r>
              <w:rPr>
                <w:rFonts w:ascii="Microsoft YaHei" w:hAnsi="Microsoft YaHei" w:eastAsia="Microsoft YaHei"/>
                <w:sz w:val="19"/>
              </w:rPr>
              <w:t>700-1000元</w:t>
            </w:r>
          </w:p>
        </w:tc>
        <w:tc>
          <w:tcPr>
            <w:tcW w:type="dxa" w:w="1304"/>
            <w:vAlign w:val="center"/>
          </w:tcPr>
          <w:p>
            <w:pPr>
              <w:spacing w:after="20" w:line="240" w:lineRule="auto"/>
              <w:jc w:val="right"/>
            </w:pPr>
            <w:r>
              <w:rPr>
                <w:rFonts w:ascii="Microsoft YaHei" w:hAnsi="Microsoft YaHei" w:eastAsia="Microsoft YaHei"/>
                <w:sz w:val="19"/>
              </w:rPr>
              <w:t>8013.3万</w:t>
            </w:r>
          </w:p>
        </w:tc>
        <w:tc>
          <w:tcPr>
            <w:tcW w:type="dxa" w:w="1020"/>
            <w:vAlign w:val="center"/>
          </w:tcPr>
          <w:p>
            <w:pPr>
              <w:spacing w:after="20" w:line="240" w:lineRule="auto"/>
              <w:jc w:val="right"/>
            </w:pPr>
            <w:r>
              <w:rPr>
                <w:rFonts w:ascii="Microsoft YaHei" w:hAnsi="Microsoft YaHei" w:eastAsia="Microsoft YaHei"/>
                <w:sz w:val="19"/>
              </w:rPr>
              <w:t>5.7%</w:t>
            </w:r>
          </w:p>
        </w:tc>
        <w:tc>
          <w:tcPr>
            <w:tcW w:type="dxa" w:w="1304"/>
            <w:vAlign w:val="center"/>
          </w:tcPr>
          <w:p>
            <w:pPr>
              <w:spacing w:after="20" w:line="240" w:lineRule="auto"/>
              <w:jc w:val="right"/>
            </w:pPr>
            <w:r>
              <w:rPr>
                <w:rFonts w:ascii="Microsoft YaHei" w:hAnsi="Microsoft YaHei" w:eastAsia="Microsoft YaHei"/>
                <w:sz w:val="19"/>
              </w:rPr>
              <w:t>2411.6万</w:t>
            </w:r>
          </w:p>
        </w:tc>
        <w:tc>
          <w:tcPr>
            <w:tcW w:type="dxa" w:w="1020"/>
            <w:vAlign w:val="center"/>
          </w:tcPr>
          <w:p>
            <w:pPr>
              <w:spacing w:after="20" w:line="240" w:lineRule="auto"/>
              <w:jc w:val="right"/>
            </w:pPr>
            <w:r>
              <w:rPr>
                <w:rFonts w:ascii="Microsoft YaHei" w:hAnsi="Microsoft YaHei" w:eastAsia="Microsoft YaHei"/>
                <w:sz w:val="19"/>
              </w:rPr>
              <w:t>11.3%</w:t>
            </w:r>
          </w:p>
        </w:tc>
        <w:tc>
          <w:tcPr>
            <w:tcW w:type="dxa" w:w="1474"/>
            <w:vAlign w:val="center"/>
          </w:tcPr>
          <w:p>
            <w:pPr>
              <w:spacing w:after="20" w:line="240" w:lineRule="auto"/>
              <w:jc w:val="right"/>
            </w:pPr>
            <w:r>
              <w:rPr>
                <w:rFonts w:ascii="Microsoft YaHei" w:hAnsi="Microsoft YaHei" w:eastAsia="Microsoft YaHei"/>
                <w:sz w:val="19"/>
              </w:rPr>
              <w:t>30.1%</w:t>
            </w:r>
          </w:p>
        </w:tc>
      </w:tr>
      <w:tr>
        <w:tc>
          <w:tcPr>
            <w:tcW w:type="dxa" w:w="1361"/>
            <w:vAlign w:val="center"/>
          </w:tcPr>
          <w:p>
            <w:pPr>
              <w:spacing w:after="20" w:line="240" w:lineRule="auto"/>
              <w:jc w:val="left"/>
            </w:pPr>
            <w:r>
              <w:rPr>
                <w:rFonts w:ascii="Microsoft YaHei" w:hAnsi="Microsoft YaHei" w:eastAsia="Microsoft YaHei"/>
                <w:sz w:val="19"/>
              </w:rPr>
              <w:t>1000+元</w:t>
            </w:r>
          </w:p>
        </w:tc>
        <w:tc>
          <w:tcPr>
            <w:tcW w:type="dxa" w:w="1304"/>
            <w:vAlign w:val="center"/>
          </w:tcPr>
          <w:p>
            <w:pPr>
              <w:spacing w:after="20" w:line="240" w:lineRule="auto"/>
              <w:jc w:val="right"/>
            </w:pPr>
            <w:r>
              <w:rPr>
                <w:rFonts w:ascii="Microsoft YaHei" w:hAnsi="Microsoft YaHei" w:eastAsia="Microsoft YaHei"/>
                <w:sz w:val="19"/>
              </w:rPr>
              <w:t>24994.1万</w:t>
            </w:r>
          </w:p>
        </w:tc>
        <w:tc>
          <w:tcPr>
            <w:tcW w:type="dxa" w:w="1020"/>
            <w:vAlign w:val="center"/>
          </w:tcPr>
          <w:p>
            <w:pPr>
              <w:spacing w:after="20" w:line="240" w:lineRule="auto"/>
              <w:jc w:val="right"/>
            </w:pPr>
            <w:r>
              <w:rPr>
                <w:rFonts w:ascii="Microsoft YaHei" w:hAnsi="Microsoft YaHei" w:eastAsia="Microsoft YaHei"/>
                <w:sz w:val="19"/>
              </w:rPr>
              <w:t>17.8%</w:t>
            </w:r>
          </w:p>
        </w:tc>
        <w:tc>
          <w:tcPr>
            <w:tcW w:type="dxa" w:w="1304"/>
            <w:vAlign w:val="center"/>
          </w:tcPr>
          <w:p>
            <w:pPr>
              <w:spacing w:after="20" w:line="240" w:lineRule="auto"/>
              <w:jc w:val="right"/>
            </w:pPr>
            <w:r>
              <w:rPr>
                <w:rFonts w:ascii="Microsoft YaHei" w:hAnsi="Microsoft YaHei" w:eastAsia="Microsoft YaHei"/>
                <w:sz w:val="19"/>
              </w:rPr>
              <w:t>7289.7万</w:t>
            </w:r>
          </w:p>
        </w:tc>
        <w:tc>
          <w:tcPr>
            <w:tcW w:type="dxa" w:w="1020"/>
            <w:vAlign w:val="center"/>
          </w:tcPr>
          <w:p>
            <w:pPr>
              <w:spacing w:after="20" w:line="240" w:lineRule="auto"/>
              <w:jc w:val="right"/>
            </w:pPr>
            <w:r>
              <w:rPr>
                <w:rFonts w:ascii="Microsoft YaHei" w:hAnsi="Microsoft YaHei" w:eastAsia="Microsoft YaHei"/>
                <w:sz w:val="19"/>
              </w:rPr>
              <w:t>34.1%</w:t>
            </w:r>
          </w:p>
        </w:tc>
        <w:tc>
          <w:tcPr>
            <w:tcW w:type="dxa" w:w="1474"/>
            <w:vAlign w:val="center"/>
          </w:tcPr>
          <w:p>
            <w:pPr>
              <w:spacing w:after="20" w:line="240" w:lineRule="auto"/>
              <w:jc w:val="right"/>
            </w:pPr>
            <w:r>
              <w:rPr>
                <w:rFonts w:ascii="Microsoft YaHei" w:hAnsi="Microsoft YaHei" w:eastAsia="Microsoft YaHei"/>
                <w:sz w:val="19"/>
              </w:rPr>
              <w:t>29.2%</w:t>
            </w:r>
          </w:p>
        </w:tc>
      </w:tr>
    </w:tbl>
    <w:p>
      <w:pPr>
        <w:spacing w:after="0"/>
      </w:pPr>
    </w:p>
    <w:p>
      <w:pPr>
        <w:spacing w:after="160"/>
        <w:ind w:firstLine="420"/>
      </w:pPr>
      <w:r>
        <w:rPr>
          <w:rFonts w:ascii="Microsoft YaHei" w:hAnsi="Microsoft YaHei" w:eastAsia="Microsoft YaHei"/>
          <w:color w:val="404040"/>
          <w:sz w:val="21"/>
        </w:rPr>
        <w:t>海康价格带呈典型高端定位。天猫端海康500元以上占比73.3%（500-700元 38.4% 为TOP1、700-1000元 13.0%、1000+元 21.9%），其中500-700元段海康在行业内份额约47.5%近乎主导，是家用摄像头中高端款的核心价格锚；0-150元低价带海康占比不足6.6%、行业该段却占约35%，主要由产业带白牌与非品牌桶占据。淘宝端海康1000+元段独大（34.1%），源自门禁机、成套监控系统、录像机等B端工程套件，200-1000元中高段份额分布相对平衡（各段17-30%）；0-100元低价带海康几乎不参与，行业该段份额高达30.9%（白牌集中）。结构含义：海康在‘中高端价格锚’上稳固，且几乎不参与低价白牌战场；这也是海康‘客单价+3.75%(天猫)/-3.01%(淘宝)’与整体价格结构一致的根源。行动含义：天猫需保住500-700元主力价格锚（对萤石防守）；淘宝端可评估在200-500元中端段做适度补齐，避免让出中间地带被白牌与新兴品牌吃掉；1000+元段作为工程差异化优势继续强化。TOP5叶子价格带下钻（每叶子11档×行业+海康，共220条查询）本期暂缓，下期专项作业。</w:t>
      </w:r>
    </w:p>
    <w:p>
      <w:r>
        <w:br w:type="page"/>
      </w:r>
    </w:p>
    <w:p>
      <w:pPr>
        <w:spacing w:before="160" w:after="80"/>
      </w:pPr>
      <w:r>
        <w:rPr>
          <w:rFonts w:ascii="Microsoft YaHei" w:hAnsi="Microsoft YaHei" w:eastAsia="Microsoft YaHei"/>
          <w:b/>
          <w:color w:val="333333"/>
          <w:sz w:val="25"/>
        </w:rPr>
        <w:t>5.3 淘宝海康 商家分层 T1-T8 分布</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134"/>
            <w:shd w:val="clear" w:color="auto" w:fill="FBE5D6"/>
            <w:vAlign w:val="center"/>
          </w:tcPr>
          <w:p>
            <w:pPr>
              <w:jc w:val="left"/>
            </w:pPr>
            <w:r>
              <w:rPr>
                <w:rFonts w:ascii="Microsoft YaHei" w:hAnsi="Microsoft YaHei" w:eastAsia="Microsoft YaHei"/>
                <w:b/>
                <w:color w:val="8A4A1A"/>
                <w:sz w:val="19"/>
              </w:rPr>
              <w:t>商家分层</w:t>
            </w:r>
          </w:p>
        </w:tc>
        <w:tc>
          <w:tcPr>
            <w:tcW w:type="dxa" w:w="1134"/>
            <w:shd w:val="clear" w:color="auto" w:fill="FBE5D6"/>
            <w:vAlign w:val="center"/>
          </w:tcPr>
          <w:p>
            <w:pPr>
              <w:jc w:val="center"/>
            </w:pPr>
            <w:r>
              <w:rPr>
                <w:rFonts w:ascii="Microsoft YaHei" w:hAnsi="Microsoft YaHei" w:eastAsia="Microsoft YaHei"/>
                <w:b/>
                <w:color w:val="8A4A1A"/>
                <w:sz w:val="19"/>
              </w:rPr>
              <w:t>店铺数</w:t>
            </w:r>
          </w:p>
        </w:tc>
        <w:tc>
          <w:tcPr>
            <w:tcW w:type="dxa" w:w="1247"/>
            <w:shd w:val="clear" w:color="auto" w:fill="FBE5D6"/>
            <w:vAlign w:val="center"/>
          </w:tcPr>
          <w:p>
            <w:pPr>
              <w:jc w:val="center"/>
            </w:pPr>
            <w:r>
              <w:rPr>
                <w:rFonts w:ascii="Microsoft YaHei" w:hAnsi="Microsoft YaHei" w:eastAsia="Microsoft YaHei"/>
                <w:b/>
                <w:color w:val="8A4A1A"/>
                <w:sz w:val="19"/>
              </w:rPr>
              <w:t>店铺数占比</w:t>
            </w:r>
          </w:p>
        </w:tc>
        <w:tc>
          <w:tcPr>
            <w:tcW w:type="dxa" w:w="1474"/>
            <w:shd w:val="clear" w:color="auto" w:fill="FBE5D6"/>
            <w:vAlign w:val="center"/>
          </w:tcPr>
          <w:p>
            <w:pPr>
              <w:jc w:val="center"/>
            </w:pPr>
            <w:r>
              <w:rPr>
                <w:rFonts w:ascii="Microsoft YaHei" w:hAnsi="Microsoft YaHei" w:eastAsia="Microsoft YaHei"/>
                <w:b/>
                <w:color w:val="8A4A1A"/>
                <w:sz w:val="19"/>
              </w:rPr>
              <w:t>核心锁GMV</w:t>
            </w:r>
          </w:p>
        </w:tc>
        <w:tc>
          <w:tcPr>
            <w:tcW w:type="dxa" w:w="1247"/>
            <w:shd w:val="clear" w:color="auto" w:fill="FBE5D6"/>
            <w:vAlign w:val="center"/>
          </w:tcPr>
          <w:p>
            <w:pPr>
              <w:jc w:val="center"/>
            </w:pPr>
            <w:r>
              <w:rPr>
                <w:rFonts w:ascii="Microsoft YaHei" w:hAnsi="Microsoft YaHei" w:eastAsia="Microsoft YaHei"/>
                <w:b/>
                <w:color w:val="8A4A1A"/>
                <w:sz w:val="19"/>
              </w:rPr>
              <w:t>GMV占比</w:t>
            </w:r>
          </w:p>
        </w:tc>
      </w:tr>
      <w:tr>
        <w:tc>
          <w:tcPr>
            <w:tcW w:type="dxa" w:w="1134"/>
            <w:vAlign w:val="center"/>
          </w:tcPr>
          <w:p>
            <w:pPr>
              <w:spacing w:after="20" w:line="240" w:lineRule="auto"/>
              <w:jc w:val="left"/>
            </w:pPr>
            <w:r>
              <w:rPr>
                <w:rFonts w:ascii="Microsoft YaHei" w:hAnsi="Microsoft YaHei" w:eastAsia="Microsoft YaHei"/>
                <w:sz w:val="19"/>
              </w:rPr>
              <w:t>T4</w:t>
            </w:r>
          </w:p>
        </w:tc>
        <w:tc>
          <w:tcPr>
            <w:tcW w:type="dxa" w:w="1134"/>
            <w:vAlign w:val="center"/>
          </w:tcPr>
          <w:p>
            <w:pPr>
              <w:spacing w:after="20" w:line="240" w:lineRule="auto"/>
              <w:jc w:val="right"/>
            </w:pPr>
            <w:r>
              <w:rPr>
                <w:rFonts w:ascii="Microsoft YaHei" w:hAnsi="Microsoft YaHei" w:eastAsia="Microsoft YaHei"/>
                <w:sz w:val="19"/>
              </w:rPr>
              <w:t>5家</w:t>
            </w:r>
          </w:p>
        </w:tc>
        <w:tc>
          <w:tcPr>
            <w:tcW w:type="dxa" w:w="1247"/>
            <w:vAlign w:val="center"/>
          </w:tcPr>
          <w:p>
            <w:pPr>
              <w:spacing w:after="20" w:line="240" w:lineRule="auto"/>
              <w:jc w:val="right"/>
            </w:pPr>
            <w:r>
              <w:rPr>
                <w:rFonts w:ascii="Microsoft YaHei" w:hAnsi="Microsoft YaHei" w:eastAsia="Microsoft YaHei"/>
                <w:sz w:val="19"/>
              </w:rPr>
              <w:t>5.0%</w:t>
            </w:r>
          </w:p>
        </w:tc>
        <w:tc>
          <w:tcPr>
            <w:tcW w:type="dxa" w:w="1474"/>
            <w:vAlign w:val="center"/>
          </w:tcPr>
          <w:p>
            <w:pPr>
              <w:spacing w:after="20" w:line="240" w:lineRule="auto"/>
              <w:jc w:val="right"/>
            </w:pPr>
            <w:r>
              <w:rPr>
                <w:rFonts w:ascii="Microsoft YaHei" w:hAnsi="Microsoft YaHei" w:eastAsia="Microsoft YaHei"/>
                <w:sz w:val="19"/>
              </w:rPr>
              <w:t>352.8万</w:t>
            </w:r>
          </w:p>
        </w:tc>
        <w:tc>
          <w:tcPr>
            <w:tcW w:type="dxa" w:w="1247"/>
            <w:vAlign w:val="center"/>
          </w:tcPr>
          <w:p>
            <w:pPr>
              <w:spacing w:after="20" w:line="240" w:lineRule="auto"/>
              <w:jc w:val="right"/>
            </w:pPr>
            <w:r>
              <w:rPr>
                <w:rFonts w:ascii="Microsoft YaHei" w:hAnsi="Microsoft YaHei" w:eastAsia="Microsoft YaHei"/>
                <w:sz w:val="19"/>
              </w:rPr>
              <w:t>2.3%</w:t>
            </w:r>
          </w:p>
        </w:tc>
      </w:tr>
      <w:tr>
        <w:tc>
          <w:tcPr>
            <w:tcW w:type="dxa" w:w="1134"/>
            <w:vAlign w:val="center"/>
          </w:tcPr>
          <w:p>
            <w:pPr>
              <w:spacing w:after="20" w:line="240" w:lineRule="auto"/>
              <w:jc w:val="left"/>
            </w:pPr>
            <w:r>
              <w:rPr>
                <w:rFonts w:ascii="Microsoft YaHei" w:hAnsi="Microsoft YaHei" w:eastAsia="Microsoft YaHei"/>
                <w:sz w:val="19"/>
              </w:rPr>
              <w:t>T5</w:t>
            </w:r>
          </w:p>
        </w:tc>
        <w:tc>
          <w:tcPr>
            <w:tcW w:type="dxa" w:w="1134"/>
            <w:vAlign w:val="center"/>
          </w:tcPr>
          <w:p>
            <w:pPr>
              <w:spacing w:after="20" w:line="240" w:lineRule="auto"/>
              <w:jc w:val="right"/>
            </w:pPr>
            <w:r>
              <w:rPr>
                <w:rFonts w:ascii="Microsoft YaHei" w:hAnsi="Microsoft YaHei" w:eastAsia="Microsoft YaHei"/>
                <w:sz w:val="19"/>
              </w:rPr>
              <w:t>49家</w:t>
            </w:r>
          </w:p>
        </w:tc>
        <w:tc>
          <w:tcPr>
            <w:tcW w:type="dxa" w:w="1247"/>
            <w:vAlign w:val="center"/>
          </w:tcPr>
          <w:p>
            <w:pPr>
              <w:spacing w:after="20" w:line="240" w:lineRule="auto"/>
              <w:jc w:val="right"/>
            </w:pPr>
            <w:r>
              <w:rPr>
                <w:rFonts w:ascii="Microsoft YaHei" w:hAnsi="Microsoft YaHei" w:eastAsia="Microsoft YaHei"/>
                <w:sz w:val="19"/>
              </w:rPr>
              <w:t>49.0%</w:t>
            </w:r>
          </w:p>
        </w:tc>
        <w:tc>
          <w:tcPr>
            <w:tcW w:type="dxa" w:w="1474"/>
            <w:vAlign w:val="center"/>
          </w:tcPr>
          <w:p>
            <w:pPr>
              <w:spacing w:after="20" w:line="240" w:lineRule="auto"/>
              <w:jc w:val="right"/>
            </w:pPr>
            <w:r>
              <w:rPr>
                <w:rFonts w:ascii="Microsoft YaHei" w:hAnsi="Microsoft YaHei" w:eastAsia="Microsoft YaHei"/>
                <w:sz w:val="19"/>
              </w:rPr>
              <w:t>5432.6万</w:t>
            </w:r>
          </w:p>
        </w:tc>
        <w:tc>
          <w:tcPr>
            <w:tcW w:type="dxa" w:w="1247"/>
            <w:vAlign w:val="center"/>
          </w:tcPr>
          <w:p>
            <w:pPr>
              <w:spacing w:after="20" w:line="240" w:lineRule="auto"/>
              <w:jc w:val="right"/>
            </w:pPr>
            <w:r>
              <w:rPr>
                <w:rFonts w:ascii="Microsoft YaHei" w:hAnsi="Microsoft YaHei" w:eastAsia="Microsoft YaHei"/>
                <w:sz w:val="19"/>
              </w:rPr>
              <w:t>35.7%</w:t>
            </w:r>
          </w:p>
        </w:tc>
      </w:tr>
      <w:tr>
        <w:tc>
          <w:tcPr>
            <w:tcW w:type="dxa" w:w="1134"/>
            <w:vAlign w:val="center"/>
          </w:tcPr>
          <w:p>
            <w:pPr>
              <w:spacing w:after="20" w:line="240" w:lineRule="auto"/>
              <w:jc w:val="left"/>
            </w:pPr>
            <w:r>
              <w:rPr>
                <w:rFonts w:ascii="Microsoft YaHei" w:hAnsi="Microsoft YaHei" w:eastAsia="Microsoft YaHei"/>
                <w:sz w:val="19"/>
              </w:rPr>
              <w:t>T6</w:t>
            </w:r>
          </w:p>
        </w:tc>
        <w:tc>
          <w:tcPr>
            <w:tcW w:type="dxa" w:w="1134"/>
            <w:vAlign w:val="center"/>
          </w:tcPr>
          <w:p>
            <w:pPr>
              <w:spacing w:after="20" w:line="240" w:lineRule="auto"/>
              <w:jc w:val="right"/>
            </w:pPr>
            <w:r>
              <w:rPr>
                <w:rFonts w:ascii="Microsoft YaHei" w:hAnsi="Microsoft YaHei" w:eastAsia="Microsoft YaHei"/>
                <w:sz w:val="19"/>
              </w:rPr>
              <w:t>32家</w:t>
            </w:r>
          </w:p>
        </w:tc>
        <w:tc>
          <w:tcPr>
            <w:tcW w:type="dxa" w:w="1247"/>
            <w:vAlign w:val="center"/>
          </w:tcPr>
          <w:p>
            <w:pPr>
              <w:spacing w:after="20" w:line="240" w:lineRule="auto"/>
              <w:jc w:val="right"/>
            </w:pPr>
            <w:r>
              <w:rPr>
                <w:rFonts w:ascii="Microsoft YaHei" w:hAnsi="Microsoft YaHei" w:eastAsia="Microsoft YaHei"/>
                <w:sz w:val="19"/>
              </w:rPr>
              <w:t>32.0%</w:t>
            </w:r>
          </w:p>
        </w:tc>
        <w:tc>
          <w:tcPr>
            <w:tcW w:type="dxa" w:w="1474"/>
            <w:vAlign w:val="center"/>
          </w:tcPr>
          <w:p>
            <w:pPr>
              <w:spacing w:after="20" w:line="240" w:lineRule="auto"/>
              <w:jc w:val="right"/>
            </w:pPr>
            <w:r>
              <w:rPr>
                <w:rFonts w:ascii="Microsoft YaHei" w:hAnsi="Microsoft YaHei" w:eastAsia="Microsoft YaHei"/>
                <w:sz w:val="19"/>
              </w:rPr>
              <w:t>4389.8万</w:t>
            </w:r>
          </w:p>
        </w:tc>
        <w:tc>
          <w:tcPr>
            <w:tcW w:type="dxa" w:w="1247"/>
            <w:vAlign w:val="center"/>
          </w:tcPr>
          <w:p>
            <w:pPr>
              <w:spacing w:after="20" w:line="240" w:lineRule="auto"/>
              <w:jc w:val="right"/>
            </w:pPr>
            <w:r>
              <w:rPr>
                <w:rFonts w:ascii="Microsoft YaHei" w:hAnsi="Microsoft YaHei" w:eastAsia="Microsoft YaHei"/>
                <w:sz w:val="19"/>
              </w:rPr>
              <w:t>28.8%</w:t>
            </w:r>
          </w:p>
        </w:tc>
      </w:tr>
      <w:tr>
        <w:tc>
          <w:tcPr>
            <w:tcW w:type="dxa" w:w="1134"/>
            <w:vAlign w:val="center"/>
          </w:tcPr>
          <w:p>
            <w:pPr>
              <w:spacing w:after="20" w:line="240" w:lineRule="auto"/>
              <w:jc w:val="left"/>
            </w:pPr>
            <w:r>
              <w:rPr>
                <w:rFonts w:ascii="Microsoft YaHei" w:hAnsi="Microsoft YaHei" w:eastAsia="Microsoft YaHei"/>
                <w:sz w:val="19"/>
              </w:rPr>
              <w:t>T7</w:t>
            </w:r>
          </w:p>
        </w:tc>
        <w:tc>
          <w:tcPr>
            <w:tcW w:type="dxa" w:w="1134"/>
            <w:vAlign w:val="center"/>
          </w:tcPr>
          <w:p>
            <w:pPr>
              <w:spacing w:after="20" w:line="240" w:lineRule="auto"/>
              <w:jc w:val="right"/>
            </w:pPr>
            <w:r>
              <w:rPr>
                <w:rFonts w:ascii="Microsoft YaHei" w:hAnsi="Microsoft YaHei" w:eastAsia="Microsoft YaHei"/>
                <w:sz w:val="19"/>
              </w:rPr>
              <w:t>12家</w:t>
            </w:r>
          </w:p>
        </w:tc>
        <w:tc>
          <w:tcPr>
            <w:tcW w:type="dxa" w:w="1247"/>
            <w:vAlign w:val="center"/>
          </w:tcPr>
          <w:p>
            <w:pPr>
              <w:spacing w:after="20" w:line="240" w:lineRule="auto"/>
              <w:jc w:val="right"/>
            </w:pPr>
            <w:r>
              <w:rPr>
                <w:rFonts w:ascii="Microsoft YaHei" w:hAnsi="Microsoft YaHei" w:eastAsia="Microsoft YaHei"/>
                <w:sz w:val="19"/>
              </w:rPr>
              <w:t>12.0%</w:t>
            </w:r>
          </w:p>
        </w:tc>
        <w:tc>
          <w:tcPr>
            <w:tcW w:type="dxa" w:w="1474"/>
            <w:vAlign w:val="center"/>
          </w:tcPr>
          <w:p>
            <w:pPr>
              <w:spacing w:after="20" w:line="240" w:lineRule="auto"/>
              <w:jc w:val="right"/>
            </w:pPr>
            <w:r>
              <w:rPr>
                <w:rFonts w:ascii="Microsoft YaHei" w:hAnsi="Microsoft YaHei" w:eastAsia="Microsoft YaHei"/>
                <w:sz w:val="19"/>
              </w:rPr>
              <w:t>3525.7万</w:t>
            </w:r>
          </w:p>
        </w:tc>
        <w:tc>
          <w:tcPr>
            <w:tcW w:type="dxa" w:w="1247"/>
            <w:vAlign w:val="center"/>
          </w:tcPr>
          <w:p>
            <w:pPr>
              <w:spacing w:after="20" w:line="240" w:lineRule="auto"/>
              <w:jc w:val="right"/>
            </w:pPr>
            <w:r>
              <w:rPr>
                <w:rFonts w:ascii="Microsoft YaHei" w:hAnsi="Microsoft YaHei" w:eastAsia="Microsoft YaHei"/>
                <w:sz w:val="19"/>
              </w:rPr>
              <w:t>23.1%</w:t>
            </w:r>
          </w:p>
        </w:tc>
      </w:tr>
      <w:tr>
        <w:tc>
          <w:tcPr>
            <w:tcW w:type="dxa" w:w="1134"/>
            <w:vAlign w:val="center"/>
          </w:tcPr>
          <w:p>
            <w:pPr>
              <w:spacing w:after="20" w:line="240" w:lineRule="auto"/>
              <w:jc w:val="left"/>
            </w:pPr>
            <w:r>
              <w:rPr>
                <w:rFonts w:ascii="Microsoft YaHei" w:hAnsi="Microsoft YaHei" w:eastAsia="Microsoft YaHei"/>
                <w:sz w:val="19"/>
              </w:rPr>
              <w:t>T8</w:t>
            </w:r>
          </w:p>
        </w:tc>
        <w:tc>
          <w:tcPr>
            <w:tcW w:type="dxa" w:w="1134"/>
            <w:vAlign w:val="center"/>
          </w:tcPr>
          <w:p>
            <w:pPr>
              <w:spacing w:after="20" w:line="240" w:lineRule="auto"/>
              <w:jc w:val="right"/>
            </w:pPr>
            <w:r>
              <w:rPr>
                <w:rFonts w:ascii="Microsoft YaHei" w:hAnsi="Microsoft YaHei" w:eastAsia="Microsoft YaHei"/>
                <w:sz w:val="19"/>
              </w:rPr>
              <w:t>2家</w:t>
            </w:r>
          </w:p>
        </w:tc>
        <w:tc>
          <w:tcPr>
            <w:tcW w:type="dxa" w:w="1247"/>
            <w:vAlign w:val="center"/>
          </w:tcPr>
          <w:p>
            <w:pPr>
              <w:spacing w:after="20" w:line="240" w:lineRule="auto"/>
              <w:jc w:val="right"/>
            </w:pPr>
            <w:r>
              <w:rPr>
                <w:rFonts w:ascii="Microsoft YaHei" w:hAnsi="Microsoft YaHei" w:eastAsia="Microsoft YaHei"/>
                <w:sz w:val="19"/>
              </w:rPr>
              <w:t>2.0%</w:t>
            </w:r>
          </w:p>
        </w:tc>
        <w:tc>
          <w:tcPr>
            <w:tcW w:type="dxa" w:w="1474"/>
            <w:vAlign w:val="center"/>
          </w:tcPr>
          <w:p>
            <w:pPr>
              <w:spacing w:after="20" w:line="240" w:lineRule="auto"/>
              <w:jc w:val="right"/>
            </w:pPr>
            <w:r>
              <w:rPr>
                <w:rFonts w:ascii="Microsoft YaHei" w:hAnsi="Microsoft YaHei" w:eastAsia="Microsoft YaHei"/>
                <w:sz w:val="19"/>
              </w:rPr>
              <w:t>1529.7万</w:t>
            </w:r>
          </w:p>
        </w:tc>
        <w:tc>
          <w:tcPr>
            <w:tcW w:type="dxa" w:w="1247"/>
            <w:vAlign w:val="center"/>
          </w:tcPr>
          <w:p>
            <w:pPr>
              <w:spacing w:after="20" w:line="240" w:lineRule="auto"/>
              <w:jc w:val="right"/>
            </w:pPr>
            <w:r>
              <w:rPr>
                <w:rFonts w:ascii="Microsoft YaHei" w:hAnsi="Microsoft YaHei" w:eastAsia="Microsoft YaHei"/>
                <w:sz w:val="19"/>
              </w:rPr>
              <w:t>10.0%</w:t>
            </w:r>
          </w:p>
        </w:tc>
      </w:tr>
    </w:tbl>
    <w:p>
      <w:pPr>
        <w:spacing w:after="0"/>
      </w:pPr>
    </w:p>
    <w:p>
      <w:pPr>
        <w:spacing w:after="160"/>
        <w:ind w:firstLine="420"/>
      </w:pPr>
      <w:r>
        <w:rPr>
          <w:rFonts w:ascii="Microsoft YaHei" w:hAnsi="Microsoft YaHei" w:eastAsia="Microsoft YaHei"/>
          <w:color w:val="404040"/>
          <w:sz w:val="21"/>
        </w:rPr>
        <w:t>海康在淘宝的分销以T5-T7中腰部为主：T5 49家（占49%）贡献5433万（35.7%）、T6 32家贡献4390万（28.8%）、T7 12家贡献3526万（23.1%），三层合计店铺占93%、GMV占87.6%；T8旗舰店仅2家（占2%）但GMV 1530万、占10.0%（‘海康威视官方企业店’+‘海康萤石安防总店’）；T4尾部5家占2.3%。整体呈明显的‘旗舰稀薄、腰部厚实、尾部稀少’的橄榄形结构。行动含义：一方面巩固T8旗舰供给结构（考虑增设‘海康威视安防旗舰店’或授权总代旗舰店，把T8店铺数扩到3-5家）；另一方面扶持T5-T6中腰部标签商家GMV回暖（当前海康淘宝整体核心锁-20.5%，T5-T7同步承压）；同时优化尾部T4的清理机制、避免长尾拉低品牌均价。</w:t>
      </w:r>
    </w:p>
    <w:p>
      <w:pPr>
        <w:spacing w:before="160" w:after="80"/>
      </w:pPr>
      <w:r>
        <w:rPr>
          <w:rFonts w:ascii="Microsoft YaHei" w:hAnsi="Microsoft YaHei" w:eastAsia="Microsoft YaHei"/>
          <w:b/>
          <w:color w:val="333333"/>
          <w:sz w:val="25"/>
        </w:rPr>
        <w:t>5.4 淘宝海康 标签商家 vs 非标签商家（TOP100可见范围）</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474"/>
            <w:shd w:val="clear" w:color="auto" w:fill="FBE5D6"/>
            <w:vAlign w:val="center"/>
          </w:tcPr>
          <w:p>
            <w:pPr>
              <w:jc w:val="left"/>
            </w:pPr>
            <w:r>
              <w:rPr>
                <w:rFonts w:ascii="Microsoft YaHei" w:hAnsi="Microsoft YaHei" w:eastAsia="Microsoft YaHei"/>
                <w:b/>
                <w:color w:val="8A4A1A"/>
                <w:sz w:val="19"/>
              </w:rPr>
              <w:t>类型</w:t>
            </w:r>
          </w:p>
        </w:tc>
        <w:tc>
          <w:tcPr>
            <w:tcW w:type="dxa" w:w="1134"/>
            <w:shd w:val="clear" w:color="auto" w:fill="FBE5D6"/>
            <w:vAlign w:val="center"/>
          </w:tcPr>
          <w:p>
            <w:pPr>
              <w:jc w:val="center"/>
            </w:pPr>
            <w:r>
              <w:rPr>
                <w:rFonts w:ascii="Microsoft YaHei" w:hAnsi="Microsoft YaHei" w:eastAsia="Microsoft YaHei"/>
                <w:b/>
                <w:color w:val="8A4A1A"/>
                <w:sz w:val="19"/>
              </w:rPr>
              <w:t>店铺数</w:t>
            </w:r>
          </w:p>
        </w:tc>
        <w:tc>
          <w:tcPr>
            <w:tcW w:type="dxa" w:w="1247"/>
            <w:shd w:val="clear" w:color="auto" w:fill="FBE5D6"/>
            <w:vAlign w:val="center"/>
          </w:tcPr>
          <w:p>
            <w:pPr>
              <w:jc w:val="center"/>
            </w:pPr>
            <w:r>
              <w:rPr>
                <w:rFonts w:ascii="Microsoft YaHei" w:hAnsi="Microsoft YaHei" w:eastAsia="Microsoft YaHei"/>
                <w:b/>
                <w:color w:val="8A4A1A"/>
                <w:sz w:val="19"/>
              </w:rPr>
              <w:t>店铺数占比</w:t>
            </w:r>
          </w:p>
        </w:tc>
        <w:tc>
          <w:tcPr>
            <w:tcW w:type="dxa" w:w="1474"/>
            <w:shd w:val="clear" w:color="auto" w:fill="FBE5D6"/>
            <w:vAlign w:val="center"/>
          </w:tcPr>
          <w:p>
            <w:pPr>
              <w:jc w:val="center"/>
            </w:pPr>
            <w:r>
              <w:rPr>
                <w:rFonts w:ascii="Microsoft YaHei" w:hAnsi="Microsoft YaHei" w:eastAsia="Microsoft YaHei"/>
                <w:b/>
                <w:color w:val="8A4A1A"/>
                <w:sz w:val="19"/>
              </w:rPr>
              <w:t>核心锁GMV</w:t>
            </w:r>
          </w:p>
        </w:tc>
        <w:tc>
          <w:tcPr>
            <w:tcW w:type="dxa" w:w="1247"/>
            <w:shd w:val="clear" w:color="auto" w:fill="FBE5D6"/>
            <w:vAlign w:val="center"/>
          </w:tcPr>
          <w:p>
            <w:pPr>
              <w:jc w:val="center"/>
            </w:pPr>
            <w:r>
              <w:rPr>
                <w:rFonts w:ascii="Microsoft YaHei" w:hAnsi="Microsoft YaHei" w:eastAsia="Microsoft YaHei"/>
                <w:b/>
                <w:color w:val="8A4A1A"/>
                <w:sz w:val="19"/>
              </w:rPr>
              <w:t>GMV占比</w:t>
            </w:r>
          </w:p>
        </w:tc>
      </w:tr>
      <w:tr>
        <w:tc>
          <w:tcPr>
            <w:tcW w:type="dxa" w:w="1474"/>
            <w:vAlign w:val="center"/>
          </w:tcPr>
          <w:p>
            <w:pPr>
              <w:spacing w:after="20" w:line="240" w:lineRule="auto"/>
              <w:jc w:val="left"/>
            </w:pPr>
            <w:r>
              <w:rPr>
                <w:rFonts w:ascii="Microsoft YaHei" w:hAnsi="Microsoft YaHei" w:eastAsia="Microsoft YaHei"/>
                <w:sz w:val="19"/>
              </w:rPr>
              <w:t>标签商家</w:t>
            </w:r>
          </w:p>
        </w:tc>
        <w:tc>
          <w:tcPr>
            <w:tcW w:type="dxa" w:w="1134"/>
            <w:vAlign w:val="center"/>
          </w:tcPr>
          <w:p>
            <w:pPr>
              <w:spacing w:after="20" w:line="240" w:lineRule="auto"/>
              <w:jc w:val="right"/>
            </w:pPr>
            <w:r>
              <w:rPr>
                <w:rFonts w:ascii="Microsoft YaHei" w:hAnsi="Microsoft YaHei" w:eastAsia="Microsoft YaHei"/>
                <w:sz w:val="19"/>
              </w:rPr>
              <w:t>35家</w:t>
            </w:r>
          </w:p>
        </w:tc>
        <w:tc>
          <w:tcPr>
            <w:tcW w:type="dxa" w:w="1247"/>
            <w:vAlign w:val="center"/>
          </w:tcPr>
          <w:p>
            <w:pPr>
              <w:spacing w:after="20" w:line="240" w:lineRule="auto"/>
              <w:jc w:val="right"/>
            </w:pPr>
            <w:r>
              <w:rPr>
                <w:rFonts w:ascii="Microsoft YaHei" w:hAnsi="Microsoft YaHei" w:eastAsia="Microsoft YaHei"/>
                <w:sz w:val="19"/>
              </w:rPr>
              <w:t>35.0%</w:t>
            </w:r>
          </w:p>
        </w:tc>
        <w:tc>
          <w:tcPr>
            <w:tcW w:type="dxa" w:w="1474"/>
            <w:vAlign w:val="center"/>
          </w:tcPr>
          <w:p>
            <w:pPr>
              <w:spacing w:after="20" w:line="240" w:lineRule="auto"/>
              <w:jc w:val="right"/>
            </w:pPr>
            <w:r>
              <w:rPr>
                <w:rFonts w:ascii="Microsoft YaHei" w:hAnsi="Microsoft YaHei" w:eastAsia="Microsoft YaHei"/>
                <w:sz w:val="19"/>
              </w:rPr>
              <w:t>8512.3万</w:t>
            </w:r>
          </w:p>
        </w:tc>
        <w:tc>
          <w:tcPr>
            <w:tcW w:type="dxa" w:w="1247"/>
            <w:vAlign w:val="center"/>
          </w:tcPr>
          <w:p>
            <w:pPr>
              <w:spacing w:after="20" w:line="240" w:lineRule="auto"/>
              <w:jc w:val="right"/>
            </w:pPr>
            <w:r>
              <w:rPr>
                <w:rFonts w:ascii="Microsoft YaHei" w:hAnsi="Microsoft YaHei" w:eastAsia="Microsoft YaHei"/>
                <w:sz w:val="19"/>
              </w:rPr>
              <w:t>55.9%</w:t>
            </w:r>
          </w:p>
        </w:tc>
      </w:tr>
      <w:tr>
        <w:tc>
          <w:tcPr>
            <w:tcW w:type="dxa" w:w="1474"/>
            <w:vAlign w:val="center"/>
          </w:tcPr>
          <w:p>
            <w:pPr>
              <w:spacing w:after="20" w:line="240" w:lineRule="auto"/>
              <w:jc w:val="left"/>
            </w:pPr>
            <w:r>
              <w:rPr>
                <w:rFonts w:ascii="Microsoft YaHei" w:hAnsi="Microsoft YaHei" w:eastAsia="Microsoft YaHei"/>
                <w:sz w:val="19"/>
              </w:rPr>
              <w:t>非标签</w:t>
            </w:r>
          </w:p>
        </w:tc>
        <w:tc>
          <w:tcPr>
            <w:tcW w:type="dxa" w:w="1134"/>
            <w:vAlign w:val="center"/>
          </w:tcPr>
          <w:p>
            <w:pPr>
              <w:spacing w:after="20" w:line="240" w:lineRule="auto"/>
              <w:jc w:val="right"/>
            </w:pPr>
            <w:r>
              <w:rPr>
                <w:rFonts w:ascii="Microsoft YaHei" w:hAnsi="Microsoft YaHei" w:eastAsia="Microsoft YaHei"/>
                <w:sz w:val="19"/>
              </w:rPr>
              <w:t>65家</w:t>
            </w:r>
          </w:p>
        </w:tc>
        <w:tc>
          <w:tcPr>
            <w:tcW w:type="dxa" w:w="1247"/>
            <w:vAlign w:val="center"/>
          </w:tcPr>
          <w:p>
            <w:pPr>
              <w:spacing w:after="20" w:line="240" w:lineRule="auto"/>
              <w:jc w:val="right"/>
            </w:pPr>
            <w:r>
              <w:rPr>
                <w:rFonts w:ascii="Microsoft YaHei" w:hAnsi="Microsoft YaHei" w:eastAsia="Microsoft YaHei"/>
                <w:sz w:val="19"/>
              </w:rPr>
              <w:t>65.0%</w:t>
            </w:r>
          </w:p>
        </w:tc>
        <w:tc>
          <w:tcPr>
            <w:tcW w:type="dxa" w:w="1474"/>
            <w:vAlign w:val="center"/>
          </w:tcPr>
          <w:p>
            <w:pPr>
              <w:spacing w:after="20" w:line="240" w:lineRule="auto"/>
              <w:jc w:val="right"/>
            </w:pPr>
            <w:r>
              <w:rPr>
                <w:rFonts w:ascii="Microsoft YaHei" w:hAnsi="Microsoft YaHei" w:eastAsia="Microsoft YaHei"/>
                <w:sz w:val="19"/>
              </w:rPr>
              <w:t>6718.4万</w:t>
            </w:r>
          </w:p>
        </w:tc>
        <w:tc>
          <w:tcPr>
            <w:tcW w:type="dxa" w:w="1247"/>
            <w:vAlign w:val="center"/>
          </w:tcPr>
          <w:p>
            <w:pPr>
              <w:spacing w:after="20" w:line="240" w:lineRule="auto"/>
              <w:jc w:val="right"/>
            </w:pPr>
            <w:r>
              <w:rPr>
                <w:rFonts w:ascii="Microsoft YaHei" w:hAnsi="Microsoft YaHei" w:eastAsia="Microsoft YaHei"/>
                <w:sz w:val="19"/>
              </w:rPr>
              <w:t>44.1%</w:t>
            </w:r>
          </w:p>
        </w:tc>
      </w:tr>
    </w:tbl>
    <w:p>
      <w:pPr>
        <w:spacing w:after="0"/>
      </w:pPr>
    </w:p>
    <w:p>
      <w:pPr>
        <w:spacing w:after="160"/>
        <w:ind w:firstLine="420"/>
      </w:pPr>
      <w:r>
        <w:rPr>
          <w:rFonts w:ascii="Microsoft YaHei" w:hAnsi="Microsoft YaHei" w:eastAsia="Microsoft YaHei"/>
          <w:color w:val="404040"/>
          <w:sz w:val="21"/>
        </w:rPr>
        <w:t>标签商家（is_ctrl_slr=Y、主营海康官方/授权/专卖体系）35家、GMV 8512万、占55.9%；非标签商家（主营TP-LINK/萤石/白牌等友商顺带出海康货）65家、GMV 6718万、占44.1%。结构含义：TOP100可见范围内标签盘店铺数少一半但贡献了近六成GMV，单店产出显著更高（243万/店 vs 103万/店，标签店单店产出是非标签的2.4倍）；非标签盘店铺数多但单店规模小、依附友商店铺可控性极低。这与4.8节‘标签盘缓降(-13.97%)+非标签盘断崖崩塌(-52.58%)’的结论完全一致。行动含义：进一步坚定‘扶正标、弃非标’策略——把货盘、价保、活动扶持资源集中投向35家标签商家（尤其T7/T8官方/企业店），非标签盘让其自然出清，同时联合平台治理非标签盘的仿冒/低价乱价问题。</w:t>
      </w:r>
    </w:p>
    <w:p>
      <w:r>
        <w:br w:type="page"/>
      </w:r>
    </w:p>
    <w:p>
      <w:pPr>
        <w:spacing w:before="240" w:after="120"/>
      </w:pPr>
      <w:r>
        <w:rPr>
          <w:rFonts w:ascii="Microsoft YaHei" w:hAnsi="Microsoft YaHei" w:eastAsia="Microsoft YaHei"/>
          <w:b/>
          <w:color w:val="E8590C"/>
          <w:sz w:val="30"/>
        </w:rPr>
        <w:t>六、策略建议（基于本期数据）</w:t>
      </w:r>
    </w:p>
    <w:p>
      <w:pPr>
        <w:ind w:firstLine="440"/>
      </w:pPr>
      <w:r>
        <w:rPr>
          <w:rFonts w:ascii="Microsoft YaHei" w:hAnsi="Microsoft YaHei" w:eastAsia="Microsoft YaHei"/>
          <w:b w:val="0"/>
          <w:sz w:val="22"/>
        </w:rPr>
        <w:t>一、双平台差异化定位。天猫定位为“品牌增长主阵地”，以家用网络摄像头为矛（正面追赶萤石/小米进位第二）、以门禁机/录像机/成套系统等高份额专业叶子为盾，延续6月已验证有效的“搜索承接+限时秒杀+淘金币+品牌新享”大促组合；淘宝定位为“专业工程与存量配件阵地”，聚焦录像机、成套系统、门禁机的B端小微客户，主动收缩与白牌重叠的家用低价段。</w:t>
      </w:r>
    </w:p>
    <w:p>
      <w:pPr>
        <w:ind w:firstLine="440"/>
      </w:pPr>
      <w:r>
        <w:rPr>
          <w:rFonts w:ascii="Microsoft YaHei" w:hAnsi="Microsoft YaHei" w:eastAsia="Microsoft YaHei"/>
          <w:b w:val="0"/>
          <w:sz w:val="22"/>
        </w:rPr>
        <w:t>二、天猫紧盯萤石这一头号对手。萤石在行业（+19.9%、份额+1.73pt）、家用摄像头（TOP1）、搜购流转（承接率+3.14pt）三条战线全面高增，且与海康同属一个生态。建议在家用摄像头的产品矩阵、价格带、详情页与活动力度上对萤石做逐项对位；同时主动承接从大华外溢的搜索人群（6月回流15.05%）。</w:t>
      </w:r>
    </w:p>
    <w:p>
      <w:pPr>
        <w:ind w:firstLine="440"/>
      </w:pPr>
      <w:r>
        <w:rPr>
          <w:rFonts w:ascii="Microsoft YaHei" w:hAnsi="Microsoft YaHei" w:eastAsia="Microsoft YaHei"/>
          <w:b w:val="0"/>
          <w:sz w:val="22"/>
        </w:rPr>
        <w:t>三、淘宝止血提质、重构分销。海康淘宝的下滑是‘大盘收缩+核心叶子失血+非标签白牌崩塌’的叠加，不宜再以保规模为目标。非标签盘顺势出清；重点稳住占比近九成的标签专卖盘，推动分销商分层治理（扶优汰劣），并评估设立官方直营/授权总代承接核心货盘、统一价格与售后，以‘正品质保’建立对白牌的品牌区隔。</w:t>
      </w:r>
    </w:p>
    <w:p>
      <w:pPr>
        <w:ind w:firstLine="440"/>
      </w:pPr>
      <w:r>
        <w:rPr>
          <w:rFonts w:ascii="Microsoft YaHei" w:hAnsi="Microsoft YaHei" w:eastAsia="Microsoft YaHei"/>
          <w:b w:val="0"/>
          <w:sz w:val="22"/>
        </w:rPr>
        <w:t>四、把控GMV质量与退款。两平台确收率均近99.8%、质量扎实；但海康淘宝成交退款率20.15%、同比+25.27%上升较快，需关注淘宝端退款抬头（可能与白牌混杂、描述不符有关），结合分销治理一并改善。</w:t>
      </w:r>
    </w:p>
    <w:p>
      <w:pPr>
        <w:ind w:firstLine="440"/>
      </w:pPr>
      <w:r>
        <w:rPr>
          <w:rFonts w:ascii="Microsoft YaHei" w:hAnsi="Microsoft YaHei" w:eastAsia="Microsoft YaHei"/>
          <w:b w:val="0"/>
          <w:sz w:val="22"/>
        </w:rPr>
        <w:t>五、数据基建补口径。淘宝搜购流转（TB5）目前数据源缺失，建议推动 FBI467 消费者运营-行业360 对淘宝/淘系的数据同步，以补齐淘宝人群流向的诊断能力；退款率争取补齐核心锁口径，实现全指标同口径可比。</w:t>
      </w:r>
    </w:p>
    <w:p>
      <w:r>
        <w:br w:type="page"/>
      </w:r>
    </w:p>
    <w:p>
      <w:pPr>
        <w:spacing w:before="240" w:after="120"/>
      </w:pPr>
      <w:r>
        <w:rPr>
          <w:rFonts w:ascii="Microsoft YaHei" w:hAnsi="Microsoft YaHei" w:eastAsia="Microsoft YaHei"/>
          <w:b/>
          <w:color w:val="E8590C"/>
          <w:sz w:val="30"/>
        </w:rPr>
        <w:t>七、数据源采集深度报告</w:t>
      </w:r>
    </w:p>
    <w:p>
      <w:pPr>
        <w:ind w:firstLine="440"/>
      </w:pPr>
      <w:r>
        <w:rPr>
          <w:rFonts w:ascii="Microsoft YaHei" w:hAnsi="Microsoft YaHei" w:eastAsia="Microsoft YaHei"/>
          <w:b w:val="0"/>
          <w:sz w:val="22"/>
        </w:rPr>
        <w:t>本报告全部数据来自平台后台真实取数，严格遵循“无编造、每条数据可溯源、缺失即标注”的红线。下表汇总各数据模块的来源系统、口径、取数方式与覆盖情况，供数据验证与覆盖深度核查。</w:t>
      </w:r>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26"/>
        <w:gridCol w:w="1926"/>
        <w:gridCol w:w="1926"/>
        <w:gridCol w:w="1926"/>
        <w:gridCol w:w="1926"/>
      </w:tblGrid>
      <w:tr>
        <w:tc>
          <w:tcPr>
            <w:tcW w:type="dxa" w:w="1701"/>
            <w:shd w:val="clear" w:color="auto" w:fill="FBE5D6"/>
            <w:vAlign w:val="center"/>
          </w:tcPr>
          <w:p>
            <w:pPr>
              <w:jc w:val="left"/>
            </w:pPr>
            <w:r>
              <w:rPr>
                <w:rFonts w:ascii="Microsoft YaHei" w:hAnsi="Microsoft YaHei" w:eastAsia="Microsoft YaHei"/>
                <w:b/>
                <w:color w:val="8A4A1A"/>
                <w:sz w:val="19"/>
              </w:rPr>
              <w:t>数据模块</w:t>
            </w:r>
          </w:p>
        </w:tc>
        <w:tc>
          <w:tcPr>
            <w:tcW w:type="dxa" w:w="1701"/>
            <w:shd w:val="clear" w:color="auto" w:fill="FBE5D6"/>
            <w:vAlign w:val="center"/>
          </w:tcPr>
          <w:p>
            <w:pPr>
              <w:jc w:val="left"/>
            </w:pPr>
            <w:r>
              <w:rPr>
                <w:rFonts w:ascii="Microsoft YaHei" w:hAnsi="Microsoft YaHei" w:eastAsia="Microsoft YaHei"/>
                <w:b/>
                <w:color w:val="8A4A1A"/>
                <w:sz w:val="19"/>
              </w:rPr>
              <w:t>来源系统</w:t>
            </w:r>
          </w:p>
        </w:tc>
        <w:tc>
          <w:tcPr>
            <w:tcW w:type="dxa" w:w="1814"/>
            <w:shd w:val="clear" w:color="auto" w:fill="FBE5D6"/>
            <w:vAlign w:val="center"/>
          </w:tcPr>
          <w:p>
            <w:pPr>
              <w:jc w:val="left"/>
            </w:pPr>
            <w:r>
              <w:rPr>
                <w:rFonts w:ascii="Microsoft YaHei" w:hAnsi="Microsoft YaHei" w:eastAsia="Microsoft YaHei"/>
                <w:b/>
                <w:color w:val="8A4A1A"/>
                <w:sz w:val="19"/>
              </w:rPr>
              <w:t>口径</w:t>
            </w:r>
          </w:p>
        </w:tc>
        <w:tc>
          <w:tcPr>
            <w:tcW w:type="dxa" w:w="2268"/>
            <w:shd w:val="clear" w:color="auto" w:fill="FBE5D6"/>
            <w:vAlign w:val="center"/>
          </w:tcPr>
          <w:p>
            <w:pPr>
              <w:jc w:val="left"/>
            </w:pPr>
            <w:r>
              <w:rPr>
                <w:rFonts w:ascii="Microsoft YaHei" w:hAnsi="Microsoft YaHei" w:eastAsia="Microsoft YaHei"/>
                <w:b/>
                <w:color w:val="8A4A1A"/>
                <w:sz w:val="19"/>
              </w:rPr>
              <w:t>取数方式</w:t>
            </w:r>
          </w:p>
        </w:tc>
        <w:tc>
          <w:tcPr>
            <w:tcW w:type="dxa" w:w="1984"/>
            <w:shd w:val="clear" w:color="auto" w:fill="FBE5D6"/>
            <w:vAlign w:val="center"/>
          </w:tcPr>
          <w:p>
            <w:pPr>
              <w:jc w:val="left"/>
            </w:pPr>
            <w:r>
              <w:rPr>
                <w:rFonts w:ascii="Microsoft YaHei" w:hAnsi="Microsoft YaHei" w:eastAsia="Microsoft YaHei"/>
                <w:b/>
                <w:color w:val="8A4A1A"/>
                <w:sz w:val="19"/>
              </w:rPr>
              <w:t>覆盖情况</w:t>
            </w:r>
          </w:p>
        </w:tc>
      </w:tr>
      <w:tr>
        <w:tc>
          <w:tcPr>
            <w:tcW w:type="dxa" w:w="1701"/>
            <w:vAlign w:val="center"/>
          </w:tcPr>
          <w:p>
            <w:pPr>
              <w:spacing w:after="20" w:line="240" w:lineRule="auto"/>
              <w:jc w:val="left"/>
            </w:pPr>
            <w:r>
              <w:rPr>
                <w:rFonts w:ascii="Microsoft YaHei" w:hAnsi="Microsoft YaHei" w:eastAsia="Microsoft YaHei"/>
                <w:sz w:val="19"/>
              </w:rPr>
              <w:t>整体大盘/二级/叶子GMV及同比</w:t>
            </w:r>
          </w:p>
        </w:tc>
        <w:tc>
          <w:tcPr>
            <w:tcW w:type="dxa" w:w="1701"/>
            <w:vAlign w:val="center"/>
          </w:tcPr>
          <w:p>
            <w:pPr>
              <w:spacing w:after="20" w:line="240" w:lineRule="auto"/>
              <w:jc w:val="left"/>
            </w:pPr>
            <w:r>
              <w:rPr>
                <w:rFonts w:ascii="Microsoft YaHei" w:hAnsi="Microsoft YaHei" w:eastAsia="Microsoft YaHei"/>
                <w:sz w:val="19"/>
              </w:rPr>
              <w:t>CIA cia-console (nl2sql)</w:t>
            </w:r>
          </w:p>
        </w:tc>
        <w:tc>
          <w:tcPr>
            <w:tcW w:type="dxa" w:w="1814"/>
            <w:vAlign w:val="center"/>
          </w:tcPr>
          <w:p>
            <w:pPr>
              <w:spacing w:after="20" w:line="240" w:lineRule="auto"/>
              <w:jc w:val="left"/>
            </w:pPr>
            <w:r>
              <w:rPr>
                <w:rFonts w:ascii="Microsoft YaHei" w:hAnsi="Microsoft YaHei" w:eastAsia="Microsoft YaHei"/>
                <w:sz w:val="19"/>
              </w:rPr>
              <w:t>核心品类锁支付GMV(is_core_trd=Y)</w:t>
            </w:r>
          </w:p>
        </w:tc>
        <w:tc>
          <w:tcPr>
            <w:tcW w:type="dxa" w:w="2268"/>
            <w:vAlign w:val="center"/>
          </w:tcPr>
          <w:p>
            <w:pPr>
              <w:spacing w:after="20" w:line="240" w:lineRule="auto"/>
              <w:jc w:val="left"/>
            </w:pPr>
            <w:r>
              <w:rPr>
                <w:rFonts w:ascii="Microsoft YaHei" w:hAnsi="Microsoft YaHei" w:eastAsia="Microsoft YaHei"/>
                <w:sz w:val="19"/>
              </w:rPr>
              <w:t>分平台×维度异步取数，中文键解析</w:t>
            </w:r>
          </w:p>
        </w:tc>
        <w:tc>
          <w:tcPr>
            <w:tcW w:type="dxa" w:w="1984"/>
            <w:vAlign w:val="center"/>
          </w:tcPr>
          <w:p>
            <w:pPr>
              <w:spacing w:after="20" w:line="240" w:lineRule="auto"/>
              <w:jc w:val="left"/>
            </w:pPr>
            <w:r>
              <w:rPr>
                <w:rFonts w:ascii="Microsoft YaHei" w:hAnsi="Microsoft YaHei" w:eastAsia="Microsoft YaHei"/>
                <w:sz w:val="19"/>
              </w:rPr>
              <w:t>已覆盖 天猫3 L2/83叶子 · 淘宝3 L2/86叶子</w:t>
            </w:r>
          </w:p>
        </w:tc>
      </w:tr>
      <w:tr>
        <w:tc>
          <w:tcPr>
            <w:tcW w:type="dxa" w:w="1701"/>
            <w:vAlign w:val="center"/>
          </w:tcPr>
          <w:p>
            <w:pPr>
              <w:spacing w:after="20" w:line="240" w:lineRule="auto"/>
              <w:jc w:val="left"/>
            </w:pPr>
            <w:r>
              <w:rPr>
                <w:rFonts w:ascii="Microsoft YaHei" w:hAnsi="Microsoft YaHei" w:eastAsia="Microsoft YaHei"/>
                <w:sz w:val="19"/>
              </w:rPr>
              <w:t>海康品牌GMV/份额/月度</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品牌=HIKVISION/海康威视 分月取数</w:t>
            </w:r>
          </w:p>
        </w:tc>
        <w:tc>
          <w:tcPr>
            <w:tcW w:type="dxa" w:w="1984"/>
            <w:vAlign w:val="center"/>
          </w:tcPr>
          <w:p>
            <w:pPr>
              <w:spacing w:after="20" w:line="240" w:lineRule="auto"/>
              <w:jc w:val="left"/>
            </w:pPr>
            <w:r>
              <w:rPr>
                <w:rFonts w:ascii="Microsoft YaHei" w:hAnsi="Microsoft YaHei" w:eastAsia="Microsoft YaHei"/>
                <w:sz w:val="19"/>
              </w:rPr>
              <w:t>已覆盖 双平台1-6月</w:t>
            </w:r>
          </w:p>
        </w:tc>
      </w:tr>
      <w:tr>
        <w:tc>
          <w:tcPr>
            <w:tcW w:type="dxa" w:w="1701"/>
            <w:vAlign w:val="center"/>
          </w:tcPr>
          <w:p>
            <w:pPr>
              <w:spacing w:after="20" w:line="240" w:lineRule="auto"/>
              <w:jc w:val="left"/>
            </w:pPr>
            <w:r>
              <w:rPr>
                <w:rFonts w:ascii="Microsoft YaHei" w:hAnsi="Microsoft YaHei" w:eastAsia="Microsoft YaHei"/>
                <w:sz w:val="19"/>
              </w:rPr>
              <w:t>核心KPI(客单价/UV/转化率/确收率)</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核心品类锁支付口径</w:t>
            </w:r>
          </w:p>
        </w:tc>
        <w:tc>
          <w:tcPr>
            <w:tcW w:type="dxa" w:w="2268"/>
            <w:vAlign w:val="center"/>
          </w:tcPr>
          <w:p>
            <w:pPr>
              <w:spacing w:after="20" w:line="240" w:lineRule="auto"/>
              <w:jc w:val="left"/>
            </w:pPr>
            <w:r>
              <w:rPr>
                <w:rFonts w:ascii="Microsoft YaHei" w:hAnsi="Microsoft YaHei" w:eastAsia="Microsoft YaHei"/>
                <w:sz w:val="19"/>
              </w:rPr>
              <w:t>逐指标拆条取数(UV与GMV分离防join报错)</w:t>
            </w:r>
          </w:p>
        </w:tc>
        <w:tc>
          <w:tcPr>
            <w:tcW w:type="dxa" w:w="1984"/>
            <w:vAlign w:val="center"/>
          </w:tcPr>
          <w:p>
            <w:pPr>
              <w:spacing w:after="20" w:line="240" w:lineRule="auto"/>
              <w:jc w:val="left"/>
            </w:pPr>
            <w:r>
              <w:rPr>
                <w:rFonts w:ascii="Microsoft YaHei" w:hAnsi="Microsoft YaHei" w:eastAsia="Microsoft YaHei"/>
                <w:sz w:val="19"/>
              </w:rPr>
              <w:t>已覆盖 海康×行业×双平台</w:t>
            </w:r>
          </w:p>
        </w:tc>
      </w:tr>
      <w:tr>
        <w:tc>
          <w:tcPr>
            <w:tcW w:type="dxa" w:w="1701"/>
            <w:vAlign w:val="center"/>
          </w:tcPr>
          <w:p>
            <w:pPr>
              <w:spacing w:after="20" w:line="240" w:lineRule="auto"/>
              <w:jc w:val="left"/>
            </w:pPr>
            <w:r>
              <w:rPr>
                <w:rFonts w:ascii="Microsoft YaHei" w:hAnsi="Microsoft YaHei" w:eastAsia="Microsoft YaHei"/>
                <w:sz w:val="19"/>
              </w:rPr>
              <w:t>退款率</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成交退款率(非核心锁)</w:t>
            </w:r>
          </w:p>
        </w:tc>
        <w:tc>
          <w:tcPr>
            <w:tcW w:type="dxa" w:w="2268"/>
            <w:vAlign w:val="center"/>
          </w:tcPr>
          <w:p>
            <w:pPr>
              <w:spacing w:after="20" w:line="240" w:lineRule="auto"/>
              <w:jc w:val="left"/>
            </w:pPr>
            <w:r>
              <w:rPr>
                <w:rFonts w:ascii="Microsoft YaHei" w:hAnsi="Microsoft YaHei" w:eastAsia="Microsoft YaHei"/>
                <w:sz w:val="19"/>
              </w:rPr>
              <w:t>核心锁退款率取数FAILED，降级成交口径</w:t>
            </w:r>
          </w:p>
        </w:tc>
        <w:tc>
          <w:tcPr>
            <w:tcW w:type="dxa" w:w="1984"/>
            <w:vAlign w:val="center"/>
          </w:tcPr>
          <w:p>
            <w:pPr>
              <w:spacing w:after="20" w:line="240" w:lineRule="auto"/>
              <w:jc w:val="left"/>
            </w:pPr>
            <w:r>
              <w:rPr>
                <w:rFonts w:ascii="Microsoft YaHei" w:hAnsi="Microsoft YaHei" w:eastAsia="Microsoft YaHei"/>
                <w:sz w:val="19"/>
              </w:rPr>
              <w:t>部分覆盖(行业退款率缺失)</w:t>
            </w:r>
          </w:p>
        </w:tc>
      </w:tr>
      <w:tr>
        <w:tc>
          <w:tcPr>
            <w:tcW w:type="dxa" w:w="1701"/>
            <w:vAlign w:val="center"/>
          </w:tcPr>
          <w:p>
            <w:pPr>
              <w:spacing w:after="20" w:line="240" w:lineRule="auto"/>
              <w:jc w:val="left"/>
            </w:pPr>
            <w:r>
              <w:rPr>
                <w:rFonts w:ascii="Microsoft YaHei" w:hAnsi="Microsoft YaHei" w:eastAsia="Microsoft YaHei"/>
                <w:sz w:val="19"/>
              </w:rPr>
              <w:t>行业品牌TOP/份额变化</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各品牌分组降序，API 100行上限</w:t>
            </w:r>
          </w:p>
        </w:tc>
        <w:tc>
          <w:tcPr>
            <w:tcW w:type="dxa" w:w="1984"/>
            <w:vAlign w:val="center"/>
          </w:tcPr>
          <w:p>
            <w:pPr>
              <w:spacing w:after="20" w:line="240" w:lineRule="auto"/>
              <w:jc w:val="left"/>
            </w:pPr>
            <w:r>
              <w:rPr>
                <w:rFonts w:ascii="Microsoft YaHei" w:hAnsi="Microsoft YaHei" w:eastAsia="Microsoft YaHei"/>
                <w:sz w:val="19"/>
              </w:rPr>
              <w:t>已覆盖 双平台TOP100</w:t>
            </w:r>
          </w:p>
        </w:tc>
      </w:tr>
      <w:tr>
        <w:tc>
          <w:tcPr>
            <w:tcW w:type="dxa" w:w="1701"/>
            <w:vAlign w:val="center"/>
          </w:tcPr>
          <w:p>
            <w:pPr>
              <w:spacing w:after="20" w:line="240" w:lineRule="auto"/>
              <w:jc w:val="left"/>
            </w:pPr>
            <w:r>
              <w:rPr>
                <w:rFonts w:ascii="Microsoft YaHei" w:hAnsi="Microsoft YaHei" w:eastAsia="Microsoft YaHei"/>
                <w:sz w:val="19"/>
              </w:rPr>
              <w:t>叶子类目品牌竞争</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按叶子×品牌分组取数</w:t>
            </w:r>
          </w:p>
        </w:tc>
        <w:tc>
          <w:tcPr>
            <w:tcW w:type="dxa" w:w="1984"/>
            <w:vAlign w:val="center"/>
          </w:tcPr>
          <w:p>
            <w:pPr>
              <w:spacing w:after="20" w:line="240" w:lineRule="auto"/>
              <w:jc w:val="left"/>
            </w:pPr>
            <w:r>
              <w:rPr>
                <w:rFonts w:ascii="Microsoft YaHei" w:hAnsi="Microsoft YaHei" w:eastAsia="Microsoft YaHei"/>
                <w:sz w:val="19"/>
              </w:rPr>
              <w:t>已覆盖 双平台核心叶子</w:t>
            </w:r>
          </w:p>
        </w:tc>
      </w:tr>
      <w:tr>
        <w:tc>
          <w:tcPr>
            <w:tcW w:type="dxa" w:w="1701"/>
            <w:vAlign w:val="center"/>
          </w:tcPr>
          <w:p>
            <w:pPr>
              <w:spacing w:after="20" w:line="240" w:lineRule="auto"/>
              <w:jc w:val="left"/>
            </w:pPr>
            <w:r>
              <w:rPr>
                <w:rFonts w:ascii="Microsoft YaHei" w:hAnsi="Microsoft YaHei" w:eastAsia="Microsoft YaHei"/>
                <w:sz w:val="19"/>
              </w:rPr>
              <w:t>流量场域/渠道贡献</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各渠道分组，海康×双平台</w:t>
            </w:r>
          </w:p>
        </w:tc>
        <w:tc>
          <w:tcPr>
            <w:tcW w:type="dxa" w:w="1984"/>
            <w:vAlign w:val="center"/>
          </w:tcPr>
          <w:p>
            <w:pPr>
              <w:spacing w:after="20" w:line="240" w:lineRule="auto"/>
              <w:jc w:val="left"/>
            </w:pPr>
            <w:r>
              <w:rPr>
                <w:rFonts w:ascii="Microsoft YaHei" w:hAnsi="Microsoft YaHei" w:eastAsia="Microsoft YaHei"/>
                <w:sz w:val="19"/>
              </w:rPr>
              <w:t>已覆盖 天猫11场域/淘宝10场域</w:t>
            </w:r>
          </w:p>
        </w:tc>
      </w:tr>
      <w:tr>
        <w:tc>
          <w:tcPr>
            <w:tcW w:type="dxa" w:w="1701"/>
            <w:vAlign w:val="center"/>
          </w:tcPr>
          <w:p>
            <w:pPr>
              <w:spacing w:after="20" w:line="240" w:lineRule="auto"/>
              <w:jc w:val="left"/>
            </w:pPr>
            <w:r>
              <w:rPr>
                <w:rFonts w:ascii="Microsoft YaHei" w:hAnsi="Microsoft YaHei" w:eastAsia="Microsoft YaHei"/>
                <w:sz w:val="19"/>
              </w:rPr>
              <w:t>店铺矩阵</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各商家分组降序</w:t>
            </w:r>
          </w:p>
        </w:tc>
        <w:tc>
          <w:tcPr>
            <w:tcW w:type="dxa" w:w="1984"/>
            <w:vAlign w:val="center"/>
          </w:tcPr>
          <w:p>
            <w:pPr>
              <w:spacing w:after="20" w:line="240" w:lineRule="auto"/>
              <w:jc w:val="left"/>
            </w:pPr>
            <w:r>
              <w:rPr>
                <w:rFonts w:ascii="Microsoft YaHei" w:hAnsi="Microsoft YaHei" w:eastAsia="Microsoft YaHei"/>
                <w:sz w:val="19"/>
              </w:rPr>
              <w:t>已覆盖 天猫26店/淘宝TOP20</w:t>
            </w:r>
          </w:p>
        </w:tc>
      </w:tr>
      <w:tr>
        <w:tc>
          <w:tcPr>
            <w:tcW w:type="dxa" w:w="1701"/>
            <w:vAlign w:val="center"/>
          </w:tcPr>
          <w:p>
            <w:pPr>
              <w:spacing w:after="20" w:line="240" w:lineRule="auto"/>
              <w:jc w:val="left"/>
            </w:pPr>
            <w:r>
              <w:rPr>
                <w:rFonts w:ascii="Microsoft YaHei" w:hAnsi="Microsoft YaHei" w:eastAsia="Microsoft YaHei"/>
                <w:sz w:val="19"/>
              </w:rPr>
              <w:t>天猫搜购流转</w:t>
            </w:r>
          </w:p>
        </w:tc>
        <w:tc>
          <w:tcPr>
            <w:tcW w:type="dxa" w:w="1701"/>
            <w:vAlign w:val="center"/>
          </w:tcPr>
          <w:p>
            <w:pPr>
              <w:spacing w:after="20" w:line="240" w:lineRule="auto"/>
              <w:jc w:val="left"/>
            </w:pPr>
            <w:r>
              <w:rPr>
                <w:rFonts w:ascii="Microsoft YaHei" w:hAnsi="Microsoft YaHei" w:eastAsia="Microsoft YaHei"/>
                <w:sz w:val="19"/>
              </w:rPr>
              <w:t>FBI467 消费者运营-行业360</w:t>
            </w:r>
          </w:p>
        </w:tc>
        <w:tc>
          <w:tcPr>
            <w:tcW w:type="dxa" w:w="1814"/>
            <w:vAlign w:val="center"/>
          </w:tcPr>
          <w:p>
            <w:pPr>
              <w:spacing w:after="20" w:line="240" w:lineRule="auto"/>
              <w:jc w:val="left"/>
            </w:pPr>
            <w:r>
              <w:rPr>
                <w:rFonts w:ascii="Microsoft YaHei" w:hAnsi="Microsoft YaHei" w:eastAsia="Microsoft YaHei"/>
                <w:sz w:val="19"/>
              </w:rPr>
              <w:t>消费者运营口径(追溯15天,剔除优品店铺)</w:t>
            </w:r>
          </w:p>
        </w:tc>
        <w:tc>
          <w:tcPr>
            <w:tcW w:type="dxa" w:w="2268"/>
            <w:vAlign w:val="center"/>
          </w:tcPr>
          <w:p>
            <w:pPr>
              <w:spacing w:after="20" w:line="240" w:lineRule="auto"/>
              <w:jc w:val="left"/>
            </w:pPr>
            <w:r>
              <w:rPr>
                <w:rFonts w:ascii="Microsoft YaHei" w:hAnsi="Microsoft YaHei" w:eastAsia="Microsoft YaHei"/>
                <w:sz w:val="19"/>
              </w:rPr>
              <w:t>单品牌分析/搜购流转,分月</w:t>
            </w:r>
          </w:p>
        </w:tc>
        <w:tc>
          <w:tcPr>
            <w:tcW w:type="dxa" w:w="1984"/>
            <w:vAlign w:val="center"/>
          </w:tcPr>
          <w:p>
            <w:pPr>
              <w:spacing w:after="20" w:line="240" w:lineRule="auto"/>
              <w:jc w:val="left"/>
            </w:pPr>
            <w:r>
              <w:rPr>
                <w:rFonts w:ascii="Microsoft YaHei" w:hAnsi="Microsoft YaHei" w:eastAsia="Microsoft YaHei"/>
                <w:sz w:val="19"/>
              </w:rPr>
              <w:t>已覆盖 天猫1-6月+6月竞争矩阵</w:t>
            </w:r>
          </w:p>
        </w:tc>
      </w:tr>
      <w:tr>
        <w:tc>
          <w:tcPr>
            <w:tcW w:type="dxa" w:w="1701"/>
            <w:vAlign w:val="center"/>
          </w:tcPr>
          <w:p>
            <w:pPr>
              <w:spacing w:after="20" w:line="240" w:lineRule="auto"/>
              <w:jc w:val="left"/>
            </w:pPr>
            <w:r>
              <w:rPr>
                <w:rFonts w:ascii="Microsoft YaHei" w:hAnsi="Microsoft YaHei" w:eastAsia="Microsoft YaHei"/>
                <w:sz w:val="19"/>
              </w:rPr>
              <w:t>淘宝搜购流转</w:t>
            </w:r>
          </w:p>
        </w:tc>
        <w:tc>
          <w:tcPr>
            <w:tcW w:type="dxa" w:w="1701"/>
            <w:vAlign w:val="center"/>
          </w:tcPr>
          <w:p>
            <w:pPr>
              <w:spacing w:after="20" w:line="240" w:lineRule="auto"/>
              <w:jc w:val="left"/>
            </w:pPr>
            <w:r>
              <w:rPr>
                <w:rFonts w:ascii="Microsoft YaHei" w:hAnsi="Microsoft YaHei" w:eastAsia="Microsoft YaHei"/>
                <w:sz w:val="19"/>
              </w:rPr>
              <w:t>FBI467 消费者运营-行业360</w:t>
            </w:r>
          </w:p>
        </w:tc>
        <w:tc>
          <w:tcPr>
            <w:tcW w:type="dxa" w:w="1814"/>
            <w:vAlign w:val="center"/>
          </w:tcPr>
          <w:p>
            <w:pPr>
              <w:spacing w:after="20" w:line="240" w:lineRule="auto"/>
              <w:jc w:val="left"/>
            </w:pPr>
            <w:r>
              <w:rPr>
                <w:rFonts w:ascii="Microsoft YaHei" w:hAnsi="Microsoft YaHei" w:eastAsia="Microsoft YaHei"/>
                <w:sz w:val="19"/>
              </w:rPr>
              <w:t>—</w:t>
            </w:r>
          </w:p>
        </w:tc>
        <w:tc>
          <w:tcPr>
            <w:tcW w:type="dxa" w:w="2268"/>
            <w:vAlign w:val="center"/>
          </w:tcPr>
          <w:p>
            <w:pPr>
              <w:spacing w:after="20" w:line="240" w:lineRule="auto"/>
              <w:jc w:val="left"/>
            </w:pPr>
            <w:r>
              <w:rPr>
                <w:rFonts w:ascii="Microsoft YaHei" w:hAnsi="Microsoft YaHei" w:eastAsia="Microsoft YaHei"/>
                <w:sz w:val="19"/>
              </w:rPr>
              <w:t>数据源仅天猫有数据</w:t>
            </w:r>
          </w:p>
        </w:tc>
        <w:tc>
          <w:tcPr>
            <w:tcW w:type="dxa" w:w="1984"/>
            <w:vAlign w:val="center"/>
          </w:tcPr>
          <w:p>
            <w:pPr>
              <w:spacing w:after="20" w:line="240" w:lineRule="auto"/>
              <w:jc w:val="left"/>
            </w:pPr>
            <w:r>
              <w:rPr>
                <w:rFonts w:ascii="Microsoft YaHei" w:hAnsi="Microsoft YaHei" w:eastAsia="Microsoft YaHei"/>
                <w:sz w:val="19"/>
              </w:rPr>
              <w:t>缺失(待平台同步)</w:t>
            </w:r>
          </w:p>
        </w:tc>
      </w:tr>
      <w:tr>
        <w:tc>
          <w:tcPr>
            <w:tcW w:type="dxa" w:w="1701"/>
            <w:vAlign w:val="center"/>
          </w:tcPr>
          <w:p>
            <w:pPr>
              <w:spacing w:after="20" w:line="240" w:lineRule="auto"/>
              <w:jc w:val="left"/>
            </w:pPr>
            <w:r>
              <w:rPr>
                <w:rFonts w:ascii="Microsoft YaHei" w:hAnsi="Microsoft YaHei" w:eastAsia="Microsoft YaHei"/>
                <w:sz w:val="19"/>
              </w:rPr>
              <w:t>标签vs非标签商家</w:t>
            </w:r>
          </w:p>
        </w:tc>
        <w:tc>
          <w:tcPr>
            <w:tcW w:type="dxa" w:w="1701"/>
            <w:vAlign w:val="center"/>
          </w:tcPr>
          <w:p>
            <w:pPr>
              <w:spacing w:after="20" w:line="240" w:lineRule="auto"/>
              <w:jc w:val="left"/>
            </w:pPr>
            <w:r>
              <w:rPr>
                <w:rFonts w:ascii="Microsoft YaHei" w:hAnsi="Microsoft YaHei" w:eastAsia="Microsoft YaHei"/>
                <w:sz w:val="19"/>
              </w:rPr>
              <w:t>CIA cia-console</w:t>
            </w:r>
          </w:p>
        </w:tc>
        <w:tc>
          <w:tcPr>
            <w:tcW w:type="dxa" w:w="1814"/>
            <w:vAlign w:val="center"/>
          </w:tcPr>
          <w:p>
            <w:pPr>
              <w:spacing w:after="20" w:line="240" w:lineRule="auto"/>
              <w:jc w:val="left"/>
            </w:pPr>
            <w:r>
              <w:rPr>
                <w:rFonts w:ascii="Microsoft YaHei" w:hAnsi="Microsoft YaHei" w:eastAsia="Microsoft YaHei"/>
                <w:sz w:val="19"/>
              </w:rPr>
              <w:t>核心品类锁支付GMV</w:t>
            </w:r>
          </w:p>
        </w:tc>
        <w:tc>
          <w:tcPr>
            <w:tcW w:type="dxa" w:w="2268"/>
            <w:vAlign w:val="center"/>
          </w:tcPr>
          <w:p>
            <w:pPr>
              <w:spacing w:after="20" w:line="240" w:lineRule="auto"/>
              <w:jc w:val="left"/>
            </w:pPr>
            <w:r>
              <w:rPr>
                <w:rFonts w:ascii="Microsoft YaHei" w:hAnsi="Microsoft YaHei" w:eastAsia="Microsoft YaHei"/>
                <w:sz w:val="19"/>
              </w:rPr>
              <w:t>按商家主营品牌名称分组post-split(过滤器失效改分组法),非标签=总额-标签</w:t>
            </w:r>
          </w:p>
        </w:tc>
        <w:tc>
          <w:tcPr>
            <w:tcW w:type="dxa" w:w="1984"/>
            <w:vAlign w:val="center"/>
          </w:tcPr>
          <w:p>
            <w:pPr>
              <w:spacing w:after="20" w:line="240" w:lineRule="auto"/>
              <w:jc w:val="left"/>
            </w:pPr>
            <w:r>
              <w:rPr>
                <w:rFonts w:ascii="Microsoft YaHei" w:hAnsi="Microsoft YaHei" w:eastAsia="Microsoft YaHei"/>
                <w:sz w:val="19"/>
              </w:rPr>
              <w:t>已覆盖(非标签TOP受100行上限,仅可见6家)</w:t>
            </w:r>
          </w:p>
        </w:tc>
      </w:tr>
    </w:tbl>
    <w:p>
      <w:pPr>
        <w:spacing w:after="0"/>
      </w:pPr>
    </w:p>
    <w:p>
      <w:pPr>
        <w:spacing w:after="160"/>
        <w:ind w:firstLine="420"/>
      </w:pPr>
      <w:r>
        <w:rPr>
          <w:rFonts w:ascii="Microsoft YaHei" w:hAnsi="Microsoft YaHei" w:eastAsia="Microsoft YaHei"/>
          <w:color w:val="404040"/>
          <w:sz w:val="21"/>
        </w:rPr>
        <w:t>数据覆盖说明：核心规模、份额、渠道、店铺、品牌竞争等主干指标均已用核心品类锁支付口径全量取数并交叉校验（行业GMV=各二级类目之和、海康份额=海康÷行业均已复核一致）。两处已知限制均据实标注：其一，退款率因核心锁口径取数失败降级为成交退款率；其二，淘宝搜购流转因 FBI467 数据源仅覆盖天猫而缺失。所有百分比同比为相对口径，份额变化为百分点口径。本报告未对任何缺失值做估算填充。</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36" w:after="8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