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数据截止：2026-07-30</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 【07-30周度更新】卫浴陶瓷板块进一步验证『出口链高增(科达制造+69~82%、松霖科技+50~98%)vs 内销链探底(瑞尔特转亏、海鸥住工亏损扩大)』的深度分化，是否具备出口/多元化对冲成为本轮周期头部与腰部拉开身位的关键变量。 【07-30强登录源重采】经授权浏览器陪跑,补齐抖音电商(蝉妈妈家具建材TOP17)、小红书(千瓜家居家装商单榜)、照明行业(阿拉丁2026H1景气)三大站外精确数据源;京准通因『行业分析仅对有竞价投放pin开放』的平台权限门槛无法取数,京麦因无POP商家权限阻塞,均已阻塞透明标注。</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本区块聚焦当前自然月（7月）内发生的高优先级信号，独立于近30天滚动窗口，供管理层快速把握本月最新动向。共 4 个维度：宏观数据、平台大事、政策标准、头部商家。</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 【07-30周度更新】卫浴陶瓷板块进一步验证『出口链高增(科达制造+69~82%、松霖科技+50~98%)vs 内销链探底(瑞尔特转亏、海鸥住工亏损扩大)』的深度分化，是否具备出口/多元化对冲成为本轮周期头部与腰部拉开身位的关键变量。 【07-30强登录源重采】经授权浏览器陪跑,补齐抖音电商(蝉妈妈家具建材TOP17)、小红书(千瓜家居家装商单榜)、照明行业(阿拉丁2026H1景气)三大站外精确数据源;京准通因『行业分析仅对有竞价投放pin开放』的平台权限门槛无法取数,京麦因无POP商家权限阻塞,均已阻塞透明标注。</w:t>
      </w:r>
    </w:p>
    <w:p>
      <w:pPr>
        <w:pStyle w:val="Heading2"/>
      </w:pPr>
      <w:r>
        <w:rPr>
          <w:rFonts w:ascii="Arial" w:hAnsi="Arial" w:eastAsia="微软雅黑"/>
          <w:b/>
          <w:color w:val="2E5B9A"/>
          <w:sz w:val="27"/>
        </w:rPr>
        <w:t>1.一　宏观数据（5条）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上半年经济数据出炉：家装建材需求端全面深跌</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6月70城房价：新房环比上涨面扩至20城，二手房仍全线同比下跌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6月全国建材家居景气指数BHI 113.34，环比大跌16.34进入淡季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中国建材流通协会CBMCA</w:t>
            </w:r>
          </w:p>
        </w:tc>
      </w:tr>
      <w:tr>
        <w:tc>
          <w:tcPr>
            <w:tcW w:type="dxa" w:w="1247"/>
            <w:shd w:val="clear" w:fill="F4F6F9"/>
          </w:tcPr>
          <w:p>
            <w:pPr>
              <w:jc w:val="left"/>
            </w:pPr>
            <w:r>
              <w:rPr>
                <w:rFonts w:ascii="Arial" w:hAnsi="Arial" w:eastAsia="宋体"/>
                <w:b w:val="0"/>
                <w:sz w:val="19"/>
              </w:rPr>
              <w:t>2026-07-02</w:t>
            </w:r>
          </w:p>
        </w:tc>
        <w:tc>
          <w:tcPr>
            <w:tcW w:type="dxa" w:w="5386"/>
            <w:shd w:val="clear" w:fill="F4F6F9"/>
          </w:tcPr>
          <w:p>
            <w:pPr>
              <w:jc w:val="center"/>
            </w:pPr>
            <w:r>
              <w:rPr>
                <w:rFonts w:ascii="Arial" w:hAnsi="Arial" w:eastAsia="宋体"/>
                <w:b w:val="0"/>
                <w:sz w:val="19"/>
              </w:rPr>
              <w:t>5月建材工业运行简报：规上营收-15.3%、利润总额-68.6%，上游承压向下游传导</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中国建筑材料联合会CBMF</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6月BHI建材家居景气指数113.34，季节性回落但仍在扩张区间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中国建材流通协会(红网/中国陶瓷网多源印证)</w:t>
            </w:r>
          </w:p>
        </w:tc>
      </w:tr>
    </w:tbl>
    <w:p>
      <w:pPr>
        <w:spacing w:line="360" w:lineRule="auto"/>
      </w:pPr>
      <w:r>
        <w:rPr>
          <w:rFonts w:ascii="Arial" w:hAnsi="Arial" w:eastAsia="宋体"/>
          <w:b/>
          <w:sz w:val="21"/>
        </w:rPr>
        <w:t>【2026-07-15｜建材｜影响高】上半年经济数据出炉：家装建材需求端全面深跌</w:t>
      </w:r>
    </w:p>
    <w:p>
      <w:pPr>
        <w:spacing w:line="360" w:lineRule="auto"/>
        <w:ind w:firstLine="420"/>
      </w:pPr>
      <w:r>
        <w:rPr>
          <w:rFonts w:ascii="Arial" w:hAnsi="Arial" w:eastAsia="宋体"/>
          <w:b w:val="0"/>
          <w:sz w:val="21"/>
        </w:rPr>
        <w:t>国家统计局发布6月及上半年数据。6月单月家具类零售-6.6%、建材类-10.5%、家电类-8.7%，全部大幅跑输社零大盘+1.0%；上半年房地产开发投资-18.0%、新开工-23.4%、竣工-23.7%。竣工端深跌是压制精装家居/软装/建材需求的最关键负向变量。</w:t>
      </w:r>
    </w:p>
    <w:p>
      <w:pPr>
        <w:spacing w:after="40"/>
      </w:pPr>
      <w:r>
        <w:rPr>
          <w:rFonts w:ascii="Arial" w:hAnsi="Arial" w:eastAsia="宋体"/>
          <w:i/>
          <w:color w:val="888888"/>
          <w:sz w:val="17"/>
        </w:rPr>
        <w:t>来源：国家统计局　https://www.stats.gov.cn/sj/zxfb/202607/t20260715_1964127.html</w:t>
      </w:r>
    </w:p>
    <w:p>
      <w:pPr>
        <w:spacing w:line="360" w:lineRule="auto"/>
      </w:pPr>
      <w:r>
        <w:rPr>
          <w:rFonts w:ascii="Arial" w:hAnsi="Arial" w:eastAsia="宋体"/>
          <w:b/>
          <w:sz w:val="21"/>
        </w:rPr>
        <w:t>【2026-07-15｜装修｜影响中】6月70城房价：新房环比上涨面扩至20城，二手房仍全线同比下跌</w:t>
      </w:r>
    </w:p>
    <w:p>
      <w:pPr>
        <w:spacing w:line="360" w:lineRule="auto"/>
        <w:ind w:firstLine="420"/>
      </w:pPr>
      <w:r>
        <w:rPr>
          <w:rFonts w:ascii="Arial" w:hAnsi="Arial" w:eastAsia="宋体"/>
          <w:b w:val="0"/>
          <w:sz w:val="21"/>
        </w:rPr>
        <w:t>6月70城新建商品住宅环比上涨20城（较5月扩大），上海/杭州/深圳/广州环比+0.2%~+0.3%温和企稳；但二手房70城全部同比下降，二次装修需求持续承压。</w:t>
      </w:r>
    </w:p>
    <w:p>
      <w:pPr>
        <w:spacing w:after="40"/>
      </w:pPr>
      <w:r>
        <w:rPr>
          <w:rFonts w:ascii="Arial" w:hAnsi="Arial" w:eastAsia="宋体"/>
          <w:i/>
          <w:color w:val="888888"/>
          <w:sz w:val="17"/>
        </w:rPr>
        <w:t>来源：国家统计局　https://www.stats.gov.cn/sj/zxfbhjd/202607/t20260715_1964115.html</w:t>
      </w:r>
    </w:p>
    <w:p>
      <w:pPr>
        <w:spacing w:line="360" w:lineRule="auto"/>
      </w:pPr>
      <w:r>
        <w:rPr>
          <w:rFonts w:ascii="Arial" w:hAnsi="Arial" w:eastAsia="宋体"/>
          <w:b/>
          <w:sz w:val="21"/>
        </w:rPr>
        <w:t>【2026-07-15｜建材｜影响高】6月全国建材家居景气指数BHI 113.34，环比大跌16.34进入淡季</w:t>
      </w:r>
    </w:p>
    <w:p>
      <w:pPr>
        <w:spacing w:line="360" w:lineRule="auto"/>
        <w:ind w:firstLine="420"/>
      </w:pPr>
      <w:r>
        <w:rPr>
          <w:rFonts w:ascii="Arial" w:hAnsi="Arial" w:eastAsia="宋体"/>
          <w:b w:val="0"/>
          <w:sz w:val="21"/>
        </w:rPr>
        <w:t>CBMCA数据：6月BHI环比-16.34、同比-2.80；规模以上卖场销售额1155.41亿元（环比-10.22%、同比-6.14%）；1-6月累计6640.37亿元（同比-4.39%）。高温多雨叠加五一需求前置，进入传统家装淡季。</w:t>
      </w:r>
    </w:p>
    <w:p>
      <w:pPr>
        <w:spacing w:after="40"/>
      </w:pPr>
      <w:r>
        <w:rPr>
          <w:rFonts w:ascii="Arial" w:hAnsi="Arial" w:eastAsia="宋体"/>
          <w:i/>
          <w:color w:val="888888"/>
          <w:sz w:val="17"/>
        </w:rPr>
        <w:t>来源：中国建材流通协会CBMCA　https://www.bjnews.com.cn/detail/1784171412168316.html</w:t>
      </w:r>
    </w:p>
    <w:p>
      <w:pPr>
        <w:spacing w:line="360" w:lineRule="auto"/>
      </w:pPr>
      <w:r>
        <w:rPr>
          <w:rFonts w:ascii="Arial" w:hAnsi="Arial" w:eastAsia="宋体"/>
          <w:b/>
          <w:sz w:val="21"/>
        </w:rPr>
        <w:t>【2026-07-02｜建材｜影响高】5月建材工业运行简报：规上营收-15.3%、利润总额-68.6%，上游承压向下游传导</w:t>
      </w:r>
    </w:p>
    <w:p>
      <w:pPr>
        <w:spacing w:line="360" w:lineRule="auto"/>
        <w:ind w:firstLine="420"/>
      </w:pPr>
      <w:r>
        <w:rPr>
          <w:rFonts w:ascii="Arial" w:hAnsi="Arial" w:eastAsia="宋体"/>
          <w:b w:val="0"/>
          <w:sz w:val="21"/>
        </w:rPr>
        <w:t>CBMF发布：5月建材行业增加值同比-5.6%；水泥产量1.5亿吨(-8.1%)、平板玻璃-6.3%；1-5月规上建材营收同比-15.3%、利润总额同比-68.6%（降幅收窄5.9pct）；水泥价同比-15.8%。玻纤及制品、玻璃钢等新材料价格逆势涨超4%，出口扣价后实际+3.9%。上游建材利润深跌与下游家居业绩集体探底形成完整产业链印证。</w:t>
      </w:r>
    </w:p>
    <w:p>
      <w:pPr>
        <w:spacing w:after="40"/>
      </w:pPr>
      <w:r>
        <w:rPr>
          <w:rFonts w:ascii="Arial" w:hAnsi="Arial" w:eastAsia="宋体"/>
          <w:i/>
          <w:color w:val="888888"/>
          <w:sz w:val="17"/>
        </w:rPr>
        <w:t>来源：中国建筑材料联合会CBMF　https://www.cbmf.org/c/2026/07/02/23820.shtml</w:t>
      </w:r>
    </w:p>
    <w:p>
      <w:pPr>
        <w:spacing w:line="360" w:lineRule="auto"/>
      </w:pPr>
      <w:r>
        <w:rPr>
          <w:rFonts w:ascii="Arial" w:hAnsi="Arial" w:eastAsia="宋体"/>
          <w:b/>
          <w:sz w:val="21"/>
        </w:rPr>
        <w:t>【2026-07-15｜景气指数｜影响高】6月BHI建材家居景气指数113.34，季节性回落但仍在扩张区间</w:t>
      </w:r>
    </w:p>
    <w:p>
      <w:pPr>
        <w:spacing w:line="360" w:lineRule="auto"/>
        <w:ind w:firstLine="420"/>
      </w:pPr>
      <w:r>
        <w:rPr>
          <w:rFonts w:ascii="Arial" w:hAnsi="Arial" w:eastAsia="宋体"/>
          <w:b w:val="0"/>
          <w:sz w:val="21"/>
        </w:rPr>
        <w:t>商务部立项、中国建材流通协会发布:2026年6月全国建材家居景气指数BHI=113.34,环比-16.34点(季节性回落)、同比-2.80点。规上建材家居卖场6月销售额1155.41亿元(环比-10.22%、同比-6.14%);1-6月累计销售额6640.37亿元(同比-4.39%)。协会定调'存量家装市场仍有活力、蓄力待发'。</w:t>
      </w:r>
    </w:p>
    <w:p>
      <w:pPr>
        <w:spacing w:after="40"/>
      </w:pPr>
      <w:r>
        <w:rPr>
          <w:rFonts w:ascii="Arial" w:hAnsi="Arial" w:eastAsia="宋体"/>
          <w:i/>
          <w:color w:val="888888"/>
          <w:sz w:val="17"/>
        </w:rPr>
        <w:t>来源：中国建材流通协会(红网/中国陶瓷网多源印证)　https://www.cbmca.org.cn/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4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平台大事（8条）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京东家装H1整装GMV突破25亿元、同比+140%，3年冲30亿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乐居财经</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国补第三批625亿下达，京东7月家电国补最高单件立减1500元</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新浪科技</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抖音电商密集发布商家资质违规处置细则及服务商管理规范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2026-07-03</w:t>
            </w:r>
          </w:p>
        </w:tc>
        <w:tc>
          <w:tcPr>
            <w:tcW w:type="dxa" w:w="5386"/>
            <w:shd w:val="clear" w:fill="F4F6F9"/>
          </w:tcPr>
          <w:p>
            <w:pPr>
              <w:jc w:val="center"/>
            </w:pPr>
            <w:r>
              <w:rPr>
                <w:rFonts w:ascii="Arial" w:hAnsi="Arial" w:eastAsia="宋体"/>
                <w:b w:val="0"/>
                <w:sz w:val="19"/>
              </w:rPr>
              <w:t>京东MALL落地南京河西，全国门店突破30家向40家迈进</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南京建邺区政府</w:t>
            </w:r>
          </w:p>
        </w:tc>
      </w:tr>
      <w:tr>
        <w:tc>
          <w:tcPr>
            <w:tcW w:type="dxa" w:w="1247"/>
          </w:tcPr>
          <w:p>
            <w:pPr>
              <w:jc w:val="left"/>
            </w:pPr>
            <w:r>
              <w:rPr>
                <w:rFonts w:ascii="Arial" w:hAnsi="Arial" w:eastAsia="宋体"/>
                <w:b w:val="0"/>
                <w:sz w:val="19"/>
              </w:rPr>
              <w:t>2026-07-30</w:t>
            </w:r>
          </w:p>
        </w:tc>
        <w:tc>
          <w:tcPr>
            <w:tcW w:type="dxa" w:w="5386"/>
          </w:tcPr>
          <w:p>
            <w:pPr>
              <w:jc w:val="center"/>
            </w:pPr>
            <w:r>
              <w:rPr>
                <w:rFonts w:ascii="Arial" w:hAnsi="Arial" w:eastAsia="宋体"/>
                <w:b w:val="0"/>
                <w:sz w:val="19"/>
              </w:rPr>
              <w:t>蝉妈妈抖音电商『家具建材』近30天品牌销售额TOP榜:全友家居/林氏家居/源氏木语居前三</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蝉妈妈品牌库(授权浏览器陪跑登录现采)</w:t>
            </w:r>
          </w:p>
        </w:tc>
      </w:tr>
      <w:tr>
        <w:tc>
          <w:tcPr>
            <w:tcW w:type="dxa" w:w="1247"/>
            <w:shd w:val="clear" w:fill="F4F6F9"/>
          </w:tcPr>
          <w:p>
            <w:pPr>
              <w:jc w:val="left"/>
            </w:pPr>
            <w:r>
              <w:rPr>
                <w:rFonts w:ascii="Arial" w:hAnsi="Arial" w:eastAsia="宋体"/>
                <w:b w:val="0"/>
                <w:sz w:val="19"/>
              </w:rPr>
              <w:t>2026-07-30</w:t>
            </w:r>
          </w:p>
        </w:tc>
        <w:tc>
          <w:tcPr>
            <w:tcW w:type="dxa" w:w="5386"/>
            <w:shd w:val="clear" w:fill="F4F6F9"/>
          </w:tcPr>
          <w:p>
            <w:pPr>
              <w:jc w:val="center"/>
            </w:pPr>
            <w:r>
              <w:rPr>
                <w:rFonts w:ascii="Arial" w:hAnsi="Arial" w:eastAsia="宋体"/>
                <w:b w:val="0"/>
                <w:sz w:val="19"/>
              </w:rPr>
              <w:t>千瓜小红书『家居家装商单笔记榜』(6月月榜):日化品牌大量占据,家装建材品牌仅6席</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千瓜尊享版(授权浏览器陪跑登录现采)</w:t>
            </w:r>
          </w:p>
        </w:tc>
      </w:tr>
      <w:tr>
        <w:tc>
          <w:tcPr>
            <w:tcW w:type="dxa" w:w="1247"/>
          </w:tcPr>
          <w:p>
            <w:pPr>
              <w:jc w:val="left"/>
            </w:pPr>
            <w:r>
              <w:rPr>
                <w:rFonts w:ascii="Arial" w:hAnsi="Arial" w:eastAsia="宋体"/>
                <w:b w:val="0"/>
                <w:sz w:val="19"/>
              </w:rPr>
              <w:t>2026-07-30</w:t>
            </w:r>
          </w:p>
        </w:tc>
        <w:tc>
          <w:tcPr>
            <w:tcW w:type="dxa" w:w="5386"/>
          </w:tcPr>
          <w:p>
            <w:pPr>
              <w:jc w:val="center"/>
            </w:pPr>
            <w:r>
              <w:rPr>
                <w:rFonts w:ascii="Arial" w:hAnsi="Arial" w:eastAsia="宋体"/>
                <w:b w:val="0"/>
                <w:sz w:val="19"/>
              </w:rPr>
              <w:t>阿拉丁照明网:2026H1照明/灯具光源行业景气回暖,17家上市公司发布业绩预告</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阿拉丁照明网(授权浏览器现采,过WAF滑块)</w:t>
            </w:r>
          </w:p>
        </w:tc>
      </w:tr>
      <w:tr>
        <w:tc>
          <w:tcPr>
            <w:tcW w:type="dxa" w:w="1247"/>
            <w:shd w:val="clear" w:fill="F4F6F9"/>
          </w:tcPr>
          <w:p>
            <w:pPr>
              <w:jc w:val="left"/>
            </w:pPr>
            <w:r>
              <w:rPr>
                <w:rFonts w:ascii="Arial" w:hAnsi="Arial" w:eastAsia="宋体"/>
                <w:b w:val="0"/>
                <w:sz w:val="19"/>
              </w:rPr>
              <w:t>2026-07-22</w:t>
            </w:r>
          </w:p>
        </w:tc>
        <w:tc>
          <w:tcPr>
            <w:tcW w:type="dxa" w:w="5386"/>
            <w:shd w:val="clear" w:fill="F4F6F9"/>
          </w:tcPr>
          <w:p>
            <w:pPr>
              <w:jc w:val="center"/>
            </w:pPr>
            <w:r>
              <w:rPr>
                <w:rFonts w:ascii="Arial" w:hAnsi="Arial" w:eastAsia="宋体"/>
                <w:b w:val="0"/>
                <w:sz w:val="19"/>
              </w:rPr>
              <w:t>京东『春晓计划』2026上半年半年战报：家电家居超5800家商家销售额同比增超200%</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新浪财经（转环球网）</w:t>
            </w:r>
          </w:p>
        </w:tc>
      </w:tr>
    </w:tbl>
    <w:p>
      <w:pPr>
        <w:spacing w:line="360" w:lineRule="auto"/>
      </w:pPr>
      <w:r>
        <w:rPr>
          <w:rFonts w:ascii="Arial" w:hAnsi="Arial" w:eastAsia="宋体"/>
          <w:b/>
          <w:sz w:val="21"/>
        </w:rPr>
        <w:t>【2026-07-14｜装修｜影响高】京东家装H1整装GMV突破25亿元、同比+140%，3年冲30亿</w:t>
      </w:r>
    </w:p>
    <w:p>
      <w:pPr>
        <w:spacing w:line="360" w:lineRule="auto"/>
        <w:ind w:firstLine="420"/>
      </w:pPr>
      <w:r>
        <w:rPr>
          <w:rFonts w:ascii="Arial" w:hAnsi="Arial" w:eastAsia="宋体"/>
          <w:b w:val="0"/>
          <w:sz w:val="21"/>
        </w:rPr>
        <w:t>京东家装2026H1整装GMV约25亿(+140%)、累计服务1.28万家庭，7家分公司净签破亿，6月部分城市同比增超700%；京东家装整体GMV超45亿，2026年将覆盖30城并入驻京东MALL。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【2026-07-15｜全屋智能｜影响中】国补第三批625亿下达，京东7月家电国补最高单件立减1500元</w:t>
      </w:r>
    </w:p>
    <w:p>
      <w:pPr>
        <w:spacing w:line="360" w:lineRule="auto"/>
        <w:ind w:firstLine="420"/>
      </w:pPr>
      <w:r>
        <w:rPr>
          <w:rFonts w:ascii="Arial" w:hAnsi="Arial" w:eastAsia="宋体"/>
          <w:b w:val="0"/>
          <w:sz w:val="21"/>
        </w:rPr>
        <w:t>第三批625亿国补资金下达，京东开通空调/冰箱/洗衣机/热水器等入口，覆盖29省，综合让利最高45%，美的/格力/海尔/方太/老板等参与，无需强制回收旧机。</w:t>
      </w:r>
    </w:p>
    <w:p>
      <w:pPr>
        <w:spacing w:after="40"/>
      </w:pPr>
      <w:r>
        <w:rPr>
          <w:rFonts w:ascii="Arial" w:hAnsi="Arial" w:eastAsia="宋体"/>
          <w:i/>
          <w:color w:val="888888"/>
          <w:sz w:val="17"/>
        </w:rPr>
        <w:t>来源：新浪科技　https://finance.sina.com.cn/tech/roll/2026-07-15/doc-inihwrre1243327.shtml</w:t>
      </w:r>
    </w:p>
    <w:p>
      <w:pPr>
        <w:spacing w:line="360" w:lineRule="auto"/>
      </w:pPr>
      <w:r>
        <w:rPr>
          <w:rFonts w:ascii="Arial" w:hAnsi="Arial" w:eastAsia="宋体"/>
          <w:b/>
          <w:sz w:val="21"/>
        </w:rPr>
        <w:t>【2026-07-16｜通用｜影响中】抖音电商密集发布商家资质违规处置细则及服务商管理规范</w:t>
      </w:r>
    </w:p>
    <w:p>
      <w:pPr>
        <w:spacing w:line="360" w:lineRule="auto"/>
        <w:ind w:firstLine="420"/>
      </w:pPr>
      <w:r>
        <w:rPr>
          <w:rFonts w:ascii="Arial" w:hAnsi="Arial" w:eastAsia="宋体"/>
          <w:b w:val="0"/>
          <w:sz w:val="21"/>
        </w:rPr>
        <w:t>7月15-16日抖音电商学习中心发布运营类服务商管理规范、CPS结算分成能力管理规则、《商家主体资质违规处置细则》修订意见征集，家居家装商家同样适用。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【2026-07-03｜家具｜影响中】京东MALL落地南京河西，全国门店突破30家向40家迈进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京东MALL与金盛国际家居签约落地南京河西建邺，激活近3万㎡空间，聚焦3C/智能家居/全屋家居沉浸式体验；截至6月全国已开30家。</w:t>
      </w:r>
    </w:p>
    <w:p>
      <w:pPr>
        <w:spacing w:after="40"/>
      </w:pPr>
      <w:r>
        <w:rPr>
          <w:rFonts w:ascii="Arial" w:hAnsi="Arial" w:eastAsia="宋体"/>
          <w:i/>
          <w:color w:val="888888"/>
          <w:sz w:val="17"/>
        </w:rPr>
        <w:t>来源：南京建邺区政府　https://www.njjy.gov.cn/jyyw/202607/t20260706_5871656.html</w:t>
      </w:r>
    </w:p>
    <w:p>
      <w:pPr>
        <w:spacing w:line="360" w:lineRule="auto"/>
      </w:pPr>
      <w:r>
        <w:rPr>
          <w:rFonts w:ascii="Arial" w:hAnsi="Arial" w:eastAsia="宋体"/>
          <w:b/>
          <w:sz w:val="21"/>
        </w:rPr>
        <w:t>【2026-07-30｜抖音电商·家具建材｜影响中】蝉妈妈抖音电商『家具建材』近30天品牌销售额TOP榜:全友家居/林氏家居/源氏木语居前三</w:t>
      </w:r>
    </w:p>
    <w:p>
      <w:pPr>
        <w:spacing w:line="360" w:lineRule="auto"/>
        <w:ind w:firstLine="420"/>
      </w:pPr>
      <w:r>
        <w:rPr>
          <w:rFonts w:ascii="Arial" w:hAnsi="Arial" w:eastAsia="宋体"/>
          <w:b w:val="0"/>
          <w:sz w:val="21"/>
        </w:rPr>
        <w:t>授权浏览器现采蝉妈妈品牌库(带货分类=家具建材,近30天):按类目销售额降序TOP17依次为全友家居(731万)、林氏家居(421万)、YESWOOD源氏木语(407万)、JOMOO九牧(375万)、AUX奥克斯(372万,主营厨卫家电)、Micoe四季沐歌、DESSMANN德施曼、爱果乐、牛警长、酷比得…慕思/喜临门/德力西电气/绿林/奥普等。投放结构分化明显:潜水艇(1568商品/609达人)为铺量型,德施曼/牛警长高客单低铺量;德力西电气类目销量榜首但销售额仅第15,呈高频低客单。多数为跨平台品牌,与天猫家装重叠度高,可作抖音端竞争位次与招商参照。</w:t>
      </w:r>
    </w:p>
    <w:p>
      <w:pPr>
        <w:spacing w:after="40"/>
      </w:pPr>
      <w:r>
        <w:rPr>
          <w:rFonts w:ascii="Arial" w:hAnsi="Arial" w:eastAsia="宋体"/>
          <w:i/>
          <w:color w:val="888888"/>
          <w:sz w:val="17"/>
        </w:rPr>
        <w:t>来源：蝉妈妈品牌库(授权浏览器陪跑登录现采)　https://www.chanmama.com/brandRank/?category_id=7</w:t>
      </w:r>
    </w:p>
    <w:p>
      <w:pPr>
        <w:spacing w:line="360" w:lineRule="auto"/>
      </w:pPr>
      <w:r>
        <w:rPr>
          <w:rFonts w:ascii="Arial" w:hAnsi="Arial" w:eastAsia="宋体"/>
          <w:b/>
          <w:sz w:val="21"/>
        </w:rPr>
        <w:t>【2026-07-30｜小红书·家居家装｜影响中】千瓜小红书『家居家装商单笔记榜』(6月月榜):日化品牌大量占据,家装建材品牌仅6席</w:t>
      </w:r>
    </w:p>
    <w:p>
      <w:pPr>
        <w:spacing w:line="360" w:lineRule="auto"/>
        <w:ind w:firstLine="420"/>
      </w:pPr>
      <w:r>
        <w:rPr>
          <w:rFonts w:ascii="Arial" w:hAnsi="Arial" w:eastAsia="宋体"/>
          <w:b w:val="0"/>
          <w:sz w:val="21"/>
        </w:rPr>
        <w:t>授权浏览器现采千瓜尊享版品牌排行榜(小红书·家居家装·商单笔记榜·月榜2026-06,按互动总量降序):TOP19中日化/个护品牌占13席(德佑/碧浪/维达/汰渍/金纺/立白/当妮/奥妙/超能等),真正家装建材家具品牌仅6席——京东商城(#1)、三棵树(#3,涂料,40.53万互动/篇均约3651为纯建材最高效率)、全友(#11,定制家居,409篇铺量型)、源氏木语(#14,互动待核实)、三千金(#15,窗帘)、东方雨虹(#19,防水切C端种草)。说明小红书『家居家装』心智被日化品牌场景化分流,家装建材品牌需以高单篇效率品类(涂料/软装)为种草突破口。</w:t>
      </w:r>
    </w:p>
    <w:p>
      <w:pPr>
        <w:spacing w:after="40"/>
      </w:pPr>
      <w:r>
        <w:rPr>
          <w:rFonts w:ascii="Arial" w:hAnsi="Arial" w:eastAsia="宋体"/>
          <w:i/>
          <w:color w:val="888888"/>
          <w:sz w:val="17"/>
        </w:rPr>
        <w:t>来源：千瓜尊享版(授权浏览器陪跑登录现采)　https://app.qian-gua.com/#/blogger/brand</w:t>
      </w:r>
    </w:p>
    <w:p>
      <w:pPr>
        <w:spacing w:line="360" w:lineRule="auto"/>
      </w:pPr>
      <w:r>
        <w:rPr>
          <w:rFonts w:ascii="Arial" w:hAnsi="Arial" w:eastAsia="宋体"/>
          <w:b/>
          <w:sz w:val="21"/>
        </w:rPr>
        <w:t>【2026-07-30｜灯具光源·照明｜影响中】阿拉丁照明网:2026H1照明/灯具光源行业景气回暖,17家上市公司发布业绩预告</w:t>
      </w:r>
    </w:p>
    <w:p>
      <w:pPr>
        <w:spacing w:line="360" w:lineRule="auto"/>
        <w:ind w:firstLine="420"/>
      </w:pPr>
      <w:r>
        <w:rPr>
          <w:rFonts w:ascii="Arial" w:hAnsi="Arial" w:eastAsia="宋体"/>
          <w:b w:val="0"/>
          <w:sz w:val="21"/>
        </w:rPr>
        <w:t>授权浏览器现采阿拉丁照明网(照明行业第一门户)2026-07-30头条:温其东《2026上半年中国照明出口情况详解》、佛山照明/海洋王/豪尔赛等17家照明上市公司发布2026H1业绩预告、木林森半年净利预计6-7亿、每周光点NO.246『上市企业业绩飘红,LED行业逐步向好』,整体指向上半年照明行业景气回暖、上市公司盈利改善。工程需求侧旺盛(江苏河北夜游+道路照明超4.43亿、广深宁波超6100万等大额标讯),技术主题聚焦照明节能+物联网化(人来灯亮人走灯暗)。对天猫『灯具光源』子行业是需求侧回暖信号,建议招商向智能/节能照明倾斜。</w:t>
      </w:r>
    </w:p>
    <w:p>
      <w:pPr>
        <w:spacing w:after="40"/>
      </w:pPr>
      <w:r>
        <w:rPr>
          <w:rFonts w:ascii="Arial" w:hAnsi="Arial" w:eastAsia="宋体"/>
          <w:i/>
          <w:color w:val="888888"/>
          <w:sz w:val="17"/>
        </w:rPr>
        <w:t>来源：阿拉丁照明网(授权浏览器现采,过WAF滑块)　https://www.alighting.cn/news/</w:t>
      </w:r>
    </w:p>
    <w:p>
      <w:pPr>
        <w:spacing w:line="360" w:lineRule="auto"/>
      </w:pPr>
      <w:r>
        <w:rPr>
          <w:rFonts w:ascii="Arial" w:hAnsi="Arial" w:eastAsia="宋体"/>
          <w:b/>
          <w:sz w:val="21"/>
        </w:rPr>
        <w:t>【2026-07-22｜平台｜影响中】京东『春晓计划』2026上半年半年战报：家电家居超5800家商家销售额同比增超200%</w:t>
      </w:r>
    </w:p>
    <w:p>
      <w:pPr>
        <w:spacing w:line="360" w:lineRule="auto"/>
        <w:ind w:firstLine="420"/>
      </w:pPr>
      <w:r>
        <w:rPr>
          <w:rFonts w:ascii="Arial" w:hAnsi="Arial" w:eastAsia="宋体"/>
          <w:b w:val="0"/>
          <w:sz w:val="21"/>
        </w:rPr>
        <w:t>京东春晓计划加码350亿专项扶持，2026上半年超22万产业带商家销售额同比翻倍；家电家居领域近2.5万商家销售额同比增超50%、超5800家增超200%（未披露GMV绝对值，家装建材仅见于家具建材新商榜）。</w:t>
      </w:r>
    </w:p>
    <w:p>
      <w:pPr>
        <w:spacing w:after="40"/>
      </w:pPr>
      <w:r>
        <w:rPr>
          <w:rFonts w:ascii="Arial" w:hAnsi="Arial" w:eastAsia="宋体"/>
          <w:i/>
          <w:color w:val="888888"/>
          <w:sz w:val="17"/>
        </w:rPr>
        <w:t>来源：新浪财经（转环球网）　https://finance.sina.cn/stock/jdts/2026-07-22/detail-iniirwqk8049446.d.html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8条，其中高影响1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2026-07-23</w:t>
            </w:r>
          </w:p>
        </w:tc>
        <w:tc>
          <w:tcPr>
            <w:tcW w:type="dxa" w:w="5386"/>
          </w:tcPr>
          <w:p>
            <w:pPr>
              <w:jc w:val="center"/>
            </w:pPr>
            <w:r>
              <w:rPr>
                <w:rFonts w:ascii="Arial" w:hAnsi="Arial" w:eastAsia="宋体"/>
                <w:b w:val="0"/>
                <w:sz w:val="19"/>
              </w:rPr>
              <w:t>北京国补扩围：新增10类智能家居，智能马桶、智能床首次纳入</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北京市人民政府</w:t>
            </w:r>
          </w:p>
        </w:tc>
      </w:tr>
      <w:tr>
        <w:tc>
          <w:tcPr>
            <w:tcW w:type="dxa" w:w="1247"/>
            <w:shd w:val="clear" w:fill="F4F6F9"/>
          </w:tcPr>
          <w:p>
            <w:pPr>
              <w:jc w:val="left"/>
            </w:pPr>
            <w:r>
              <w:rPr>
                <w:rFonts w:ascii="Arial" w:hAnsi="Arial" w:eastAsia="宋体"/>
                <w:b w:val="0"/>
                <w:sz w:val="19"/>
              </w:rPr>
              <w:t>2026-07-22</w:t>
            </w:r>
          </w:p>
        </w:tc>
        <w:tc>
          <w:tcPr>
            <w:tcW w:type="dxa" w:w="5386"/>
            <w:shd w:val="clear" w:fill="F4F6F9"/>
          </w:tcPr>
          <w:p>
            <w:pPr>
              <w:jc w:val="center"/>
            </w:pPr>
            <w:r>
              <w:rPr>
                <w:rFonts w:ascii="Arial" w:hAnsi="Arial" w:eastAsia="宋体"/>
                <w:b w:val="0"/>
                <w:sz w:val="19"/>
              </w:rPr>
              <w:t>福建国补扩围：智能吸油烟机/燃气灶/洗碗机/干衣机入列，智能沙发纳入补贴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福建省商务厅</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市场监管总局发布508项国标，含建材26项、家电9项</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新华网(转市场监管总局)</w:t>
            </w:r>
          </w:p>
        </w:tc>
      </w:tr>
      <w:tr>
        <w:tc>
          <w:tcPr>
            <w:tcW w:type="dxa" w:w="1247"/>
            <w:shd w:val="clear" w:fill="F4F6F9"/>
          </w:tcPr>
          <w:p>
            <w:pPr>
              <w:jc w:val="left"/>
            </w:pPr>
            <w:r>
              <w:rPr>
                <w:rFonts w:ascii="Arial" w:hAnsi="Arial" w:eastAsia="宋体"/>
                <w:b w:val="0"/>
                <w:sz w:val="19"/>
              </w:rPr>
              <w:t>2026-07-10</w:t>
            </w:r>
          </w:p>
        </w:tc>
        <w:tc>
          <w:tcPr>
            <w:tcW w:type="dxa" w:w="5386"/>
            <w:shd w:val="clear" w:fill="F4F6F9"/>
          </w:tcPr>
          <w:p>
            <w:pPr>
              <w:jc w:val="center"/>
            </w:pPr>
            <w:r>
              <w:rPr>
                <w:rFonts w:ascii="Arial" w:hAnsi="Arial" w:eastAsia="宋体"/>
                <w:b w:val="0"/>
                <w:sz w:val="19"/>
              </w:rPr>
              <w:t>智能卫浴首个可靠性国标GB/T 24986.7-2026发布（九牧牵头）</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2026-07-06</w:t>
            </w:r>
          </w:p>
        </w:tc>
        <w:tc>
          <w:tcPr>
            <w:tcW w:type="dxa" w:w="5386"/>
          </w:tcPr>
          <w:p>
            <w:pPr>
              <w:jc w:val="center"/>
            </w:pPr>
            <w:r>
              <w:rPr>
                <w:rFonts w:ascii="Arial" w:hAnsi="Arial" w:eastAsia="宋体"/>
                <w:b w:val="0"/>
                <w:sz w:val="19"/>
              </w:rPr>
              <w:t>国内首部《住宅全案整装服务标准》T/CREA 056-2026召开宣贯会</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腾讯新闻(转中国财富网)</w:t>
            </w:r>
          </w:p>
        </w:tc>
      </w:tr>
      <w:tr>
        <w:tc>
          <w:tcPr>
            <w:tcW w:type="dxa" w:w="1247"/>
            <w:shd w:val="clear" w:fill="F4F6F9"/>
          </w:tcPr>
          <w:p>
            <w:pPr>
              <w:jc w:val="left"/>
            </w:pPr>
            <w:r>
              <w:rPr>
                <w:rFonts w:ascii="Arial" w:hAnsi="Arial" w:eastAsia="宋体"/>
                <w:b w:val="0"/>
                <w:sz w:val="19"/>
              </w:rPr>
              <w:t>2026-07-24</w:t>
            </w:r>
          </w:p>
        </w:tc>
        <w:tc>
          <w:tcPr>
            <w:tcW w:type="dxa" w:w="5386"/>
            <w:shd w:val="clear" w:fill="F4F6F9"/>
          </w:tcPr>
          <w:p>
            <w:pPr>
              <w:jc w:val="center"/>
            </w:pPr>
            <w:r>
              <w:rPr>
                <w:rFonts w:ascii="Arial" w:hAnsi="Arial" w:eastAsia="宋体"/>
                <w:b w:val="0"/>
                <w:sz w:val="19"/>
              </w:rPr>
              <w:t>智能家居购新补贴地方扩围潮：福建/福州(07-22)纳入智能沙发、重庆(07-24)补贴资金预拨付</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福建省/福州市/重庆市商务部门</w:t>
            </w:r>
          </w:p>
        </w:tc>
      </w:tr>
    </w:tbl>
    <w:p>
      <w:pPr>
        <w:spacing w:line="360" w:lineRule="auto"/>
      </w:pPr>
      <w:r>
        <w:rPr>
          <w:rFonts w:ascii="Arial" w:hAnsi="Arial" w:eastAsia="宋体"/>
          <w:b/>
          <w:sz w:val="21"/>
        </w:rPr>
        <w:t>【2026-07-23｜全屋智能｜影响高】北京国补扩围：新增10类智能家居，智能马桶、智能床首次纳入</w:t>
      </w:r>
    </w:p>
    <w:p>
      <w:pPr>
        <w:spacing w:line="360" w:lineRule="auto"/>
        <w:ind w:firstLine="420"/>
      </w:pPr>
      <w:r>
        <w:rPr>
          <w:rFonts w:ascii="Arial" w:hAnsi="Arial" w:eastAsia="宋体"/>
          <w:b w:val="0"/>
          <w:sz w:val="21"/>
        </w:rPr>
        <w:t>北京市商务局新增10类『智能家居(含适老化)』以旧换新补贴产品，含智能门锁、智能摄像头、智能马桶(含马桶盖)、智能床(含智能床垫)、全屋智能主机、智能扫地机等。补贴为最终销售价15%、每人每类补1件、每件≤1500元。一线城市率先将智能卫浴/智能睡眠家具纳入国补，示范效应强。</w:t>
      </w:r>
    </w:p>
    <w:p>
      <w:pPr>
        <w:spacing w:after="40"/>
      </w:pPr>
      <w:r>
        <w:rPr>
          <w:rFonts w:ascii="Arial" w:hAnsi="Arial" w:eastAsia="宋体"/>
          <w:i/>
          <w:color w:val="888888"/>
          <w:sz w:val="17"/>
        </w:rPr>
        <w:t>来源：北京市人民政府　https://www.beijing.gov.cn/zhengce/zcjd/202607/t20260723_4780579.html</w:t>
      </w:r>
    </w:p>
    <w:p>
      <w:pPr>
        <w:spacing w:line="360" w:lineRule="auto"/>
      </w:pPr>
      <w:r>
        <w:rPr>
          <w:rFonts w:ascii="Arial" w:hAnsi="Arial" w:eastAsia="宋体"/>
          <w:b/>
          <w:sz w:val="21"/>
        </w:rPr>
        <w:t>【2026-07-22｜卫浴厨房｜影响中】福建国补扩围：智能吸油烟机/燃气灶/洗碗机/干衣机入列，智能沙发纳入补贴</w:t>
      </w:r>
    </w:p>
    <w:p>
      <w:pPr>
        <w:spacing w:line="360" w:lineRule="auto"/>
        <w:ind w:firstLine="420"/>
      </w:pPr>
      <w:r>
        <w:rPr>
          <w:rFonts w:ascii="Arial" w:hAnsi="Arial" w:eastAsia="宋体"/>
          <w:b w:val="0"/>
          <w:sz w:val="21"/>
        </w:rPr>
        <w:t>福建省商务厅等新增数码相机、智能吸油烟机、智能燃气灶(含集成灶)、智能洗碗机、智能干衣机5类，并将智能沙发纳入智能按摩椅品类，补贴最终销售价15%、每件≤1500元、至2026-12-31。地方国补7月下旬密集向厨卫电器与智能软体家具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【2026-07-16｜建材｜影响中】市场监管总局发布508项国标，含建材26项、家电9项</w:t>
      </w:r>
    </w:p>
    <w:p>
      <w:pPr>
        <w:spacing w:line="360" w:lineRule="auto"/>
        <w:ind w:firstLine="420"/>
      </w:pPr>
      <w:r>
        <w:rPr>
          <w:rFonts w:ascii="Arial" w:hAnsi="Arial" w:eastAsia="宋体"/>
          <w:b w:val="0"/>
          <w:sz w:val="21"/>
        </w:rPr>
        <w:t>近日批准发布508项重要国家标准，含复层建筑涂料、水泥基胶凝材料、精细陶瓷等26项建材类国标，以及智能家用电器质量安全风险分类评价指南等9项家电国标。推动新型建材品质升级与智能家居质量合规，具体标准号需查SAMR原始公告。</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【2026-07-10｜卫浴厨房｜影响高】智能卫浴首个可靠性国标GB/T 24986.7-2026发布（九牧牵头）</w:t>
      </w:r>
    </w:p>
    <w:p>
      <w:pPr>
        <w:spacing w:line="360" w:lineRule="auto"/>
        <w:ind w:firstLine="420"/>
      </w:pPr>
      <w:r>
        <w:rPr>
          <w:rFonts w:ascii="Arial" w:hAnsi="Arial" w:eastAsia="宋体"/>
          <w:b w:val="0"/>
          <w:sz w:val="21"/>
        </w:rPr>
        <w:t>由九牧作为第一牵头单位主导编制，是智能卫浴行业首个可靠性国家标准，2027-02-01实施。推动行业从功能竞争转向可靠性/质量竞争，利好研发投入高的头部品牌，加速中小品牌出清。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【2026-07-06｜装修｜影响高】国内首部《住宅全案整装服务标准》T/CREA 056-2026召开宣贯会</w:t>
      </w:r>
    </w:p>
    <w:p>
      <w:pPr>
        <w:spacing w:line="360" w:lineRule="auto"/>
        <w:ind w:firstLine="420"/>
      </w:pPr>
      <w:r>
        <w:rPr>
          <w:rFonts w:ascii="Arial" w:hAnsi="Arial" w:eastAsia="宋体"/>
          <w:b w:val="0"/>
          <w:sz w:val="21"/>
        </w:rPr>
        <w:t>中国房地产业协会主导，14章覆盖营销到售后全流程。八大亮点含固定总价、银行三方资金存管、360°施工摄像头、投诉2小时响应、装修最低质保2年防水5年。首批22家试点含圣都整装、绿城确幸家等。</w:t>
      </w:r>
    </w:p>
    <w:p>
      <w:pPr>
        <w:spacing w:after="40"/>
      </w:pPr>
      <w:r>
        <w:rPr>
          <w:rFonts w:ascii="Arial" w:hAnsi="Arial" w:eastAsia="宋体"/>
          <w:i/>
          <w:color w:val="888888"/>
          <w:sz w:val="17"/>
        </w:rPr>
        <w:t>来源：腾讯新闻(转中国财富网)　https://news.qq.com/rain/a/20260710A04NCY00</w:t>
      </w:r>
    </w:p>
    <w:p>
      <w:pPr>
        <w:spacing w:line="360" w:lineRule="auto"/>
      </w:pPr>
      <w:r>
        <w:rPr>
          <w:rFonts w:ascii="Arial" w:hAnsi="Arial" w:eastAsia="宋体"/>
          <w:b/>
          <w:sz w:val="21"/>
        </w:rPr>
        <w:t>【2026-07-24｜补贴｜影响高】智能家居购新补贴地方扩围潮：福建/福州(07-22)纳入智能沙发、重庆(07-24)补贴资金预拨付</w:t>
      </w:r>
    </w:p>
    <w:p>
      <w:pPr>
        <w:spacing w:line="360" w:lineRule="auto"/>
        <w:ind w:firstLine="420"/>
      </w:pPr>
      <w:r>
        <w:rPr>
          <w:rFonts w:ascii="Arial" w:hAnsi="Arial" w:eastAsia="宋体"/>
          <w:b w:val="0"/>
          <w:sz w:val="21"/>
        </w:rPr>
        <w:t>福建/福州07-22将智能吸油烟机/燃气灶/洗碗机/干衣机等纳入、把智能沙发纳入智能按摩椅补贴，按售价15%每件上限1500元；重庆07-24对垫资超50万元单位预拨付，补贴资金实际放量，软体家具/智能卫浴/适老化家居终端受益。</w:t>
      </w:r>
    </w:p>
    <w:p>
      <w:pPr>
        <w:spacing w:after="40"/>
      </w:pPr>
      <w:r>
        <w:rPr>
          <w:rFonts w:ascii="Arial" w:hAnsi="Arial" w:eastAsia="宋体"/>
          <w:i/>
          <w:color w:val="888888"/>
          <w:sz w:val="17"/>
        </w:rPr>
        <w:t>来源：福建省/福州市/重庆市商务部门　https://sww.cq.gov.cn/zwgk_247/zfxxgkml/qtfdxx/tzgg/202607/t20260724_15852635.html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6条，其中高影响4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慕思股份H1净利预降44%-51%，智能睡眠龙头承压</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巨潮资讯网·慕思股份业绩预告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蒙娜丽莎H1扭亏为盈，瓷砖龙头现结构性亮点</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巨潮资讯网·蒙娜丽莎业绩预告</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金牌家居H1预亏，厨柜业务需求疲软</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巨潮资讯网·金牌家居业绩预告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惠达卫浴H1预亏，卫浴陶瓷需求承压</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巨潮资讯网·惠达卫浴业绩预告</w:t>
            </w:r>
          </w:p>
        </w:tc>
      </w:tr>
      <w:tr>
        <w:tc>
          <w:tcPr>
            <w:tcW w:type="dxa" w:w="1247"/>
          </w:tcPr>
          <w:p>
            <w:pPr>
              <w:jc w:val="left"/>
            </w:pPr>
            <w:r>
              <w:rPr>
                <w:rFonts w:ascii="Arial" w:hAnsi="Arial" w:eastAsia="宋体"/>
                <w:b w:val="0"/>
                <w:sz w:val="19"/>
              </w:rPr>
              <w:t>2026-07-24</w:t>
            </w:r>
          </w:p>
        </w:tc>
        <w:tc>
          <w:tcPr>
            <w:tcW w:type="dxa" w:w="5386"/>
          </w:tcPr>
          <w:p>
            <w:pPr>
              <w:jc w:val="center"/>
            </w:pPr>
            <w:r>
              <w:rPr>
                <w:rFonts w:ascii="Arial" w:hAnsi="Arial" w:eastAsia="宋体"/>
                <w:b w:val="0"/>
                <w:sz w:val="19"/>
              </w:rPr>
              <w:t>三棵树回复交易所问询，防水+涂料双主业韧性受关注</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巨潮资讯网·三棵树公告</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欧派家居H1净利预降50%-60%，定制家居龙头承压</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上海证券报</w:t>
            </w:r>
          </w:p>
        </w:tc>
      </w:tr>
      <w:tr>
        <w:tc>
          <w:tcPr>
            <w:tcW w:type="dxa" w:w="1247"/>
          </w:tcPr>
          <w:p>
            <w:pPr>
              <w:jc w:val="left"/>
            </w:pPr>
            <w:r>
              <w:rPr>
                <w:rFonts w:ascii="Arial" w:hAnsi="Arial" w:eastAsia="宋体"/>
                <w:b w:val="0"/>
                <w:sz w:val="19"/>
              </w:rPr>
              <w:t>2026-07-13</w:t>
            </w:r>
          </w:p>
        </w:tc>
        <w:tc>
          <w:tcPr>
            <w:tcW w:type="dxa" w:w="5386"/>
          </w:tcPr>
          <w:p>
            <w:pPr>
              <w:jc w:val="center"/>
            </w:pPr>
            <w:r>
              <w:rPr>
                <w:rFonts w:ascii="Arial" w:hAnsi="Arial" w:eastAsia="宋体"/>
                <w:b w:val="0"/>
                <w:sz w:val="19"/>
              </w:rPr>
              <w:t>志邦家居H1由盈转亏，预亏1.26亿-1.89亿元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证券时报</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索菲亚H1净利预降78%-85%</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同花顺</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红星美凯龙H1扭亏为盈，预计净利5000万-7500万元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上海证券报</w:t>
            </w:r>
          </w:p>
        </w:tc>
      </w:tr>
      <w:tr>
        <w:tc>
          <w:tcPr>
            <w:tcW w:type="dxa" w:w="1247"/>
            <w:shd w:val="clear" w:fill="F4F6F9"/>
          </w:tcPr>
          <w:p>
            <w:pPr>
              <w:jc w:val="left"/>
            </w:pPr>
            <w:r>
              <w:rPr>
                <w:rFonts w:ascii="Arial" w:hAnsi="Arial" w:eastAsia="宋体"/>
                <w:b w:val="0"/>
                <w:sz w:val="19"/>
              </w:rPr>
              <w:t>2026-07-09</w:t>
            </w:r>
          </w:p>
        </w:tc>
        <w:tc>
          <w:tcPr>
            <w:tcW w:type="dxa" w:w="5386"/>
            <w:shd w:val="clear" w:fill="F4F6F9"/>
          </w:tcPr>
          <w:p>
            <w:pPr>
              <w:jc w:val="center"/>
            </w:pPr>
            <w:r>
              <w:rPr>
                <w:rFonts w:ascii="Arial" w:hAnsi="Arial" w:eastAsia="宋体"/>
                <w:b w:val="0"/>
                <w:sz w:val="19"/>
              </w:rPr>
              <w:t>兔宝宝参与项目获2025年度国家科学技术进步奖二等奖</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箭牌家居H1由盈转亏，预亏5400万-7000万元、营收降约9%</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巨潮资讯网·箭牌家居公告2026-031</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大亚圣象H1由盈转亏，预亏1.6亿-2.0亿元，地板人造板产销下滑</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巨潮资讯网·大亚圣象公告2026-029</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志邦家居H1由盈转亏，预亏1.26-1.89亿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皮阿诺H1归母减亏但扣非亏损扩大至3236-3429万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海南发展H1减亏至5800-7500万；住宅幕墙新签订单仅364万</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东鹏控股H1营收23.8-24.8亿，净利同比降85-88%，逆势净增门店50家</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证券日报/证券之星</w:t>
            </w:r>
          </w:p>
        </w:tc>
      </w:tr>
      <w:tr>
        <w:tc>
          <w:tcPr>
            <w:tcW w:type="dxa" w:w="1247"/>
          </w:tcPr>
          <w:p>
            <w:pPr>
              <w:jc w:val="left"/>
            </w:pPr>
            <w:r>
              <w:rPr>
                <w:rFonts w:ascii="Arial" w:hAnsi="Arial" w:eastAsia="宋体"/>
                <w:b w:val="0"/>
                <w:sz w:val="19"/>
              </w:rPr>
              <w:t>2026-07-20</w:t>
            </w:r>
          </w:p>
        </w:tc>
        <w:tc>
          <w:tcPr>
            <w:tcW w:type="dxa" w:w="5386"/>
          </w:tcPr>
          <w:p>
            <w:pPr>
              <w:jc w:val="center"/>
            </w:pPr>
            <w:r>
              <w:rPr>
                <w:rFonts w:ascii="Arial" w:hAnsi="Arial" w:eastAsia="宋体"/>
                <w:b w:val="0"/>
                <w:sz w:val="19"/>
              </w:rPr>
              <w:t>卫浴陶瓷板块H1分化加剧：科达制造+69~82%、松霖科技+50~98%逆势领跑，瑞尔特/海鸥住工转亏扩大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潮新闻(引自各公司业绩预告)</w:t>
            </w:r>
          </w:p>
        </w:tc>
      </w:tr>
    </w:tbl>
    <w:p>
      <w:pPr>
        <w:spacing w:line="360" w:lineRule="auto"/>
      </w:pPr>
      <w:r>
        <w:rPr>
          <w:rFonts w:ascii="Arial" w:hAnsi="Arial" w:eastAsia="宋体"/>
          <w:b/>
          <w:sz w:val="21"/>
        </w:rPr>
        <w:t>【2026-07-14｜软体家具｜影响高】慕思股份H1净利预降44%-51%，智能睡眠龙头承压</w:t>
      </w:r>
    </w:p>
    <w:p>
      <w:pPr>
        <w:spacing w:line="360" w:lineRule="auto"/>
        <w:ind w:firstLine="420"/>
      </w:pPr>
      <w:r>
        <w:rPr>
          <w:rFonts w:ascii="Arial" w:hAnsi="Arial" w:eastAsia="宋体"/>
          <w:b w:val="0"/>
          <w:sz w:val="21"/>
        </w:rPr>
        <w:t>慕思股份(001323)预计2026H1归母净利约2.3亿-2.65亿元，同比下降约44%-51%(去年同期约4.7亿)。终端零售疲软、渠道调整、费用相对刚性致利润承压；软体/床垫赛道同步进入深度调整。数据来源巨潮资讯网业绩预告。</w:t>
      </w:r>
    </w:p>
    <w:p>
      <w:pPr>
        <w:spacing w:after="40"/>
      </w:pPr>
      <w:r>
        <w:rPr>
          <w:rFonts w:ascii="Arial" w:hAnsi="Arial" w:eastAsia="宋体"/>
          <w:i/>
          <w:color w:val="888888"/>
          <w:sz w:val="17"/>
        </w:rPr>
        <w:t>来源：巨潮资讯网·慕思股份业绩预告　http://www.cninfo.com.cn/new/disclosure/stock?stockCode=001323</w:t>
      </w:r>
    </w:p>
    <w:p>
      <w:pPr>
        <w:spacing w:line="360" w:lineRule="auto"/>
      </w:pPr>
      <w:r>
        <w:rPr>
          <w:rFonts w:ascii="Arial" w:hAnsi="Arial" w:eastAsia="宋体"/>
          <w:b/>
          <w:sz w:val="21"/>
        </w:rPr>
        <w:t>【2026-07-15｜瓷砖卫浴｜影响中】蒙娜丽莎H1扭亏为盈，瓷砖龙头现结构性亮点</w:t>
      </w:r>
    </w:p>
    <w:p>
      <w:pPr>
        <w:spacing w:line="360" w:lineRule="auto"/>
        <w:ind w:firstLine="420"/>
      </w:pPr>
      <w:r>
        <w:rPr>
          <w:rFonts w:ascii="Arial" w:hAnsi="Arial" w:eastAsia="宋体"/>
          <w:b w:val="0"/>
          <w:sz w:val="21"/>
        </w:rPr>
        <w:t>蒙娜丽莎(002918)预计2026H1归母净利实现扭亏为盈，主因收缩高风险工程战略端应收减值大幅收窄、零售与经销渠道占比提升、降本增效见效。在瓷砖行业整体承压背景下逆势改善，属结构性亮点。数据来源巨潮资讯网业绩预告。</w:t>
      </w:r>
    </w:p>
    <w:p>
      <w:pPr>
        <w:spacing w:after="40"/>
      </w:pPr>
      <w:r>
        <w:rPr>
          <w:rFonts w:ascii="Arial" w:hAnsi="Arial" w:eastAsia="宋体"/>
          <w:i/>
          <w:color w:val="888888"/>
          <w:sz w:val="17"/>
        </w:rPr>
        <w:t>来源：巨潮资讯网·蒙娜丽莎业绩预告　http://www.cninfo.com.cn/new/disclosure/stock?stockCode=002918</w:t>
      </w:r>
    </w:p>
    <w:p>
      <w:pPr>
        <w:spacing w:line="360" w:lineRule="auto"/>
      </w:pPr>
      <w:r>
        <w:rPr>
          <w:rFonts w:ascii="Arial" w:hAnsi="Arial" w:eastAsia="宋体"/>
          <w:b/>
          <w:sz w:val="21"/>
        </w:rPr>
        <w:t>【2026-07-15｜全屋定制｜影响中】金牌家居H1预亏，厨柜业务需求疲软</w:t>
      </w:r>
    </w:p>
    <w:p>
      <w:pPr>
        <w:spacing w:line="360" w:lineRule="auto"/>
        <w:ind w:firstLine="420"/>
      </w:pPr>
      <w:r>
        <w:rPr>
          <w:rFonts w:ascii="Arial" w:hAnsi="Arial" w:eastAsia="宋体"/>
          <w:b w:val="0"/>
          <w:sz w:val="21"/>
        </w:rPr>
        <w:t>金牌家居(603180)预计2026H1由盈转亏/净利大幅下滑，厨柜及全屋定制主业受地产竣工深跌与终端需求疲软拖累，大宗业务收缩。数据来源巨潮资讯网业绩预告，PDF原文数值待二次核验。</w:t>
      </w:r>
    </w:p>
    <w:p>
      <w:pPr>
        <w:spacing w:after="40"/>
      </w:pPr>
      <w:r>
        <w:rPr>
          <w:rFonts w:ascii="Arial" w:hAnsi="Arial" w:eastAsia="宋体"/>
          <w:i/>
          <w:color w:val="888888"/>
          <w:sz w:val="17"/>
        </w:rPr>
        <w:t>来源：巨潮资讯网·金牌家居业绩预告　http://www.cninfo.com.cn/new/disclosure/stock?stockCode=603180</w:t>
      </w:r>
    </w:p>
    <w:p>
      <w:pPr>
        <w:spacing w:line="360" w:lineRule="auto"/>
      </w:pPr>
      <w:r>
        <w:rPr>
          <w:rFonts w:ascii="Arial" w:hAnsi="Arial" w:eastAsia="宋体"/>
          <w:b/>
          <w:sz w:val="21"/>
        </w:rPr>
        <w:t>【2026-07-15｜卫浴厨房｜影响中】惠达卫浴H1预亏，卫浴陶瓷需求承压</w:t>
      </w:r>
    </w:p>
    <w:p>
      <w:pPr>
        <w:spacing w:line="360" w:lineRule="auto"/>
        <w:ind w:firstLine="420"/>
      </w:pPr>
      <w:r>
        <w:rPr>
          <w:rFonts w:ascii="Arial" w:hAnsi="Arial" w:eastAsia="宋体"/>
          <w:b w:val="0"/>
          <w:sz w:val="21"/>
        </w:rPr>
        <w:t>惠达卫浴(603385)预计2026H1净利预亏/大幅下滑，卫生陶瓷与浴室家具受房地产调整、需求收缩及价格竞争影响，营收利润双承压。数据来源巨潮资讯网业绩预告。</w:t>
      </w:r>
    </w:p>
    <w:p>
      <w:pPr>
        <w:spacing w:after="40"/>
      </w:pPr>
      <w:r>
        <w:rPr>
          <w:rFonts w:ascii="Arial" w:hAnsi="Arial" w:eastAsia="宋体"/>
          <w:i/>
          <w:color w:val="888888"/>
          <w:sz w:val="17"/>
        </w:rPr>
        <w:t>来源：巨潮资讯网·惠达卫浴业绩预告　http://www.cninfo.com.cn/new/disclosure/stock?stockCode=603385</w:t>
      </w:r>
    </w:p>
    <w:p>
      <w:pPr>
        <w:spacing w:line="360" w:lineRule="auto"/>
      </w:pPr>
      <w:r>
        <w:rPr>
          <w:rFonts w:ascii="Arial" w:hAnsi="Arial" w:eastAsia="宋体"/>
          <w:b/>
          <w:sz w:val="21"/>
        </w:rPr>
        <w:t>【2026-07-24｜涂料建材｜影响中】三棵树回复交易所问询，防水+涂料双主业韧性受关注</w:t>
      </w:r>
    </w:p>
    <w:p>
      <w:pPr>
        <w:spacing w:line="360" w:lineRule="auto"/>
        <w:ind w:firstLine="420"/>
      </w:pPr>
      <w:r>
        <w:rPr>
          <w:rFonts w:ascii="Arial" w:hAnsi="Arial" w:eastAsia="宋体"/>
          <w:b w:val="0"/>
          <w:sz w:val="21"/>
        </w:rPr>
        <w:t>三棵树(603737)就交易所问询函作出回复，说明零售涂料稳健增长、工程渠道风险敞口管控与应收账款计提情况。零售端(家装漆)相对抗跌，为建材上游少数具韧性标的。数据来源巨潮资讯网公告。</w:t>
      </w:r>
    </w:p>
    <w:p>
      <w:pPr>
        <w:spacing w:after="40"/>
      </w:pPr>
      <w:r>
        <w:rPr>
          <w:rFonts w:ascii="Arial" w:hAnsi="Arial" w:eastAsia="宋体"/>
          <w:i/>
          <w:color w:val="888888"/>
          <w:sz w:val="17"/>
        </w:rPr>
        <w:t>来源：巨潮资讯网·三棵树公告　http://www.cninfo.com.cn/new/disclosure/stock?stockCode=603737</w:t>
      </w:r>
    </w:p>
    <w:p>
      <w:pPr>
        <w:spacing w:line="360" w:lineRule="auto"/>
      </w:pPr>
      <w:r>
        <w:rPr>
          <w:rFonts w:ascii="Arial" w:hAnsi="Arial" w:eastAsia="宋体"/>
          <w:b/>
          <w:sz w:val="21"/>
        </w:rPr>
        <w:t>【2026-07-14｜全屋定制｜影响高】欧派家居H1净利预降50%-60%，定制家居龙头承压</w:t>
      </w:r>
    </w:p>
    <w:p>
      <w:pPr>
        <w:spacing w:line="360" w:lineRule="auto"/>
        <w:ind w:firstLine="420"/>
      </w:pPr>
      <w:r>
        <w:rPr>
          <w:rFonts w:ascii="Arial" w:hAnsi="Arial" w:eastAsia="宋体"/>
          <w:b w:val="0"/>
          <w:sz w:val="21"/>
        </w:rPr>
        <w:t>欧派预计2026H1归母净利4.07亿-5.09亿元，同比减少50%-60%（去年同期10.18亿）。原因：地产深度调整、终端复苏乏力、竞争激烈、上年同期以旧换新高基数。</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【2026-07-13｜全屋定制｜影响高】志邦家居H1由盈转亏，预亏1.26亿-1.89亿元</w:t>
      </w:r>
    </w:p>
    <w:p>
      <w:pPr>
        <w:spacing w:line="360" w:lineRule="auto"/>
        <w:ind w:firstLine="420"/>
      </w:pPr>
      <w:r>
        <w:rPr>
          <w:rFonts w:ascii="Arial" w:hAnsi="Arial" w:eastAsia="宋体"/>
          <w:b w:val="0"/>
          <w:sz w:val="21"/>
        </w:rPr>
        <w:t>志邦预计2026H1归母净利-1.89亿至-1.26亿（去年同期+1.38亿），零售与大宗业务双承压，海外推进放缓，上年同期以物抵债高基数。</w:t>
      </w:r>
    </w:p>
    <w:p>
      <w:pPr>
        <w:spacing w:after="40"/>
      </w:pPr>
      <w:r>
        <w:rPr>
          <w:rFonts w:ascii="Arial" w:hAnsi="Arial" w:eastAsia="宋体"/>
          <w:i/>
          <w:color w:val="888888"/>
          <w:sz w:val="17"/>
        </w:rPr>
        <w:t>来源：证券时报　https://news.qq.com/rain/a/20260713A0A21500</w:t>
      </w:r>
    </w:p>
    <w:p>
      <w:pPr>
        <w:spacing w:line="360" w:lineRule="auto"/>
      </w:pPr>
      <w:r>
        <w:rPr>
          <w:rFonts w:ascii="Arial" w:hAnsi="Arial" w:eastAsia="宋体"/>
          <w:b/>
          <w:sz w:val="21"/>
        </w:rPr>
        <w:t>【2026-07-14｜全屋定制｜影响中】索菲亚H1净利预降78%-85%</w:t>
      </w:r>
    </w:p>
    <w:p>
      <w:pPr>
        <w:spacing w:line="360" w:lineRule="auto"/>
        <w:ind w:firstLine="420"/>
      </w:pPr>
      <w:r>
        <w:rPr>
          <w:rFonts w:ascii="Arial" w:hAnsi="Arial" w:eastAsia="宋体"/>
          <w:b w:val="0"/>
          <w:sz w:val="21"/>
        </w:rPr>
        <w:t>索菲亚预计2026H1归母净利4790万-7026万元，同比-78%--85%。地产周期下行、消费信心不足、竞争加剧、毛利率下滑，另有国联证券股票公允价值变动拖累。</w:t>
      </w:r>
    </w:p>
    <w:p>
      <w:pPr>
        <w:spacing w:after="40"/>
      </w:pPr>
      <w:r>
        <w:rPr>
          <w:rFonts w:ascii="Arial" w:hAnsi="Arial" w:eastAsia="宋体"/>
          <w:i/>
          <w:color w:val="888888"/>
          <w:sz w:val="17"/>
        </w:rPr>
        <w:t>来源：同花顺　http://news.10jqka.com.cn/20260714/c678172788.shtml</w:t>
      </w:r>
    </w:p>
    <w:p>
      <w:pPr>
        <w:spacing w:line="360" w:lineRule="auto"/>
      </w:pPr>
      <w:r>
        <w:rPr>
          <w:rFonts w:ascii="Arial" w:hAnsi="Arial" w:eastAsia="宋体"/>
          <w:b/>
          <w:sz w:val="21"/>
        </w:rPr>
        <w:t>【2026-07-15｜家具｜影响中】红星美凯龙H1扭亏为盈，预计净利5000万-7500万元</w:t>
      </w:r>
    </w:p>
    <w:p>
      <w:pPr>
        <w:spacing w:line="360" w:lineRule="auto"/>
        <w:ind w:firstLine="420"/>
      </w:pPr>
      <w:r>
        <w:rPr>
          <w:rFonts w:ascii="Arial" w:hAnsi="Arial" w:eastAsia="宋体"/>
          <w:b w:val="0"/>
          <w:sz w:val="21"/>
        </w:rPr>
        <w:t>红星美凯龙预计H1归母净利5000万-7500万（上年同期-19亿），自营商场出租率企稳、费用大幅降低、减值损失同比收窄，实现扭亏。</w:t>
      </w:r>
    </w:p>
    <w:p>
      <w:pPr>
        <w:spacing w:after="40"/>
      </w:pPr>
      <w:r>
        <w:rPr>
          <w:rFonts w:ascii="Arial" w:hAnsi="Arial" w:eastAsia="宋体"/>
          <w:i/>
          <w:color w:val="888888"/>
          <w:sz w:val="17"/>
        </w:rPr>
        <w:t>来源：上海证券报　https://paper.cnstock.com/html/2026-07/15/content_2244325.htm</w:t>
      </w:r>
    </w:p>
    <w:p>
      <w:pPr>
        <w:spacing w:line="360" w:lineRule="auto"/>
      </w:pPr>
      <w:r>
        <w:rPr>
          <w:rFonts w:ascii="Arial" w:hAnsi="Arial" w:eastAsia="宋体"/>
          <w:b/>
          <w:sz w:val="21"/>
        </w:rPr>
        <w:t>【2026-07-09｜建材｜影响中】兔宝宝参与项目获2025年度国家科学技术进步奖二等奖</w:t>
      </w:r>
    </w:p>
    <w:p>
      <w:pPr>
        <w:spacing w:line="360" w:lineRule="auto"/>
        <w:ind w:firstLine="420"/>
      </w:pPr>
      <w:r>
        <w:rPr>
          <w:rFonts w:ascii="Arial" w:hAnsi="Arial" w:eastAsia="宋体"/>
          <w:b w:val="0"/>
          <w:sz w:val="21"/>
        </w:rPr>
        <w:t>兔宝宝作为主要完成单位参与项目荣获国家科学技术进步奖二等奖，为历史第二次获此奖，涉及绿色/健康家居核心技术。</w:t>
      </w:r>
    </w:p>
    <w:p>
      <w:pPr>
        <w:spacing w:after="40"/>
      </w:pPr>
      <w:r>
        <w:rPr>
          <w:rFonts w:ascii="Arial" w:hAnsi="Arial" w:eastAsia="宋体"/>
          <w:i/>
          <w:color w:val="888888"/>
          <w:sz w:val="17"/>
        </w:rPr>
        <w:t>来源：新华网　https://www.news.cn/jiaju/20260713/c1c4a8c27aa2426599bf9ca0d10fcce6/c.html</w:t>
      </w:r>
    </w:p>
    <w:p>
      <w:pPr>
        <w:spacing w:line="360" w:lineRule="auto"/>
      </w:pPr>
      <w:r>
        <w:rPr>
          <w:rFonts w:ascii="Arial" w:hAnsi="Arial" w:eastAsia="宋体"/>
          <w:b/>
          <w:sz w:val="21"/>
        </w:rPr>
        <w:t>【2026-07-15｜卫浴厨房｜影响高】箭牌家居H1由盈转亏，预亏5400万-7000万元、营收降约9%</w:t>
      </w:r>
    </w:p>
    <w:p>
      <w:pPr>
        <w:spacing w:line="360" w:lineRule="auto"/>
        <w:ind w:firstLine="420"/>
      </w:pPr>
      <w:r>
        <w:rPr>
          <w:rFonts w:ascii="Arial" w:hAnsi="Arial" w:eastAsia="宋体"/>
          <w:b w:val="0"/>
          <w:sz w:val="21"/>
        </w:rPr>
        <w:t>箭牌预计2026H1归母净利-7000万至-5400万元（去年同期+2844万），同比下降289.86%-346.12%；营业收入同比下降约9%。房地产调整+需求收缩致收入承压，原材料涨价+折旧摊销压缩利润。半年报定于8月27日披露。数据来源巨潮资讯网公告原文。</w:t>
      </w:r>
    </w:p>
    <w:p>
      <w:pPr>
        <w:spacing w:after="40"/>
      </w:pPr>
      <w:r>
        <w:rPr>
          <w:rFonts w:ascii="Arial" w:hAnsi="Arial" w:eastAsia="宋体"/>
          <w:i/>
          <w:color w:val="888888"/>
          <w:sz w:val="17"/>
        </w:rPr>
        <w:t>来源：巨潮资讯网·箭牌家居公告2026-031　http://static.cninfo.com.cn/finalpage/2026-07-15/1225423310.PDF</w:t>
      </w:r>
    </w:p>
    <w:p>
      <w:pPr>
        <w:spacing w:line="360" w:lineRule="auto"/>
      </w:pPr>
      <w:r>
        <w:rPr>
          <w:rFonts w:ascii="Arial" w:hAnsi="Arial" w:eastAsia="宋体"/>
          <w:b/>
          <w:sz w:val="21"/>
        </w:rPr>
        <w:t>【2026-07-15｜建材｜影响高】大亚圣象H1由盈转亏，预亏1.6亿-2.0亿元，地板人造板产销下滑</w:t>
      </w:r>
    </w:p>
    <w:p>
      <w:pPr>
        <w:spacing w:line="360" w:lineRule="auto"/>
        <w:ind w:firstLine="420"/>
      </w:pPr>
      <w:r>
        <w:rPr>
          <w:rFonts w:ascii="Arial" w:hAnsi="Arial" w:eastAsia="宋体"/>
          <w:b w:val="0"/>
          <w:sz w:val="21"/>
        </w:rPr>
        <w:t>大亚圣象预计2026H1归母净利-2.0亿至-1.6亿元（去年同期+3565.76万），EPS由+0.07转为-0.29~-0.37元/股。地板与人造板业务产销量继续下滑、营收持续下降、毛利减少致净利转负。数据来源巨潮资讯网公告原文。</w:t>
      </w:r>
    </w:p>
    <w:p>
      <w:pPr>
        <w:spacing w:after="40"/>
      </w:pPr>
      <w:r>
        <w:rPr>
          <w:rFonts w:ascii="Arial" w:hAnsi="Arial" w:eastAsia="宋体"/>
          <w:i/>
          <w:color w:val="888888"/>
          <w:sz w:val="17"/>
        </w:rPr>
        <w:t>来源：巨潮资讯网·大亚圣象公告2026-029　http://static.cninfo.com.cn/finalpage/2026-07-15/1225423679.PDF</w:t>
      </w:r>
    </w:p>
    <w:p>
      <w:pPr>
        <w:spacing w:line="360" w:lineRule="auto"/>
      </w:pPr>
      <w:r>
        <w:rPr>
          <w:rFonts w:ascii="Arial" w:hAnsi="Arial" w:eastAsia="宋体"/>
          <w:b/>
          <w:sz w:val="21"/>
        </w:rPr>
        <w:t>【2026-07-14｜全屋定制｜影响高】志邦家居H1由盈转亏，预亏1.26-1.89亿</w:t>
      </w:r>
    </w:p>
    <w:p>
      <w:pPr>
        <w:spacing w:line="360" w:lineRule="auto"/>
        <w:ind w:firstLine="420"/>
      </w:pPr>
      <w:r>
        <w:rPr>
          <w:rFonts w:ascii="Arial" w:hAnsi="Arial" w:eastAsia="宋体"/>
          <w:b w:val="0"/>
          <w:sz w:val="21"/>
        </w:rPr>
        <w:t>志邦家居(603801)预计2026H1归母净利-1.89亿~-1.26亿元(去年同期+1.38亿,由盈转亏),扣非-2.05亿~-1.37亿。原因:新房交付持续收缩、零售与大宗业务承压、海外业务因地缘政治放缓,处于存量房老房业务战略转型期。</w:t>
      </w:r>
    </w:p>
    <w:p>
      <w:pPr>
        <w:spacing w:after="40"/>
      </w:pPr>
      <w:r>
        <w:rPr>
          <w:rFonts w:ascii="Arial" w:hAnsi="Arial" w:eastAsia="宋体"/>
          <w:i/>
          <w:color w:val="888888"/>
          <w:sz w:val="17"/>
        </w:rPr>
        <w:t>来源：巨潮资讯网　http://static.cninfo.com.cn/finalpage/2026-07-14/1225420749.PDF</w:t>
      </w:r>
    </w:p>
    <w:p>
      <w:pPr>
        <w:spacing w:line="360" w:lineRule="auto"/>
      </w:pPr>
      <w:r>
        <w:rPr>
          <w:rFonts w:ascii="Arial" w:hAnsi="Arial" w:eastAsia="宋体"/>
          <w:b/>
          <w:sz w:val="21"/>
        </w:rPr>
        <w:t>【2026-07-15｜全屋定制｜影响中】皮阿诺H1归母减亏但扣非亏损扩大至3236-3429万</w:t>
      </w:r>
    </w:p>
    <w:p>
      <w:pPr>
        <w:spacing w:line="360" w:lineRule="auto"/>
        <w:ind w:firstLine="420"/>
      </w:pPr>
      <w:r>
        <w:rPr>
          <w:rFonts w:ascii="Arial" w:hAnsi="Arial" w:eastAsia="宋体"/>
          <w:b w:val="0"/>
          <w:sz w:val="21"/>
        </w:rPr>
        <w:t>皮阿诺(002853)预计2026H1归母净利亏386-579万(上年亏1258万),但扣非亏3236-3429万(上年亏1980万,扣非亏损扩大)。家装需求疲软致主营收入下滑、毛利率下降;归母减亏主要靠出售天津子公司资产的一次性处置收益。</w:t>
      </w:r>
    </w:p>
    <w:p>
      <w:pPr>
        <w:spacing w:after="40"/>
      </w:pPr>
      <w:r>
        <w:rPr>
          <w:rFonts w:ascii="Arial" w:hAnsi="Arial" w:eastAsia="宋体"/>
          <w:i/>
          <w:color w:val="888888"/>
          <w:sz w:val="17"/>
        </w:rPr>
        <w:t>来源：巨潮资讯网　http://static.cninfo.com.cn/finalpage/2026-07-15/1225424871.PDF</w:t>
      </w:r>
    </w:p>
    <w:p>
      <w:pPr>
        <w:spacing w:line="360" w:lineRule="auto"/>
      </w:pPr>
      <w:r>
        <w:rPr>
          <w:rFonts w:ascii="Arial" w:hAnsi="Arial" w:eastAsia="宋体"/>
          <w:b/>
          <w:sz w:val="21"/>
        </w:rPr>
        <w:t>【2026-07-15｜装配式/幕墙｜影响中】海南发展H1减亏至5800-7500万；住宅幕墙新签订单仅364万</w:t>
      </w:r>
    </w:p>
    <w:p>
      <w:pPr>
        <w:spacing w:line="360" w:lineRule="auto"/>
        <w:ind w:firstLine="420"/>
      </w:pPr>
      <w:r>
        <w:rPr>
          <w:rFonts w:ascii="Arial" w:hAnsi="Arial" w:eastAsia="宋体"/>
          <w:b w:val="0"/>
          <w:sz w:val="21"/>
        </w:rPr>
        <w:t>海南发展(002163)预计2026H1归母净利亏5800-7500万(上年亏2.13亿,大幅减亏),减亏靠并购网营科技并表+两家亏损幕墙子公司出表。二季度装修装饰简报:建筑幕墙新签订单5.68亿,累计已签约未完工订单32.06亿;其中住宅建筑幕墙新签仅364万(vs公共幕墙5.65亿),工程端印证住宅新房需求极弱。</w:t>
      </w:r>
    </w:p>
    <w:p>
      <w:pPr>
        <w:spacing w:after="40"/>
      </w:pPr>
      <w:r>
        <w:rPr>
          <w:rFonts w:ascii="Arial" w:hAnsi="Arial" w:eastAsia="宋体"/>
          <w:i/>
          <w:color w:val="888888"/>
          <w:sz w:val="17"/>
        </w:rPr>
        <w:t>来源：巨潮资讯网　http://static.cninfo.com.cn/finalpage/2026-07-15/1225424266.PDF</w:t>
      </w:r>
    </w:p>
    <w:p>
      <w:pPr>
        <w:spacing w:line="360" w:lineRule="auto"/>
      </w:pPr>
      <w:r>
        <w:rPr>
          <w:rFonts w:ascii="Arial" w:hAnsi="Arial" w:eastAsia="宋体"/>
          <w:b/>
          <w:sz w:val="21"/>
        </w:rPr>
        <w:t>【2026-07-15｜瓷砖卫浴｜影响中】东鹏控股H1营收23.8-24.8亿，净利同比降85-88%，逆势净增门店50家</w:t>
      </w:r>
    </w:p>
    <w:p>
      <w:pPr>
        <w:spacing w:line="360" w:lineRule="auto"/>
        <w:ind w:firstLine="420"/>
      </w:pPr>
      <w:r>
        <w:rPr>
          <w:rFonts w:ascii="Arial" w:hAnsi="Arial" w:eastAsia="宋体"/>
          <w:b w:val="0"/>
          <w:sz w:val="21"/>
        </w:rPr>
        <w:t>东鹏控股(瓷砖卫浴龙头)预计2026H1营收23.80-24.80亿元,归母净利2600-3200万(同比-85.36%~88.11%),经营现金流净额1.90-2.10亿。建筑卫生陶瓷深度调整期,但终端渠道逆势提质扩容:净增门店50家、重装107家('店效倍增'专项)。</w:t>
      </w:r>
    </w:p>
    <w:p>
      <w:pPr>
        <w:spacing w:after="40"/>
      </w:pPr>
      <w:r>
        <w:rPr>
          <w:rFonts w:ascii="Arial" w:hAnsi="Arial" w:eastAsia="宋体"/>
          <w:i/>
          <w:color w:val="888888"/>
          <w:sz w:val="17"/>
        </w:rPr>
        <w:t>来源：证券日报/证券之星　https://www.zqrb.cn/</w:t>
      </w:r>
    </w:p>
    <w:p>
      <w:pPr>
        <w:spacing w:line="360" w:lineRule="auto"/>
      </w:pPr>
      <w:r>
        <w:rPr>
          <w:rFonts w:ascii="Arial" w:hAnsi="Arial" w:eastAsia="宋体"/>
          <w:b/>
          <w:sz w:val="21"/>
        </w:rPr>
        <w:t>【2026-07-20｜卫浴陶瓷｜影响中】卫浴陶瓷板块H1分化加剧：科达制造+69~82%、松霖科技+50~98%逆势领跑，瑞尔特/海鸥住工转亏扩大</w:t>
      </w:r>
    </w:p>
    <w:p>
      <w:pPr>
        <w:spacing w:line="360" w:lineRule="auto"/>
        <w:ind w:firstLine="420"/>
      </w:pPr>
      <w:r>
        <w:rPr>
          <w:rFonts w:ascii="Arial" w:hAnsi="Arial" w:eastAsia="宋体"/>
          <w:b w:val="0"/>
          <w:sz w:val="21"/>
        </w:rPr>
        <w:t>潮新闻2026-07-20行业汇总披露：陶瓷建材/卫浴板块H1呈『出口链高增、内销链探底』分化——科达制造(陶机+海外+锂电)净利12.6-13.6亿(+69~82%)、松霖科技(卫浴ODM出口)1.4-1.85亿(+50~98%)领跑；而内需驱动的瑞尔特由盈转亏(预亏1100-1600万)、海鸥住工亏损扩大至3700-4700万、帝欧家居减亏(亏2300-3500万)。分化核心在于是否绑定海外补库/出口景气，天猫家装需关注具备出口对冲能力的卫浴品牌竞争位次变化。</w:t>
      </w:r>
    </w:p>
    <w:p>
      <w:pPr>
        <w:spacing w:after="40"/>
      </w:pPr>
      <w:r>
        <w:rPr>
          <w:rFonts w:ascii="Arial" w:hAnsi="Arial" w:eastAsia="宋体"/>
          <w:i/>
          <w:color w:val="888888"/>
          <w:sz w:val="17"/>
        </w:rPr>
        <w:t>来源：潮新闻(引自各公司业绩预告)　https://tidenews.com.cn/tmh_news.html?id=6a5dc07af2c7840001941a2c</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17条，其中高影响6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重点100城新建商品住宅成交面积（6月）</w:t>
            </w:r>
          </w:p>
        </w:tc>
        <w:tc>
          <w:tcPr>
            <w:tcW w:type="dxa" w:w="2154"/>
          </w:tcPr>
          <w:p>
            <w:pPr>
              <w:jc w:val="center"/>
            </w:pPr>
            <w:r>
              <w:rPr>
                <w:rFonts w:ascii="Arial" w:hAnsi="Arial" w:eastAsia="宋体"/>
                <w:b w:val="0"/>
                <w:sz w:val="19"/>
              </w:rPr>
              <w:t>—</w:t>
            </w:r>
          </w:p>
        </w:tc>
        <w:tc>
          <w:tcPr>
            <w:tcW w:type="dxa" w:w="1531"/>
          </w:tcPr>
          <w:p>
            <w:pPr>
              <w:jc w:val="center"/>
            </w:pPr>
            <w:r>
              <w:rPr>
                <w:rFonts w:ascii="Arial" w:hAnsi="Arial" w:eastAsia="宋体"/>
                <w:b w:val="0"/>
                <w:sz w:val="19"/>
              </w:rPr>
              <w:t>环比+6%，同比-6%</w:t>
            </w:r>
          </w:p>
        </w:tc>
        <w:tc>
          <w:tcPr>
            <w:tcW w:type="dxa" w:w="1701"/>
          </w:tcPr>
          <w:p>
            <w:pPr>
              <w:jc w:val="center"/>
            </w:pPr>
            <w:r>
              <w:rPr>
                <w:rFonts w:ascii="Arial" w:hAnsi="Arial" w:eastAsia="宋体"/>
                <w:b w:val="0"/>
                <w:sz w:val="19"/>
              </w:rPr>
              <w:t>2026-07-03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百城新建住宅均价（6月）</w:t>
            </w:r>
          </w:p>
        </w:tc>
        <w:tc>
          <w:tcPr>
            <w:tcW w:type="dxa" w:w="3685"/>
          </w:tcPr>
          <w:p>
            <w:pPr>
              <w:jc w:val="center"/>
            </w:pPr>
            <w:r>
              <w:rPr>
                <w:rFonts w:ascii="Arial" w:hAnsi="Arial" w:eastAsia="宋体"/>
                <w:b w:val="0"/>
                <w:sz w:val="19"/>
              </w:rPr>
              <w:t>17184元/平方米</w:t>
            </w:r>
          </w:p>
        </w:tc>
        <w:tc>
          <w:tcPr>
            <w:tcW w:type="dxa" w:w="1984"/>
          </w:tcPr>
          <w:p>
            <w:pPr>
              <w:jc w:val="center"/>
            </w:pPr>
            <w:r>
              <w:rPr>
                <w:rFonts w:ascii="Arial" w:hAnsi="Arial" w:eastAsia="宋体"/>
                <w:b w:val="0"/>
                <w:sz w:val="19"/>
              </w:rPr>
              <w:t>环比+0.16%，同比+2.00%</w:t>
            </w:r>
          </w:p>
        </w:tc>
      </w:tr>
      <w:tr>
        <w:tc>
          <w:tcPr>
            <w:tcW w:type="dxa" w:w="3402"/>
            <w:shd w:val="clear" w:fill="F4F6F9"/>
          </w:tcPr>
          <w:p>
            <w:pPr>
              <w:jc w:val="left"/>
            </w:pPr>
            <w:r>
              <w:rPr>
                <w:rFonts w:ascii="Arial" w:hAnsi="Arial" w:eastAsia="宋体"/>
                <w:b w:val="0"/>
                <w:sz w:val="19"/>
              </w:rPr>
              <w:t>百城二手住宅均价（6月）</w:t>
            </w:r>
          </w:p>
        </w:tc>
        <w:tc>
          <w:tcPr>
            <w:tcW w:type="dxa" w:w="3685"/>
            <w:shd w:val="clear" w:fill="F4F6F9"/>
          </w:tcPr>
          <w:p>
            <w:pPr>
              <w:jc w:val="center"/>
            </w:pPr>
            <w:r>
              <w:rPr>
                <w:rFonts w:ascii="Arial" w:hAnsi="Arial" w:eastAsia="宋体"/>
                <w:b w:val="0"/>
                <w:sz w:val="19"/>
              </w:rPr>
              <w:t>12639元/平方米</w:t>
            </w:r>
          </w:p>
        </w:tc>
        <w:tc>
          <w:tcPr>
            <w:tcW w:type="dxa" w:w="1984"/>
            <w:shd w:val="clear" w:fill="F4F6F9"/>
          </w:tcPr>
          <w:p>
            <w:pPr>
              <w:jc w:val="center"/>
            </w:pPr>
            <w:r>
              <w:rPr>
                <w:rFonts w:ascii="Arial" w:hAnsi="Arial" w:eastAsia="宋体"/>
                <w:b w:val="0"/>
                <w:sz w:val="19"/>
              </w:rPr>
              <w:t>环比-0.42%，同比-7.68%</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本期(2026-07-27~07-30)国家统计局未发布新的月度宏观数据；克而瑞/中指院7月房价与百强销售数据通常于2026-08-01前后发布，本期窗口内暂无7月新增，仍以6月口径为准</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2026-07-30 16:17 CST。【数据日期提示】本区块为2026-07-30经夸克浏览器现采的近7天(2026/07/23-07/29)数据。抖店罗盘对市场类目只公开数量级区间（如 ¥1亿-¥1.5亿），不显示精确值；文中区间原样保留。较上周期百分比为口径公开的精确 WoW。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+1.12%</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+0.57%</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+5.52%</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-0.85%</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+0.37%</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-0.77%</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+1.70%</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-4.17%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21.76%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19.47%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3.79%</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0.08%</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京东（5条）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2026-07-03</w:t>
            </w:r>
          </w:p>
        </w:tc>
        <w:tc>
          <w:tcPr>
            <w:tcW w:type="dxa" w:w="5953"/>
            <w:shd w:val="clear" w:fill="F4F6F9"/>
          </w:tcPr>
          <w:p>
            <w:pPr>
              <w:jc w:val="center"/>
            </w:pPr>
            <w:r>
              <w:rPr>
                <w:rFonts w:ascii="Arial" w:hAnsi="Arial" w:eastAsia="宋体"/>
                <w:b w:val="0"/>
                <w:sz w:val="18"/>
              </w:rPr>
              <w:t>京东MALL正式落地南京河西，签约金盛国际家居，全国门店突破30家、向40家迈进</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京东自营装修上半年GMV突破25亿元，同比+140%；京东家装整体GMV超45亿</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2026-07-15</w:t>
            </w:r>
          </w:p>
        </w:tc>
        <w:tc>
          <w:tcPr>
            <w:tcW w:type="dxa" w:w="5953"/>
            <w:shd w:val="clear" w:fill="F4F6F9"/>
          </w:tcPr>
          <w:p>
            <w:pPr>
              <w:jc w:val="center"/>
            </w:pPr>
            <w:r>
              <w:rPr>
                <w:rFonts w:ascii="Arial" w:hAnsi="Arial" w:eastAsia="宋体"/>
                <w:b w:val="0"/>
                <w:sz w:val="18"/>
              </w:rPr>
              <w:t>国补第三批6250亿下达，京东7月家电国补最高单件立减1500元，覆盖29省</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京东『春晓计划』2026上半年成绩单：家电家居近2.5万商家销售额同比增超50%</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京东MALL正式落地南京河西，签约金盛国际家居，全国门店突破30家、向40家迈进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京东MALL与金盛国际家居签约，落地南京河西建邺，激活近3万㎡空间，聚焦3C、智能家居、全屋家居沉浸式体验；截至2026年6月京东MALL全国已开30家，618期间上海、香港首店开出。</w:t>
      </w:r>
    </w:p>
    <w:p>
      <w:pPr>
        <w:spacing w:after="40"/>
      </w:pPr>
      <w:r>
        <w:rPr>
          <w:rFonts w:ascii="Arial" w:hAnsi="Arial" w:eastAsia="宋体"/>
          <w:i/>
          <w:color w:val="888888"/>
          <w:sz w:val="17"/>
        </w:rPr>
        <w:t>来源：南京建邺区政府官宣/南京日报　https://www.njjy.gov.cn/jyyw/202607/t20260706_5871656.html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福州市扩大2026年智能家居产品购新补贴品类：与省级同步扩围至约10类</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家具/卫浴洁具/五金建材</w:t>
            </w:r>
          </w:p>
        </w:tc>
      </w:tr>
      <w:tr>
        <w:tc>
          <w:tcPr>
            <w:tcW w:type="dxa" w:w="1247"/>
            <w:shd w:val="clear" w:fill="F4F6F9"/>
          </w:tcPr>
          <w:p>
            <w:pPr>
              <w:jc w:val="left"/>
            </w:pPr>
            <w:r>
              <w:rPr>
                <w:rFonts w:ascii="Arial" w:hAnsi="Arial" w:eastAsia="宋体"/>
                <w:b w:val="0"/>
                <w:sz w:val="18"/>
              </w:rPr>
              <w:t>2026-07-24</w:t>
            </w:r>
          </w:p>
        </w:tc>
        <w:tc>
          <w:tcPr>
            <w:tcW w:type="dxa" w:w="4252"/>
            <w:shd w:val="clear" w:fill="F4F6F9"/>
          </w:tcPr>
          <w:p>
            <w:pPr>
              <w:jc w:val="center"/>
            </w:pPr>
            <w:r>
              <w:rPr>
                <w:rFonts w:ascii="Arial" w:hAnsi="Arial" w:eastAsia="宋体"/>
                <w:b w:val="0"/>
                <w:sz w:val="18"/>
              </w:rPr>
              <w:t>重庆市对2026年智能家居（含适老化家居）购新补贴垫付超50万元单位预拨付资金</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家具/适老化家居/卫浴洁具</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2026-07-06</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服务/新品</w:t>
            </w:r>
          </w:p>
        </w:tc>
        <w:tc>
          <w:tcPr>
            <w:tcW w:type="dxa" w:w="4252"/>
            <w:shd w:val="clear" w:fill="F4F6F9"/>
          </w:tcPr>
          <w:p>
            <w:pPr>
              <w:jc w:val="center"/>
            </w:pPr>
            <w:r>
              <w:rPr>
                <w:rFonts w:ascii="Arial" w:hAnsi="Arial" w:eastAsia="宋体"/>
                <w:b w:val="0"/>
                <w:sz w:val="18"/>
              </w:rPr>
              <w:t>TATA木门服务再进化：三大升级引领行业新趋势（服务体系升级…</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舒达智能</w:t>
            </w:r>
          </w:p>
        </w:tc>
        <w:tc>
          <w:tcPr>
            <w:tcW w:type="dxa" w:w="1474"/>
          </w:tcPr>
          <w:p>
            <w:pPr>
              <w:jc w:val="center"/>
            </w:pPr>
            <w:r>
              <w:rPr>
                <w:rFonts w:ascii="Arial" w:hAnsi="Arial" w:eastAsia="宋体"/>
                <w:b w:val="0"/>
                <w:sz w:val="18"/>
              </w:rPr>
              <w:t>新品发布(展会)</w:t>
            </w:r>
          </w:p>
        </w:tc>
        <w:tc>
          <w:tcPr>
            <w:tcW w:type="dxa" w:w="4252"/>
          </w:tcPr>
          <w:p>
            <w:pPr>
              <w:jc w:val="center"/>
            </w:pPr>
            <w:r>
              <w:rPr>
                <w:rFonts w:ascii="Arial" w:hAnsi="Arial" w:eastAsia="宋体"/>
                <w:b w:val="0"/>
                <w:sz w:val="18"/>
              </w:rPr>
              <w:t>2026广州建博会亮相，携手天猫精灵打造智慧适老空间，推出A…</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兔宝宝</w:t>
            </w:r>
          </w:p>
        </w:tc>
        <w:tc>
          <w:tcPr>
            <w:tcW w:type="dxa" w:w="1474"/>
            <w:shd w:val="clear" w:fill="F4F6F9"/>
          </w:tcPr>
          <w:p>
            <w:pPr>
              <w:jc w:val="center"/>
            </w:pPr>
            <w:r>
              <w:rPr>
                <w:rFonts w:ascii="Arial" w:hAnsi="Arial" w:eastAsia="宋体"/>
                <w:b w:val="0"/>
                <w:sz w:val="18"/>
              </w:rPr>
              <w:t>荣誉/技术</w:t>
            </w:r>
          </w:p>
        </w:tc>
        <w:tc>
          <w:tcPr>
            <w:tcW w:type="dxa" w:w="4252"/>
            <w:shd w:val="clear" w:fill="F4F6F9"/>
          </w:tcPr>
          <w:p>
            <w:pPr>
              <w:jc w:val="center"/>
            </w:pPr>
            <w:r>
              <w:rPr>
                <w:rFonts w:ascii="Arial" w:hAnsi="Arial" w:eastAsia="宋体"/>
                <w:b w:val="0"/>
                <w:sz w:val="18"/>
              </w:rPr>
              <w:t>参与项目获2025年度国家科学技术进步奖二等奖，为兔宝宝历史…</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新品/白皮书(展会)</w:t>
            </w:r>
          </w:p>
        </w:tc>
        <w:tc>
          <w:tcPr>
            <w:tcW w:type="dxa" w:w="4252"/>
          </w:tcPr>
          <w:p>
            <w:pPr>
              <w:jc w:val="center"/>
            </w:pPr>
            <w:r>
              <w:rPr>
                <w:rFonts w:ascii="Arial" w:hAnsi="Arial" w:eastAsia="宋体"/>
                <w:b w:val="0"/>
                <w:sz w:val="18"/>
              </w:rPr>
              <w:t>在2026广州建博会发布《中国厨房收纳实用指南》白皮书，升级…</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万华生态</w:t>
            </w:r>
          </w:p>
        </w:tc>
        <w:tc>
          <w:tcPr>
            <w:tcW w:type="dxa" w:w="1474"/>
            <w:shd w:val="clear" w:fill="F4F6F9"/>
          </w:tcPr>
          <w:p>
            <w:pPr>
              <w:jc w:val="center"/>
            </w:pPr>
            <w:r>
              <w:rPr>
                <w:rFonts w:ascii="Arial" w:hAnsi="Arial" w:eastAsia="宋体"/>
                <w:b w:val="0"/>
                <w:sz w:val="18"/>
              </w:rPr>
              <w:t>新品/供应链(展会)</w:t>
            </w:r>
          </w:p>
        </w:tc>
        <w:tc>
          <w:tcPr>
            <w:tcW w:type="dxa" w:w="4252"/>
            <w:shd w:val="clear" w:fill="F4F6F9"/>
          </w:tcPr>
          <w:p>
            <w:pPr>
              <w:jc w:val="center"/>
            </w:pPr>
            <w:r>
              <w:rPr>
                <w:rFonts w:ascii="Arial" w:hAnsi="Arial" w:eastAsia="宋体"/>
                <w:b w:val="0"/>
                <w:sz w:val="18"/>
              </w:rPr>
              <w:t>2026广州建博会推'无醛整家'解决方案，展示100㎡住宅7…</w:t>
            </w:r>
          </w:p>
        </w:tc>
      </w:tr>
      <w:tr>
        <w:tc>
          <w:tcPr>
            <w:tcW w:type="dxa" w:w="1134"/>
          </w:tcPr>
          <w:p>
            <w:pPr>
              <w:jc w:val="left"/>
            </w:pPr>
            <w:r>
              <w:rPr>
                <w:rFonts w:ascii="Arial" w:hAnsi="Arial" w:eastAsia="宋体"/>
                <w:b w:val="0"/>
                <w:sz w:val="18"/>
              </w:rPr>
              <w:t>2026-07-06</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股东会通知</w:t>
            </w:r>
          </w:p>
        </w:tc>
        <w:tc>
          <w:tcPr>
            <w:tcW w:type="dxa" w:w="4252"/>
          </w:tcPr>
          <w:p>
            <w:pPr>
              <w:jc w:val="center"/>
            </w:pPr>
            <w:r>
              <w:rPr>
                <w:rFonts w:ascii="Arial" w:hAnsi="Arial" w:eastAsia="宋体"/>
                <w:b w:val="0"/>
                <w:sz w:val="18"/>
              </w:rPr>
              <w:t>顾家家居将于2026-07-22召开2026年第一次临时股东…</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TATA木门（服务/新品｜2026-07-06）</w:t>
      </w:r>
    </w:p>
    <w:p>
      <w:pPr>
        <w:spacing w:line="360" w:lineRule="auto"/>
        <w:ind w:firstLine="420"/>
      </w:pPr>
      <w:r>
        <w:rPr>
          <w:rFonts w:ascii="Arial" w:hAnsi="Arial" w:eastAsia="宋体"/>
          <w:b w:val="0"/>
          <w:sz w:val="21"/>
        </w:rPr>
        <w:t>TATA木门服务再进化：三大升级引领行业新趋势（服务体系升级）。</w:t>
      </w:r>
    </w:p>
    <w:p>
      <w:pPr>
        <w:spacing w:after="40"/>
      </w:pPr>
      <w:r>
        <w:rPr>
          <w:rFonts w:ascii="Arial" w:hAnsi="Arial" w:eastAsia="宋体"/>
          <w:i/>
          <w:color w:val="888888"/>
          <w:sz w:val="17"/>
        </w:rPr>
        <w:t>来源：投资界　https://news.pedaily.cn/20260706/133536.shtml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顾家家居(603816)（股东会通知｜2026-07-06）</w:t>
      </w:r>
    </w:p>
    <w:p>
      <w:pPr>
        <w:spacing w:line="360" w:lineRule="auto"/>
        <w:ind w:firstLine="420"/>
      </w:pPr>
      <w:r>
        <w:rPr>
          <w:rFonts w:ascii="Arial" w:hAnsi="Arial" w:eastAsia="宋体"/>
          <w:b w:val="0"/>
          <w:sz w:val="21"/>
        </w:rPr>
        <w:t>顾家家居将于2026-07-22召开2026年第一次临时股东会，审议向特定对象发行股票相关议案（申请文件已获反馈）。</w:t>
      </w:r>
    </w:p>
    <w:p>
      <w:pPr>
        <w:spacing w:after="40"/>
      </w:pPr>
      <w:r>
        <w:rPr>
          <w:rFonts w:ascii="Arial" w:hAnsi="Arial" w:eastAsia="宋体"/>
          <w:i/>
          <w:color w:val="888888"/>
          <w:sz w:val="17"/>
        </w:rPr>
        <w:t>来源：东方财富　https://wap.eastmoney.com/a/202607063795368634.html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24项指标</w:t>
            </w:r>
          </w:p>
        </w:tc>
        <w:tc>
          <w:tcPr>
            <w:tcW w:type="dxa" w:w="2551"/>
          </w:tcPr>
          <w:p>
            <w:pPr>
              <w:jc w:val="center"/>
            </w:pPr>
            <w:r>
              <w:rPr>
                <w:rFonts w:ascii="Arial" w:hAnsi="Arial" w:eastAsia="宋体"/>
                <w:b w:val="0"/>
                <w:sz w:val="17"/>
              </w:rPr>
              <w:t>无。家具制造业分行业工业增加值未单独公开，已标待核实</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完整月报需付费下载，公开摘要已取核心均价与同环比</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CBMI具体数值需订阅刊物；MPI仅公开定性描述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罗盘对市场类目仅公开数量级区间(如¥1亿-1.5亿),不显示</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33个数据源：深层采集(depth3)15个、中层10个、浅层2个、阻塞(depth0)6个。仍阻塞源:京麦(无POP商家权限,买家号不支持开店)、京准通行业分析(需有竞价投放的广告主账号)、微信文档(公司网络访问策略拦截)、千瓜行业流量大盘曲线(需更高阶数据权限)。以上均按『阻塞透明、不臆测填充』规则标注,待相应账号/权限就绪即可补采。蝉妈妈/千瓜品牌榜的吸顶遮挡个别数值已标待核实。 公开层已采集约79条(Layer A/B) + 抖店罗盘完整类目盘 + 本次新增：巨潮第三批5家上市公司H1业绩预告、北京/福建地方国补扩围2项、508项国标+床头柜召回、券商媒体商家动态11条。本期(2026-07-30)经授权浏览器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