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数据窗口：近30天（2026-08-18 至 2026-09-16）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数据截止：2026-09-16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一、本月要闻（2026年9月（自然月至今））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本页聚焦2026年9月1日至9月16日已核实的宏观、平台、政策与头部商家/行业要闻；8月下旬事项保留在近30天专题数据中。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9月中旬主线由需求弱复苏与政策加码并行：8月社零增速放缓、家具和建材仍负增长，但BHI与卖场单月销售额回升；智能家居行动方案把全屋智能、互联互通、补贴和回收服务推向统一政策框架。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8月社零同比增长0.4%，家具和建筑装潢材料分别下降7.9%和11.8%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国家统计局数据（央广网/腾讯新闻，2026-09-15）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8月BHI升至112.73，规模以上建材家居卖场销售额同比增长6.13%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中国建筑材料流通协会（新京报，2026-09-16）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本组共2条，其中高影响1条。前8个月外贸保持较快增长，为家居出口链提供总量支撑；但国内房地产投资与房价仍承压，内外需分化延续。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京东闪电新品季超千款家电家居新品全渠道上新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新浪财经（2026-09-09）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本组共1条，其中高影响0条。京东MALL以线下体验、设计服务和送装承接秋季焕新，平台竞争从单纯价格促销进一步转向全渠道履约能力。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八部门发布促进智能家居消费行动方案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商务部消费促进司（2026-09-14公开）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本组共1条，其中高影响1条。家居产品与家装建材电商信息描述国家标准进入实施期，平台字段、商品素材和宣称一致性成为本月最紧迫的合规任务。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上海家博会与建博会闭幕，家居品牌集中展示智能化与场景化供给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中新社上海（2026-09-09）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本组共1条，其中高影响0条。家具双展把买手、私域、达人和跨境采购纳入获客体系，品牌渠道经营继续向内容化、私域化和国际化延伸。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本章以国家统计局最新可得的2026年7月及1—7月数据为主体，并补充窗口内住房政策与价格信号。家装建材家具行业作为地产后周期消费，需求端与住宅交付、存量房交易及改善型置换高度相关。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限额以上单位零售额同比（7月单月）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145亿元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94亿元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-14.2%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946亿元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-1.9%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39022亿元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https://www.stats.gov.cn/sj/zxfb/202608/t20260817_1965052.html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7月家具类（-8.8%）、建筑及装潢材料类（-14.2%）、家电类（-1.9%）均同比下滑，其中建材跌幅最深，家具降幅较6月扩大；社零总额仅增长0.6%。行业需求仍弱，家电受补贴托底相对抗跌，运营应优先争取存量翻新、智能升级和服务型增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规模以上工业增加值（7月单月）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全国规模以上建材家居卖场销售额（8月）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1121.23亿元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+6.13%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全国建材家居景气指数BHI（8月）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112.73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+2.67点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来源：国家统计局最新工业增加值及建材行业公开数据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7月规模以上工业增加值同比增长4.5%，但地产强相关建材供给仍受需求不足与价格压力约束。供给侧应控制低效库存，资源向智能硬件、节能家电和可标准化交付的五金建材倾斜。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政策（最新可得）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同比/变化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70城商品住宅销售价格(7月)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一线:新房环比0%/同比-1.1%;二手环比+0.2%/同比-3.7%。上海新房同比+3.0%(唯一正增长)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新房同比降幅收窄0.2pp;二手降幅收窄1.2pp(连续4个月收窄,释放'筑底信号')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周度住宅成交监测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W33新房146万㎡/二手26355套;W34新房176万㎡/二手27656套(一线9676套+10.9%同比)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W33新房-5.3%/二手+12.0%;W34新房-9.7%/二手+7.2%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上海优化房地产政策（沪八条）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外环外二套房商贷最低首付15%；符合条件的以旧换新家庭最高补贴8万元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政策调整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2026-08-20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完善商品住房销售制度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预售项目单体原则上主体结构封顶；新供地项目优先现房销售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制度调整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2026-08-28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全国房地产开发投资（1-7月）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43009亿元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-19.2%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来源：国家统计局及住房城乡建设主管部门；各行附可核验URL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1—7月房地产开发投资同比下降19.2%，销售面积与销售额仍双位数下降，新增需求承压；上海降低外环外二套房首付并提供以旧换新补贴、三部门推动预售封顶与现房销售，则分别从改善型置换和交付确定性侧提供结构性支撑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抖店罗盘（2026/08/06 - 2026/08/12 (本期现采·Chrome·授权账号)）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数据来源：抖店罗盘·类目概览（https://compass.jinritemai.com/shop/chance/category-overview），采集时间 2026-08-13 11:40 CST。【数据日期提示】本区块为2026-08-13经Chrome浏览器现采的近7天(2026/08/06-08/12)数据。抖店罗盘对市场类目只公开数量级区间（如 ¥1亿-¥1.5亿），不显示精确值；文中区间原样保留。较上周期百分比为口径公开的精确 WoW，涨跌符号已按 DOM 趋势类名校验。 本轮状态：2026-09-16未获得可核实的新周期抖店罗盘核心指标；按登录源规则沿用2026-08-13已核实数据，不改写任何数值，并将缺口保留在公开说明。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已核实周期内支付GMV ¥5亿 - ¥5.5亿、环比+1.81%，订单+4.98%、件数+4.38%，买家-0.06%。2026-09-09夸克复核显示授权状态有效，但新周期核心指标区为空，故本表明确沿用上次已核实值，不以空页面推断或编造新数据。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54.39%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20.86%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20.49%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4.17%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8/6-8/12 GMV ¥5-5.5亿，WoW +1.81%；订单+4.98%、件数+4.38%，但买家几乎持平(-0.06%)——本周增长由老客/多件购买驱动而非拉新；件单价-2.46%(¥10-50)、客单价+1.87%(¥50-100)：单件更便宜、每单买得更多，818预热期'凑单囤货'特征明显。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合计约 50% 大盘；全屋智能件单价¥200-300/客单价¥300-400 显著高于卫浴建材(¥100-200)，智能硬件在抖音的高价心智延续，卫浴走量。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GMV(¥3.5-4亿)，19-39仅10-15%、0-6元仅1-2.5%——中高端仍是抖音家装建材主战场，低价白牌不是大盘主力。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54.39% + 短视频 20.86% + 商品卡 20.49% = 95.7%，图文仅 0.1%——直播与货架双主场，图文种草在此类目基本失效。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GMV，搜索占比可观，'抖音搜家装'心智稳固。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单品：监控摄像头 5 席（萤石魔方Pro/步猎鹰/Philips/AUX/神眸）、智能锁 3 席（掌静脉/联想T30pro/因硕R8）、智能马桶 2 席（东沃D6D/蓝宝T9），AI安防+智能卫浴是818前确定性爆发赛道；欧派木门(第10)首次进 TOP10，传统家居品牌在抖音高价带开始起量，应纳入天猫竞品追踪。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本章汇总近30天（2026-08-18 至 2026-09-16）内各主要电商平台在家装建材家具品类的战报、战略与政策动向，均来自公开可查链接。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京东（29条）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京东家具超级品类日携手马頔办『新家发补会』：亿元家装补贴、至高返50%、每晚8点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京东自营家装清凉季主打『政企双补·至高立减15%』，多地拓宽公积金支持装修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京东开放平台8月上旬规则密集修订：经营类目商品阈值明细表(08-17生效)、不当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京东发布《家电家居安装、维修业务经营模式调整公告》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26年7-9月厨房卫浴、家装建材类目个人/个体店广告消返激励政策（老商）：增量最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26年7-9月厨房卫浴、家装建材类目个人/个体店广告消返激励政策（新商）：按绝对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26年7-9月居家个人/个体店铺广告激励政策（老商）：环比增长最高返30%，单店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26年7-9月居家个人/个体店铺广告激励政策（新商）：现金满3万返40%，单店上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26年7-9月京喜五金/工具及工业品个人/个体店广告消返政策：增量最高返40%，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2026年Q3工业机电机械站外广告激励政策：站外消耗≥5万返25%，单商上限88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26年7-9月京喜厨房小电和家电配件个人/个体店广告消返政策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厨卫电器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8-9月京东站内内容广告对投政策：现金+内容广告红包双重激励，单店最高30万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京准通「智能补贴券」：商家无需出资的平台补贴券，覆盖快车/全站营销/站外三大产品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京东「稳赚计划」4.0白皮书：行业首发100%保收益（窗口内学堂最高热度，阅读5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京准通产品线合并：全站智能推广（原全站营销-单品推广+快车-智能化）与全店推广升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建材Q3站外广告政策及产品能力宣讲（直播）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开利（Carrier）与京东签署战略合作，共建家用舒适解决方案零售生态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京东家电家居事业群新设线下事业部：整合五星电器与全渠道业务部，京东MALL/城市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组织/渠道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京准通『数字人平台·直播一键投广』操作手册与『新品前排计划』投放指南上线(8-1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2026-04-03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京东建材2026新品趋势风向标发布：9款AI赋能新品首发,3年投超10亿服务补贴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京东818超级大促+第三批625亿家电国补叠加：家居建材享15%补贴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京东8月连发三项家居类目调整公告：厨房配件/椅类/浴室柜商品迁移,系统化整顿家居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抖音（23条）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抖店新增《平台优惠券及购物红包等平台补贴禁用范围》公示：8/16生效，家具床垫沙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抖店修订《抖音商城管理规范》公示：猜你喜欢商家与商品入选基础要求变更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抖店关于居家类目床上用品材质问题的治理公告：材质虚标可至解除类目经营权限、店铺清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抖店开展夏季床品品质与宣传合规专项治理：尺寸/重量虚标与材质不符为重点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抖店《智能家居限制推广商品创作者准入细则》：涂刷工具、刃具等需过类目考试并达合规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抖店《【家居家电】行业管理规范》更新：新零售模式店铺保证金15万元、指定类目未选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抖音电商首发「家具&amp;家装行业」经营双周刊（第1期-7月下）：家装行业运营节奏机制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抖店「家居日百」行业全场域起量指南：自播/挂车短视频/千川三大场域作战卡合集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居家日百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抖店《家具&amp;家装商家「安装模式」操作手册》：与行业规范 6.2.6 强制安装模式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抖店【明日达】受自然灾害/会议赛事影响地区及考核调整公告（涉地板/涂料/灯具/瓷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抖店《商家【商品材质成分不符】细则》更新：材质治理链的规则底座（阅读6.99万）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家具/五金/建材/床上用品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抖店《【中小商家】五金&amp;家具家装行业潜力商家案例合集》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五金/家具/家装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抖音家居带货费率水位曝光：曲美家居公告披露推广费率2026年3月定15%、6月1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费率/达播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抖音厨房电器品类洞察：全维度同比增长、销售均价保持较高增速，净水饮水是唯一男性占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厨卫/家电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抖音电商罗盘·智能家居/家装建材近7天大盘(08/06-08/12)：用户支付5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大盘数据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抖店学习中心8-13上线《抖音电商官方大促活动报名规则》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蝉妈妈·抖音家具建材品牌带货榜(近30天)：蓝盒子/公牛/顾家居前三，头部软体家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抖音商城七夕好礼季高光行业榜单出炉：科技产品日均成交爆发(全景相机+245%/笔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抖音商城七夕好礼季招商启动：涵盖家居家装品类,与818形成叠加促销窗口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抖音电商修订商品卡免佣扶持政策：免佣范围扩至全类目(含家居建材),千川·乘方技术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抖音电商发起《三包期有效目录》修订征集：或涉及家居建材品类售后保障期限调整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抖音电商发布2026年Q3甄选品牌&amp;靶向商家新商政策(商家版)：入驻送5万千川红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招商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天猫精灵发布全屋智能「人家生活」框架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4.6　视频号（1条）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微信小店一级类目【家具】调整：8月24日起类目更名/新增/关闭，二级『商业办公』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4.7　快手（3条）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快手电商818『宠粉节』：8月4日—28日三阶段，头部商家设GMV增量200万–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快手818'宠粉节'正式启动(8/4-8/28)：以AI为核心增长抓手,智能投放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快手Q2新商家入驻环比近增10%，免费AI经营工具覆盖超85万商家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商家生态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QuestMobile：2026年6月抖音商城同比增长达184%，淘宝/京东/天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综合电商格局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天猫上线『AI生意管家』新商版(网经社2026-08-13快讯)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拼多多发布《关于进一步规范商家AI生成图片合规应用的公告》(网经社2026-08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千瓜·小红书『家居家装』近30天：关键词笔记505万+、互动2.26亿，企业账号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社媒种草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商务部：2026年1-7月全国网上零售额99,828亿元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宏观数据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网经社：2026上半年电商趋势报告——消费回暖但商家利润持续承压,平台竞争加剧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行业分析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苏宁易购第13届818大促双线启动：主打'家场景'战略,家居建材品类满万减千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《中国新电商发展报告（2026）》发布，AI经营延伸至内容、营销、客服和供应链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数智零售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本章覆盖近30天（2026-08-18 至 2026-09-16）内影响家装建材家具行业的政策法规、国家/团体标准及行业协会动态。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南平市扩大2026年智能家居购新补贴品类：新增油烟机/燃气灶/洗碗机/干衣机等5类，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卫浴厨房/全屋智能/家具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武汉市公示第六批智能家居购新补贴参与主体名单(线上+线下)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三明尤溪县公示第十七批家电/数码智能/智能家居购新补贴参与企业(线上)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中国建筑装饰协会修订并印发《CBDA标准管理办法(2026年修订)》(装协[2026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家装/建筑装饰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中国建筑节能协会团体标准《建筑辐射隔热涂料》T/CABEE 145—2026发布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建材上游/绿色能耗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深圳市商务局公布参与2026年线上家电以旧换新、数码和智能产品购新补贴的经营主体名单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盐城市盐都区发放400万元消费券，家装家居单列100万元居非汽车品类之首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家装/家居/家电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多地扩容智能家居以旧换新品类：北京7月23日起新增智能马桶、智能床等10类，补贴15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卫浴洁具/全屋智能/家具软体成品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国务院常务会议审议通过《住房公积金管理条例》修改草案：装修、更新改造、维修养护纳入提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资金/金融支持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整装/全屋定制/卫浴洁具/瓷砖陶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中装协〔2026〕47号：开展『好房子·品质家装促进行动』，明确破解低价内卷、从机会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行业行动/自律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中装协〔2026〕44号：开展《智能家居行业机遇、挑战与企业痛点深度研究》课题，官方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课题/标准前置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全屋智能/五金建材/照明灯具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中装协〔2026〕52号：首届『好门窗』大赛启动，援引GB55038-2025外窗设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评优/标准应用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中装协〔2026〕46号：与住建部政研中心共同开展《『好房子』室内设计研究》课题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课题/政策前置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青海玉树州开展住宅装饰装修市场专项整治：低价诱导、强制增项、偷换建材列为查处重点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市场监管/整治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召回：中山正远厨卫召回半球牌燃气热水器（JSQ19-T），一氧化碳浓度不符合GB 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召回：广东顺德康歌照明召回600个KG-48固定式LED灯具，接线端子导线截面积不足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照明灯具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浙江印发《关于促进直播经济规范健康发展的意见》(网经社2026-08-13快讯)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直播电商规范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全品类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2026-08(持续执行)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第三批625亿家电国补持续执行中,叠加京东/苏宁818大促形成'国补+平台补'双重刺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家用电器/智能家居/家具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深圳市2026年智能家居(含适老化)购新补贴正式开抢：15%补贴/最高1500元/件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智能家居/适老化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市场监管总局+住建部联合整治室内空气甲醛治理和检测乱象,8月21日发布消费提示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家装/建材/检测服务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市场监管总局：绿色建材认证已扩围至72种产品,H1获证企业营收近1300亿元(+10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绿色建材/认证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中国建筑装饰协会成立装配式装修工作领导小组；住建部：上半年各地新开工建设城市绿道24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行业组织/标准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装修/建材/装配式装修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住房城乡建设部等三部门完善商品住房销售制度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房地产/交付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房地产/家装/家具/建材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商务部等7部门推动商品消费扩容升级，明确推广智能家居与全屋智能改造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促消费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家具/家装/智能家居/绿色建材/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9月1日起家居产品与家装建材电商信息描述等国家标准实施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家居产品/家装建材/家用电器/电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商务部等8部门印发《促进智能家居消费行动方案》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促消费/以旧换新/标准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智能家居/全屋智能/适老化/家装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2026H1家居建材上市公司中报开闸：08-07~08-12首批4家披露，业绩与现金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中报季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国内首部住宅套内智能家居标准《智能家居技术应用标准》在武汉峰会宣贯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行业标准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 Matter Open Day 落地广州建博会：展商近2000家、海外观众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展会与互联标准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建博会存量改造/旧房微改展区面积同比激增，轻量化装配式把改造施工周期压缩至1-3天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中国建博会《2026大家居创新趋势研究报告》：整家定制从新房驱动转向存量驱动，旧改成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产业链上下游企业入局家装的报价模式对照：圣诞鸟整装1599元/㎡起、欧派整装大家居4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涂料家装零售分化：三棵树家装墙面漆2026Q1收入同比+11.44%，立邦中国TUC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2025年全球户外家具市场规模达497.3亿美元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家具出海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家具购买者同步消费调查：58%同时购买家居改善用品、56%购买电子产品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消费者洞察（海外）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QuestMobile：截至2026年6月智能家居App行业月活达4.09亿、同比+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用户侧流量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艾媒咨询：2025年中国睡眠经济市场规模5737.2亿元同比+7.3%，72.4%消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睡眠/软体家具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艾媒咨询：2025年中国家居专用防蛀防霉产品市场规模79亿元，2035年预计138.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家居功能性用品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艾媒咨询：智能床消费痛点为数据精准度与静音性，成制约产业发展的核心短板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《城市更新『十五五』规划》出台：预计带动投资15万亿元，新开工改造城镇老旧小区11.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存量改造/需求锚点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国家统计局1-6月规上工业企业利润：家具制造业利润-52.7%、非金属矿物制品业-4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供给端盈利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2026年6月建筑材料行业运行简报：上半年建材增加值-2.8%、营收-13.9%、利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上游供给与价格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2026年上半年建筑业统计分析：房屋竣工面积-31.74%、从业人数-13.14%，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首装工程侧收缩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太平洋证券：2026年M6轻工出口链家居分化，卫浴出口同比-62%，褥垫/PVC地板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出口与供给回压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东方财富证券建材周报：7月重点城市二手房成交量同比+12.2%，建材板块周涨4.04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需求先行指标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楼市回暖带动家居消费：上半年20个重点城市二手住宅成交76.1万套同比+5.6%，线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需求传导与渠道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洛图科技：2026H1中国智能门锁全渠道销量821.9万套同比-8.3%、销售额49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奥维云网：2026H1线上智能门锁零售量345万套-13.3%、额33.7亿元-20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奥维云网：2026H1家用监控摄像头线上销量1518.7万台-4.9%、额32.9亿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商务部：2026上半年以旧换新带动销售额1.1万亿元、惠及1.5亿人次，线下参与主体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上海证券：截至7月23日以旧换新累计带动销售额超1.25万亿元，财政资金撬动比由1: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CBNData：家居巨头集体告别『黄金时代』——宜家中国一月关7店处置近50万㎡、红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线下渠道收缩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2025年中国涂料总产量3460.2万吨同比-7.1%（近八年最大跌幅）、利润总额2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中邮证券：消费建材盈利触底，2025年防水/涂料/石膏板多品类先后发布提价函；华新建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上下游剪刀差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赛迪研究院：中国智能家居市场规模将从2025年8880.1亿元增至2029年1143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全屋智能规模预测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 下沉市场：月活6.53亿同比+2.9%，46岁以上占比46.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下沉人群结构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海关总署：2026H1集成房屋出口23.24亿美元同比+47.9%，阿里国际站移动预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出海增量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头豹研究院：2025年中国智能家居产业链洞察——从芯片到场景，按空间场景切分成为新产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全屋智能产品逻辑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弗若斯特沙利文：《2026消费智能科技增长白皮书》把智能家居列为三大赛道之一，行业进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全屋智能阶段判断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2026上半年轻工业营收11.2万亿元：轻工11类商品零售额超4.3万亿同比+4.4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轻工大盘对照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中装协行业综合数据统计（百强榜）深度分析：装饰/幕墙/设计/金属门窗/建材五类榜单，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供应链招商白名单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卖方共识：华福证券以『扩大消费十五五规划』为轻工主线，大同证券6期建筑装饰周报由『政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卖方情绪曲线（元数据级）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B站×CBNData《2026年B站年轻人AI智能硬件消费洞察报告》：AI硬件细分赛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AI硬件转化信任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麦肯锡×BoF：中国高端消费者把『购物体验』列入向往度前三，专属感由高端定制礼遇与专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高端消费方法论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高端全屋定制评价维度从『产品制造竞争』转向『空间系统竞争』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全屋定制竞争维度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定制家居A股集体上涨与渠道打法分化：志邦+10.02%、欧派+7.04%，欧派主打『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定制家居渠道前置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宠物智能家电验证居家硬件单价上行：2026Q1宠物自动喂养器线上销量49万台+12.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居家智能硬件价格结构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36氪：《家居巨头们的『血色黄昏』》——大家居行业进入深度调整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36氪：《家居上市公司，都想靠AI、半导体翻身》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36氪首发：家居音频品牌『MORROR ART莫纳』完成亿元级B+轮融资(日初资本领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融资/新消费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36氪：《四大鲜活趋势，解码大家居新周期》——AI全域渗透『从单品智能向空间智能跃迁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奥维云网：净化器市场『量增价降』——平价升级与场景驱动增长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奥维云网2026生态大会：头部企业共探智慧家庭AI场景落地新路径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奥维云网：2026电动轮椅市场半年报——护卫神霸榜、碳纤维加速下沉带动高端需求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细分品类/适老家居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7月BHI全国建材家居景气指数110.31(环比-3.03),购买力指数逆势上涨10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行业指数/景气度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洛图科技：2026H1中国智能锁全渠道出货819.9万套(-8.3%)/49.1亿元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细分品类/智能锁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经济观察网：家居建材公司要打一场'硬仗'——H1家具制造业利润同比-52.7%,超半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行业趋势/竞争格局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人民网舆情数据中心发布《2026家居建材品牌高质量发展研究报告》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行业研究/品牌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千家网：'AI重构·自主进化——2026智能家居发展趋势高峰论坛'即将举办,主题从'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松下EW全屋智能系统重磅发布：以'光'为钥重构'好房子'时代居住价值,日系巨头全面进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企业动态/全屋智能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洛图科技：2026H1消费级监控摄像头全渠道销量2554万台(-8.9%)/销额54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细分品类/监控摄像头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奥维云网2026数字AI生态大会(8/20南京)：150+品牌共议'AI智融·场景共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艾媒咨询《2026-2027中国智能家居行业发展白皮书》：2025中国智能家居硬件市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2026-08-26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阿拉丁照明网：两大LED巨头官宣涨价——昕诺飞部分产品最高涨15%、洲明科技9月5日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细分品类/灯具光源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2026家具家居双展9月在上海启幕，3200余家品牌参与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展会/新渠道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8月BHI升至112.73，规模以上卖场单月销售额同比增长6.13%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行业景气/建材家居卖场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需求端仍受房地产投资与二手房价格承压影响，但9月家具家居双展汇聚3200余家品牌，买手、私域、达人和跨境采购成为重点新渠道。叠加电商信息描述标准实施，供给侧竞争从单纯扩品转向『合规信息+数字获客+可交付服务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本章汇总近30天（2026-08-18 至 2026-09-16）内家装建材家具头部上市公司公告与品牌大事件。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曲美家居(603818)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公告(关联交易)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披露《关联交易公告》(编号2026-036)：实控人赵瑞海之…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公告(股票异常波动)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披露《股票交易异常波动公告》(临2026-037)：08-1…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公告(业绩说明会)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披露公告(2026-029)：拟于2026-08-21在深交…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伟星新材(002372)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营收18.97亿元(-8.71%)、归母净利3.90亿元(+…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营收16.78亿元(+15.74%)、归母净利2.92亿元(…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塔牌集团(002233)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营收17.42亿元(-15.30%)、归母净利2.19亿元(…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营收108.24亿元(+15.90%)、归母净利4.41亿元…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定增落地/股本变动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2025年度向特定对象发行A股落地：向盈峰集团有限公司发行1…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实控人变更进展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原实际控制人汪林朋先生逝世，其配偶杨芳女士通过夫妻共同财产分…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资产出售进展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出售广西新高盛薄型建陶有限公司100%股权及债权：股权转让价…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股权激励回购注销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2023年限制性股票激励计划回购注销完成：注销1,550,1…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募集资金现金管理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08-11、08-12连续披露《关于使用闲置募集资金进行现金…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对外投资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披露《关于全资子公司认购私募基金份额的公告》，同日发布202…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40,728.26万~50,…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4,790.70万~7,02…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2026年半年度业绩预亏：净利 -1.89亿~-1.26亿元…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17,500万~20,000…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业绩(半年度预亏)+股东增持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-7,000万~-5,400…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2,600万~3,200万元…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ST喜临门(603008)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业绩(半年度预亏)+风险警示进展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2026年半年度：营业收入约 38亿元、同比下降约 5.48…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监管(问询函回复)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披露关于上海证券交易所 2025 年年报信息披露监管问询函的…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马可波罗(001386)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公告(专利)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披露关于取得专利证书的公告，为其窗口内唯一公告，未发半年度业…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美心（重庆美心门业）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资质/渠道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美心门获评中国建筑装饰装修材料协会门窗幕墙分会 2026 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王力安防 × 中国电信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门业企业王力与中国电信签署战略合作，切入智能安防/智慧家庭方…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经营数据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8月5日追觅公布：截至 2026 年 7 月，扫地机、洗地机…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 × 集物社 / 索菲亚 × CSHIA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渠道合作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立林智能与集物社联合布局智能家装（2026-07-16）；索…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萤石网络(688475)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市场表现(第三方监测)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奥维云网监测：2026H1线上智能门锁市场中，萤石是唯一量价…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圣都整装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服务模式/信任资产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截至2026年6月底，圣都整装装修资金存管服务已累计为50多…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新品/标准化卖点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7月23日TATA木门2026（第二届）美好人居论坛暨静音新…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致欧家居(301376) × 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战略合作(出海)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致欧家居与公牛集团签署全球化战略合作协议。致欧董事长宋川称已…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投资者问答(毛利率)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投资者提问『厨卫五金毛利率同比下滑5个百分点，原因及下半年能…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东方雨虹(002271)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海外订单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东方雨虹旗下虹嘉工业涂料中标印度尼西亚泰景铝业60万吨电解铝…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调研纪要(增长点)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北新建材调研纪要指出石膏板业务增长点在城市更新、二次装修、家…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投资者交流(渠道战略)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索菲亚投资者关系交流披露：坚持『1+N+X』渠道模式，推进整…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丛一楼装饰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白皮书/工艺标准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整装企业丛一楼发布《2026集团焕新工艺白皮书》，覆盖四大工…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品牌战略(内容渠道)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安柏瑞门窗2026年中营销峰会：董事长曾奎称『靠规模扩张驱动…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市场份额(第三方监测)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奥维云网监测：2026年第二季度家用充电桩市场，公牛销售额份…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华新建材(600801)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中邮证券建筑材料行业周报披露：华新建材上半年归母净利润16.…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欧派家居/索菲亚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金融界7-30报道：欧派家居H1 2026归母净利润预计4.…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志邦家居8月19-21日连续3个涨停(累计+33.17%,市…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慕思股份(001323.SZ)发布H1业绩预告,归母净利润预…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居然智家(000785.SZ)发布2026中报:营收54.5…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盈峰集团(何剑锋/美的何享健之子)以17.94元/股独揽顾家…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爱丽家居(603221.SH,主营PVC地板)公告拟以现金收…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九牧携手吴声'2026新物种爆炸'商业方法发布会在香港推出X…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石头科技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第一财经8-24报道:石头科技2026上半年营收100.84…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战略调整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亿欧8-25报道:追觅科技明确将资源聚焦清洁电器、大家电、厨…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九牧/天猫优品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双方围绕专属产品定制、联合营销、服务升级和下沉渠道拓展展开合…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芝华仕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营销战报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京东口径显示活动期全渠道成交额同比增长超过8倍、线下成交额接…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家居上市公司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中报综述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行业媒体汇总65家上市家居企业中报，覆盖定制、软体、建材和智…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守份额而非等回暖：7月家具-8.8%/建材-14.2%显著跑输社零+0.6%，行业缺乏总量红利，KPI设定与资源投放应以守住类目份额、抢竞品份额为主基调，不宜押注大盘自然反弹。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