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详报（完整版）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当月窗口：2026年9月1日至2026-09-17；非当月资料仅列历史参考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数据截止：2026-09-17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报告摘要（Executive Summary）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报告按2026年9月与历史参考严格分区。9月专区覆盖宏观、房地产、平台、政策、行业/商家、社媒、平台规则七类；抖店罗盘与蝉妈妈采用9月17日已核验数据，巨量算数记录9月报告检索结果而不复用旧指数；8月及更早快照只进入历史参考。每张数据表后均附自然语言解读，所有数据保留来源与日期，不可核实项标『待核实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本表仅含2026年9月归类记录，共8条；表内数量与表述均来自已加载数据源，未以历史记录补足。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增速较7月继续放缓，家具和建材需求仍处弱复苏环境。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总量保持增长，但升级类和必需类分化明显。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【2026-09-15】限额以上单位家具类零售额（8月单月）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【2026-09-15】限额以上单位建筑及装潢材料类零售额（8月单月）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【2026-09-16】全国网上商品零售额（1—8月累计）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线上零售保持增长，增速高于社零总体。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来源：国家统计局（网经社转载）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【2026-09-16】全国规模以上建材家居卖场销售额（8月）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环比下降1.30%；1—8月累计8897.59亿元，同比下降2.65%。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【2026-09-16】全国建材家居景气指数BHI（8月）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环比上升2.42点，经理人信心指数165.52，金九银十预期升温。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【2026-09-08】建筑材料行业运行情况简报（7月）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7月建筑材料行业运行情况简报，9月8日发布。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本月无新增：截至2026-09-17，未取得可核实的2026年9月房地产数据。以下不以历史数据替代。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本表仅含2026年9月归类记录，共5条；表内数量与表述均来自已加载数据源，未以历史记录补足。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【2026-09-09】京东家电家居闪电新品季启动，超千款新品全渠道上新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【2026-09-11】京东麦头条：2026年京东超市双十一大促商家大会9月17日开启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本表仅含2026年9月归类记录，共6条；表内数量与表述均来自已加载数据源，未以历史记录补足。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【2026-09-04】65家上市家居企业中报显示行业营收利润分化，头部寻求结构性增长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【2026-09-14】三个皮匠发布2026年家装报告合集（共29套）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【2026-09-03】36氪：家居企业为什么要重返县域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 10:44 CST】抖店罗盘类目概览与类目挖掘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【2026-09-17】蝉妈妈家具建材品牌榜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【2026-09-17】巨量算数九月报告检索核验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【2026-09（标题注明生效）】商家体验分规范升级(预计2026-09-08生效)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本月无新增：截至2026-09-17，未取得可核实的2026年9月房地产数据或政策。以下不以历史数据替代。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2.4　本月数据边界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房地产历史统计、房价和前期政策未进入本月正文；如需参考，仅应放入明确标注的历史参考章节。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京东本月共有3条已核实动态。表内仅呈现9月记录，具体影响需结合各条原文与平台口径判断。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抖音本月共有1条已核实动态。表内仅呈现9月记录，具体影响需结合各条原文与平台口径判断。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影响：平台商品信息字段、商家素材与家电健康节能宣称需同步校准，降低描述缺失和不一致风险。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影响：全屋智能、适老化、互联互通和以旧换新形成政策合力，平台应同步完善补贴商品池、体验场景和回收履约。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本表共6项9月行业/商家动态；行业事项与企业事项并列展示，未引入更早月份业绩作为本月新增。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6.1　抖店罗盘近7天概览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支付金额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¥3亿 - ¥3.5亿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+1.60%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+3.29%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支付人数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+6.86%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+3.74%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9亿 - 9.5亿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50万 - 75万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-1.63%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-4.92%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来源：抖店罗盘；窗口 2026/09/10 - 2026/09/16；采集日 2026-09-17 10:44 CST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【口径提示】本轮为智能家居/五金/工具近7天快照，核心指标与涨跌方向按页面箭头逐项核验；8月家装建材快照已移入historySnapshots，不做跨类目比较。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手动工具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¥5,000万-¥7,500万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机械五金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劳保用品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仪器仪表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机电五金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工具配件/耗材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电气控制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气动工具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液压/起重工具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待核实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子类目排名按当前智能家居/五金/工具窗口展示；与8月家装建材快照口径不同，不做跨期增减比较。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6.2　类目挖掘机会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支付金额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增速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需求供给比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主力价格带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龙头配件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+30.32%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2.84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¥10-¥20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其他石材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+25.10%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2.08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智能花洒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+20.84%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17.96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智能家居设备配件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+20.42%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4.05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其他家装建材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+16.43%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3.68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机会类目来自同一核验窗口；优先结合增速、需求供给比与体量综合判断，不以单一高增速替代规模判断。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6.3　蝉妈妈家具建材品牌榜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品牌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类目销量区间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销售额指数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关联达人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11565068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YESWOOD/源氏木语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9198939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KUKa/顾家家居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7682337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167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BULL/公牛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100w+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7388269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2634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JOMOO/九牧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6283037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蓝盒子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6006187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林氏家居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5596347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爱果乐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5310788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289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DESSMANN/德施曼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4165646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DeRUCCI/慕思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4153266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V/雅鹿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4146049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6010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CHEERS/芝华仕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4122367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SLEEMON/喜临门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1w~2.5w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4068357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AUX/奥克斯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4015963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5894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Micoe/四季沐歌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3955063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725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来源：蝉妈妈-品牌库；采集日 2026-09-17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销售额指数为第三方估算的比较指标，只用于同一窗口内横向观察，不等同真实GMV。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抖店·抖音电商｜商家体验分规范升级(预计2026-09-08生效)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本章只读取数据文件中明确保存的历史快照；9月17日新数据不在此重复展示。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该表为8月历史快照，仅保留原始区间和环比方向，不与9月不同类目窗口直接对比。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历史子类目结构只用于回看当时大盘构成，不替代九月当前类目结果。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九、附录：数据源采集深度报告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公开版仅披露数据源名称、公开链接、采集深度、采集量与核验时间；账号、鉴权方式、内部入口和详细权限信息不进入报告。</w:t>
      </w:r>
    </w:p>
    <w:p>
      <w:pPr>
        <w:spacing w:line="360" w:lineRule="auto"/>
        <w:ind w:firstLine="400"/>
      </w:pPr>
      <w:r>
        <w:rPr>
          <w:rFonts w:ascii="Arial" w:hAnsi="Arial" w:eastAsia="宋体"/>
          <w:b w:val="0"/>
          <w:sz w:val="20"/>
        </w:rPr>
        <w:t>采集深度分级：0=未取到/阻塞，1=浅层（仅标题/目录），2=中层（关键指标/结构化摘要），3=深层（完整明细/多页/可下载表）。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94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深度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采集量</w:t>
            </w:r>
          </w:p>
        </w:tc>
        <w:tc>
          <w:tcPr>
            <w:tcW w:type="dxa" w:w="260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核验时间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国家统计局（社零/工业增加值/房地产/70城房价/PMI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30项指标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中指研究院（百城房价/成交）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克而瑞（百强房企销售榜）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5项指标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中国建材工业协会 CBMF（建材运行/MPI景气）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中国建材流通协会 CBMCA（BHI建材家居景气指数）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6月BHI 113.34等5项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中国建筑装饰协会 CBDA（行业会议/展会）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5条(47号/44号/52号/46号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权威媒体门户（新华网/央广网/乐居/搜狐焦点/OFwee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35条平台/品牌动态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研究与财经源（上证报/同花顺/东方财富/新浪财经上市公司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22条（含14条商家公告）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Layer B 免费注册源探测（网经社/星图/艾瑞等）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探测记录若干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抖店罗盘·类目概览（抖音电商后台）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8核心指标+10子类目+类目挖掘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抖店罗盘·榜单/趋势/竞争分析（其余3页）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小红书种草学（官方营销学习平台）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定性：行业分类/讲师/直播/方法论6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千瓜数据·行业流量大盘（小红书第三方）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0（家居家装）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京麦（京东商家后台·商智）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京准通（京东数字营销平台）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2026-07-30(已登录,撞权限门槛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蝉妈妈（抖音电商第三方榜单）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家具建材近30天TOP25品牌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微信文档（家装行业协作文档，如有）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 CNINFO（深交所法定披露平台·上市公司业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欧派/索菲亚/箭牌/大亚圣象4家20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CBMF·2026年5月运行简报（正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14项运行指标（增加值/水泥玻璃产量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AVC（家电+家居7大部品罗盘·免登录资讯）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吸顶灯/智能晾衣架/空调排产等4条半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36氪·家居建材（浏览器渲染搜索）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7条家居行业观点/研报标题+日期（卖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 jiaju.sina.com.cn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 alighting.cn（灯具专业源）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照明/灯具光源行业资讯(2026-0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18:22(现采)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巨潮资讯网cninfo(第二批:志邦/海南发展/皮阿诺业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3家+1份装修装饰经营简报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A/B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浏览器搜索补采(BHI景气指数+东鹏控股业绩)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2项(BHI全套+东鹏H1业绩)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巨潮资讯网cninfo(第三批:慕思/蒙娜丽莎/金牌/惠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5家上市公司(慕思预降44-51%/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北京市人民政府/北京市商务局(国补扩围·智能家居10类)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1项政策(新增10类智能家居含智能马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福建省商务厅(国补扩围·厨卫电器+智能沙发)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1项政策(新增智能吸油烟机/燃气灶/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市场监管总局/新华网(508项国标+GB18584床头柜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508项国标(建材26/家电9)+床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券商媒体(上证报/证券时报/同花顺/证券日报)H1业绩预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本轮商家条目11条(慕思/蒙娜丽莎/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潮新闻/经济观察网(陶瓷卫浴板块H1业绩汇总·多公司交叉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5家新增(科达制造/松霖科技/瑞尔特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千瓜尊享版·品牌排行榜(小红书·家居家装商单笔记榜)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家居家装·商单笔记榜(月榜2026-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18:00(现采)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东方财富·数据中心业绩报表API（RPT_LICO_FN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 xml:space="preserve">东方财富·上市公司公告API（security/ann 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11家家居建材上市公司08-07~0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海关总署月度进出口（经央视新闻/中国日报网转载）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1-7月进出口30.13万亿(+17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中指研究院·中国房地产指数系统（周度成交监测）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第32周(08-02~08-08)重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京东商家帮助·平台规则中心（learn-jdm.jd.c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规则更新公示在架9条（含《经营类目商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2026-08-12（浏览器渲染后取列表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深圳市商务局·政府信息公开（线上国补经营主体名单）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2026-08-10公告：公布参与2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中国新闻网江苏（地方消费券/促消费）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盐城盐都区400万元消费券完整结构：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2026-08-11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微信小店成长中心·平台公告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1条(家具类目调整08-24生效)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东方财富·上市公司公告(cnotice正文API)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本期08-13新增4家逐字核验(曲美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东方财富·datacenter中报API(RPT_LIC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福建省发改委/南平·尤溪·三明地方国补公告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南平扩围+尤溪第十七批白名单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武汉市商务局·国补白名单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第六批智能家居主体名单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中国建筑节能协会CABEE/中国建筑装饰协会CBDA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辐射隔热涂料团标+CBDA标准管理办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CBMF·2026年6月运行简报（正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 互联网数据资讯（WordPress REST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窗口内全量文章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新浪财经全站搜索接口（替代已停更的新浪家居频道）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窗口内全量命中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东方财富·行业研报 API（reportapi + 正文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窗口内行业研报全量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发现报告（Next.js 数据接口）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窗口内研报索引 + AI摘要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QuestMobile 研究院（article-list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3份半年报正文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第一财经数据 CBNData（__INITIAL_STA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2篇深度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慧博投研资讯（研报索引）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窗口内319条索引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沙利文 Frost &amp; Sullivan 中国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1份白皮书标题+要点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麦肯锡中国 McKinsey Greater China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1篇洞察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信通院·白皮书栏目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贝壳研究院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三个皮匠报告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艾媒咨询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艾瑞咨询报告库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亿欧·消费生活报告库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199IT·报告库分类页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世界银行数据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0（无窗口内新增）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中国质量报·家居建材栏目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0（栏目停更）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中国工业新闻网·统计数据栏目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0（口径不匹配）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京东企业博客·零售分类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0（未检出）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乐居头条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0（信息密度过低）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京准通·学堂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列表可读，1条正文待补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抖店大学 / 抖店内容中心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4条已定位、正文待补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巨量算数 / 抖音指数（创作者中心-抖音指数）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4关键词检索+报告列表核验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 CRIC 官网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顶级研报 / 阿里研究院 / 网经社数字零售快讯 / 百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阿拉丁照明网（灯具垂直源）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36氪·家居搜索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 官网原始报告页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0（数值经二手核到）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微信文档·表格（协作文档）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网经社·数字零售台快讯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夸克抓取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2026-09-09近30天公开源增量（住建部/商务部/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新增12条结构化记录+4条9月亮点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2026-09-16公开源周更（国家统计局/商务部/中建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新增10条结构化记录+5条月度亮点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2026-09-16公开源全量刷新（r10夸克逐源深度采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新增12条结构化记录+6条月度亮点；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公开清单共80个数据源：深层采集35个、中层17个、浅层13个、阻塞18个。未公开账号、鉴权或受限系统元数据。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9月专区记录量：宏观8条；房地产0条；平台5条；政策2条；行业/商家6条；社媒3条；平台规则1条。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守住需求基本盘：9月发布的8月数据表明社零总额同比增长0.4%，家具类同比下降7.9%，建筑及装潢材料类同比下降11.8%；资源配置应优先面向可验证的存量需求。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承接智能家居政策：商务部等8部门行动方案覆盖全屋智能体验、互联互通、补贴和送新收旧，平台可据此检查商品池、体验场景与履约链路。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前置双11经营：抖音与快手已在9月启动双11招商，京东也推进双十一商家大会；应按已核实节奏跟踪竞品招商与商家资源变化。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完成信息描述合规校准：家居产品与家装建材电商信息描述国家标准9月1日起实施，需校准商品字段、素材与宣称一致性。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不以旧数据冒充新增：本月房地产仍无新增可核实记录；社媒与经营情报仅采用9月17日已核验结果，历史快照只用于对照，不参与9月新增判断。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