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4791" w14:textId="77777777" w:rsidR="00833D35" w:rsidRPr="00BC39A2" w:rsidRDefault="00000000" w:rsidP="00BC39A2">
      <w:pPr>
        <w:pStyle w:val="Heading1"/>
        <w:jc w:val="center"/>
        <w:rPr>
          <w:rFonts w:ascii="Baskerville Old Face" w:hAnsi="Baskerville Old Face"/>
          <w:bCs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39A2">
        <w:rPr>
          <w:rFonts w:ascii="Baskerville Old Face" w:hAnsi="Baskerville Old Face"/>
          <w:bCs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of Existing Wildfire Detection Systems and Proposed Novel Framework</w:t>
      </w:r>
    </w:p>
    <w:p w14:paraId="592938B3" w14:textId="77777777" w:rsidR="00833D35" w:rsidRDefault="00833D35"/>
    <w:p w14:paraId="17D6BC27" w14:textId="177F5C35" w:rsidR="00833D35" w:rsidRPr="009162C1" w:rsidRDefault="00000000">
      <w:pPr>
        <w:rPr>
          <w:b/>
          <w:bCs/>
          <w:sz w:val="24"/>
          <w:szCs w:val="24"/>
        </w:rPr>
      </w:pPr>
      <w:r w:rsidRPr="00BC39A2">
        <w:rPr>
          <w:b/>
          <w:bCs/>
          <w:sz w:val="24"/>
          <w:szCs w:val="24"/>
        </w:rPr>
        <w:t>1. Existing Features in the 12 Papers</w:t>
      </w:r>
    </w:p>
    <w:p w14:paraId="23FCF026" w14:textId="497A7ED1" w:rsidR="00833D35" w:rsidRPr="00BC39A2" w:rsidRDefault="00000000" w:rsidP="00BC39A2">
      <w:pPr>
        <w:rPr>
          <w:rFonts w:ascii="Times New Roman" w:hAnsi="Times New Roman" w:cs="Times New Roman"/>
          <w:i/>
          <w:iCs/>
        </w:rPr>
      </w:pPr>
      <w:r w:rsidRPr="00BC39A2">
        <w:rPr>
          <w:rFonts w:ascii="Times New Roman" w:hAnsi="Times New Roman" w:cs="Times New Roman"/>
          <w:i/>
          <w:iCs/>
        </w:rPr>
        <w:t>Fire Detection and Mapping Features</w:t>
      </w:r>
    </w:p>
    <w:p w14:paraId="39959C53" w14:textId="77777777" w:rsidR="00833D35" w:rsidRPr="00BC39A2" w:rsidRDefault="00000000" w:rsidP="00BC39A2">
      <w:pPr>
        <w:pStyle w:val="ListParagraph"/>
        <w:numPr>
          <w:ilvl w:val="0"/>
          <w:numId w:val="12"/>
        </w:numPr>
        <w:jc w:val="both"/>
        <w:rPr>
          <w:rFonts w:ascii="Times New Roman" w:hAnsi="Times New Roman" w:cs="Times New Roman"/>
        </w:rPr>
      </w:pPr>
      <w:r w:rsidRPr="00BC39A2">
        <w:rPr>
          <w:rFonts w:ascii="Times New Roman" w:hAnsi="Times New Roman" w:cs="Times New Roman"/>
        </w:rPr>
        <w:t>The reviewed papers collectively focus on active fire detection using thermal anomalies, burned area mapping, fire intensity classification, pixel-wise fire segmentation, and ignition point localization using smoke analysis. These approaches enable identification of fire-affected regions and support disaster assessment and forensic investigation. However, most methods detect fires only after ignition or damage and are not optimized for early warning using near real-time (NRT) satellite data.</w:t>
      </w:r>
    </w:p>
    <w:p w14:paraId="420FCC21" w14:textId="53F650DB" w:rsidR="00833D35" w:rsidRPr="00BC39A2" w:rsidRDefault="00000000" w:rsidP="00BC39A2">
      <w:pPr>
        <w:rPr>
          <w:rFonts w:ascii="Times New Roman" w:hAnsi="Times New Roman" w:cs="Times New Roman"/>
          <w:i/>
          <w:iCs/>
        </w:rPr>
      </w:pPr>
      <w:r w:rsidRPr="00BC39A2">
        <w:rPr>
          <w:rFonts w:ascii="Times New Roman" w:hAnsi="Times New Roman" w:cs="Times New Roman"/>
          <w:i/>
          <w:iCs/>
        </w:rPr>
        <w:t>Satellite and Data Usage</w:t>
      </w:r>
    </w:p>
    <w:p w14:paraId="7316D910" w14:textId="77777777" w:rsidR="00833D35" w:rsidRPr="00BC39A2" w:rsidRDefault="00000000" w:rsidP="00BC39A2">
      <w:pPr>
        <w:pStyle w:val="ListParagraph"/>
        <w:numPr>
          <w:ilvl w:val="0"/>
          <w:numId w:val="13"/>
        </w:numPr>
        <w:jc w:val="both"/>
        <w:rPr>
          <w:rFonts w:ascii="Times New Roman" w:hAnsi="Times New Roman" w:cs="Times New Roman"/>
        </w:rPr>
      </w:pPr>
      <w:r w:rsidRPr="00BC39A2">
        <w:rPr>
          <w:rFonts w:ascii="Times New Roman" w:hAnsi="Times New Roman" w:cs="Times New Roman"/>
        </w:rPr>
        <w:t>The papers utilize satellite sources such as MODIS, VIIRS, Sentinel-2, and SAR data, leveraging multispectral bands including SWIR, NIR, and thermal channels. These data sources provide reliable large-scale geographical coverage. Nonetheless, most approaches rely heavily on image-based data, whereas the proposed project dataset is event-based tabular NRT fire data.</w:t>
      </w:r>
    </w:p>
    <w:p w14:paraId="5AF499F1" w14:textId="3017264A" w:rsidR="00833D35" w:rsidRPr="00BC39A2" w:rsidRDefault="00000000" w:rsidP="00BC39A2">
      <w:pPr>
        <w:rPr>
          <w:rFonts w:ascii="Times New Roman" w:hAnsi="Times New Roman" w:cs="Times New Roman"/>
          <w:i/>
          <w:iCs/>
        </w:rPr>
      </w:pPr>
      <w:r w:rsidRPr="00BC39A2">
        <w:rPr>
          <w:rFonts w:ascii="Times New Roman" w:hAnsi="Times New Roman" w:cs="Times New Roman"/>
          <w:i/>
          <w:iCs/>
        </w:rPr>
        <w:t>Modeling Techniques</w:t>
      </w:r>
    </w:p>
    <w:p w14:paraId="74C28AAA" w14:textId="77777777" w:rsidR="00833D35" w:rsidRPr="00BC39A2" w:rsidRDefault="00000000" w:rsidP="00BC39A2">
      <w:pPr>
        <w:pStyle w:val="ListParagraph"/>
        <w:numPr>
          <w:ilvl w:val="0"/>
          <w:numId w:val="14"/>
        </w:numPr>
        <w:jc w:val="both"/>
        <w:rPr>
          <w:rFonts w:ascii="Times New Roman" w:hAnsi="Times New Roman" w:cs="Times New Roman"/>
        </w:rPr>
      </w:pPr>
      <w:r w:rsidRPr="00BC39A2">
        <w:rPr>
          <w:rFonts w:ascii="Times New Roman" w:hAnsi="Times New Roman" w:cs="Times New Roman"/>
        </w:rPr>
        <w:t>Existing works employ convolutional neural networks, generative adversarial networks, transformers, anomaly indices, and physics-inspired divergence models. While these techniques achieve high accuracy, they are computationally intensive, less suitable for real-time deployment, and often function as black-box models with limited interpretability.</w:t>
      </w:r>
    </w:p>
    <w:p w14:paraId="6E8317FA" w14:textId="4D726E37" w:rsidR="00833D35" w:rsidRPr="00BC39A2" w:rsidRDefault="00000000" w:rsidP="00BC39A2">
      <w:pPr>
        <w:rPr>
          <w:rFonts w:ascii="Times New Roman" w:hAnsi="Times New Roman" w:cs="Times New Roman"/>
          <w:i/>
          <w:iCs/>
        </w:rPr>
      </w:pPr>
      <w:r w:rsidRPr="00BC39A2">
        <w:rPr>
          <w:rFonts w:ascii="Times New Roman" w:hAnsi="Times New Roman" w:cs="Times New Roman"/>
          <w:i/>
          <w:iCs/>
        </w:rPr>
        <w:t>Temporal Analysis</w:t>
      </w:r>
    </w:p>
    <w:p w14:paraId="363BC4C3" w14:textId="77777777" w:rsidR="00833D35" w:rsidRPr="00BC39A2" w:rsidRDefault="00000000" w:rsidP="00BC39A2">
      <w:pPr>
        <w:pStyle w:val="ListParagraph"/>
        <w:numPr>
          <w:ilvl w:val="0"/>
          <w:numId w:val="15"/>
        </w:numPr>
        <w:jc w:val="both"/>
        <w:rPr>
          <w:rFonts w:ascii="Times New Roman" w:hAnsi="Times New Roman" w:cs="Times New Roman"/>
        </w:rPr>
      </w:pPr>
      <w:r w:rsidRPr="00BC39A2">
        <w:rPr>
          <w:rFonts w:ascii="Times New Roman" w:hAnsi="Times New Roman" w:cs="Times New Roman"/>
        </w:rPr>
        <w:t>Several papers incorporate multi-temporal satellite imagery and time-series indices to capture fire evolution. However, none effectively model event-level temporal intelligence or decision escalation for early alerts.</w:t>
      </w:r>
    </w:p>
    <w:p w14:paraId="26AB6AAE" w14:textId="3024FA72" w:rsidR="00833D35" w:rsidRPr="00BC39A2" w:rsidRDefault="00000000" w:rsidP="00BC39A2">
      <w:pPr>
        <w:rPr>
          <w:rFonts w:ascii="Times New Roman" w:hAnsi="Times New Roman" w:cs="Times New Roman"/>
          <w:i/>
          <w:iCs/>
        </w:rPr>
      </w:pPr>
      <w:r w:rsidRPr="00BC39A2">
        <w:rPr>
          <w:rFonts w:ascii="Times New Roman" w:hAnsi="Times New Roman" w:cs="Times New Roman"/>
          <w:i/>
          <w:iCs/>
        </w:rPr>
        <w:t>Output and Decision Support</w:t>
      </w:r>
    </w:p>
    <w:p w14:paraId="1928659D" w14:textId="77777777" w:rsidR="00833D35" w:rsidRPr="00BC39A2" w:rsidRDefault="00000000" w:rsidP="00BC39A2">
      <w:pPr>
        <w:pStyle w:val="ListParagraph"/>
        <w:numPr>
          <w:ilvl w:val="0"/>
          <w:numId w:val="16"/>
        </w:numPr>
        <w:jc w:val="both"/>
        <w:rPr>
          <w:rFonts w:ascii="Times New Roman" w:hAnsi="Times New Roman" w:cs="Times New Roman"/>
        </w:rPr>
      </w:pPr>
      <w:r w:rsidRPr="00BC39A2">
        <w:rPr>
          <w:rFonts w:ascii="Times New Roman" w:hAnsi="Times New Roman" w:cs="Times New Roman"/>
        </w:rPr>
        <w:t>Outputs include fire detection maps, intensity levels, and burned area assessments. These are useful for analysis but lack actionable alerting mechanisms, confidence scoring, or readiness indicators.</w:t>
      </w:r>
    </w:p>
    <w:p w14:paraId="3DCEE7B1" w14:textId="77777777" w:rsidR="00833D35" w:rsidRPr="00BC39A2" w:rsidRDefault="00833D35">
      <w:pPr>
        <w:rPr>
          <w:rFonts w:ascii="Times New Roman" w:hAnsi="Times New Roman" w:cs="Times New Roman"/>
        </w:rPr>
      </w:pPr>
    </w:p>
    <w:p w14:paraId="459B38DB" w14:textId="7D65FC8E" w:rsidR="00833D35" w:rsidRPr="00BC39A2" w:rsidRDefault="00000000" w:rsidP="00BC39A2">
      <w:pPr>
        <w:rPr>
          <w:rFonts w:ascii="Times New Roman" w:hAnsi="Times New Roman" w:cs="Times New Roman"/>
          <w:b/>
          <w:bCs/>
          <w:i/>
          <w:iCs/>
        </w:rPr>
      </w:pPr>
      <w:r w:rsidRPr="00BC39A2">
        <w:rPr>
          <w:rFonts w:ascii="Times New Roman" w:hAnsi="Times New Roman" w:cs="Times New Roman"/>
          <w:b/>
          <w:bCs/>
          <w:i/>
          <w:iCs/>
        </w:rPr>
        <w:t>Advantages of Existing Systems</w:t>
      </w:r>
    </w:p>
    <w:p w14:paraId="6EE1154E" w14:textId="77777777" w:rsidR="00833D35" w:rsidRPr="00BC39A2" w:rsidRDefault="00000000" w:rsidP="00BC39A2">
      <w:pPr>
        <w:pStyle w:val="ListParagraph"/>
        <w:numPr>
          <w:ilvl w:val="0"/>
          <w:numId w:val="17"/>
        </w:numPr>
        <w:jc w:val="both"/>
        <w:rPr>
          <w:rFonts w:ascii="Times New Roman" w:hAnsi="Times New Roman" w:cs="Times New Roman"/>
        </w:rPr>
      </w:pPr>
      <w:r w:rsidRPr="00BC39A2">
        <w:rPr>
          <w:rFonts w:ascii="Times New Roman" w:hAnsi="Times New Roman" w:cs="Times New Roman"/>
        </w:rPr>
        <w:lastRenderedPageBreak/>
        <w:t>The existing systems demonstrate strong detection accuracy, leverage proven satellite platforms, and support post-fire assessment and risk analysis. They provide valuable insights for environmental monitoring but are limited in real-time operational applicability.</w:t>
      </w:r>
    </w:p>
    <w:p w14:paraId="7ED961E6" w14:textId="56449D9F" w:rsidR="00833D35" w:rsidRPr="00BC39A2" w:rsidRDefault="00000000" w:rsidP="00BC39A2">
      <w:pPr>
        <w:rPr>
          <w:rFonts w:ascii="Times New Roman" w:hAnsi="Times New Roman" w:cs="Times New Roman"/>
          <w:b/>
          <w:bCs/>
          <w:i/>
          <w:iCs/>
        </w:rPr>
      </w:pPr>
      <w:r w:rsidRPr="00BC39A2">
        <w:rPr>
          <w:rFonts w:ascii="Times New Roman" w:hAnsi="Times New Roman" w:cs="Times New Roman"/>
          <w:b/>
          <w:bCs/>
          <w:i/>
          <w:iCs/>
        </w:rPr>
        <w:t>Identified Research Gap</w:t>
      </w:r>
    </w:p>
    <w:p w14:paraId="748DBCEC" w14:textId="77777777" w:rsidR="00833D35" w:rsidRPr="00BC39A2" w:rsidRDefault="00000000" w:rsidP="00BC39A2">
      <w:pPr>
        <w:pStyle w:val="ListParagraph"/>
        <w:numPr>
          <w:ilvl w:val="0"/>
          <w:numId w:val="18"/>
        </w:numPr>
        <w:jc w:val="both"/>
        <w:rPr>
          <w:rFonts w:ascii="Times New Roman" w:hAnsi="Times New Roman" w:cs="Times New Roman"/>
        </w:rPr>
      </w:pPr>
      <w:r w:rsidRPr="00BC39A2">
        <w:rPr>
          <w:rFonts w:ascii="Times New Roman" w:hAnsi="Times New Roman" w:cs="Times New Roman"/>
        </w:rPr>
        <w:t>None of the twelve papers fully exploit near real-time fire event streams such as NASA FIRMS for early-warning decision support. Missing aspects include event-based temporal modeling, confidence-aware alerting, persistence analysis, and operational action recommendations.</w:t>
      </w:r>
    </w:p>
    <w:p w14:paraId="7C959A0C" w14:textId="77777777" w:rsidR="00833D35" w:rsidRPr="00BC39A2" w:rsidRDefault="00833D35">
      <w:pPr>
        <w:rPr>
          <w:rFonts w:ascii="Times New Roman" w:hAnsi="Times New Roman" w:cs="Times New Roman"/>
        </w:rPr>
      </w:pPr>
    </w:p>
    <w:p w14:paraId="4D905970" w14:textId="607D41EA" w:rsidR="00833D35" w:rsidRPr="00EF28E7" w:rsidRDefault="00BC39A2" w:rsidP="00EF28E7">
      <w:pPr>
        <w:jc w:val="center"/>
        <w:rPr>
          <w:rFonts w:ascii="Times New Roman" w:hAnsi="Times New Roman" w:cs="Times New Roman"/>
          <w:b/>
          <w:bCs/>
          <w:sz w:val="28"/>
          <w:szCs w:val="28"/>
        </w:rPr>
      </w:pPr>
      <w:r w:rsidRPr="00EF28E7">
        <w:rPr>
          <w:rFonts w:ascii="Baskerville Old Face" w:hAnsi="Baskerville Old Face" w:cs="Times New Roman"/>
          <w:b/>
          <w:bCs/>
          <w:sz w:val="32"/>
          <w:szCs w:val="32"/>
        </w:rPr>
        <w:t>P</w:t>
      </w:r>
      <w:r w:rsidR="00000000" w:rsidRPr="00EF28E7">
        <w:rPr>
          <w:rFonts w:ascii="Baskerville Old Face" w:hAnsi="Baskerville Old Face" w:cs="Times New Roman"/>
          <w:b/>
          <w:bCs/>
          <w:sz w:val="32"/>
          <w:szCs w:val="32"/>
        </w:rPr>
        <w:t>roposed Novel Framework</w:t>
      </w:r>
      <w:r w:rsidRPr="00EF28E7">
        <w:rPr>
          <w:rFonts w:ascii="Baskerville Old Face" w:hAnsi="Baskerville Old Face" w:cs="Times New Roman"/>
          <w:b/>
          <w:bCs/>
          <w:sz w:val="32"/>
          <w:szCs w:val="32"/>
        </w:rPr>
        <w:t xml:space="preserve"> (Your research paper</w:t>
      </w:r>
      <w:r w:rsidRPr="00EF28E7">
        <w:rPr>
          <w:rFonts w:ascii="Times New Roman" w:hAnsi="Times New Roman" w:cs="Times New Roman"/>
          <w:b/>
          <w:bCs/>
          <w:sz w:val="32"/>
          <w:szCs w:val="32"/>
        </w:rPr>
        <w:t>)</w:t>
      </w:r>
    </w:p>
    <w:p w14:paraId="3843FB81" w14:textId="32EC3D0F" w:rsidR="00833D35" w:rsidRDefault="00000000" w:rsidP="00EF28E7">
      <w:pPr>
        <w:pStyle w:val="ListParagraph"/>
        <w:numPr>
          <w:ilvl w:val="0"/>
          <w:numId w:val="19"/>
        </w:numPr>
        <w:jc w:val="both"/>
        <w:rPr>
          <w:rFonts w:ascii="Times New Roman" w:hAnsi="Times New Roman" w:cs="Times New Roman"/>
        </w:rPr>
      </w:pPr>
      <w:r w:rsidRPr="00BC39A2">
        <w:rPr>
          <w:rFonts w:ascii="Times New Roman" w:hAnsi="Times New Roman" w:cs="Times New Roman"/>
        </w:rPr>
        <w:t>The proposed project introduces an event-based early wildfire risk assessment framework using only the NASA FIRMS Near Real-Time dataset. Instead of image-based detection, the system analyzes fire event streams characterized by location, timestamp, brightness temperature, fire radiative power, and confidence scores.</w:t>
      </w:r>
    </w:p>
    <w:p w14:paraId="15D476CA" w14:textId="77777777" w:rsidR="00EF28E7" w:rsidRPr="00EF28E7" w:rsidRDefault="00EF28E7" w:rsidP="00EF28E7">
      <w:pPr>
        <w:pStyle w:val="ListParagraph"/>
        <w:jc w:val="both"/>
        <w:rPr>
          <w:rFonts w:ascii="Times New Roman" w:hAnsi="Times New Roman" w:cs="Times New Roman"/>
        </w:rPr>
      </w:pPr>
    </w:p>
    <w:p w14:paraId="2314479A" w14:textId="77777777" w:rsidR="00833D35" w:rsidRPr="00BC39A2" w:rsidRDefault="00000000" w:rsidP="00BC39A2">
      <w:pPr>
        <w:pStyle w:val="ListParagraph"/>
        <w:numPr>
          <w:ilvl w:val="0"/>
          <w:numId w:val="20"/>
        </w:numPr>
        <w:jc w:val="both"/>
        <w:rPr>
          <w:rFonts w:ascii="Times New Roman" w:hAnsi="Times New Roman" w:cs="Times New Roman"/>
        </w:rPr>
      </w:pPr>
      <w:r w:rsidRPr="00BC39A2">
        <w:rPr>
          <w:rFonts w:ascii="Times New Roman" w:hAnsi="Times New Roman" w:cs="Times New Roman"/>
        </w:rPr>
        <w:t>Novel features include:</w:t>
      </w:r>
    </w:p>
    <w:p w14:paraId="5C0B9A36" w14:textId="285F329B" w:rsidR="00833D35" w:rsidRPr="00BC39A2" w:rsidRDefault="00000000" w:rsidP="00BC39A2">
      <w:pPr>
        <w:pStyle w:val="ListParagraph"/>
        <w:numPr>
          <w:ilvl w:val="1"/>
          <w:numId w:val="20"/>
        </w:numPr>
        <w:jc w:val="both"/>
        <w:rPr>
          <w:rFonts w:ascii="Times New Roman" w:hAnsi="Times New Roman" w:cs="Times New Roman"/>
        </w:rPr>
      </w:pPr>
      <w:r w:rsidRPr="00BC39A2">
        <w:rPr>
          <w:rFonts w:ascii="Times New Roman" w:hAnsi="Times New Roman" w:cs="Times New Roman"/>
        </w:rPr>
        <w:t>Fire persistence analysis to differentiate false positives from genuine ignition events</w:t>
      </w:r>
    </w:p>
    <w:p w14:paraId="4427FD75" w14:textId="29578062" w:rsidR="00833D35" w:rsidRPr="00BC39A2" w:rsidRDefault="00000000" w:rsidP="00BC39A2">
      <w:pPr>
        <w:pStyle w:val="ListParagraph"/>
        <w:numPr>
          <w:ilvl w:val="1"/>
          <w:numId w:val="20"/>
        </w:numPr>
        <w:jc w:val="both"/>
        <w:rPr>
          <w:rFonts w:ascii="Times New Roman" w:hAnsi="Times New Roman" w:cs="Times New Roman"/>
        </w:rPr>
      </w:pPr>
      <w:r w:rsidRPr="00BC39A2">
        <w:rPr>
          <w:rFonts w:ascii="Times New Roman" w:hAnsi="Times New Roman" w:cs="Times New Roman"/>
        </w:rPr>
        <w:t>Temporal escalation modeling using trends in fire radiative power and brightness</w:t>
      </w:r>
    </w:p>
    <w:p w14:paraId="4D33444D" w14:textId="38032B16" w:rsidR="00833D35" w:rsidRPr="00BC39A2" w:rsidRDefault="00000000" w:rsidP="00BC39A2">
      <w:pPr>
        <w:pStyle w:val="ListParagraph"/>
        <w:numPr>
          <w:ilvl w:val="1"/>
          <w:numId w:val="20"/>
        </w:numPr>
        <w:jc w:val="both"/>
        <w:rPr>
          <w:rFonts w:ascii="Times New Roman" w:hAnsi="Times New Roman" w:cs="Times New Roman"/>
        </w:rPr>
      </w:pPr>
      <w:r w:rsidRPr="00BC39A2">
        <w:rPr>
          <w:rFonts w:ascii="Times New Roman" w:hAnsi="Times New Roman" w:cs="Times New Roman"/>
        </w:rPr>
        <w:t>A Fire Alert Readiness Index (FARI) that classifies events into actionable risk levels</w:t>
      </w:r>
    </w:p>
    <w:p w14:paraId="4287CB3F" w14:textId="6FD4D545" w:rsidR="00833D35" w:rsidRDefault="00000000" w:rsidP="003166FD">
      <w:pPr>
        <w:pStyle w:val="ListParagraph"/>
        <w:numPr>
          <w:ilvl w:val="1"/>
          <w:numId w:val="20"/>
        </w:numPr>
        <w:jc w:val="both"/>
        <w:rPr>
          <w:rFonts w:ascii="Times New Roman" w:hAnsi="Times New Roman" w:cs="Times New Roman"/>
        </w:rPr>
      </w:pPr>
      <w:r w:rsidRPr="00BC39A2">
        <w:rPr>
          <w:rFonts w:ascii="Times New Roman" w:hAnsi="Times New Roman" w:cs="Times New Roman"/>
        </w:rPr>
        <w:t>Explainable alerts that clearly indicate why an alert was triggered</w:t>
      </w:r>
    </w:p>
    <w:p w14:paraId="447619C6" w14:textId="77777777" w:rsidR="003166FD" w:rsidRPr="003166FD" w:rsidRDefault="003166FD" w:rsidP="003166FD">
      <w:pPr>
        <w:pStyle w:val="ListParagraph"/>
        <w:ind w:left="1440"/>
        <w:jc w:val="both"/>
        <w:rPr>
          <w:rFonts w:ascii="Times New Roman" w:hAnsi="Times New Roman" w:cs="Times New Roman"/>
        </w:rPr>
      </w:pPr>
    </w:p>
    <w:p w14:paraId="0CD3255C" w14:textId="29C1D189" w:rsidR="003166FD" w:rsidRDefault="003166FD" w:rsidP="003166FD">
      <w:pPr>
        <w:rPr>
          <w:rFonts w:ascii="Times New Roman" w:hAnsi="Times New Roman" w:cs="Times New Roman"/>
          <w:b/>
          <w:bCs/>
        </w:rPr>
      </w:pPr>
      <w:r w:rsidRPr="003166FD">
        <w:rPr>
          <w:rFonts w:ascii="Times New Roman" w:hAnsi="Times New Roman" w:cs="Times New Roman"/>
          <w:b/>
          <w:bCs/>
        </w:rPr>
        <w:t>Paper Title:</w:t>
      </w:r>
    </w:p>
    <w:p w14:paraId="35677EEC" w14:textId="5D103783" w:rsidR="003166FD" w:rsidRPr="003166FD" w:rsidRDefault="003166FD" w:rsidP="003166FD">
      <w:pPr>
        <w:jc w:val="both"/>
        <w:rPr>
          <w:rFonts w:ascii="Times New Roman" w:hAnsi="Times New Roman" w:cs="Times New Roman"/>
          <w:i/>
          <w:iCs/>
          <w:lang w:val="en-IN"/>
        </w:rPr>
      </w:pPr>
      <w:r w:rsidRPr="003166FD">
        <w:rPr>
          <w:rFonts w:ascii="Times New Roman" w:hAnsi="Times New Roman" w:cs="Times New Roman"/>
          <w:i/>
          <w:iCs/>
          <w:lang w:val="en-IN"/>
        </w:rPr>
        <w:t>Spatiotemporal Modeling of Near Real-Time Satellite Fire Events for Early Wildfire Risk Assessment</w:t>
      </w:r>
    </w:p>
    <w:p w14:paraId="5B6E0C89" w14:textId="77777777" w:rsidR="003166FD" w:rsidRPr="003166FD" w:rsidRDefault="003166FD" w:rsidP="003166FD">
      <w:pPr>
        <w:rPr>
          <w:rFonts w:ascii="Times New Roman" w:hAnsi="Times New Roman" w:cs="Times New Roman"/>
          <w:b/>
          <w:bCs/>
          <w:lang w:val="en-IN"/>
        </w:rPr>
      </w:pPr>
    </w:p>
    <w:p w14:paraId="5B1F5D47" w14:textId="2EE85C1F" w:rsidR="00BC39A2" w:rsidRPr="003166FD" w:rsidRDefault="00000000" w:rsidP="003166FD">
      <w:pPr>
        <w:rPr>
          <w:rFonts w:ascii="Times New Roman" w:hAnsi="Times New Roman" w:cs="Times New Roman"/>
          <w:b/>
          <w:bCs/>
        </w:rPr>
      </w:pPr>
      <w:r w:rsidRPr="003166FD">
        <w:rPr>
          <w:rFonts w:ascii="Times New Roman" w:hAnsi="Times New Roman" w:cs="Times New Roman"/>
          <w:b/>
          <w:bCs/>
        </w:rPr>
        <w:t>IEEE-Style Abstract (150 words)</w:t>
      </w:r>
      <w:r w:rsidR="00BC39A2" w:rsidRPr="003166FD">
        <w:rPr>
          <w:rFonts w:ascii="Times New Roman" w:hAnsi="Times New Roman" w:cs="Times New Roman"/>
          <w:b/>
          <w:bCs/>
        </w:rPr>
        <w:t>:</w:t>
      </w:r>
    </w:p>
    <w:p w14:paraId="7970C457" w14:textId="77777777" w:rsidR="00833D35" w:rsidRPr="00BC39A2" w:rsidRDefault="00000000" w:rsidP="00BC39A2">
      <w:pPr>
        <w:pStyle w:val="ListParagraph"/>
        <w:numPr>
          <w:ilvl w:val="0"/>
          <w:numId w:val="22"/>
        </w:numPr>
        <w:jc w:val="both"/>
        <w:rPr>
          <w:rFonts w:ascii="Times New Roman" w:hAnsi="Times New Roman" w:cs="Times New Roman"/>
        </w:rPr>
      </w:pPr>
      <w:r w:rsidRPr="00BC39A2">
        <w:rPr>
          <w:rFonts w:ascii="Times New Roman" w:hAnsi="Times New Roman" w:cs="Times New Roman"/>
        </w:rPr>
        <w:t xml:space="preserve">Early detection of wildfires is critical for minimizing environmental damage and enabling rapid emergency response. While existing wildfire detection systems rely heavily on satellite imagery and deep learning models, they often lack real-time decision-making capability and operational interpretability. This paper proposes a novel event-based early wildfire risk assessment framework using NASA’s Near Real-Time Fire Information for Resource Management System (FIRMS) dataset. The proposed system analyzes spatiotemporal fire event streams by modeling fire persistence, intensity escalation, and spatial clustering using brightness temperature, fire radiative power, detection confidence, and temporal recurrence. A new Fire Alert Readiness Index (FARI) is introduced to classify detected fire events into actionable risk levels, enabling authorities to distinguish between transient thermal anomalies </w:t>
      </w:r>
      <w:r w:rsidRPr="00BC39A2">
        <w:rPr>
          <w:rFonts w:ascii="Times New Roman" w:hAnsi="Times New Roman" w:cs="Times New Roman"/>
        </w:rPr>
        <w:lastRenderedPageBreak/>
        <w:t>and potential wildfire ignitions. Unlike image-based approaches, the proposed framework operates directly on near real-time satellite fire data, ensuring computational efficiency, scalability, and explainability. Experimental analysis demonstrates the system’s effectiveness in providing timely, interpretable early-warning alerts suitable for real-world wildfire monitoring and decision support.</w:t>
      </w:r>
    </w:p>
    <w:p w14:paraId="76293530" w14:textId="77777777" w:rsidR="00833D35" w:rsidRPr="00BC39A2" w:rsidRDefault="00833D35">
      <w:pPr>
        <w:rPr>
          <w:rFonts w:ascii="Times New Roman" w:hAnsi="Times New Roman" w:cs="Times New Roman"/>
        </w:rPr>
      </w:pPr>
    </w:p>
    <w:p w14:paraId="2DA7560D" w14:textId="4E3C175B" w:rsidR="00833D35" w:rsidRPr="00EA4E12" w:rsidRDefault="00000000">
      <w:pPr>
        <w:rPr>
          <w:rFonts w:ascii="Times New Roman" w:hAnsi="Times New Roman" w:cs="Times New Roman"/>
          <w:b/>
          <w:bCs/>
          <w:i/>
          <w:iCs/>
        </w:rPr>
      </w:pPr>
      <w:r w:rsidRPr="00EA4E12">
        <w:rPr>
          <w:rFonts w:ascii="Times New Roman" w:hAnsi="Times New Roman" w:cs="Times New Roman"/>
          <w:b/>
          <w:bCs/>
          <w:i/>
          <w:iCs/>
        </w:rPr>
        <w:t>Advantages of the Proposed Project</w:t>
      </w:r>
      <w:r w:rsidR="00EA4E12">
        <w:rPr>
          <w:rFonts w:ascii="Times New Roman" w:hAnsi="Times New Roman" w:cs="Times New Roman"/>
          <w:b/>
          <w:bCs/>
          <w:i/>
          <w:iCs/>
        </w:rPr>
        <w:t>:</w:t>
      </w:r>
    </w:p>
    <w:p w14:paraId="079D0133" w14:textId="77777777" w:rsidR="00833D35" w:rsidRPr="00BC39A2" w:rsidRDefault="00000000" w:rsidP="00BC39A2">
      <w:pPr>
        <w:pStyle w:val="ListParagraph"/>
        <w:numPr>
          <w:ilvl w:val="0"/>
          <w:numId w:val="10"/>
        </w:numPr>
        <w:rPr>
          <w:rFonts w:ascii="Times New Roman" w:hAnsi="Times New Roman" w:cs="Times New Roman"/>
        </w:rPr>
      </w:pPr>
      <w:r w:rsidRPr="00BC39A2">
        <w:rPr>
          <w:rFonts w:ascii="Times New Roman" w:hAnsi="Times New Roman" w:cs="Times New Roman"/>
        </w:rPr>
        <w:t>Technical Advantages:</w:t>
      </w:r>
    </w:p>
    <w:p w14:paraId="2D43B827" w14:textId="385C00D4" w:rsidR="00833D35" w:rsidRPr="00BC39A2" w:rsidRDefault="00000000" w:rsidP="00BC39A2">
      <w:pPr>
        <w:pStyle w:val="ListParagraph"/>
        <w:numPr>
          <w:ilvl w:val="1"/>
          <w:numId w:val="10"/>
        </w:numPr>
        <w:rPr>
          <w:rFonts w:ascii="Times New Roman" w:hAnsi="Times New Roman" w:cs="Times New Roman"/>
        </w:rPr>
      </w:pPr>
      <w:r w:rsidRPr="00BC39A2">
        <w:rPr>
          <w:rFonts w:ascii="Times New Roman" w:hAnsi="Times New Roman" w:cs="Times New Roman"/>
        </w:rPr>
        <w:t>Utilizes real-time satellite fire event data</w:t>
      </w:r>
    </w:p>
    <w:p w14:paraId="19FC739B" w14:textId="3BE71B76" w:rsidR="00833D35" w:rsidRPr="00BC39A2" w:rsidRDefault="00000000" w:rsidP="00BC39A2">
      <w:pPr>
        <w:pStyle w:val="ListParagraph"/>
        <w:numPr>
          <w:ilvl w:val="1"/>
          <w:numId w:val="10"/>
        </w:numPr>
        <w:rPr>
          <w:rFonts w:ascii="Times New Roman" w:hAnsi="Times New Roman" w:cs="Times New Roman"/>
        </w:rPr>
      </w:pPr>
      <w:r w:rsidRPr="00BC39A2">
        <w:rPr>
          <w:rFonts w:ascii="Times New Roman" w:hAnsi="Times New Roman" w:cs="Times New Roman"/>
        </w:rPr>
        <w:t>Eliminates dependency on heavy image processing pipelines</w:t>
      </w:r>
    </w:p>
    <w:p w14:paraId="04EBC712" w14:textId="0C01D16D" w:rsidR="00833D35" w:rsidRPr="00BC39A2" w:rsidRDefault="00000000" w:rsidP="00BC39A2">
      <w:pPr>
        <w:pStyle w:val="ListParagraph"/>
        <w:numPr>
          <w:ilvl w:val="1"/>
          <w:numId w:val="10"/>
        </w:numPr>
        <w:rPr>
          <w:rFonts w:ascii="Times New Roman" w:hAnsi="Times New Roman" w:cs="Times New Roman"/>
        </w:rPr>
      </w:pPr>
      <w:r w:rsidRPr="00BC39A2">
        <w:rPr>
          <w:rFonts w:ascii="Times New Roman" w:hAnsi="Times New Roman" w:cs="Times New Roman"/>
        </w:rPr>
        <w:t>Scalable to regional and global monitoring</w:t>
      </w:r>
    </w:p>
    <w:p w14:paraId="2171D104" w14:textId="70B05310" w:rsidR="00833D35" w:rsidRDefault="00000000" w:rsidP="00EA4E12">
      <w:pPr>
        <w:pStyle w:val="ListParagraph"/>
        <w:numPr>
          <w:ilvl w:val="1"/>
          <w:numId w:val="10"/>
        </w:numPr>
        <w:rPr>
          <w:rFonts w:ascii="Times New Roman" w:hAnsi="Times New Roman" w:cs="Times New Roman"/>
        </w:rPr>
      </w:pPr>
      <w:r w:rsidRPr="00BC39A2">
        <w:rPr>
          <w:rFonts w:ascii="Times New Roman" w:hAnsi="Times New Roman" w:cs="Times New Roman"/>
        </w:rPr>
        <w:t>Low computational complexity</w:t>
      </w:r>
    </w:p>
    <w:p w14:paraId="48E1597B" w14:textId="77777777" w:rsidR="00EA4E12" w:rsidRPr="00EA4E12" w:rsidRDefault="00EA4E12" w:rsidP="00EA4E12">
      <w:pPr>
        <w:pStyle w:val="ListParagraph"/>
        <w:ind w:left="1800"/>
        <w:rPr>
          <w:rFonts w:ascii="Times New Roman" w:hAnsi="Times New Roman" w:cs="Times New Roman"/>
        </w:rPr>
      </w:pPr>
    </w:p>
    <w:p w14:paraId="266C3D01" w14:textId="77777777" w:rsidR="00833D35" w:rsidRPr="00BC39A2" w:rsidRDefault="00000000" w:rsidP="00BC39A2">
      <w:pPr>
        <w:pStyle w:val="ListParagraph"/>
        <w:numPr>
          <w:ilvl w:val="0"/>
          <w:numId w:val="10"/>
        </w:numPr>
        <w:rPr>
          <w:rFonts w:ascii="Times New Roman" w:hAnsi="Times New Roman" w:cs="Times New Roman"/>
        </w:rPr>
      </w:pPr>
      <w:r w:rsidRPr="00BC39A2">
        <w:rPr>
          <w:rFonts w:ascii="Times New Roman" w:hAnsi="Times New Roman" w:cs="Times New Roman"/>
        </w:rPr>
        <w:t>Operational Advantages:</w:t>
      </w:r>
    </w:p>
    <w:p w14:paraId="216D0BD5" w14:textId="7A5AA881" w:rsidR="00833D35" w:rsidRPr="00BC39A2" w:rsidRDefault="00000000" w:rsidP="00BC39A2">
      <w:pPr>
        <w:pStyle w:val="ListParagraph"/>
        <w:numPr>
          <w:ilvl w:val="1"/>
          <w:numId w:val="10"/>
        </w:numPr>
        <w:rPr>
          <w:rFonts w:ascii="Times New Roman" w:hAnsi="Times New Roman" w:cs="Times New Roman"/>
        </w:rPr>
      </w:pPr>
      <w:r w:rsidRPr="00BC39A2">
        <w:rPr>
          <w:rFonts w:ascii="Times New Roman" w:hAnsi="Times New Roman" w:cs="Times New Roman"/>
        </w:rPr>
        <w:t>Enables early warning instead of post-fire assessment</w:t>
      </w:r>
    </w:p>
    <w:p w14:paraId="6F6BB441" w14:textId="5E6B8D42" w:rsidR="00833D35" w:rsidRPr="00BC39A2" w:rsidRDefault="00000000" w:rsidP="00BC39A2">
      <w:pPr>
        <w:pStyle w:val="ListParagraph"/>
        <w:numPr>
          <w:ilvl w:val="1"/>
          <w:numId w:val="10"/>
        </w:numPr>
        <w:rPr>
          <w:rFonts w:ascii="Times New Roman" w:hAnsi="Times New Roman" w:cs="Times New Roman"/>
        </w:rPr>
      </w:pPr>
      <w:r w:rsidRPr="00BC39A2">
        <w:rPr>
          <w:rFonts w:ascii="Times New Roman" w:hAnsi="Times New Roman" w:cs="Times New Roman"/>
        </w:rPr>
        <w:t>Provides actionable alert categories</w:t>
      </w:r>
    </w:p>
    <w:p w14:paraId="1E80DA35" w14:textId="35E8810A" w:rsidR="00833D35" w:rsidRDefault="00000000" w:rsidP="00EA4E12">
      <w:pPr>
        <w:pStyle w:val="ListParagraph"/>
        <w:numPr>
          <w:ilvl w:val="1"/>
          <w:numId w:val="10"/>
        </w:numPr>
        <w:rPr>
          <w:rFonts w:ascii="Times New Roman" w:hAnsi="Times New Roman" w:cs="Times New Roman"/>
        </w:rPr>
      </w:pPr>
      <w:r w:rsidRPr="00BC39A2">
        <w:rPr>
          <w:rFonts w:ascii="Times New Roman" w:hAnsi="Times New Roman" w:cs="Times New Roman"/>
        </w:rPr>
        <w:t>Confidence-aware decision support for authorities</w:t>
      </w:r>
    </w:p>
    <w:p w14:paraId="463C60D5" w14:textId="77777777" w:rsidR="00EA4E12" w:rsidRPr="00EA4E12" w:rsidRDefault="00EA4E12" w:rsidP="00EA4E12">
      <w:pPr>
        <w:pStyle w:val="ListParagraph"/>
        <w:ind w:left="1800"/>
        <w:rPr>
          <w:rFonts w:ascii="Times New Roman" w:hAnsi="Times New Roman" w:cs="Times New Roman"/>
        </w:rPr>
      </w:pPr>
    </w:p>
    <w:p w14:paraId="503FF560" w14:textId="77777777" w:rsidR="00833D35" w:rsidRPr="00BC39A2" w:rsidRDefault="00000000" w:rsidP="00BC39A2">
      <w:pPr>
        <w:pStyle w:val="ListParagraph"/>
        <w:numPr>
          <w:ilvl w:val="0"/>
          <w:numId w:val="10"/>
        </w:numPr>
        <w:rPr>
          <w:rFonts w:ascii="Times New Roman" w:hAnsi="Times New Roman" w:cs="Times New Roman"/>
        </w:rPr>
      </w:pPr>
      <w:r w:rsidRPr="00BC39A2">
        <w:rPr>
          <w:rFonts w:ascii="Times New Roman" w:hAnsi="Times New Roman" w:cs="Times New Roman"/>
        </w:rPr>
        <w:t>Research Advantages:</w:t>
      </w:r>
    </w:p>
    <w:p w14:paraId="40B540B6" w14:textId="5756EF50" w:rsidR="00833D35" w:rsidRPr="00BC39A2" w:rsidRDefault="00000000" w:rsidP="00BC39A2">
      <w:pPr>
        <w:pStyle w:val="ListParagraph"/>
        <w:numPr>
          <w:ilvl w:val="1"/>
          <w:numId w:val="10"/>
        </w:numPr>
        <w:rPr>
          <w:rFonts w:ascii="Times New Roman" w:hAnsi="Times New Roman" w:cs="Times New Roman"/>
        </w:rPr>
      </w:pPr>
      <w:r w:rsidRPr="00BC39A2">
        <w:rPr>
          <w:rFonts w:ascii="Times New Roman" w:hAnsi="Times New Roman" w:cs="Times New Roman"/>
        </w:rPr>
        <w:t>Clear novelty over image-based wildfire detection systems</w:t>
      </w:r>
    </w:p>
    <w:p w14:paraId="048061FC" w14:textId="6FFDAA03" w:rsidR="00833D35" w:rsidRPr="00BC39A2" w:rsidRDefault="00000000" w:rsidP="00BC39A2">
      <w:pPr>
        <w:pStyle w:val="ListParagraph"/>
        <w:numPr>
          <w:ilvl w:val="1"/>
          <w:numId w:val="10"/>
        </w:numPr>
        <w:rPr>
          <w:rFonts w:ascii="Times New Roman" w:hAnsi="Times New Roman" w:cs="Times New Roman"/>
        </w:rPr>
      </w:pPr>
      <w:r w:rsidRPr="00BC39A2">
        <w:rPr>
          <w:rFonts w:ascii="Times New Roman" w:hAnsi="Times New Roman" w:cs="Times New Roman"/>
        </w:rPr>
        <w:t>Dataset-driven and reproducible methodology</w:t>
      </w:r>
    </w:p>
    <w:p w14:paraId="4C3BA82F" w14:textId="0D97CF5A" w:rsidR="00833D35" w:rsidRPr="00BC39A2" w:rsidRDefault="00000000" w:rsidP="00BC39A2">
      <w:pPr>
        <w:pStyle w:val="ListParagraph"/>
        <w:numPr>
          <w:ilvl w:val="1"/>
          <w:numId w:val="10"/>
        </w:numPr>
        <w:rPr>
          <w:rFonts w:ascii="Times New Roman" w:hAnsi="Times New Roman" w:cs="Times New Roman"/>
        </w:rPr>
      </w:pPr>
      <w:r w:rsidRPr="00BC39A2">
        <w:rPr>
          <w:rFonts w:ascii="Times New Roman" w:hAnsi="Times New Roman" w:cs="Times New Roman"/>
        </w:rPr>
        <w:t>Strong alignment with IEEE publication standards</w:t>
      </w:r>
    </w:p>
    <w:p w14:paraId="27AFF049" w14:textId="77777777" w:rsidR="00833D35" w:rsidRDefault="00833D35"/>
    <w:sectPr w:rsidR="00833D35" w:rsidSect="00BC39A2">
      <w:pgSz w:w="12240" w:h="15840"/>
      <w:pgMar w:top="1440" w:right="1800" w:bottom="5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76785"/>
    <w:multiLevelType w:val="hybridMultilevel"/>
    <w:tmpl w:val="0B4A8AF4"/>
    <w:lvl w:ilvl="0" w:tplc="40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C7407A"/>
    <w:multiLevelType w:val="hybridMultilevel"/>
    <w:tmpl w:val="690C503C"/>
    <w:lvl w:ilvl="0" w:tplc="40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FC2AB6"/>
    <w:multiLevelType w:val="hybridMultilevel"/>
    <w:tmpl w:val="3E687D58"/>
    <w:lvl w:ilvl="0" w:tplc="40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094286"/>
    <w:multiLevelType w:val="multilevel"/>
    <w:tmpl w:val="B29ED5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89445B"/>
    <w:multiLevelType w:val="hybridMultilevel"/>
    <w:tmpl w:val="6C6CE722"/>
    <w:lvl w:ilvl="0" w:tplc="40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A428C1"/>
    <w:multiLevelType w:val="hybridMultilevel"/>
    <w:tmpl w:val="F25EB0E0"/>
    <w:lvl w:ilvl="0" w:tplc="40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DF21F6"/>
    <w:multiLevelType w:val="hybridMultilevel"/>
    <w:tmpl w:val="A98832DA"/>
    <w:lvl w:ilvl="0" w:tplc="40090001">
      <w:start w:val="1"/>
      <w:numFmt w:val="bullet"/>
      <w:lvlText w:val=""/>
      <w:lvlJc w:val="left"/>
      <w:pPr>
        <w:ind w:left="1080" w:hanging="360"/>
      </w:pPr>
      <w:rPr>
        <w:rFonts w:ascii="Symbol" w:hAnsi="Symbol" w:hint="default"/>
      </w:rPr>
    </w:lvl>
    <w:lvl w:ilvl="1" w:tplc="FFFFFFFF">
      <w:start w:val="4"/>
      <w:numFmt w:val="bullet"/>
      <w:lvlText w:val="-"/>
      <w:lvlJc w:val="left"/>
      <w:pPr>
        <w:ind w:left="1800" w:hanging="360"/>
      </w:pPr>
      <w:rPr>
        <w:rFonts w:ascii="Cambria" w:eastAsiaTheme="minorEastAsia" w:hAnsi="Cambria" w:cstheme="minorBidi"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DDB2F9E"/>
    <w:multiLevelType w:val="hybridMultilevel"/>
    <w:tmpl w:val="92F6535C"/>
    <w:lvl w:ilvl="0" w:tplc="40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573626E"/>
    <w:multiLevelType w:val="hybridMultilevel"/>
    <w:tmpl w:val="B252A87C"/>
    <w:lvl w:ilvl="0" w:tplc="40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4D04F59"/>
    <w:multiLevelType w:val="hybridMultilevel"/>
    <w:tmpl w:val="BE58AC92"/>
    <w:lvl w:ilvl="0" w:tplc="4009000F">
      <w:start w:val="1"/>
      <w:numFmt w:val="decimal"/>
      <w:lvlText w:val="%1."/>
      <w:lvlJc w:val="left"/>
      <w:pPr>
        <w:ind w:left="1080" w:hanging="360"/>
      </w:pPr>
    </w:lvl>
    <w:lvl w:ilvl="1" w:tplc="01348018">
      <w:start w:val="4"/>
      <w:numFmt w:val="bullet"/>
      <w:lvlText w:val="-"/>
      <w:lvlJc w:val="left"/>
      <w:pPr>
        <w:ind w:left="1800" w:hanging="360"/>
      </w:pPr>
      <w:rPr>
        <w:rFonts w:ascii="Cambria" w:eastAsiaTheme="minorEastAsia" w:hAnsi="Cambria" w:cstheme="minorBidi"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DA40E36"/>
    <w:multiLevelType w:val="hybridMultilevel"/>
    <w:tmpl w:val="730C1C9C"/>
    <w:lvl w:ilvl="0" w:tplc="40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2659AC"/>
    <w:multiLevelType w:val="hybridMultilevel"/>
    <w:tmpl w:val="63DC79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14750B"/>
    <w:multiLevelType w:val="hybridMultilevel"/>
    <w:tmpl w:val="1B3E8C18"/>
    <w:lvl w:ilvl="0" w:tplc="40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BD3340F"/>
    <w:multiLevelType w:val="hybridMultilevel"/>
    <w:tmpl w:val="91525BD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1690739">
    <w:abstractNumId w:val="8"/>
  </w:num>
  <w:num w:numId="2" w16cid:durableId="2094890931">
    <w:abstractNumId w:val="6"/>
  </w:num>
  <w:num w:numId="3" w16cid:durableId="1209804232">
    <w:abstractNumId w:val="5"/>
  </w:num>
  <w:num w:numId="4" w16cid:durableId="414546621">
    <w:abstractNumId w:val="4"/>
  </w:num>
  <w:num w:numId="5" w16cid:durableId="898176384">
    <w:abstractNumId w:val="7"/>
  </w:num>
  <w:num w:numId="6" w16cid:durableId="1245841536">
    <w:abstractNumId w:val="3"/>
  </w:num>
  <w:num w:numId="7" w16cid:durableId="273905161">
    <w:abstractNumId w:val="2"/>
  </w:num>
  <w:num w:numId="8" w16cid:durableId="514540725">
    <w:abstractNumId w:val="1"/>
  </w:num>
  <w:num w:numId="9" w16cid:durableId="987320585">
    <w:abstractNumId w:val="0"/>
  </w:num>
  <w:num w:numId="10" w16cid:durableId="661617497">
    <w:abstractNumId w:val="18"/>
  </w:num>
  <w:num w:numId="11" w16cid:durableId="834956413">
    <w:abstractNumId w:val="22"/>
  </w:num>
  <w:num w:numId="12" w16cid:durableId="92016677">
    <w:abstractNumId w:val="21"/>
  </w:num>
  <w:num w:numId="13" w16cid:durableId="364335006">
    <w:abstractNumId w:val="13"/>
  </w:num>
  <w:num w:numId="14" w16cid:durableId="709186801">
    <w:abstractNumId w:val="14"/>
  </w:num>
  <w:num w:numId="15" w16cid:durableId="409623678">
    <w:abstractNumId w:val="9"/>
  </w:num>
  <w:num w:numId="16" w16cid:durableId="1616211496">
    <w:abstractNumId w:val="19"/>
  </w:num>
  <w:num w:numId="17" w16cid:durableId="1358265778">
    <w:abstractNumId w:val="17"/>
  </w:num>
  <w:num w:numId="18" w16cid:durableId="1813864929">
    <w:abstractNumId w:val="16"/>
  </w:num>
  <w:num w:numId="19" w16cid:durableId="1282302456">
    <w:abstractNumId w:val="10"/>
  </w:num>
  <w:num w:numId="20" w16cid:durableId="1544246226">
    <w:abstractNumId w:val="20"/>
  </w:num>
  <w:num w:numId="21" w16cid:durableId="840315684">
    <w:abstractNumId w:val="11"/>
  </w:num>
  <w:num w:numId="22" w16cid:durableId="275602206">
    <w:abstractNumId w:val="15"/>
  </w:num>
  <w:num w:numId="23" w16cid:durableId="14910991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6FD"/>
    <w:rsid w:val="00326F90"/>
    <w:rsid w:val="00833D35"/>
    <w:rsid w:val="009162C1"/>
    <w:rsid w:val="00AA1D8D"/>
    <w:rsid w:val="00B47730"/>
    <w:rsid w:val="00BC39A2"/>
    <w:rsid w:val="00C54AE4"/>
    <w:rsid w:val="00CB0664"/>
    <w:rsid w:val="00EA4E12"/>
    <w:rsid w:val="00EF28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CBB57"/>
  <w14:defaultImageDpi w14:val="300"/>
  <w15:docId w15:val="{8212BD27-5100-4470-841C-9BDC9E50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 Joy</cp:lastModifiedBy>
  <cp:revision>6</cp:revision>
  <dcterms:created xsi:type="dcterms:W3CDTF">2013-12-23T23:15:00Z</dcterms:created>
  <dcterms:modified xsi:type="dcterms:W3CDTF">2026-01-03T13:20:00Z</dcterms:modified>
  <cp:category/>
</cp:coreProperties>
</file>