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88"/>
        <w:jc w:val="left"/>
      </w:pPr>
      <w:r>
        <w:rPr>
          <w:rFonts w:ascii="Arial" w:cs="Arial" w:eastAsia="Arial" w:hAnsi="Arial"/>
          <w:sz w:val="40"/>
          <w:szCs w:val="40"/>
        </w:rPr>
        <w:t xml:space="preserve">
</w:t>
      </w:r>
    </w:p>
    <w:p>
      <w:pPr>
        <w:spacing w:after="60" w:before="0" w:line="288"/>
        <w:jc w:val="center"/>
      </w:pPr>
      <w:r>
        <w:rPr>
          <w:rFonts w:ascii="Arial" w:cs="Arial" w:eastAsia="Arial" w:hAnsi="Arial"/>
          <w:b/>
          <w:bCs/>
          <w:color w:val="1A237E"/>
          <w:sz w:val="44"/>
          <w:szCs w:val="44"/>
        </w:rPr>
        <w:t xml:space="preserve">ДУМАТЕЛЬ</w:t>
      </w:r>
    </w:p>
    <w:p>
      <w:pPr>
        <w:spacing w:after="200" w:before="0" w:line="288"/>
        <w:jc w:val="center"/>
      </w:pPr>
      <w:r>
        <w:rPr>
          <w:rFonts w:ascii="Arial" w:cs="Arial" w:eastAsia="Arial" w:hAnsi="Arial"/>
          <w:color w:val="3F51B5"/>
          <w:sz w:val="22"/>
          <w:szCs w:val="22"/>
        </w:rPr>
        <w:t xml:space="preserve">www.dumatel.ru</w:t>
      </w:r>
    </w:p>
    <w:p>
      <w:pPr>
        <w:pBdr>
          <w:bottom w:val="single" w:color="3F51B5" w:sz="6" w:space="1"/>
        </w:pBdr>
        <w:spacing w:after="400"/>
      </w:pPr>
    </w:p>
    <w:p>
      <w:pPr>
        <w:spacing w:after="80" w:before="0" w:line="288"/>
        <w:jc w:val="center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Описание инженерных задач</w:t>
      </w:r>
    </w:p>
    <w:p>
      <w:pPr>
        <w:spacing w:after="400" w:before="0" w:line="288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для кандидатов на позиции Backend Developer и AI Engineer</w:t>
      </w:r>
    </w:p>
    <w:p>
      <w:pPr>
        <w:spacing w:after="150" w:before="0" w:line="288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Март 2026</w:t>
      </w:r>
    </w:p>
    <w:p>
      <w:r>
        <w:br w:type="page"/>
      </w:r>
    </w:p>
    <w:p>
      <w:pPr>
        <w:spacing w:after="200" w:before="100" w:line="288"/>
        <w:jc w:val="left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О продукте</w:t>
      </w:r>
    </w:p>
    <w:p>
      <w:pPr>
        <w:spacing w:after="150" w:before="0" w:line="288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Думатель</w:t>
      </w:r>
      <w:r>
        <w:rPr>
          <w:rFonts w:ascii="Arial" w:cs="Arial" w:eastAsia="Arial" w:hAnsi="Arial"/>
          <w:sz w:val="22"/>
          <w:szCs w:val="22"/>
        </w:rPr>
        <w:t xml:space="preserve"> — платформа корпоративного интеллекта для работы с документами и знаниями. Под капотом — мультиагентная архитектура, гибридный поиск (BM25 + vector + reranking), граф знаний и пайплайн управляемой генерации документов с математической и нормативной валидацией.</w:t>
      </w:r>
    </w:p>
    <w:p>
      <w:pPr>
        <w:spacing w:after="150" w:before="0" w:line="288"/>
        <w:jc w:val="left"/>
      </w:pPr>
      <w:r>
        <w:rPr>
          <w:rFonts w:ascii="Arial" w:cs="Arial" w:eastAsia="Arial" w:hAnsi="Arial"/>
          <w:sz w:val="22"/>
          <w:szCs w:val="22"/>
        </w:rPr>
        <w:t xml:space="preserve">Продукт работает в двух моделях: SaaS и on-prem для промышленных клиентов. Среди направлений — автоматизация документных процессов, управление надёжностью оборудования (18 AI-агентов, расчёты через Wolfram) и compliance-контур для российской нормативной базы.</w:t>
      </w:r>
    </w:p>
    <w:p>
      <w:pPr>
        <w:spacing w:after="300" w:before="0" w:line="288"/>
        <w:jc w:val="left"/>
      </w:pPr>
      <w:r>
        <w:rPr>
          <w:rFonts w:ascii="Arial" w:cs="Arial" w:eastAsia="Arial" w:hAnsi="Arial"/>
          <w:sz w:val="22"/>
          <w:szCs w:val="22"/>
        </w:rPr>
        <w:t xml:space="preserve">Мы работаем по принципу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 Native</w:t>
      </w:r>
      <w:r>
        <w:rPr>
          <w:rFonts w:ascii="Arial" w:cs="Arial" w:eastAsia="Arial" w:hAnsi="Arial"/>
          <w:sz w:val="22"/>
          <w:szCs w:val="22"/>
        </w:rPr>
        <w:t xml:space="preserve">: Claude Code как основной инструмент разработки, спецификации в Git RFC, агентная оркестрация задач. Стек: Python, TypeScript, PostgreSQL, Redis, Docker; LLM — Claude API (SaaS) + Mistral/LLaMA (on-prem).</w:t>
      </w:r>
    </w:p>
    <w:p>
      <w:pPr>
        <w:pBdr>
          <w:bottom w:val="single" w:color="E0E0E0" w:sz="2" w:space="1"/>
        </w:pBdr>
        <w:spacing w:after="300"/>
      </w:pPr>
    </w:p>
    <w:p>
      <w:pPr>
        <w:spacing w:after="60" w:before="200" w:line="288"/>
        <w:jc w:val="left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Backend Developer</w:t>
      </w:r>
    </w:p>
    <w:p>
      <w:pPr>
        <w:spacing w:after="300" w:before="0" w:line="288"/>
        <w:jc w:val="left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Middle+ / Senior  |  Python, TypeScript  |  Удалённо</w:t>
      </w:r>
    </w:p>
    <w:p>
      <w:pPr>
        <w:spacing w:after="200" w:before="0" w:line="288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 вектора, над которыми предстоит работать:</w:t>
      </w:r>
    </w:p>
    <w:p>
      <w:pPr>
        <w:spacing w:after="120" w:before="200" w:line="288"/>
        <w:jc w:val="left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1. Персонализация платформы</w:t>
      </w:r>
    </w:p>
    <w:p>
      <w:pPr>
        <w:spacing w:after="150" w:before="0" w:line="288"/>
        <w:jc w:val="left"/>
      </w:pPr>
      <w:r>
        <w:rPr>
          <w:rFonts w:ascii="Arial" w:cs="Arial" w:eastAsia="Arial" w:hAnsi="Arial"/>
          <w:sz w:val="22"/>
          <w:szCs w:val="22"/>
        </w:rPr>
        <w:t xml:space="preserve">Мы строим систему, которая адаптируется под каждого пользователя: запоминает его предметную область, терминологию, предпочтения по формату ответов и учится на его коррекциях. Это не просто «история чатов» — это структурированный профиль, который обновляется после каждой сессии и влияет на retrieval, ранжирование и генерацию.</w:t>
      </w:r>
    </w:p>
    <w:p>
      <w:pPr>
        <w:spacing w:after="80" w:before="0" w:line="288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Задачи в этом направлении:</w:t>
      </w:r>
    </w:p>
    <w:p>
      <w:pPr>
        <w:spacing w:after="150" w:before="0" w:line="288"/>
        <w:jc w:val="left"/>
      </w:pPr>
      <w:r>
        <w:rPr>
          <w:rFonts w:ascii="Arial" w:cs="Arial" w:eastAsia="Arial" w:hAnsi="Arial"/>
          <w:sz w:val="22"/>
          <w:szCs w:val="22"/>
        </w:rPr>
        <w:t xml:space="preserve">Проектирование и реализация хранилищ пользовательских профилей, построение API для инкрементального обновления, интеграция в RAG-пайплайн. Разработка сервисов фоновой обработки сессий: агрегация поведенческих сигналов, кластеризация сессий по embedding-близости, обнаружение паттернов. Создание модульного конструктора системных промптов, который собирается на лету из компонентов, зависящих от роли, уровня экспертизы и контекста пользователя.</w:t>
      </w:r>
    </w:p>
    <w:p>
      <w:pPr>
        <w:spacing w:after="200" w:before="0" w:line="288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Стек: </w:t>
      </w:r>
      <w:r>
        <w:rPr>
          <w:rFonts w:ascii="Arial" w:cs="Arial" w:eastAsia="Arial" w:hAnsi="Arial"/>
          <w:sz w:val="22"/>
          <w:szCs w:val="22"/>
        </w:rPr>
        <w:t xml:space="preserve">PostgreSQL (JSONB + GIN-индексы), Redis Streams для событий, Python для агентов обработки, REST API. Работа с embeddings (sentence-transformers), кластеризация (cosine similarity), streaming обработка событий.</w:t>
      </w:r>
    </w:p>
    <w:p>
      <w:pPr>
        <w:spacing w:after="120" w:before="200" w:line="288"/>
        <w:jc w:val="left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2. Безопасность и приватность данных</w:t>
      </w:r>
    </w:p>
    <w:p>
      <w:pPr>
        <w:spacing w:after="150" w:before="0" w:line="288"/>
        <w:jc w:val="left"/>
      </w:pPr>
      <w:r>
        <w:rPr>
          <w:rFonts w:ascii="Arial" w:cs="Arial" w:eastAsia="Arial" w:hAnsi="Arial"/>
          <w:sz w:val="22"/>
          <w:szCs w:val="22"/>
        </w:rPr>
        <w:t xml:space="preserve">При работе с LLM критически важно контролировать, какие данные покидают периметр клиента. Мы разрабатываем многослойную систему защиты: от автоматической классификации документов по уровню чувствительности до интеллектуальной маршрутизации запросов между облачными и локальными моделями.</w:t>
      </w:r>
    </w:p>
    <w:p>
      <w:pPr>
        <w:spacing w:after="80" w:before="0" w:line="288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Задачи в этом направлении:</w:t>
      </w:r>
    </w:p>
    <w:p>
      <w:pPr>
        <w:spacing w:after="150" w:before="0" w:line="288"/>
        <w:jc w:val="left"/>
      </w:pPr>
      <w:r>
        <w:rPr>
          <w:rFonts w:ascii="Arial" w:cs="Arial" w:eastAsia="Arial" w:hAnsi="Arial"/>
          <w:sz w:val="22"/>
          <w:szCs w:val="22"/>
        </w:rPr>
        <w:t xml:space="preserve">Реализация PII-прокси с типизированной анонимизацией и обратной сборкой (NER-модели для русского языка, маппинг в оперативной памяти). Построение маршрутизатора, который по классификации данных определяет, куда направить запрос — в облачную LLM, локальную модель или ограничиться retrieval. Разработка append-only аудит-лога с криптографической целостностью (hash chain), механизма каскадного удаления данных с генерацией подписанных сертификатов, sandboxing контента документов для защиты от prompt injection.</w:t>
      </w:r>
    </w:p>
    <w:p>
      <w:pPr>
        <w:spacing w:after="200" w:before="0" w:line="288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Стек: </w:t>
      </w:r>
      <w:r>
        <w:rPr>
          <w:rFonts w:ascii="Arial" w:cs="Arial" w:eastAsia="Arial" w:hAnsi="Arial"/>
          <w:sz w:val="22"/>
          <w:szCs w:val="22"/>
        </w:rPr>
        <w:t xml:space="preserve">NER (Natasha/spaCy), PostgreSQL (append-only с triggers), PKI для подписания сертификатов, middleware-архитектура для перехвата и обработки запросов, regex + LLM-classifier для детекции инъекций.</w:t>
      </w:r>
    </w:p>
    <w:p>
      <w:pPr>
        <w:spacing w:after="120" w:before="200" w:line="288"/>
        <w:jc w:val="left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3. Граф решений — институциональная память</w:t>
      </w:r>
    </w:p>
    <w:p>
      <w:pPr>
        <w:spacing w:after="150" w:before="0" w:line="288"/>
        <w:jc w:val="left"/>
      </w:pPr>
      <w:r>
        <w:rPr>
          <w:rFonts w:ascii="Arial" w:cs="Arial" w:eastAsia="Arial" w:hAnsi="Arial"/>
          <w:sz w:val="22"/>
          <w:szCs w:val="22"/>
        </w:rPr>
        <w:t xml:space="preserve">Мы разрабатываем систему, которая автоматически восстанавливает из потока пользовательских взаимодействий структуру принятия решений: кто, когда, на основании каких данных и каких альтернатив пришёл к конкретному выводу. Это не логирование — это построение графа причинно-следственных связей между документами, фактами и решениями.</w:t>
      </w:r>
    </w:p>
    <w:p>
      <w:pPr>
        <w:spacing w:after="80" w:before="0" w:line="288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Задачи в этом направлении:</w:t>
      </w:r>
    </w:p>
    <w:p>
      <w:pPr>
        <w:spacing w:after="150" w:before="0" w:line="288"/>
        <w:jc w:val="left"/>
      </w:pPr>
      <w:r>
        <w:rPr>
          <w:rFonts w:ascii="Arial" w:cs="Arial" w:eastAsia="Arial" w:hAnsi="Arial"/>
          <w:sz w:val="22"/>
          <w:szCs w:val="22"/>
        </w:rPr>
        <w:t xml:space="preserve">Проектирование таксономии событий и сервиса event capture, реализация кластеризации сессий по семантической близости, построение хранилища decision points с поддержкой связей и версионирования. Сборка процессных цепочек по entity overlap и временной близости. API для графовых структур: связи между решениями, документами и артефактами.</w:t>
      </w:r>
    </w:p>
    <w:p>
      <w:pPr>
        <w:spacing w:after="300" w:before="0" w:line="288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Стек: </w:t>
      </w:r>
      <w:r>
        <w:rPr>
          <w:rFonts w:ascii="Arial" w:cs="Arial" w:eastAsia="Arial" w:hAnsi="Arial"/>
          <w:sz w:val="22"/>
          <w:szCs w:val="22"/>
        </w:rPr>
        <w:t xml:space="preserve">PostgreSQL (JSONB + foreign keys для графовых связей), embedding-based кластеризация, event-driven архитектура (Kafka/Redis Streams), REST API с OpenAPI spec.</w:t>
      </w:r>
    </w:p>
    <w:p>
      <w:pPr>
        <w:spacing w:after="120" w:before="200" w:line="288"/>
        <w:jc w:val="left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Что ожидаем от кандидата</w:t>
      </w:r>
    </w:p>
    <w:p>
      <w:pPr>
        <w:spacing w:after="150" w:before="0" w:line="288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Обязательно: </w:t>
      </w:r>
      <w:r>
        <w:rPr>
          <w:rFonts w:ascii="Arial" w:cs="Arial" w:eastAsia="Arial" w:hAnsi="Arial"/>
          <w:sz w:val="22"/>
          <w:szCs w:val="22"/>
        </w:rPr>
        <w:t xml:space="preserve">уверенный Python и/или TypeScript, опыт проектирования REST API и работы с PostgreSQL, понимание event-driven архитектуры, опыт работы с Docker/CI/CD. Умение писать чистый, тестируемый код и работать с техническими спецификациями.</w:t>
      </w:r>
    </w:p>
    <w:p>
      <w:pPr>
        <w:spacing w:after="150" w:before="0" w:line="288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Будет преимуществом: </w:t>
      </w:r>
      <w:r>
        <w:rPr>
          <w:rFonts w:ascii="Arial" w:cs="Arial" w:eastAsia="Arial" w:hAnsi="Arial"/>
          <w:sz w:val="22"/>
          <w:szCs w:val="22"/>
        </w:rPr>
        <w:t xml:space="preserve">опыт работы с LLM API (Claude, GPT), embeddings и векторными хранилищами, NER-моделями, NLP-пайплайнами. Опыт с Redis Streams или Kafka. Понимание концепций RAG, prompt engineering, agent orchestration.</w:t>
      </w:r>
    </w:p>
    <w:p>
      <w:pPr>
        <w:spacing w:after="150" w:before="0" w:line="288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Подход к работе: </w:t>
      </w:r>
      <w:r>
        <w:rPr>
          <w:rFonts w:ascii="Arial" w:cs="Arial" w:eastAsia="Arial" w:hAnsi="Arial"/>
          <w:sz w:val="22"/>
          <w:szCs w:val="22"/>
        </w:rPr>
        <w:t xml:space="preserve">мы используем Claude Code как основной инструмент разработки. Спецификации ведутся в Git RFC. Ожидаем готовность работать в AI Native парадигме — не пугаться агентного программирования, а осваивать его как рабочий инструмент.</w:t>
      </w:r>
    </w:p>
    <w:p>
      <w:r>
        <w:br w:type="page"/>
      </w:r>
    </w:p>
    <w:p>
      <w:pPr>
        <w:spacing w:after="60" w:before="200" w:line="288"/>
        <w:jc w:val="left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AI Engineer</w:t>
      </w:r>
    </w:p>
    <w:p>
      <w:pPr>
        <w:spacing w:after="300" w:before="0" w:line="288"/>
        <w:jc w:val="left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Middle+ / Senior  |  Python, ML/NLP  |  Удалённо</w:t>
      </w:r>
    </w:p>
    <w:p>
      <w:pPr>
        <w:spacing w:after="200" w:before="0" w:line="288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 вектора, над которыми предстоит работать:</w:t>
      </w:r>
    </w:p>
    <w:p>
      <w:pPr>
        <w:spacing w:after="120" w:before="200" w:line="288"/>
        <w:jc w:val="left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1. Мультиагентная оркестрация и непрерывное обучение</w:t>
      </w:r>
    </w:p>
    <w:p>
      <w:pPr>
        <w:spacing w:after="150" w:before="0" w:line="288"/>
        <w:jc w:val="left"/>
      </w:pPr>
      <w:r>
        <w:rPr>
          <w:rFonts w:ascii="Arial" w:cs="Arial" w:eastAsia="Arial" w:hAnsi="Arial"/>
          <w:sz w:val="22"/>
          <w:szCs w:val="22"/>
        </w:rPr>
        <w:t xml:space="preserve">Платформа строится вокруг мультиагентной архитектуры: специализированные агенты для извлечения сущностей, классификации документов, анализа рассуждений, предсказания действий пользователя. Каждый агент — это не монолитный промпт, а цепочка с retrieval, tool use, валидацией и обратной связью.</w:t>
      </w:r>
    </w:p>
    <w:p>
      <w:pPr>
        <w:spacing w:after="80" w:before="0" w:line="288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Задачи в этом направлении:</w:t>
      </w:r>
    </w:p>
    <w:p>
      <w:pPr>
        <w:spacing w:after="150" w:before="0" w:line="288"/>
        <w:jc w:val="left"/>
      </w:pPr>
      <w:r>
        <w:rPr>
          <w:rFonts w:ascii="Arial" w:cs="Arial" w:eastAsia="Arial" w:hAnsi="Arial"/>
          <w:sz w:val="22"/>
          <w:szCs w:val="22"/>
        </w:rPr>
        <w:t xml:space="preserve">Разработка агентов фоновой обработки: ProfileExtractor (извлечение профиля пользователя из истории взаимодействий), DecisionDetector (обнаружение точек принятия решений по поведенческим сигналам), WorkflowDetector (детекция повторяющихся рабочих паттернов через sequence mining). Проектирование пайплайна обнаружения решений: классификация сигналов (экспорт артефакта, phase transition, явные маркеры), расчёт confidence score, связывание в процессные цепочки.</w:t>
      </w:r>
    </w:p>
    <w:p>
      <w:pPr>
        <w:spacing w:after="150" w:before="0" w:line="288"/>
        <w:jc w:val="left"/>
      </w:pPr>
      <w:r>
        <w:rPr>
          <w:rFonts w:ascii="Arial" w:cs="Arial" w:eastAsia="Arial" w:hAnsi="Arial"/>
          <w:sz w:val="22"/>
          <w:szCs w:val="22"/>
        </w:rPr>
        <w:t xml:space="preserve">Работа с механизмами адаптации: модульный системный промпт, собираемый на лету под роль и контекст пользователя; граф компетенций для калибровки глубины ответов; temporal models для предсказания типа следующего запроса.</w:t>
      </w:r>
    </w:p>
    <w:p>
      <w:pPr>
        <w:spacing w:after="200" w:before="0" w:line="288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Стек: </w:t>
      </w:r>
      <w:r>
        <w:rPr>
          <w:rFonts w:ascii="Arial" w:cs="Arial" w:eastAsia="Arial" w:hAnsi="Arial"/>
          <w:sz w:val="22"/>
          <w:szCs w:val="22"/>
        </w:rPr>
        <w:t xml:space="preserve">Python, LangChain/LangGraph, Claude API, sentence-transformers, Natasha/spaCy NER. Промпт-инженерия: structured output, JSON mode, chain-of-thought. Sequential pattern mining (PrefixSpan/n-gram).</w:t>
      </w:r>
    </w:p>
    <w:p>
      <w:pPr>
        <w:spacing w:after="120" w:before="200" w:line="288"/>
        <w:jc w:val="left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2. Интеллектуальная защита данных</w:t>
      </w:r>
    </w:p>
    <w:p>
      <w:pPr>
        <w:spacing w:after="150" w:before="0" w:line="288"/>
        <w:jc w:val="left"/>
      </w:pPr>
      <w:r>
        <w:rPr>
          <w:rFonts w:ascii="Arial" w:cs="Arial" w:eastAsia="Arial" w:hAnsi="Arial"/>
          <w:sz w:val="22"/>
          <w:szCs w:val="22"/>
        </w:rPr>
        <w:t xml:space="preserve">Мы решаем нетривиальную задачу: обеспечить приватность данных при работе с внешними LLM, не убивая качество ответов. Это не просто маскирование токенов — это семантически эквивалентная подстановка, минимизация контекста перед отправкой в модель и архитектура, при которой ни один компонент системы не видит полную картину.</w:t>
      </w:r>
    </w:p>
    <w:p>
      <w:pPr>
        <w:spacing w:after="80" w:before="0" w:line="288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Задачи в этом направлении:</w:t>
      </w:r>
    </w:p>
    <w:p>
      <w:pPr>
        <w:spacing w:after="150" w:before="0" w:line="288"/>
        <w:jc w:val="left"/>
      </w:pPr>
      <w:r>
        <w:rPr>
          <w:rFonts w:ascii="Arial" w:cs="Arial" w:eastAsia="Arial" w:hAnsi="Arial"/>
          <w:sz w:val="22"/>
          <w:szCs w:val="22"/>
        </w:rPr>
        <w:t xml:space="preserve">Разработка Semantic Substitution Engine: вместо абстрактных масок — фиктивные, но семантически корректные подстановки, которые сохраняют качество inference. Data Minimization Agent: извлечение из retrieved context только минимально необходимых фактов для ответа (сокращение объёма данных в LLM в десятки раз). Классификация документов по чувствительности с использованием NER-плотности, типа документа и конфигурируемых правил.</w:t>
      </w:r>
    </w:p>
    <w:p>
      <w:pPr>
        <w:spacing w:after="150" w:before="0" w:line="288"/>
        <w:jc w:val="left"/>
      </w:pPr>
      <w:r>
        <w:rPr>
          <w:rFonts w:ascii="Arial" w:cs="Arial" w:eastAsia="Arial" w:hAnsi="Arial"/>
          <w:sz w:val="22"/>
          <w:szCs w:val="22"/>
        </w:rPr>
        <w:t xml:space="preserve">Экспериментальное направление: декомпозиция запросов (split inference), при которой LLM обрабатывает компоненты запроса в изолированных сессиях, а сборка ответа происходит локально.</w:t>
      </w:r>
    </w:p>
    <w:p>
      <w:pPr>
        <w:spacing w:after="200" w:before="0" w:line="288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Стек: </w:t>
      </w:r>
      <w:r>
        <w:rPr>
          <w:rFonts w:ascii="Arial" w:cs="Arial" w:eastAsia="Arial" w:hAnsi="Arial"/>
          <w:sz w:val="22"/>
          <w:szCs w:val="22"/>
        </w:rPr>
        <w:t xml:space="preserve">NER (Natasha, spaCy, custom models), embedding similarity, cross-encoder reranking, LLM-as-judge для классификации. Differential privacy (Laplace noise). Prompt injection detection (regex + LLM-classifier).</w:t>
      </w:r>
    </w:p>
    <w:p>
      <w:pPr>
        <w:spacing w:after="120" w:before="200" w:line="288"/>
        <w:jc w:val="left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3. Персонализация через implicit learning</w:t>
      </w:r>
    </w:p>
    <w:p>
      <w:pPr>
        <w:spacing w:after="150" w:before="0" w:line="288"/>
        <w:jc w:val="left"/>
      </w:pPr>
      <w:r>
        <w:rPr>
          <w:rFonts w:ascii="Arial" w:cs="Arial" w:eastAsia="Arial" w:hAnsi="Arial"/>
          <w:sz w:val="22"/>
          <w:szCs w:val="22"/>
        </w:rPr>
        <w:t xml:space="preserve">Система должна учиться на поведении пользователя без явной обратной связи. Мы собираем implicit signals (время чтения, copy-paste, клики на цитаты, переформулировки) и используем их для обучения персональных моделей ранжирования, адаптации чанкинга и автоматического выбора формата ответов.</w:t>
      </w:r>
    </w:p>
    <w:p>
      <w:pPr>
        <w:spacing w:after="80" w:before="0" w:line="288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Задачи в этом направлении:</w:t>
      </w:r>
    </w:p>
    <w:p>
      <w:pPr>
        <w:spacing w:after="150" w:before="0" w:line="288"/>
        <w:jc w:val="left"/>
      </w:pPr>
      <w:r>
        <w:rPr>
          <w:rFonts w:ascii="Arial" w:cs="Arial" w:eastAsia="Arial" w:hAnsi="Arial"/>
          <w:sz w:val="22"/>
          <w:szCs w:val="22"/>
        </w:rPr>
        <w:t xml:space="preserve">Обучение персональных cross-encoder reranker-ов на implicit feedback (лёгкие модели, 50–100 MB, обучение на CPU). Построение персонального онтологического слоя: автоматическое обнаружение связей между сущностями через co-occurrence в сессиях пользователя, использование как boost при retrieval. Разработка Error Memory — хранилища бизнес-правил, извлечённых из коррекций пользователя, с автоматическим применением при последующей генерации.</w:t>
      </w:r>
    </w:p>
    <w:p>
      <w:pPr>
        <w:spacing w:after="150" w:before="0" w:line="288"/>
        <w:jc w:val="left"/>
      </w:pPr>
      <w:r>
        <w:rPr>
          <w:rFonts w:ascii="Arial" w:cs="Arial" w:eastAsia="Arial" w:hAnsi="Arial"/>
          <w:sz w:val="22"/>
          <w:szCs w:val="22"/>
        </w:rPr>
        <w:t xml:space="preserve">Для on-prem клиентов: пайплайн обучения и деплоя LoRA-адаптеров (терминологический, стилистический, доменный) с A/B-тестированием перед деплоем.</w:t>
      </w:r>
    </w:p>
    <w:p>
      <w:pPr>
        <w:spacing w:after="300" w:before="0" w:line="288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Стек: </w:t>
      </w:r>
      <w:r>
        <w:rPr>
          <w:rFonts w:ascii="Arial" w:cs="Arial" w:eastAsia="Arial" w:hAnsi="Arial"/>
          <w:sz w:val="22"/>
          <w:szCs w:val="22"/>
        </w:rPr>
        <w:t xml:space="preserve">PyTorch, Hugging Face (PEFT/LoRA, sentence-transformers, cross-encoders), NumPy/SciPy для collaborative filtering, embedding-based similarity, MLflow для model registry. Опыт с fine-tuning open-source моделей (Mistral, LLaMA).</w:t>
      </w:r>
    </w:p>
    <w:p>
      <w:pPr>
        <w:spacing w:after="120" w:before="200" w:line="288"/>
        <w:jc w:val="left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Что ожидаем от кандидата</w:t>
      </w:r>
    </w:p>
    <w:p>
      <w:pPr>
        <w:spacing w:after="150" w:before="0" w:line="288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Обязательно: </w:t>
      </w:r>
      <w:r>
        <w:rPr>
          <w:rFonts w:ascii="Arial" w:cs="Arial" w:eastAsia="Arial" w:hAnsi="Arial"/>
          <w:sz w:val="22"/>
          <w:szCs w:val="22"/>
        </w:rPr>
        <w:t xml:space="preserve">уверенный Python, опыт работы с LLM API (Claude, GPT, open-source модели), понимание архитектуры RAG (retrieval, embedding, reranking). Практический опыт с NER, text classification или information extraction. Умение проектировать ML-пайплайны: от данных до деплоя.</w:t>
      </w:r>
    </w:p>
    <w:p>
      <w:pPr>
        <w:spacing w:after="150" w:before="0" w:line="288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Будет преимуществом: </w:t>
      </w:r>
      <w:r>
        <w:rPr>
          <w:rFonts w:ascii="Arial" w:cs="Arial" w:eastAsia="Arial" w:hAnsi="Arial"/>
          <w:sz w:val="22"/>
          <w:szCs w:val="22"/>
        </w:rPr>
        <w:t xml:space="preserve">опыт fine-tuning (LoRA/QLoRA), работа с мультиагентными фреймворками (LangGraph, CrewAI, Autogen), опыт с differential privacy, knowledge graphs. Понимание промышленных стандартов (ГОСТ, IEC) — бонус для направления RMMAS.</w:t>
      </w:r>
    </w:p>
    <w:p>
      <w:pPr>
        <w:spacing w:after="150" w:before="0" w:line="288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Подход к работе: </w:t>
      </w:r>
      <w:r>
        <w:rPr>
          <w:rFonts w:ascii="Arial" w:cs="Arial" w:eastAsia="Arial" w:hAnsi="Arial"/>
          <w:sz w:val="22"/>
          <w:szCs w:val="22"/>
        </w:rPr>
        <w:t xml:space="preserve">AI Native — Claude Code как основной инструмент, Git RFC для спецификаций. Мы не разделяем «research» и «production»: всё, что вы проектируете, идёт в продукт. Ожидаем инженерный подход к ML — не только модели, но и инфраструктура, тесты, мониторинг.</w:t>
      </w:r>
    </w:p>
    <w:p>
      <w:r>
        <w:br w:type="page"/>
      </w:r>
    </w:p>
    <w:p>
      <w:pPr>
        <w:spacing w:after="200" w:before="100" w:line="288"/>
        <w:jc w:val="left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Почему это интересно</w:t>
      </w:r>
    </w:p>
    <w:p>
      <w:pPr>
        <w:spacing w:after="160" w:before="0" w:line="288"/>
        <w:jc w:val="left"/>
      </w:pPr>
      <w:r>
        <w:rPr>
          <w:rFonts w:ascii="Arial" w:cs="Arial" w:eastAsia="Arial" w:hAnsi="Arial"/>
          <w:sz w:val="22"/>
          <w:szCs w:val="22"/>
        </w:rPr>
        <w:t xml:space="preserve">Вы будете работать на стыке нескольких редких направлений одновременно: мультиагентные AI-системы, информационная безопасность для LLM, process mining, и непрерывное обучение — в реальном продукте с реальными пользователями и промышленными клиентами.</w:t>
      </w:r>
    </w:p>
    <w:p>
      <w:pPr>
        <w:spacing w:after="160" w:before="0" w:line="288"/>
        <w:jc w:val="left"/>
      </w:pPr>
      <w:r>
        <w:rPr>
          <w:rFonts w:ascii="Arial" w:cs="Arial" w:eastAsia="Arial" w:hAnsi="Arial"/>
          <w:sz w:val="22"/>
          <w:szCs w:val="22"/>
        </w:rPr>
        <w:t xml:space="preserve">Это не стартап, который «делает обёртку над ChatGPT». Мы строим систему, которая генерирует юридически значимые, математически проверенные документы с полной трассируемостью фактов. Система, которая помнит не только документы, но и логику решений. Система, которая защищает данные на архитектурном уровне, а не на уровне «мы обещаем не читать ваши файлы».</w:t>
      </w:r>
    </w:p>
    <w:p>
      <w:pPr>
        <w:spacing w:after="150" w:before="0" w:line="288"/>
        <w:jc w:val="left"/>
      </w:pPr>
      <w:r>
        <w:rPr>
          <w:rFonts w:ascii="Arial" w:cs="Arial" w:eastAsia="Arial" w:hAnsi="Arial"/>
          <w:sz w:val="22"/>
          <w:szCs w:val="22"/>
        </w:rPr>
        <w:t xml:space="preserve">Ваш код будет работать в продакшене для промышленных предприятий, юридических контуров и закупочных процессов — там, где ошибка в документе стоит реальных денег, а утечка данных — реальных последствий.</w:t>
      </w:r>
    </w:p>
    <w:sectPr>
      <w:pgSz w:w="11906" w:h="16838" w:orient="portrait"/>
      <w:pgMar w:top="1134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237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2026-03-30T10:04:58.187Z</dcterms:created>
  <dcterms:modified xsi:type="dcterms:W3CDTF">2026-03-30T10:04:58.188Z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