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3869ED" w14:textId="77777777" w:rsidR="00084B53" w:rsidRPr="008F55C3" w:rsidRDefault="00084B53" w:rsidP="00084B53">
      <w:pPr>
        <w:jc w:val="center"/>
        <w:rPr>
          <w:rFonts w:ascii="Times New Roman" w:hAnsi="Times New Roman" w:cs="Times New Roman"/>
          <w:b/>
          <w:bCs/>
          <w:sz w:val="24"/>
          <w:szCs w:val="24"/>
        </w:rPr>
      </w:pPr>
      <w:bookmarkStart w:id="0" w:name="_Hlk530129195"/>
      <w:r w:rsidRPr="008F55C3">
        <w:rPr>
          <w:rFonts w:ascii="Times New Roman" w:hAnsi="Times New Roman" w:cs="Times New Roman"/>
          <w:b/>
          <w:bCs/>
          <w:sz w:val="24"/>
          <w:szCs w:val="24"/>
        </w:rPr>
        <w:t>Bigard Memorial Seminary Enugu</w:t>
      </w:r>
    </w:p>
    <w:p w14:paraId="49445B60" w14:textId="77777777" w:rsidR="00084B53" w:rsidRPr="008F55C3" w:rsidRDefault="00084B53" w:rsidP="00084B53">
      <w:pPr>
        <w:jc w:val="center"/>
        <w:rPr>
          <w:rFonts w:ascii="Times New Roman" w:hAnsi="Times New Roman" w:cs="Times New Roman"/>
          <w:b/>
          <w:bCs/>
          <w:sz w:val="24"/>
          <w:szCs w:val="24"/>
        </w:rPr>
      </w:pPr>
      <w:r w:rsidRPr="008F55C3">
        <w:rPr>
          <w:rFonts w:ascii="Times New Roman" w:hAnsi="Times New Roman" w:cs="Times New Roman"/>
          <w:b/>
          <w:bCs/>
          <w:sz w:val="24"/>
          <w:szCs w:val="24"/>
        </w:rPr>
        <w:t xml:space="preserve">Faculty of Philosophy </w:t>
      </w:r>
    </w:p>
    <w:p w14:paraId="5E724725" w14:textId="6C58F4F6" w:rsidR="00084B53" w:rsidRPr="008F55C3" w:rsidRDefault="00165724" w:rsidP="00084B53">
      <w:pPr>
        <w:jc w:val="center"/>
        <w:rPr>
          <w:rFonts w:ascii="Times New Roman" w:hAnsi="Times New Roman" w:cs="Times New Roman"/>
          <w:b/>
          <w:bCs/>
          <w:sz w:val="24"/>
          <w:szCs w:val="24"/>
        </w:rPr>
      </w:pPr>
      <w:r>
        <w:rPr>
          <w:rFonts w:ascii="Times New Roman" w:hAnsi="Times New Roman" w:cs="Times New Roman"/>
          <w:b/>
          <w:bCs/>
          <w:sz w:val="24"/>
          <w:szCs w:val="24"/>
        </w:rPr>
        <w:t xml:space="preserve">Study </w:t>
      </w:r>
      <w:r w:rsidR="00084B53" w:rsidRPr="008F55C3">
        <w:rPr>
          <w:rFonts w:ascii="Times New Roman" w:hAnsi="Times New Roman" w:cs="Times New Roman"/>
          <w:b/>
          <w:bCs/>
          <w:sz w:val="24"/>
          <w:szCs w:val="24"/>
        </w:rPr>
        <w:t>Guide</w:t>
      </w:r>
      <w:r>
        <w:rPr>
          <w:rFonts w:ascii="Times New Roman" w:hAnsi="Times New Roman" w:cs="Times New Roman"/>
          <w:b/>
          <w:bCs/>
          <w:sz w:val="24"/>
          <w:szCs w:val="24"/>
        </w:rPr>
        <w:t xml:space="preserve"> (</w:t>
      </w:r>
      <w:r w:rsidR="00084B53" w:rsidRPr="008F55C3">
        <w:rPr>
          <w:rFonts w:ascii="Times New Roman" w:hAnsi="Times New Roman" w:cs="Times New Roman"/>
          <w:b/>
          <w:bCs/>
          <w:sz w:val="24"/>
          <w:szCs w:val="24"/>
        </w:rPr>
        <w:t xml:space="preserve">Philosophy </w:t>
      </w:r>
      <w:r>
        <w:rPr>
          <w:rFonts w:ascii="Times New Roman" w:hAnsi="Times New Roman" w:cs="Times New Roman"/>
          <w:b/>
          <w:bCs/>
          <w:sz w:val="24"/>
          <w:szCs w:val="24"/>
        </w:rPr>
        <w:t>One)</w:t>
      </w:r>
      <w:r w:rsidR="00084B53" w:rsidRPr="008F55C3">
        <w:rPr>
          <w:rFonts w:ascii="Times New Roman" w:hAnsi="Times New Roman" w:cs="Times New Roman"/>
          <w:b/>
          <w:bCs/>
          <w:sz w:val="24"/>
          <w:szCs w:val="24"/>
        </w:rPr>
        <w:t xml:space="preserve"> Ancient Philosophy</w:t>
      </w:r>
    </w:p>
    <w:p w14:paraId="61203C0B" w14:textId="792671E8" w:rsidR="00084B53" w:rsidRPr="008F55C3" w:rsidRDefault="00084B53" w:rsidP="00084B53">
      <w:pPr>
        <w:jc w:val="center"/>
        <w:rPr>
          <w:rFonts w:ascii="Times New Roman" w:hAnsi="Times New Roman" w:cs="Times New Roman"/>
          <w:b/>
          <w:bCs/>
          <w:sz w:val="24"/>
          <w:szCs w:val="24"/>
        </w:rPr>
      </w:pPr>
      <w:r w:rsidRPr="008F55C3">
        <w:rPr>
          <w:rFonts w:ascii="Times New Roman" w:hAnsi="Times New Roman" w:cs="Times New Roman"/>
          <w:b/>
          <w:bCs/>
          <w:sz w:val="24"/>
          <w:szCs w:val="24"/>
        </w:rPr>
        <w:t>202</w:t>
      </w:r>
      <w:r w:rsidR="0017145C">
        <w:rPr>
          <w:rFonts w:ascii="Times New Roman" w:hAnsi="Times New Roman" w:cs="Times New Roman"/>
          <w:b/>
          <w:bCs/>
          <w:sz w:val="24"/>
          <w:szCs w:val="24"/>
        </w:rPr>
        <w:t>4</w:t>
      </w:r>
      <w:r w:rsidR="00F37ED5" w:rsidRPr="008F55C3">
        <w:rPr>
          <w:rFonts w:ascii="Times New Roman" w:hAnsi="Times New Roman" w:cs="Times New Roman"/>
          <w:b/>
          <w:bCs/>
          <w:sz w:val="24"/>
          <w:szCs w:val="24"/>
        </w:rPr>
        <w:t>/202</w:t>
      </w:r>
      <w:r w:rsidR="0017145C">
        <w:rPr>
          <w:rFonts w:ascii="Times New Roman" w:hAnsi="Times New Roman" w:cs="Times New Roman"/>
          <w:b/>
          <w:bCs/>
          <w:sz w:val="24"/>
          <w:szCs w:val="24"/>
        </w:rPr>
        <w:t>5</w:t>
      </w:r>
      <w:bookmarkStart w:id="1" w:name="_GoBack"/>
      <w:bookmarkEnd w:id="1"/>
      <w:r w:rsidRPr="008F55C3">
        <w:rPr>
          <w:rFonts w:ascii="Times New Roman" w:hAnsi="Times New Roman" w:cs="Times New Roman"/>
          <w:b/>
          <w:bCs/>
          <w:sz w:val="24"/>
          <w:szCs w:val="24"/>
        </w:rPr>
        <w:t xml:space="preserve"> Academic/formation year</w:t>
      </w:r>
      <w:bookmarkStart w:id="2" w:name="_Hlk21567352"/>
    </w:p>
    <w:bookmarkEnd w:id="2"/>
    <w:p w14:paraId="2CAC5787" w14:textId="77777777" w:rsidR="00084B53" w:rsidRPr="008A4514" w:rsidRDefault="00084B53" w:rsidP="00084B53">
      <w:pPr>
        <w:rPr>
          <w:rFonts w:ascii="Times New Roman" w:hAnsi="Times New Roman" w:cs="Times New Roman"/>
          <w:sz w:val="24"/>
          <w:szCs w:val="24"/>
        </w:rPr>
      </w:pPr>
      <w:r w:rsidRPr="008A4514">
        <w:rPr>
          <w:rFonts w:ascii="Times New Roman" w:hAnsi="Times New Roman" w:cs="Times New Roman"/>
          <w:sz w:val="24"/>
          <w:szCs w:val="24"/>
        </w:rPr>
        <w:t xml:space="preserve">Contents: 1. General </w:t>
      </w:r>
      <w:r>
        <w:rPr>
          <w:rFonts w:ascii="Times New Roman" w:hAnsi="Times New Roman" w:cs="Times New Roman"/>
          <w:sz w:val="24"/>
          <w:szCs w:val="24"/>
        </w:rPr>
        <w:t xml:space="preserve">introduction </w:t>
      </w:r>
    </w:p>
    <w:p w14:paraId="6AA68E3D" w14:textId="214F9BDD" w:rsidR="00084B53" w:rsidRPr="008A4514" w:rsidRDefault="00084B53" w:rsidP="00084B53">
      <w:pPr>
        <w:rPr>
          <w:rFonts w:ascii="Times New Roman" w:hAnsi="Times New Roman" w:cs="Times New Roman"/>
          <w:sz w:val="24"/>
          <w:szCs w:val="24"/>
        </w:rPr>
      </w:pPr>
      <w:r>
        <w:rPr>
          <w:rFonts w:ascii="Times New Roman" w:hAnsi="Times New Roman" w:cs="Times New Roman"/>
          <w:sz w:val="24"/>
          <w:szCs w:val="24"/>
        </w:rPr>
        <w:t xml:space="preserve">                </w:t>
      </w:r>
      <w:r w:rsidR="00BE6534">
        <w:rPr>
          <w:rFonts w:ascii="Times New Roman" w:hAnsi="Times New Roman" w:cs="Times New Roman"/>
          <w:sz w:val="24"/>
          <w:szCs w:val="24"/>
        </w:rPr>
        <w:t xml:space="preserve"> </w:t>
      </w:r>
      <w:r w:rsidRPr="008A4514">
        <w:rPr>
          <w:rFonts w:ascii="Times New Roman" w:hAnsi="Times New Roman" w:cs="Times New Roman"/>
          <w:sz w:val="24"/>
          <w:szCs w:val="24"/>
        </w:rPr>
        <w:t xml:space="preserve">2. Historical Periods </w:t>
      </w:r>
      <w:r>
        <w:rPr>
          <w:rFonts w:ascii="Times New Roman" w:hAnsi="Times New Roman" w:cs="Times New Roman"/>
          <w:sz w:val="24"/>
          <w:szCs w:val="24"/>
        </w:rPr>
        <w:t>in the study of philosophy</w:t>
      </w:r>
    </w:p>
    <w:p w14:paraId="5CACC669" w14:textId="55C6DDF6" w:rsidR="00084B53" w:rsidRPr="008A4514" w:rsidRDefault="00084B53" w:rsidP="00084B53">
      <w:pPr>
        <w:rPr>
          <w:rFonts w:ascii="Times New Roman" w:hAnsi="Times New Roman" w:cs="Times New Roman"/>
          <w:sz w:val="24"/>
          <w:szCs w:val="24"/>
        </w:rPr>
      </w:pPr>
      <w:r w:rsidRPr="008A4514">
        <w:rPr>
          <w:rFonts w:ascii="Times New Roman" w:hAnsi="Times New Roman" w:cs="Times New Roman"/>
          <w:sz w:val="24"/>
          <w:szCs w:val="24"/>
        </w:rPr>
        <w:t xml:space="preserve">                 3. Civilization of the ancient world  </w:t>
      </w:r>
    </w:p>
    <w:p w14:paraId="6B448FF8" w14:textId="5C75767E" w:rsidR="00084B53" w:rsidRPr="008A4514" w:rsidRDefault="00084B53" w:rsidP="00084B53">
      <w:pPr>
        <w:rPr>
          <w:rFonts w:ascii="Times New Roman" w:hAnsi="Times New Roman" w:cs="Times New Roman"/>
          <w:sz w:val="24"/>
          <w:szCs w:val="24"/>
        </w:rPr>
      </w:pPr>
      <w:r w:rsidRPr="008A4514">
        <w:rPr>
          <w:rFonts w:ascii="Times New Roman" w:hAnsi="Times New Roman" w:cs="Times New Roman"/>
          <w:sz w:val="24"/>
          <w:szCs w:val="24"/>
        </w:rPr>
        <w:t xml:space="preserve">              </w:t>
      </w:r>
      <w:r w:rsidR="00BE6534">
        <w:rPr>
          <w:rFonts w:ascii="Times New Roman" w:hAnsi="Times New Roman" w:cs="Times New Roman"/>
          <w:sz w:val="24"/>
          <w:szCs w:val="24"/>
        </w:rPr>
        <w:t xml:space="preserve">  </w:t>
      </w:r>
      <w:r w:rsidRPr="008A4514">
        <w:rPr>
          <w:rFonts w:ascii="Times New Roman" w:hAnsi="Times New Roman" w:cs="Times New Roman"/>
          <w:sz w:val="24"/>
          <w:szCs w:val="24"/>
        </w:rPr>
        <w:t xml:space="preserve"> </w:t>
      </w:r>
      <w:r w:rsidR="00BE6534">
        <w:rPr>
          <w:rFonts w:ascii="Times New Roman" w:hAnsi="Times New Roman" w:cs="Times New Roman"/>
          <w:sz w:val="24"/>
          <w:szCs w:val="24"/>
        </w:rPr>
        <w:t>4</w:t>
      </w:r>
      <w:r w:rsidRPr="008A4514">
        <w:rPr>
          <w:rFonts w:ascii="Times New Roman" w:hAnsi="Times New Roman" w:cs="Times New Roman"/>
          <w:sz w:val="24"/>
          <w:szCs w:val="24"/>
        </w:rPr>
        <w:t>. Relevance of the study (ancient philosophy)</w:t>
      </w:r>
      <w:bookmarkEnd w:id="0"/>
    </w:p>
    <w:p w14:paraId="40541787" w14:textId="77777777" w:rsidR="00084B53" w:rsidRPr="008A4514" w:rsidRDefault="00084B53" w:rsidP="00084B5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Introduction </w:t>
      </w:r>
    </w:p>
    <w:p w14:paraId="75176863" w14:textId="759A263C" w:rsidR="00084B53" w:rsidRPr="008A4514" w:rsidRDefault="00084B53" w:rsidP="00084B53">
      <w:pPr>
        <w:jc w:val="both"/>
        <w:rPr>
          <w:rFonts w:ascii="Times New Roman" w:hAnsi="Times New Roman" w:cs="Times New Roman"/>
          <w:sz w:val="24"/>
          <w:szCs w:val="24"/>
        </w:rPr>
      </w:pPr>
      <w:r>
        <w:rPr>
          <w:rFonts w:ascii="Times New Roman" w:hAnsi="Times New Roman" w:cs="Times New Roman"/>
          <w:sz w:val="24"/>
          <w:szCs w:val="24"/>
        </w:rPr>
        <w:t>T</w:t>
      </w:r>
      <w:r w:rsidRPr="008A4514">
        <w:rPr>
          <w:rFonts w:ascii="Times New Roman" w:hAnsi="Times New Roman" w:cs="Times New Roman"/>
          <w:sz w:val="24"/>
          <w:szCs w:val="24"/>
        </w:rPr>
        <w:t xml:space="preserve">he word philosophy is derived from two Greek words </w:t>
      </w:r>
      <w:proofErr w:type="spellStart"/>
      <w:r w:rsidRPr="00E83DCE">
        <w:rPr>
          <w:rFonts w:ascii="Times New Roman" w:hAnsi="Times New Roman" w:cs="Times New Roman"/>
          <w:i/>
          <w:sz w:val="24"/>
          <w:szCs w:val="24"/>
        </w:rPr>
        <w:t>philos</w:t>
      </w:r>
      <w:proofErr w:type="spellEnd"/>
      <w:r w:rsidRPr="008A4514">
        <w:rPr>
          <w:rFonts w:ascii="Times New Roman" w:hAnsi="Times New Roman" w:cs="Times New Roman"/>
          <w:sz w:val="24"/>
          <w:szCs w:val="24"/>
        </w:rPr>
        <w:t xml:space="preserve"> which means love and </w:t>
      </w:r>
      <w:r w:rsidRPr="00E83DCE">
        <w:rPr>
          <w:rFonts w:ascii="Times New Roman" w:hAnsi="Times New Roman" w:cs="Times New Roman"/>
          <w:i/>
          <w:sz w:val="24"/>
          <w:szCs w:val="24"/>
        </w:rPr>
        <w:t>Sophia</w:t>
      </w:r>
      <w:r w:rsidRPr="008A4514">
        <w:rPr>
          <w:rFonts w:ascii="Times New Roman" w:hAnsi="Times New Roman" w:cs="Times New Roman"/>
          <w:sz w:val="24"/>
          <w:szCs w:val="24"/>
        </w:rPr>
        <w:t xml:space="preserve"> which means wisdom. Therefore, philosophy in the literal sense means love of wisdom. It is the search for wisdom sp</w:t>
      </w:r>
      <w:r w:rsidR="002C43DE">
        <w:rPr>
          <w:rFonts w:ascii="Times New Roman" w:hAnsi="Times New Roman" w:cs="Times New Roman"/>
          <w:sz w:val="24"/>
          <w:szCs w:val="24"/>
        </w:rPr>
        <w:t>urred</w:t>
      </w:r>
      <w:r w:rsidRPr="008A4514">
        <w:rPr>
          <w:rFonts w:ascii="Times New Roman" w:hAnsi="Times New Roman" w:cs="Times New Roman"/>
          <w:sz w:val="24"/>
          <w:szCs w:val="24"/>
        </w:rPr>
        <w:t xml:space="preserve"> by human desire to know and </w:t>
      </w:r>
      <w:r w:rsidR="00206403">
        <w:rPr>
          <w:rFonts w:ascii="Times New Roman" w:hAnsi="Times New Roman" w:cs="Times New Roman"/>
          <w:sz w:val="24"/>
          <w:szCs w:val="24"/>
        </w:rPr>
        <w:t xml:space="preserve">a </w:t>
      </w:r>
      <w:r w:rsidRPr="008A4514">
        <w:rPr>
          <w:rFonts w:ascii="Times New Roman" w:hAnsi="Times New Roman" w:cs="Times New Roman"/>
          <w:sz w:val="24"/>
          <w:szCs w:val="24"/>
        </w:rPr>
        <w:t>sense of wonder inspired by things as we experience them. “It is a habit of mind or a body of natural knowledge….”</w:t>
      </w:r>
      <w:r w:rsidRPr="008A4514">
        <w:rPr>
          <w:rStyle w:val="FootnoteReference"/>
          <w:rFonts w:ascii="Times New Roman" w:hAnsi="Times New Roman" w:cs="Times New Roman"/>
          <w:sz w:val="24"/>
          <w:szCs w:val="24"/>
        </w:rPr>
        <w:footnoteReference w:id="2"/>
      </w:r>
      <w:r w:rsidRPr="008A4514">
        <w:rPr>
          <w:rFonts w:ascii="Times New Roman" w:hAnsi="Times New Roman" w:cs="Times New Roman"/>
          <w:sz w:val="24"/>
          <w:szCs w:val="24"/>
        </w:rPr>
        <w:t xml:space="preserve"> The man who engages in the search/quest for wisdom is referred to as a philosopher. Pythagoras </w:t>
      </w:r>
      <w:r w:rsidR="001C2E7F">
        <w:rPr>
          <w:rFonts w:ascii="Times New Roman" w:hAnsi="Times New Roman" w:cs="Times New Roman"/>
          <w:sz w:val="24"/>
          <w:szCs w:val="24"/>
        </w:rPr>
        <w:t>is credited to be the first to use</w:t>
      </w:r>
      <w:r w:rsidRPr="008A4514">
        <w:rPr>
          <w:rFonts w:ascii="Times New Roman" w:hAnsi="Times New Roman" w:cs="Times New Roman"/>
          <w:sz w:val="24"/>
          <w:szCs w:val="24"/>
        </w:rPr>
        <w:t xml:space="preserve"> the term Philosophy </w:t>
      </w:r>
      <w:proofErr w:type="spellStart"/>
      <w:r w:rsidRPr="008A4514">
        <w:rPr>
          <w:rFonts w:ascii="Times New Roman" w:hAnsi="Times New Roman" w:cs="Times New Roman"/>
          <w:i/>
          <w:sz w:val="24"/>
          <w:szCs w:val="24"/>
        </w:rPr>
        <w:t>φɩλí</w:t>
      </w:r>
      <w:proofErr w:type="spellEnd"/>
      <w:r w:rsidRPr="008A4514">
        <w:rPr>
          <w:rFonts w:ascii="Times New Roman" w:hAnsi="Times New Roman" w:cs="Times New Roman"/>
          <w:i/>
          <w:sz w:val="24"/>
          <w:szCs w:val="24"/>
        </w:rPr>
        <w:t xml:space="preserve">α </w:t>
      </w:r>
      <w:proofErr w:type="spellStart"/>
      <w:r w:rsidRPr="008A4514">
        <w:rPr>
          <w:rFonts w:ascii="Times New Roman" w:hAnsi="Times New Roman" w:cs="Times New Roman"/>
          <w:i/>
          <w:sz w:val="24"/>
          <w:szCs w:val="24"/>
        </w:rPr>
        <w:t>τñς</w:t>
      </w:r>
      <w:proofErr w:type="spellEnd"/>
      <w:r w:rsidR="00E45442">
        <w:rPr>
          <w:rFonts w:ascii="Times New Roman" w:hAnsi="Times New Roman" w:cs="Times New Roman"/>
          <w:i/>
          <w:sz w:val="24"/>
          <w:szCs w:val="24"/>
        </w:rPr>
        <w:t xml:space="preserve"> </w:t>
      </w:r>
      <w:proofErr w:type="spellStart"/>
      <w:r w:rsidRPr="008A4514">
        <w:rPr>
          <w:rFonts w:ascii="Times New Roman" w:hAnsi="Times New Roman" w:cs="Times New Roman"/>
          <w:i/>
          <w:sz w:val="24"/>
          <w:szCs w:val="24"/>
        </w:rPr>
        <w:t>σοφí</w:t>
      </w:r>
      <w:proofErr w:type="spellEnd"/>
      <w:r w:rsidRPr="008A4514">
        <w:rPr>
          <w:rFonts w:ascii="Times New Roman" w:hAnsi="Times New Roman" w:cs="Times New Roman"/>
          <w:i/>
          <w:sz w:val="24"/>
          <w:szCs w:val="24"/>
        </w:rPr>
        <w:t>ας</w:t>
      </w:r>
      <w:r w:rsidRPr="008A4514">
        <w:rPr>
          <w:rFonts w:ascii="Times New Roman" w:hAnsi="Times New Roman" w:cs="Times New Roman"/>
          <w:sz w:val="24"/>
          <w:szCs w:val="24"/>
        </w:rPr>
        <w:t xml:space="preserve"> which stands for love of wisdom. He reached this conclusion, observing that wisdom belongs in the strict sense to God alone and for that reason we can no longer refer to philosophers as wise men as such, but lovers of wisdom.</w:t>
      </w:r>
      <w:r w:rsidRPr="008A4514">
        <w:rPr>
          <w:rStyle w:val="FootnoteReference"/>
          <w:rFonts w:ascii="Times New Roman" w:hAnsi="Times New Roman" w:cs="Times New Roman"/>
          <w:sz w:val="24"/>
          <w:szCs w:val="24"/>
        </w:rPr>
        <w:footnoteReference w:id="3"/>
      </w:r>
      <w:r w:rsidRPr="008A4514">
        <w:rPr>
          <w:rFonts w:ascii="Times New Roman" w:hAnsi="Times New Roman" w:cs="Times New Roman"/>
          <w:sz w:val="24"/>
          <w:szCs w:val="24"/>
        </w:rPr>
        <w:t xml:space="preserve"> It is not infused wisdom, but one acquired through rigorous mental activities. </w:t>
      </w:r>
    </w:p>
    <w:p w14:paraId="62F1E267" w14:textId="5D277359" w:rsidR="00084B53" w:rsidRPr="005401FA" w:rsidRDefault="00F37ED5" w:rsidP="00F37ED5">
      <w:pPr>
        <w:ind w:left="1020"/>
        <w:rPr>
          <w:rFonts w:ascii="Times New Roman" w:hAnsi="Times New Roman" w:cs="Times New Roman"/>
          <w:b/>
          <w:bCs/>
          <w:sz w:val="24"/>
          <w:szCs w:val="24"/>
        </w:rPr>
      </w:pPr>
      <w:r w:rsidRPr="005401FA">
        <w:rPr>
          <w:rFonts w:ascii="Times New Roman" w:hAnsi="Times New Roman" w:cs="Times New Roman"/>
          <w:b/>
          <w:bCs/>
          <w:noProof/>
          <w:sz w:val="24"/>
          <w:szCs w:val="24"/>
        </w:rPr>
        <mc:AlternateContent>
          <mc:Choice Requires="wps">
            <w:drawing>
              <wp:anchor distT="0" distB="0" distL="114300" distR="114300" simplePos="0" relativeHeight="251658245" behindDoc="0" locked="0" layoutInCell="1" allowOverlap="1" wp14:anchorId="09CAC82F" wp14:editId="26905685">
                <wp:simplePos x="0" y="0"/>
                <wp:positionH relativeFrom="margin">
                  <wp:posOffset>111868</wp:posOffset>
                </wp:positionH>
                <wp:positionV relativeFrom="paragraph">
                  <wp:posOffset>22427</wp:posOffset>
                </wp:positionV>
                <wp:extent cx="355060" cy="88454"/>
                <wp:effectExtent l="0" t="19050" r="45085" b="45085"/>
                <wp:wrapNone/>
                <wp:docPr id="6" name="Arrow: Right 6"/>
                <wp:cNvGraphicFramePr/>
                <a:graphic xmlns:a="http://schemas.openxmlformats.org/drawingml/2006/main">
                  <a:graphicData uri="http://schemas.microsoft.com/office/word/2010/wordprocessingShape">
                    <wps:wsp>
                      <wps:cNvSpPr/>
                      <wps:spPr>
                        <a:xfrm>
                          <a:off x="0" y="0"/>
                          <a:ext cx="355060" cy="8845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C2AD2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8.8pt;margin-top:1.75pt;width:27.95pt;height:6.9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" adj="18909" fillcolor="#4472c4 [3204]" strokecolor="#1f3763 [1604]" strokeweight="1pt">
                <w10:wrap anchorx="margin"/>
              </v:shape>
            </w:pict>
          </mc:Fallback>
        </mc:AlternateContent>
      </w:r>
      <w:r w:rsidR="00084B53" w:rsidRPr="005401FA">
        <w:rPr>
          <w:rFonts w:ascii="Times New Roman" w:hAnsi="Times New Roman" w:cs="Times New Roman"/>
          <w:b/>
          <w:bCs/>
          <w:sz w:val="24"/>
          <w:szCs w:val="24"/>
        </w:rPr>
        <w:t>Pre-histor</w:t>
      </w:r>
      <w:r w:rsidR="005401FA" w:rsidRPr="005401FA">
        <w:rPr>
          <w:rFonts w:ascii="Times New Roman" w:hAnsi="Times New Roman" w:cs="Times New Roman"/>
          <w:b/>
          <w:bCs/>
          <w:sz w:val="24"/>
          <w:szCs w:val="24"/>
        </w:rPr>
        <w:t>ic period</w:t>
      </w:r>
      <w:r w:rsidR="00084B53" w:rsidRPr="005401FA">
        <w:rPr>
          <w:rFonts w:ascii="Times New Roman" w:hAnsi="Times New Roman" w:cs="Times New Roman"/>
          <w:b/>
          <w:bCs/>
          <w:sz w:val="24"/>
          <w:szCs w:val="24"/>
        </w:rPr>
        <w:t xml:space="preserve"> </w:t>
      </w:r>
    </w:p>
    <w:p w14:paraId="7487667A" w14:textId="232480F1" w:rsidR="00084B53" w:rsidRDefault="00084B53" w:rsidP="00084B53">
      <w:pPr>
        <w:pStyle w:val="ListParagraph"/>
        <w:ind w:left="1380"/>
        <w:jc w:val="both"/>
        <w:rPr>
          <w:rFonts w:ascii="Times New Roman" w:hAnsi="Times New Roman" w:cs="Times New Roman"/>
          <w:sz w:val="24"/>
          <w:szCs w:val="24"/>
        </w:rPr>
      </w:pPr>
      <w:r>
        <w:rPr>
          <w:rFonts w:ascii="Times New Roman" w:hAnsi="Times New Roman" w:cs="Times New Roman"/>
          <w:sz w:val="24"/>
          <w:szCs w:val="24"/>
        </w:rPr>
        <w:t>The prehistoric period refers to the long period of time that preceded the period of recorded history i.e.</w:t>
      </w:r>
      <w:r w:rsidR="003451CE">
        <w:rPr>
          <w:rFonts w:ascii="Times New Roman" w:hAnsi="Times New Roman" w:cs="Times New Roman"/>
          <w:sz w:val="24"/>
          <w:szCs w:val="24"/>
        </w:rPr>
        <w:t>,</w:t>
      </w:r>
      <w:r>
        <w:rPr>
          <w:rFonts w:ascii="Times New Roman" w:hAnsi="Times New Roman" w:cs="Times New Roman"/>
          <w:sz w:val="24"/>
          <w:szCs w:val="24"/>
        </w:rPr>
        <w:t xml:space="preserve"> before written accounts by man. The period is divided into three; the stone age, the bronze age and the iron age. Evidence of human activity in ancient times were reckoned in alliance with those three stages. </w:t>
      </w:r>
      <w:r w:rsidRPr="008A4514">
        <w:rPr>
          <w:rFonts w:ascii="Times New Roman" w:hAnsi="Times New Roman" w:cs="Times New Roman"/>
          <w:sz w:val="24"/>
          <w:szCs w:val="24"/>
        </w:rPr>
        <w:t>Regarding this period</w:t>
      </w:r>
      <w:r>
        <w:rPr>
          <w:rFonts w:ascii="Times New Roman" w:hAnsi="Times New Roman" w:cs="Times New Roman"/>
          <w:sz w:val="24"/>
          <w:szCs w:val="24"/>
        </w:rPr>
        <w:t xml:space="preserve"> however, </w:t>
      </w:r>
      <w:r w:rsidRPr="008A4514">
        <w:rPr>
          <w:rFonts w:ascii="Times New Roman" w:hAnsi="Times New Roman" w:cs="Times New Roman"/>
          <w:sz w:val="24"/>
          <w:szCs w:val="24"/>
        </w:rPr>
        <w:t xml:space="preserve">we must consider events marking it out as the archaic period which spanned through 776-490 BCE. Worthy of note here is the first celebration of the Olympic games in 776 BCE. However, one could say that greater part of this period had no philosophies in the strict sense or that they failed to discover its true nature and distinctive character. Why is it so? There were deposits in antiquity which philosophy deal with. But the problem was that such elementary truths combine with the conclusions of theology. Human wisdom penetrated religion and was confused with it. Homer and Hesiod were the two principal exponents of the pre-historic or archaic world view and two characteristic features distinguish this period: </w:t>
      </w:r>
    </w:p>
    <w:p w14:paraId="32936483" w14:textId="77777777" w:rsidR="008F55C3" w:rsidRDefault="008F55C3" w:rsidP="00084B53">
      <w:pPr>
        <w:pStyle w:val="ListParagraph"/>
        <w:ind w:left="1380"/>
        <w:jc w:val="both"/>
        <w:rPr>
          <w:rFonts w:ascii="Times New Roman" w:hAnsi="Times New Roman" w:cs="Times New Roman"/>
          <w:sz w:val="24"/>
          <w:szCs w:val="24"/>
        </w:rPr>
      </w:pPr>
    </w:p>
    <w:p w14:paraId="09734717" w14:textId="77777777" w:rsidR="00084B53" w:rsidRPr="008A4514" w:rsidRDefault="00084B53" w:rsidP="00084B53">
      <w:pPr>
        <w:pStyle w:val="ListParagraph"/>
        <w:ind w:left="1380"/>
        <w:jc w:val="both"/>
        <w:rPr>
          <w:rFonts w:ascii="Times New Roman" w:hAnsi="Times New Roman" w:cs="Times New Roman"/>
          <w:sz w:val="24"/>
          <w:szCs w:val="24"/>
        </w:rPr>
      </w:pPr>
    </w:p>
    <w:p w14:paraId="267AFF12" w14:textId="77777777" w:rsidR="00084B53" w:rsidRPr="008A4514" w:rsidRDefault="00084B53" w:rsidP="00084B53">
      <w:pPr>
        <w:pStyle w:val="ListParagraph"/>
        <w:numPr>
          <w:ilvl w:val="0"/>
          <w:numId w:val="3"/>
        </w:numPr>
        <w:jc w:val="both"/>
        <w:rPr>
          <w:rFonts w:ascii="Times New Roman" w:hAnsi="Times New Roman" w:cs="Times New Roman"/>
          <w:sz w:val="24"/>
          <w:szCs w:val="24"/>
        </w:rPr>
      </w:pPr>
      <w:r w:rsidRPr="008A4514">
        <w:rPr>
          <w:rFonts w:ascii="Times New Roman" w:hAnsi="Times New Roman" w:cs="Times New Roman"/>
          <w:i/>
          <w:sz w:val="24"/>
          <w:szCs w:val="24"/>
          <w:u w:val="single"/>
        </w:rPr>
        <w:t>Centrality of anthropomorphic gods</w:t>
      </w:r>
      <w:r w:rsidRPr="008A4514">
        <w:rPr>
          <w:rFonts w:ascii="Times New Roman" w:hAnsi="Times New Roman" w:cs="Times New Roman"/>
          <w:sz w:val="24"/>
          <w:szCs w:val="24"/>
        </w:rPr>
        <w:t xml:space="preserve"> (especially Olympic gods) in the world.</w:t>
      </w:r>
    </w:p>
    <w:p w14:paraId="5798147A" w14:textId="018A68EA" w:rsidR="00084B53" w:rsidRPr="008A4514" w:rsidRDefault="00084B53" w:rsidP="00084B53">
      <w:pPr>
        <w:pStyle w:val="ListParagraph"/>
        <w:ind w:left="1380"/>
        <w:jc w:val="both"/>
        <w:rPr>
          <w:rFonts w:ascii="Times New Roman" w:hAnsi="Times New Roman" w:cs="Times New Roman"/>
          <w:sz w:val="24"/>
          <w:szCs w:val="24"/>
        </w:rPr>
      </w:pPr>
      <w:r>
        <w:rPr>
          <w:rFonts w:ascii="Times New Roman" w:hAnsi="Times New Roman" w:cs="Times New Roman"/>
          <w:sz w:val="24"/>
          <w:szCs w:val="24"/>
        </w:rPr>
        <w:t>These gods were c</w:t>
      </w:r>
      <w:r w:rsidRPr="008A4514">
        <w:rPr>
          <w:rFonts w:ascii="Times New Roman" w:hAnsi="Times New Roman" w:cs="Times New Roman"/>
          <w:sz w:val="24"/>
          <w:szCs w:val="24"/>
        </w:rPr>
        <w:t>onceived anthropomorphically with super human powers.</w:t>
      </w:r>
      <w:r w:rsidR="002352CC">
        <w:rPr>
          <w:rFonts w:ascii="Times New Roman" w:hAnsi="Times New Roman" w:cs="Times New Roman"/>
          <w:sz w:val="24"/>
          <w:szCs w:val="24"/>
        </w:rPr>
        <w:t xml:space="preserve"> </w:t>
      </w:r>
      <w:r w:rsidRPr="008A4514">
        <w:rPr>
          <w:rFonts w:ascii="Times New Roman" w:hAnsi="Times New Roman" w:cs="Times New Roman"/>
          <w:sz w:val="24"/>
          <w:szCs w:val="24"/>
        </w:rPr>
        <w:t xml:space="preserve">They played a central role, controlled the world and all within it and are the source of any intelligibility of the world. </w:t>
      </w:r>
      <w:r>
        <w:rPr>
          <w:rFonts w:ascii="Times New Roman" w:hAnsi="Times New Roman" w:cs="Times New Roman"/>
          <w:sz w:val="24"/>
          <w:szCs w:val="24"/>
        </w:rPr>
        <w:t xml:space="preserve">Every event had an explanation; physical phenomenon like rain, sunshine, illness, and death as well as psychological impulses; they were attributed to either of the gods. For instance, a guilty passion is the work of Aphrodite while an act of folly means that one has lost </w:t>
      </w:r>
      <w:proofErr w:type="spellStart"/>
      <w:r>
        <w:rPr>
          <w:rFonts w:ascii="Times New Roman" w:hAnsi="Times New Roman" w:cs="Times New Roman"/>
          <w:sz w:val="24"/>
          <w:szCs w:val="24"/>
        </w:rPr>
        <w:t>favour</w:t>
      </w:r>
      <w:proofErr w:type="spellEnd"/>
      <w:r>
        <w:rPr>
          <w:rFonts w:ascii="Times New Roman" w:hAnsi="Times New Roman" w:cs="Times New Roman"/>
          <w:sz w:val="24"/>
          <w:szCs w:val="24"/>
        </w:rPr>
        <w:t xml:space="preserve"> with Zeus. </w:t>
      </w:r>
      <w:r w:rsidRPr="008A4514">
        <w:rPr>
          <w:rFonts w:ascii="Times New Roman" w:hAnsi="Times New Roman" w:cs="Times New Roman"/>
          <w:sz w:val="24"/>
          <w:szCs w:val="24"/>
        </w:rPr>
        <w:t xml:space="preserve">To understand anything is to know which god/gods are responsible for it. </w:t>
      </w:r>
    </w:p>
    <w:p w14:paraId="00567C58" w14:textId="77777777" w:rsidR="00084B53" w:rsidRPr="008A4514" w:rsidRDefault="00084B53" w:rsidP="00084B53">
      <w:pPr>
        <w:pStyle w:val="ListParagraph"/>
        <w:numPr>
          <w:ilvl w:val="0"/>
          <w:numId w:val="3"/>
        </w:numPr>
        <w:jc w:val="both"/>
        <w:rPr>
          <w:rFonts w:ascii="Times New Roman" w:hAnsi="Times New Roman" w:cs="Times New Roman"/>
          <w:i/>
          <w:sz w:val="24"/>
          <w:szCs w:val="24"/>
          <w:u w:val="single"/>
        </w:rPr>
      </w:pPr>
      <w:r w:rsidRPr="008A4514">
        <w:rPr>
          <w:rFonts w:ascii="Times New Roman" w:hAnsi="Times New Roman" w:cs="Times New Roman"/>
          <w:i/>
          <w:sz w:val="24"/>
          <w:szCs w:val="24"/>
          <w:u w:val="single"/>
        </w:rPr>
        <w:t>finitude about the limits (spatial – temporal) of the world</w:t>
      </w:r>
    </w:p>
    <w:p w14:paraId="10ECDE4A" w14:textId="0E4DCA92" w:rsidR="00084B53" w:rsidRDefault="00084B53" w:rsidP="00084B53">
      <w:pPr>
        <w:pStyle w:val="ListParagraph"/>
        <w:ind w:left="1380"/>
        <w:jc w:val="both"/>
        <w:rPr>
          <w:rFonts w:ascii="Times New Roman" w:hAnsi="Times New Roman" w:cs="Times New Roman"/>
          <w:sz w:val="24"/>
          <w:szCs w:val="24"/>
        </w:rPr>
      </w:pPr>
      <w:r w:rsidRPr="008A4514">
        <w:rPr>
          <w:rFonts w:ascii="Times New Roman" w:hAnsi="Times New Roman" w:cs="Times New Roman"/>
          <w:sz w:val="24"/>
          <w:szCs w:val="24"/>
        </w:rPr>
        <w:t xml:space="preserve">The world is essentially finite because the gods are finite. Spatially, it does not go beyond the sky above and the murky region below. In time, it does not go back before the appearance of chaos…. certain things were beyond the powers of the gods. Hence the Homeric-Hesiod account of the world was generally accepted </w:t>
      </w:r>
      <w:r>
        <w:rPr>
          <w:rFonts w:ascii="Times New Roman" w:hAnsi="Times New Roman" w:cs="Times New Roman"/>
          <w:sz w:val="24"/>
          <w:szCs w:val="24"/>
        </w:rPr>
        <w:t>in</w:t>
      </w:r>
      <w:r w:rsidR="002352CC">
        <w:rPr>
          <w:rFonts w:ascii="Times New Roman" w:hAnsi="Times New Roman" w:cs="Times New Roman"/>
          <w:sz w:val="24"/>
          <w:szCs w:val="24"/>
        </w:rPr>
        <w:t xml:space="preserve"> </w:t>
      </w:r>
      <w:r>
        <w:rPr>
          <w:rFonts w:ascii="Times New Roman" w:hAnsi="Times New Roman" w:cs="Times New Roman"/>
          <w:sz w:val="24"/>
          <w:szCs w:val="24"/>
        </w:rPr>
        <w:t xml:space="preserve">ancient </w:t>
      </w:r>
      <w:r w:rsidRPr="008A4514">
        <w:rPr>
          <w:rFonts w:ascii="Times New Roman" w:hAnsi="Times New Roman" w:cs="Times New Roman"/>
          <w:sz w:val="24"/>
          <w:szCs w:val="24"/>
        </w:rPr>
        <w:t>Greece. Though not unchallenged, they claimed that their stories as represented in their poems</w:t>
      </w:r>
      <w:r w:rsidR="002352CC">
        <w:rPr>
          <w:rFonts w:ascii="Times New Roman" w:hAnsi="Times New Roman" w:cs="Times New Roman"/>
          <w:sz w:val="24"/>
          <w:szCs w:val="24"/>
        </w:rPr>
        <w:t xml:space="preserve"> </w:t>
      </w:r>
      <w:r w:rsidRPr="008A4514">
        <w:rPr>
          <w:rFonts w:ascii="Times New Roman" w:hAnsi="Times New Roman" w:cs="Times New Roman"/>
          <w:sz w:val="24"/>
          <w:szCs w:val="24"/>
        </w:rPr>
        <w:t>were inspired by the gods.</w:t>
      </w:r>
      <w:r>
        <w:rPr>
          <w:rFonts w:ascii="Times New Roman" w:hAnsi="Times New Roman" w:cs="Times New Roman"/>
          <w:sz w:val="24"/>
          <w:szCs w:val="24"/>
        </w:rPr>
        <w:t xml:space="preserve"> Also, they had myths which conveyed the activities of the gods and their relationship with the people. These myths though questioned by some modern and contemporary thinkers were of immeasurable value for the ancients. According to W.K. Guthrie, their stories and images, were the only available means of expressing profound and universal truths in the early stages of civilization.</w:t>
      </w:r>
      <w:r w:rsidR="002352CC">
        <w:rPr>
          <w:rFonts w:ascii="Times New Roman" w:hAnsi="Times New Roman" w:cs="Times New Roman"/>
          <w:sz w:val="24"/>
          <w:szCs w:val="24"/>
        </w:rPr>
        <w:t xml:space="preserve"> </w:t>
      </w:r>
      <w:r>
        <w:rPr>
          <w:rFonts w:ascii="Times New Roman" w:hAnsi="Times New Roman" w:cs="Times New Roman"/>
          <w:sz w:val="24"/>
          <w:szCs w:val="24"/>
        </w:rPr>
        <w:t xml:space="preserve">However, the leaning on those myths in the beginnings of philosophy </w:t>
      </w:r>
      <w:r w:rsidRPr="008A4514">
        <w:rPr>
          <w:rFonts w:ascii="Times New Roman" w:hAnsi="Times New Roman" w:cs="Times New Roman"/>
          <w:sz w:val="24"/>
          <w:szCs w:val="24"/>
        </w:rPr>
        <w:t>did not stand for so long because it was based on assumptions and marred by religious beliefs/dogmas. In summary, the Homeric-Hesiod account of the wor</w:t>
      </w:r>
      <w:r w:rsidR="009A7E8E">
        <w:rPr>
          <w:rFonts w:ascii="Times New Roman" w:hAnsi="Times New Roman" w:cs="Times New Roman"/>
          <w:sz w:val="24"/>
          <w:szCs w:val="24"/>
        </w:rPr>
        <w:t>l</w:t>
      </w:r>
      <w:r w:rsidRPr="008A4514">
        <w:rPr>
          <w:rFonts w:ascii="Times New Roman" w:hAnsi="Times New Roman" w:cs="Times New Roman"/>
          <w:sz w:val="24"/>
          <w:szCs w:val="24"/>
        </w:rPr>
        <w:t xml:space="preserve">d was the generally accepted one in archaic Greece. </w:t>
      </w:r>
      <w:r w:rsidR="005401FA">
        <w:rPr>
          <w:rFonts w:ascii="Times New Roman" w:hAnsi="Times New Roman" w:cs="Times New Roman"/>
          <w:sz w:val="24"/>
          <w:szCs w:val="24"/>
        </w:rPr>
        <w:t xml:space="preserve"> </w:t>
      </w:r>
    </w:p>
    <w:p w14:paraId="5960EE0C" w14:textId="77777777" w:rsidR="005401FA" w:rsidRPr="008A4514" w:rsidRDefault="005401FA" w:rsidP="00084B53">
      <w:pPr>
        <w:pStyle w:val="ListParagraph"/>
        <w:ind w:left="1380"/>
        <w:jc w:val="both"/>
        <w:rPr>
          <w:rFonts w:ascii="Times New Roman" w:hAnsi="Times New Roman" w:cs="Times New Roman"/>
          <w:sz w:val="24"/>
          <w:szCs w:val="24"/>
        </w:rPr>
      </w:pPr>
    </w:p>
    <w:p w14:paraId="517C8A0F" w14:textId="77777777" w:rsidR="005401FA" w:rsidRPr="005401FA" w:rsidRDefault="005401FA" w:rsidP="005401FA">
      <w:pPr>
        <w:pStyle w:val="ListParagraph"/>
        <w:numPr>
          <w:ilvl w:val="0"/>
          <w:numId w:val="4"/>
        </w:numPr>
        <w:jc w:val="both"/>
        <w:rPr>
          <w:rFonts w:ascii="Times New Roman" w:hAnsi="Times New Roman" w:cs="Times New Roman"/>
          <w:b/>
          <w:bCs/>
          <w:sz w:val="24"/>
          <w:szCs w:val="24"/>
        </w:rPr>
      </w:pPr>
      <w:r w:rsidRPr="005401FA">
        <w:rPr>
          <w:rFonts w:ascii="Times New Roman" w:hAnsi="Times New Roman" w:cs="Times New Roman"/>
          <w:b/>
          <w:bCs/>
          <w:sz w:val="24"/>
          <w:szCs w:val="24"/>
        </w:rPr>
        <w:t xml:space="preserve">Historical Periods in the study of philosophy </w:t>
      </w:r>
    </w:p>
    <w:p w14:paraId="6A1877B3" w14:textId="77777777" w:rsidR="00084B53" w:rsidRPr="008A4514" w:rsidRDefault="00084B53" w:rsidP="00084B53">
      <w:pPr>
        <w:pStyle w:val="ListParagraph"/>
        <w:ind w:left="1380"/>
        <w:jc w:val="both"/>
        <w:rPr>
          <w:rFonts w:ascii="Times New Roman" w:hAnsi="Times New Roman" w:cs="Times New Roman"/>
          <w:sz w:val="24"/>
          <w:szCs w:val="24"/>
        </w:rPr>
      </w:pPr>
    </w:p>
    <w:p w14:paraId="47B50CCA" w14:textId="2E267ED8" w:rsidR="00084B53" w:rsidRPr="008A4514" w:rsidRDefault="00084B53" w:rsidP="00084B53">
      <w:pPr>
        <w:pStyle w:val="ListParagraph"/>
        <w:numPr>
          <w:ilvl w:val="0"/>
          <w:numId w:val="1"/>
        </w:numPr>
        <w:rPr>
          <w:rFonts w:ascii="Times New Roman" w:hAnsi="Times New Roman" w:cs="Times New Roman"/>
          <w:sz w:val="24"/>
          <w:szCs w:val="24"/>
        </w:rPr>
      </w:pPr>
      <w:r w:rsidRPr="008A4514">
        <w:rPr>
          <w:rFonts w:ascii="Times New Roman" w:hAnsi="Times New Roman" w:cs="Times New Roman"/>
          <w:sz w:val="24"/>
          <w:szCs w:val="24"/>
        </w:rPr>
        <w:t xml:space="preserve">Ancient </w:t>
      </w:r>
      <w:r w:rsidR="00F37ED5">
        <w:rPr>
          <w:rFonts w:ascii="Times New Roman" w:hAnsi="Times New Roman" w:cs="Times New Roman"/>
          <w:sz w:val="24"/>
          <w:szCs w:val="24"/>
        </w:rPr>
        <w:t xml:space="preserve">period </w:t>
      </w:r>
    </w:p>
    <w:p w14:paraId="07B8699E" w14:textId="0834D7BC" w:rsidR="00084B53" w:rsidRDefault="00084B53" w:rsidP="00084B53">
      <w:pPr>
        <w:pStyle w:val="ListParagraph"/>
        <w:ind w:left="1380"/>
        <w:jc w:val="both"/>
        <w:rPr>
          <w:rFonts w:ascii="Times New Roman" w:hAnsi="Times New Roman" w:cs="Times New Roman"/>
          <w:sz w:val="24"/>
          <w:szCs w:val="24"/>
        </w:rPr>
      </w:pPr>
      <w:r w:rsidRPr="008A4514">
        <w:rPr>
          <w:rFonts w:ascii="Times New Roman" w:hAnsi="Times New Roman" w:cs="Times New Roman"/>
          <w:sz w:val="24"/>
          <w:szCs w:val="24"/>
        </w:rPr>
        <w:t xml:space="preserve">Our focus will be on the ancient world given that we are dealing with ancient philosophy. In </w:t>
      </w:r>
      <w:r w:rsidR="00A9395E">
        <w:rPr>
          <w:rFonts w:ascii="Times New Roman" w:hAnsi="Times New Roman" w:cs="Times New Roman"/>
          <w:sz w:val="24"/>
          <w:szCs w:val="24"/>
        </w:rPr>
        <w:t>our study of ancient philosophy, we are concerned with ancient Western philosophy from its origins in the Greek world</w:t>
      </w:r>
      <w:r w:rsidR="009C4FD6">
        <w:rPr>
          <w:rFonts w:ascii="Times New Roman" w:hAnsi="Times New Roman" w:cs="Times New Roman"/>
          <w:sz w:val="24"/>
          <w:szCs w:val="24"/>
        </w:rPr>
        <w:t xml:space="preserve"> (the Ionians)</w:t>
      </w:r>
      <w:r w:rsidR="00A9395E">
        <w:rPr>
          <w:rFonts w:ascii="Times New Roman" w:hAnsi="Times New Roman" w:cs="Times New Roman"/>
          <w:sz w:val="24"/>
          <w:szCs w:val="24"/>
        </w:rPr>
        <w:t xml:space="preserve"> to its continuity among Neoplatonists. However, we shall concentrate</w:t>
      </w:r>
      <w:r w:rsidRPr="008A4514">
        <w:rPr>
          <w:rFonts w:ascii="Times New Roman" w:hAnsi="Times New Roman" w:cs="Times New Roman"/>
          <w:sz w:val="24"/>
          <w:szCs w:val="24"/>
        </w:rPr>
        <w:t xml:space="preserve"> mainly on the philosophies of ancient Gree</w:t>
      </w:r>
      <w:r w:rsidR="009C4FD6">
        <w:rPr>
          <w:rFonts w:ascii="Times New Roman" w:hAnsi="Times New Roman" w:cs="Times New Roman"/>
          <w:sz w:val="24"/>
          <w:szCs w:val="24"/>
        </w:rPr>
        <w:t>ks (and Rome) whose reactions to the dogmatism of their predecessors, paved way for experience rather than tradition as the foundation of thought.</w:t>
      </w:r>
      <w:r w:rsidRPr="008A4514">
        <w:rPr>
          <w:rFonts w:ascii="Times New Roman" w:hAnsi="Times New Roman" w:cs="Times New Roman"/>
          <w:sz w:val="24"/>
          <w:szCs w:val="24"/>
        </w:rPr>
        <w:t xml:space="preserve"> </w:t>
      </w:r>
      <w:r>
        <w:rPr>
          <w:rFonts w:ascii="Times New Roman" w:hAnsi="Times New Roman" w:cs="Times New Roman"/>
          <w:sz w:val="24"/>
          <w:szCs w:val="24"/>
        </w:rPr>
        <w:t xml:space="preserve">Why Greece and Rome? </w:t>
      </w:r>
    </w:p>
    <w:p w14:paraId="6E450B41" w14:textId="77777777" w:rsidR="00973FBD" w:rsidRDefault="00973FBD" w:rsidP="00084B53">
      <w:pPr>
        <w:pStyle w:val="ListParagraph"/>
        <w:ind w:left="1380"/>
        <w:jc w:val="both"/>
        <w:rPr>
          <w:rFonts w:ascii="Times New Roman" w:hAnsi="Times New Roman" w:cs="Times New Roman"/>
          <w:sz w:val="24"/>
          <w:szCs w:val="24"/>
        </w:rPr>
      </w:pPr>
    </w:p>
    <w:p w14:paraId="48B889C5" w14:textId="77777777" w:rsidR="00084B53" w:rsidRDefault="00084B53" w:rsidP="00084B53">
      <w:pPr>
        <w:jc w:val="center"/>
        <w:rPr>
          <w:rFonts w:ascii="Times New Roman" w:hAnsi="Times New Roman" w:cs="Times New Roman"/>
          <w:sz w:val="24"/>
          <w:szCs w:val="24"/>
        </w:rPr>
      </w:pPr>
      <w:r>
        <w:rPr>
          <w:rFonts w:ascii="Times New Roman" w:hAnsi="Times New Roman" w:cs="Times New Roman"/>
          <w:sz w:val="24"/>
          <w:szCs w:val="24"/>
        </w:rPr>
        <w:t>(A BRIEF SURVEY OF GRECO-ROMAN HISTORY)</w:t>
      </w:r>
    </w:p>
    <w:p w14:paraId="4585FC97" w14:textId="3C77A65A" w:rsidR="00084B53" w:rsidRDefault="00084B53" w:rsidP="00084B53">
      <w:pPr>
        <w:jc w:val="both"/>
        <w:rPr>
          <w:rFonts w:ascii="Times New Roman" w:hAnsi="Times New Roman" w:cs="Times New Roman"/>
          <w:sz w:val="24"/>
          <w:szCs w:val="24"/>
        </w:rPr>
      </w:pPr>
      <w:r>
        <w:rPr>
          <w:rFonts w:ascii="Times New Roman" w:hAnsi="Times New Roman" w:cs="Times New Roman"/>
          <w:sz w:val="24"/>
          <w:szCs w:val="24"/>
        </w:rPr>
        <w:t xml:space="preserve">          The history of Greece and Rome is a witness to the cordial relationship that exists between </w:t>
      </w:r>
      <w:r w:rsidR="009A7E8E">
        <w:rPr>
          <w:rFonts w:ascii="Times New Roman" w:hAnsi="Times New Roman" w:cs="Times New Roman"/>
          <w:sz w:val="24"/>
          <w:szCs w:val="24"/>
        </w:rPr>
        <w:t>people</w:t>
      </w:r>
      <w:r>
        <w:rPr>
          <w:rFonts w:ascii="Times New Roman" w:hAnsi="Times New Roman" w:cs="Times New Roman"/>
          <w:sz w:val="24"/>
          <w:szCs w:val="24"/>
        </w:rPr>
        <w:t>’s ideas</w:t>
      </w:r>
      <w:r w:rsidR="00104F8B">
        <w:rPr>
          <w:rFonts w:ascii="Times New Roman" w:hAnsi="Times New Roman" w:cs="Times New Roman"/>
          <w:sz w:val="24"/>
          <w:szCs w:val="24"/>
        </w:rPr>
        <w:t>,</w:t>
      </w:r>
      <w:r>
        <w:rPr>
          <w:rFonts w:ascii="Times New Roman" w:hAnsi="Times New Roman" w:cs="Times New Roman"/>
          <w:sz w:val="24"/>
          <w:szCs w:val="24"/>
        </w:rPr>
        <w:t xml:space="preserve"> their</w:t>
      </w:r>
      <w:r w:rsidR="00104F8B">
        <w:rPr>
          <w:rFonts w:ascii="Times New Roman" w:hAnsi="Times New Roman" w:cs="Times New Roman"/>
          <w:sz w:val="24"/>
          <w:szCs w:val="24"/>
        </w:rPr>
        <w:t xml:space="preserve"> </w:t>
      </w:r>
      <w:r>
        <w:rPr>
          <w:rFonts w:ascii="Times New Roman" w:hAnsi="Times New Roman" w:cs="Times New Roman"/>
          <w:sz w:val="24"/>
          <w:szCs w:val="24"/>
        </w:rPr>
        <w:t xml:space="preserve">state and </w:t>
      </w:r>
      <w:r w:rsidR="00104F8B">
        <w:rPr>
          <w:rFonts w:ascii="Times New Roman" w:hAnsi="Times New Roman" w:cs="Times New Roman"/>
          <w:sz w:val="24"/>
          <w:szCs w:val="24"/>
        </w:rPr>
        <w:t xml:space="preserve">social </w:t>
      </w:r>
      <w:r>
        <w:rPr>
          <w:rFonts w:ascii="Times New Roman" w:hAnsi="Times New Roman" w:cs="Times New Roman"/>
          <w:sz w:val="24"/>
          <w:szCs w:val="24"/>
        </w:rPr>
        <w:t>institutions.</w:t>
      </w:r>
    </w:p>
    <w:p w14:paraId="1E168C3A" w14:textId="2543FC47" w:rsidR="004362EC" w:rsidRDefault="004362EC" w:rsidP="00084B53">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42" behindDoc="0" locked="0" layoutInCell="1" allowOverlap="1" wp14:anchorId="78B36216" wp14:editId="284570F2">
                <wp:simplePos x="0" y="0"/>
                <wp:positionH relativeFrom="column">
                  <wp:posOffset>3097149</wp:posOffset>
                </wp:positionH>
                <wp:positionV relativeFrom="paragraph">
                  <wp:posOffset>164719</wp:posOffset>
                </wp:positionV>
                <wp:extent cx="364998" cy="374269"/>
                <wp:effectExtent l="19050" t="0" r="16510" b="45085"/>
                <wp:wrapNone/>
                <wp:docPr id="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998" cy="374269"/>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08641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43.85pt;margin-top:12.95pt;width:28.75pt;height:29.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" adj="11068" fillcolor="#4472c4" strokecolor="#2f528f" strokeweight="1pt">
                <v:path arrowok="t"/>
              </v:shape>
            </w:pict>
          </mc:Fallback>
        </mc:AlternateContent>
      </w:r>
      <w:r w:rsidR="00084B53">
        <w:rPr>
          <w:rFonts w:ascii="Times New Roman" w:hAnsi="Times New Roman" w:cs="Times New Roman"/>
          <w:sz w:val="24"/>
          <w:szCs w:val="24"/>
        </w:rPr>
        <w:t xml:space="preserve">                                                        Greece --------------------------Rome                        </w:t>
      </w:r>
    </w:p>
    <w:p w14:paraId="1D0D994B" w14:textId="17EF08DC" w:rsidR="004362EC" w:rsidRDefault="004362EC" w:rsidP="00084B53">
      <w:pPr>
        <w:jc w:val="both"/>
        <w:rPr>
          <w:rFonts w:ascii="Times New Roman" w:hAnsi="Times New Roman" w:cs="Times New Roman"/>
          <w:sz w:val="24"/>
          <w:szCs w:val="24"/>
        </w:rPr>
      </w:pPr>
    </w:p>
    <w:p w14:paraId="42E925F5" w14:textId="33B1620B" w:rsidR="004362EC" w:rsidRDefault="004362EC" w:rsidP="00084B53">
      <w:pPr>
        <w:jc w:val="both"/>
        <w:rPr>
          <w:rFonts w:ascii="Times New Roman" w:hAnsi="Times New Roman" w:cs="Times New Roman"/>
          <w:sz w:val="24"/>
          <w:szCs w:val="24"/>
        </w:rPr>
      </w:pPr>
      <w:r>
        <w:rPr>
          <w:rFonts w:ascii="Times New Roman" w:hAnsi="Times New Roman" w:cs="Times New Roman"/>
          <w:sz w:val="24"/>
          <w:szCs w:val="24"/>
        </w:rPr>
        <w:t xml:space="preserve">                                                                                  Rac</w:t>
      </w:r>
      <w:r w:rsidR="00104F8B">
        <w:rPr>
          <w:rFonts w:ascii="Times New Roman" w:hAnsi="Times New Roman" w:cs="Times New Roman"/>
          <w:sz w:val="24"/>
          <w:szCs w:val="24"/>
        </w:rPr>
        <w:t>e</w:t>
      </w:r>
    </w:p>
    <w:p w14:paraId="2883F1F4" w14:textId="7DDBFD1C" w:rsidR="00084B53" w:rsidRDefault="004362EC" w:rsidP="00084B53">
      <w:pPr>
        <w:jc w:val="both"/>
        <w:rPr>
          <w:rFonts w:ascii="Times New Roman" w:hAnsi="Times New Roman" w:cs="Times New Roman"/>
          <w:sz w:val="24"/>
          <w:szCs w:val="24"/>
        </w:rPr>
      </w:pPr>
      <w:r>
        <w:rPr>
          <w:rFonts w:ascii="Times New Roman" w:hAnsi="Times New Roman" w:cs="Times New Roman"/>
          <w:sz w:val="24"/>
          <w:szCs w:val="24"/>
        </w:rPr>
        <w:t xml:space="preserve">     </w:t>
      </w:r>
      <w:r w:rsidR="00084B53">
        <w:rPr>
          <w:rFonts w:ascii="Times New Roman" w:hAnsi="Times New Roman" w:cs="Times New Roman"/>
          <w:sz w:val="24"/>
          <w:szCs w:val="24"/>
        </w:rPr>
        <w:t xml:space="preserve">Both constitute two branches of a single race. This is </w:t>
      </w:r>
      <w:r w:rsidR="002352CC">
        <w:rPr>
          <w:rFonts w:ascii="Times New Roman" w:hAnsi="Times New Roman" w:cs="Times New Roman"/>
          <w:sz w:val="24"/>
          <w:szCs w:val="24"/>
        </w:rPr>
        <w:t xml:space="preserve">partly </w:t>
      </w:r>
      <w:r w:rsidR="00084B53">
        <w:rPr>
          <w:rFonts w:ascii="Times New Roman" w:hAnsi="Times New Roman" w:cs="Times New Roman"/>
          <w:sz w:val="24"/>
          <w:szCs w:val="24"/>
        </w:rPr>
        <w:t xml:space="preserve">because they shared same institutions, principles of government and passed through same revolutions. </w:t>
      </w:r>
      <w:r w:rsidR="002352CC">
        <w:rPr>
          <w:rFonts w:ascii="Times New Roman" w:hAnsi="Times New Roman" w:cs="Times New Roman"/>
          <w:sz w:val="24"/>
          <w:szCs w:val="24"/>
        </w:rPr>
        <w:t>However, t</w:t>
      </w:r>
      <w:r w:rsidR="00084B53">
        <w:rPr>
          <w:rFonts w:ascii="Times New Roman" w:hAnsi="Times New Roman" w:cs="Times New Roman"/>
          <w:sz w:val="24"/>
          <w:szCs w:val="24"/>
        </w:rPr>
        <w:t>o show by what principles and rules they were governed, one must look at their system of belief. A primitive religion constituted the Greek and Roman family. It established their authority and institutions. That same religion expanded, formed the larger association - π</w:t>
      </w:r>
      <w:proofErr w:type="spellStart"/>
      <w:r w:rsidR="00084B53">
        <w:rPr>
          <w:rFonts w:ascii="Times New Roman" w:hAnsi="Times New Roman" w:cs="Times New Roman"/>
          <w:sz w:val="24"/>
          <w:szCs w:val="24"/>
        </w:rPr>
        <w:t>ολίς</w:t>
      </w:r>
      <w:proofErr w:type="spellEnd"/>
      <w:r w:rsidR="00084B53">
        <w:rPr>
          <w:rFonts w:ascii="Times New Roman" w:hAnsi="Times New Roman" w:cs="Times New Roman"/>
          <w:sz w:val="24"/>
          <w:szCs w:val="24"/>
        </w:rPr>
        <w:t xml:space="preserve">. </w:t>
      </w:r>
    </w:p>
    <w:p w14:paraId="55A805A5" w14:textId="19D83940" w:rsidR="00084B53" w:rsidRDefault="00084B53" w:rsidP="00084B53">
      <w:pPr>
        <w:jc w:val="both"/>
        <w:rPr>
          <w:rFonts w:ascii="Times New Roman" w:hAnsi="Times New Roman" w:cs="Times New Roman"/>
          <w:sz w:val="24"/>
          <w:szCs w:val="24"/>
        </w:rPr>
      </w:pPr>
      <w:r>
        <w:rPr>
          <w:rFonts w:ascii="Times New Roman" w:hAnsi="Times New Roman" w:cs="Times New Roman"/>
          <w:sz w:val="24"/>
          <w:szCs w:val="24"/>
        </w:rPr>
        <w:t xml:space="preserve">                                                                       Religion</w:t>
      </w:r>
    </w:p>
    <w:p w14:paraId="29ED6934" w14:textId="45EC6061" w:rsidR="00084B53" w:rsidRDefault="00104F8B" w:rsidP="00084B53">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14C6D736" wp14:editId="5812937A">
                <wp:simplePos x="0" y="0"/>
                <wp:positionH relativeFrom="column">
                  <wp:posOffset>2811018</wp:posOffset>
                </wp:positionH>
                <wp:positionV relativeFrom="paragraph">
                  <wp:posOffset>102489</wp:posOffset>
                </wp:positionV>
                <wp:extent cx="291465" cy="471805"/>
                <wp:effectExtent l="19050" t="0" r="13335" b="42545"/>
                <wp:wrapNone/>
                <wp:docPr id="4" name="Arrow: Dow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65" cy="47180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83370C" id="Arrow: Down 4" o:spid="_x0000_s1026" type="#_x0000_t67" style="position:absolute;margin-left:221.35pt;margin-top:8.05pt;width:22.95pt;height:37.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" adj="14928" fillcolor="#4472c4" strokecolor="#2f528f" strokeweight="1pt">
                <v:path arrowok="t"/>
              </v:shape>
            </w:pict>
          </mc:Fallback>
        </mc:AlternateContent>
      </w:r>
    </w:p>
    <w:p w14:paraId="13E9B6B3" w14:textId="77777777" w:rsidR="00084B53" w:rsidRDefault="00084B53" w:rsidP="00084B53">
      <w:pPr>
        <w:jc w:val="both"/>
        <w:rPr>
          <w:rFonts w:ascii="Times New Roman" w:hAnsi="Times New Roman" w:cs="Times New Roman"/>
          <w:sz w:val="24"/>
          <w:szCs w:val="24"/>
        </w:rPr>
      </w:pPr>
    </w:p>
    <w:p w14:paraId="0812BD75" w14:textId="77777777" w:rsidR="00084B53" w:rsidRDefault="00084B53" w:rsidP="00084B53">
      <w:pPr>
        <w:jc w:val="both"/>
        <w:rPr>
          <w:rFonts w:ascii="Times New Roman" w:hAnsi="Times New Roman" w:cs="Times New Roman"/>
          <w:sz w:val="24"/>
          <w:szCs w:val="24"/>
        </w:rPr>
      </w:pPr>
      <w:r>
        <w:rPr>
          <w:rFonts w:ascii="Times New Roman" w:hAnsi="Times New Roman" w:cs="Times New Roman"/>
          <w:sz w:val="24"/>
          <w:szCs w:val="24"/>
        </w:rPr>
        <w:t xml:space="preserve">                                                                          Family </w:t>
      </w:r>
    </w:p>
    <w:p w14:paraId="51FAEF78" w14:textId="7FDA1850" w:rsidR="00084B53" w:rsidRDefault="00084B53" w:rsidP="00084B53">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2B3AF7C7" wp14:editId="27D4D582">
                <wp:simplePos x="0" y="0"/>
                <wp:positionH relativeFrom="column">
                  <wp:posOffset>2823210</wp:posOffset>
                </wp:positionH>
                <wp:positionV relativeFrom="paragraph">
                  <wp:posOffset>35306</wp:posOffset>
                </wp:positionV>
                <wp:extent cx="280670" cy="512064"/>
                <wp:effectExtent l="19050" t="0" r="24130" b="40640"/>
                <wp:wrapNone/>
                <wp:docPr id="5" name="Arrow: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512064"/>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2852B4" id="Arrow: Down 5" o:spid="_x0000_s1026" type="#_x0000_t67" style="position:absolute;margin-left:222.3pt;margin-top:2.8pt;width:22.1pt;height:40.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" adj="15680" fillcolor="#4472c4" strokecolor="#2f528f" strokeweight="1pt">
                <v:path arrowok="t"/>
              </v:shape>
            </w:pict>
          </mc:Fallback>
        </mc:AlternateContent>
      </w:r>
    </w:p>
    <w:p w14:paraId="3F94A8E4" w14:textId="77777777" w:rsidR="00084B53" w:rsidRDefault="00084B53" w:rsidP="00084B53">
      <w:pPr>
        <w:jc w:val="both"/>
        <w:rPr>
          <w:rFonts w:ascii="Times New Roman" w:hAnsi="Times New Roman" w:cs="Times New Roman"/>
          <w:sz w:val="24"/>
          <w:szCs w:val="24"/>
        </w:rPr>
      </w:pPr>
    </w:p>
    <w:p w14:paraId="45200446" w14:textId="77777777" w:rsidR="00084B53" w:rsidRDefault="00084B53" w:rsidP="00084B53">
      <w:pPr>
        <w:jc w:val="both"/>
        <w:rPr>
          <w:rFonts w:ascii="Times New Roman" w:hAnsi="Times New Roman" w:cs="Times New Roman"/>
          <w:sz w:val="24"/>
          <w:szCs w:val="24"/>
        </w:rPr>
      </w:pPr>
      <w:r>
        <w:rPr>
          <w:rFonts w:ascii="Times New Roman" w:hAnsi="Times New Roman" w:cs="Times New Roman"/>
          <w:sz w:val="24"/>
          <w:szCs w:val="24"/>
        </w:rPr>
        <w:t xml:space="preserve">                                                                 Political Institutions </w:t>
      </w:r>
    </w:p>
    <w:p w14:paraId="7850DC46" w14:textId="77777777" w:rsidR="00084B53" w:rsidRPr="00DB07BD" w:rsidRDefault="00084B53" w:rsidP="00084B53">
      <w:pPr>
        <w:jc w:val="both"/>
        <w:rPr>
          <w:rFonts w:ascii="Times New Roman" w:hAnsi="Times New Roman" w:cs="Times New Roman"/>
          <w:sz w:val="24"/>
          <w:szCs w:val="24"/>
        </w:rPr>
      </w:pPr>
    </w:p>
    <w:p w14:paraId="511F6A61" w14:textId="77777777" w:rsidR="00084B53" w:rsidRPr="00CD33B5" w:rsidRDefault="00084B53" w:rsidP="00084B53">
      <w:pPr>
        <w:jc w:val="both"/>
        <w:rPr>
          <w:rFonts w:ascii="Times New Roman" w:hAnsi="Times New Roman" w:cs="Times New Roman"/>
          <w:sz w:val="24"/>
          <w:szCs w:val="24"/>
        </w:rPr>
      </w:pPr>
      <w:r w:rsidRPr="00CD33B5">
        <w:rPr>
          <w:rFonts w:ascii="Times New Roman" w:hAnsi="Times New Roman" w:cs="Times New Roman"/>
          <w:sz w:val="24"/>
          <w:szCs w:val="24"/>
        </w:rPr>
        <w:t xml:space="preserve">Let us keep in mind that at the mention of the ancient world, four cities come to mind given their contributions to pristine civilization. They include: Egypt, Mesopotamia (present-day Iraq), Rome and Greece. </w:t>
      </w:r>
    </w:p>
    <w:p w14:paraId="3D40FC4E" w14:textId="77777777" w:rsidR="00084B53" w:rsidRPr="008A4514" w:rsidRDefault="00084B53" w:rsidP="00084B53">
      <w:pPr>
        <w:pStyle w:val="ListParagraph"/>
        <w:numPr>
          <w:ilvl w:val="0"/>
          <w:numId w:val="1"/>
        </w:numPr>
        <w:rPr>
          <w:rFonts w:ascii="Times New Roman" w:hAnsi="Times New Roman" w:cs="Times New Roman"/>
          <w:sz w:val="24"/>
          <w:szCs w:val="24"/>
        </w:rPr>
      </w:pPr>
      <w:r w:rsidRPr="008A4514">
        <w:rPr>
          <w:rFonts w:ascii="Times New Roman" w:hAnsi="Times New Roman" w:cs="Times New Roman"/>
          <w:sz w:val="24"/>
          <w:szCs w:val="24"/>
        </w:rPr>
        <w:t>Middle Ages (1400 to 1500)</w:t>
      </w:r>
    </w:p>
    <w:p w14:paraId="011C19DA" w14:textId="6033A064" w:rsidR="00084B53" w:rsidRDefault="00084B53" w:rsidP="00084B53">
      <w:pPr>
        <w:pStyle w:val="ListParagraph"/>
        <w:numPr>
          <w:ilvl w:val="0"/>
          <w:numId w:val="1"/>
        </w:numPr>
        <w:rPr>
          <w:rFonts w:ascii="Times New Roman" w:hAnsi="Times New Roman" w:cs="Times New Roman"/>
          <w:sz w:val="24"/>
          <w:szCs w:val="24"/>
        </w:rPr>
      </w:pPr>
      <w:r w:rsidRPr="008A4514">
        <w:rPr>
          <w:rFonts w:ascii="Times New Roman" w:hAnsi="Times New Roman" w:cs="Times New Roman"/>
          <w:sz w:val="24"/>
          <w:szCs w:val="24"/>
        </w:rPr>
        <w:t xml:space="preserve">Modern </w:t>
      </w:r>
      <w:r w:rsidR="00F37ED5">
        <w:rPr>
          <w:rFonts w:ascii="Times New Roman" w:hAnsi="Times New Roman" w:cs="Times New Roman"/>
          <w:sz w:val="24"/>
          <w:szCs w:val="24"/>
        </w:rPr>
        <w:t>period</w:t>
      </w:r>
    </w:p>
    <w:p w14:paraId="2E1867AF" w14:textId="78297C95" w:rsidR="00084B53" w:rsidRPr="008A4514" w:rsidRDefault="00084B53" w:rsidP="00084B5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Contemporary </w:t>
      </w:r>
      <w:r w:rsidR="00F37ED5">
        <w:rPr>
          <w:rFonts w:ascii="Times New Roman" w:hAnsi="Times New Roman" w:cs="Times New Roman"/>
          <w:sz w:val="24"/>
          <w:szCs w:val="24"/>
        </w:rPr>
        <w:t>period</w:t>
      </w:r>
    </w:p>
    <w:p w14:paraId="794E73D9" w14:textId="0A53E0B2" w:rsidR="00084B53" w:rsidRDefault="00084B53" w:rsidP="00084B53">
      <w:pPr>
        <w:jc w:val="both"/>
        <w:rPr>
          <w:rFonts w:ascii="Times New Roman" w:hAnsi="Times New Roman" w:cs="Times New Roman"/>
          <w:sz w:val="24"/>
          <w:szCs w:val="24"/>
        </w:rPr>
      </w:pPr>
      <w:r w:rsidRPr="008A4514">
        <w:rPr>
          <w:rFonts w:ascii="Times New Roman" w:hAnsi="Times New Roman" w:cs="Times New Roman"/>
          <w:sz w:val="24"/>
          <w:szCs w:val="24"/>
        </w:rPr>
        <w:t xml:space="preserve">Remarkably, philosophy has certain styles/mode of thinking that cut across the </w:t>
      </w:r>
      <w:r w:rsidR="00712B73" w:rsidRPr="008A4514">
        <w:rPr>
          <w:rFonts w:ascii="Times New Roman" w:hAnsi="Times New Roman" w:cs="Times New Roman"/>
          <w:sz w:val="24"/>
          <w:szCs w:val="24"/>
        </w:rPr>
        <w:t>borders</w:t>
      </w:r>
      <w:r w:rsidRPr="008A4514">
        <w:rPr>
          <w:rFonts w:ascii="Times New Roman" w:hAnsi="Times New Roman" w:cs="Times New Roman"/>
          <w:sz w:val="24"/>
          <w:szCs w:val="24"/>
        </w:rPr>
        <w:t xml:space="preserve"> of historical periods. This is evident given the fact that since the end of antiquity until the modern era, one can read the history of philosophy as a sort of struggle between an approach that places reality in some ideal and an approach that tends to combine thought with perception. </w:t>
      </w:r>
    </w:p>
    <w:p w14:paraId="51BF37EA" w14:textId="77777777" w:rsidR="00084B53" w:rsidRPr="008A4514" w:rsidRDefault="00084B53" w:rsidP="00084B53">
      <w:pPr>
        <w:jc w:val="both"/>
        <w:rPr>
          <w:rFonts w:ascii="Times New Roman" w:hAnsi="Times New Roman" w:cs="Times New Roman"/>
          <w:sz w:val="24"/>
          <w:szCs w:val="24"/>
        </w:rPr>
      </w:pPr>
    </w:p>
    <w:p w14:paraId="2FD0F9C7" w14:textId="77777777" w:rsidR="00084B53" w:rsidRPr="008A4514" w:rsidRDefault="00084B53" w:rsidP="00084B53">
      <w:pPr>
        <w:pStyle w:val="ListParagraph"/>
        <w:numPr>
          <w:ilvl w:val="0"/>
          <w:numId w:val="4"/>
        </w:numPr>
        <w:jc w:val="both"/>
        <w:rPr>
          <w:rFonts w:ascii="Times New Roman" w:hAnsi="Times New Roman" w:cs="Times New Roman"/>
          <w:sz w:val="24"/>
          <w:szCs w:val="24"/>
        </w:rPr>
      </w:pPr>
      <w:r w:rsidRPr="008A4514">
        <w:rPr>
          <w:rFonts w:ascii="Times New Roman" w:hAnsi="Times New Roman" w:cs="Times New Roman"/>
          <w:sz w:val="24"/>
          <w:szCs w:val="24"/>
        </w:rPr>
        <w:t>Civilization of the Ancient world</w:t>
      </w:r>
    </w:p>
    <w:p w14:paraId="7F0B251A" w14:textId="77777777" w:rsidR="00084B53" w:rsidRPr="008A4514" w:rsidRDefault="00084B53" w:rsidP="00084B53">
      <w:pPr>
        <w:pStyle w:val="ListParagraph"/>
        <w:numPr>
          <w:ilvl w:val="0"/>
          <w:numId w:val="2"/>
        </w:numPr>
        <w:rPr>
          <w:rFonts w:ascii="Times New Roman" w:hAnsi="Times New Roman" w:cs="Times New Roman"/>
          <w:sz w:val="24"/>
          <w:szCs w:val="24"/>
        </w:rPr>
      </w:pPr>
      <w:r w:rsidRPr="008A4514">
        <w:rPr>
          <w:rFonts w:ascii="Times New Roman" w:hAnsi="Times New Roman" w:cs="Times New Roman"/>
          <w:sz w:val="24"/>
          <w:szCs w:val="24"/>
        </w:rPr>
        <w:t>Egypt which is the cradle of civilization – the Egyptian Pyramid, the Mummies etc.</w:t>
      </w:r>
    </w:p>
    <w:p w14:paraId="699B402B" w14:textId="7CB0CB3F" w:rsidR="00084B53" w:rsidRPr="008A4514" w:rsidRDefault="00084B53" w:rsidP="00084B53">
      <w:pPr>
        <w:pStyle w:val="ListParagraph"/>
        <w:numPr>
          <w:ilvl w:val="0"/>
          <w:numId w:val="2"/>
        </w:numPr>
        <w:rPr>
          <w:rFonts w:ascii="Times New Roman" w:hAnsi="Times New Roman" w:cs="Times New Roman"/>
          <w:sz w:val="24"/>
          <w:szCs w:val="24"/>
        </w:rPr>
      </w:pPr>
      <w:r w:rsidRPr="008A4514">
        <w:rPr>
          <w:rFonts w:ascii="Times New Roman" w:hAnsi="Times New Roman" w:cs="Times New Roman"/>
          <w:sz w:val="24"/>
          <w:szCs w:val="24"/>
        </w:rPr>
        <w:t xml:space="preserve">Mesopotamia </w:t>
      </w:r>
      <w:r w:rsidR="00625A3B" w:rsidRPr="008A4514">
        <w:rPr>
          <w:rFonts w:ascii="Times New Roman" w:hAnsi="Times New Roman" w:cs="Times New Roman"/>
          <w:sz w:val="24"/>
          <w:szCs w:val="24"/>
        </w:rPr>
        <w:t>i.e.,</w:t>
      </w:r>
      <w:r w:rsidRPr="008A4514">
        <w:rPr>
          <w:rFonts w:ascii="Times New Roman" w:hAnsi="Times New Roman" w:cs="Times New Roman"/>
          <w:sz w:val="24"/>
          <w:szCs w:val="24"/>
        </w:rPr>
        <w:t xml:space="preserve"> present-day Iraq</w:t>
      </w:r>
    </w:p>
    <w:p w14:paraId="03F996DA" w14:textId="77777777" w:rsidR="00084B53" w:rsidRPr="008A4514" w:rsidRDefault="00084B53" w:rsidP="00084B53">
      <w:pPr>
        <w:pStyle w:val="ListParagraph"/>
        <w:numPr>
          <w:ilvl w:val="0"/>
          <w:numId w:val="2"/>
        </w:numPr>
        <w:jc w:val="both"/>
        <w:rPr>
          <w:rFonts w:ascii="Times New Roman" w:hAnsi="Times New Roman" w:cs="Times New Roman"/>
          <w:sz w:val="24"/>
          <w:szCs w:val="24"/>
        </w:rPr>
      </w:pPr>
      <w:r w:rsidRPr="008A4514">
        <w:rPr>
          <w:rFonts w:ascii="Times New Roman" w:hAnsi="Times New Roman" w:cs="Times New Roman"/>
          <w:sz w:val="24"/>
          <w:szCs w:val="24"/>
        </w:rPr>
        <w:t xml:space="preserve">Rome… (Romulus and Remus founded Rome in 753BC 244-311) Rome leaned on Greece but had their own achievements… (ancient Roman empire, the Roman </w:t>
      </w:r>
      <w:r w:rsidRPr="008A4514">
        <w:rPr>
          <w:rFonts w:ascii="Times New Roman" w:hAnsi="Times New Roman" w:cs="Times New Roman"/>
          <w:sz w:val="24"/>
          <w:szCs w:val="24"/>
        </w:rPr>
        <w:lastRenderedPageBreak/>
        <w:t>laws and their political sages and philosophers; Seneca, Marcus Aurelius (also Emperor), Epictetus, Dante Alighieri etc.)</w:t>
      </w:r>
    </w:p>
    <w:p w14:paraId="191CEBE2" w14:textId="1E756DED" w:rsidR="00084B53" w:rsidRDefault="00084B53" w:rsidP="00084B53">
      <w:pPr>
        <w:pStyle w:val="ListParagraph"/>
        <w:numPr>
          <w:ilvl w:val="0"/>
          <w:numId w:val="2"/>
        </w:numPr>
        <w:rPr>
          <w:rFonts w:ascii="Times New Roman" w:hAnsi="Times New Roman" w:cs="Times New Roman"/>
          <w:sz w:val="24"/>
          <w:szCs w:val="24"/>
        </w:rPr>
      </w:pPr>
      <w:r w:rsidRPr="008A4514">
        <w:rPr>
          <w:rFonts w:ascii="Times New Roman" w:hAnsi="Times New Roman" w:cs="Times New Roman"/>
          <w:sz w:val="24"/>
          <w:szCs w:val="24"/>
        </w:rPr>
        <w:t xml:space="preserve">Greece…. the birth place of philosophy in the strict sense. </w:t>
      </w:r>
    </w:p>
    <w:p w14:paraId="1A06E794" w14:textId="77777777" w:rsidR="005401FA" w:rsidRPr="00625A3B" w:rsidRDefault="005401FA" w:rsidP="00625A3B">
      <w:pPr>
        <w:ind w:left="1020"/>
        <w:rPr>
          <w:rFonts w:ascii="Times New Roman" w:hAnsi="Times New Roman" w:cs="Times New Roman"/>
          <w:sz w:val="24"/>
          <w:szCs w:val="24"/>
        </w:rPr>
      </w:pPr>
    </w:p>
    <w:p w14:paraId="0AB87308" w14:textId="77777777" w:rsidR="00084B53" w:rsidRPr="00BE6534" w:rsidRDefault="00084B53" w:rsidP="00BE6534">
      <w:pPr>
        <w:rPr>
          <w:rFonts w:ascii="Times New Roman" w:hAnsi="Times New Roman" w:cs="Times New Roman"/>
          <w:sz w:val="24"/>
          <w:szCs w:val="24"/>
        </w:rPr>
      </w:pPr>
    </w:p>
    <w:p w14:paraId="61219E65" w14:textId="68E3901E" w:rsidR="00084B53" w:rsidRPr="008A4514" w:rsidRDefault="00084B53" w:rsidP="00084B53">
      <w:pPr>
        <w:pStyle w:val="ListParagraph"/>
        <w:jc w:val="center"/>
        <w:rPr>
          <w:rFonts w:ascii="Times New Roman" w:hAnsi="Times New Roman" w:cs="Times New Roman"/>
          <w:sz w:val="24"/>
          <w:szCs w:val="24"/>
        </w:rPr>
      </w:pPr>
      <w:r w:rsidRPr="008A4514">
        <w:rPr>
          <w:rFonts w:ascii="Times New Roman" w:hAnsi="Times New Roman" w:cs="Times New Roman"/>
          <w:sz w:val="24"/>
          <w:szCs w:val="24"/>
        </w:rPr>
        <w:t xml:space="preserve">The ladder of </w:t>
      </w:r>
      <w:r w:rsidR="00D471FC" w:rsidRPr="008A4514">
        <w:rPr>
          <w:rFonts w:ascii="Times New Roman" w:hAnsi="Times New Roman" w:cs="Times New Roman"/>
          <w:sz w:val="24"/>
          <w:szCs w:val="24"/>
        </w:rPr>
        <w:t>ancient</w:t>
      </w:r>
      <w:r w:rsidRPr="008A4514">
        <w:rPr>
          <w:rFonts w:ascii="Times New Roman" w:hAnsi="Times New Roman" w:cs="Times New Roman"/>
          <w:sz w:val="24"/>
          <w:szCs w:val="24"/>
        </w:rPr>
        <w:t xml:space="preserve"> philosophy</w:t>
      </w:r>
    </w:p>
    <w:p w14:paraId="61C67423" w14:textId="77777777" w:rsidR="00084B53" w:rsidRPr="008A4514" w:rsidRDefault="00084B53" w:rsidP="00084B53">
      <w:pPr>
        <w:pStyle w:val="ListParagraph"/>
        <w:rPr>
          <w:rFonts w:ascii="Times New Roman" w:hAnsi="Times New Roman" w:cs="Times New Roman"/>
          <w:sz w:val="24"/>
          <w:szCs w:val="24"/>
        </w:rPr>
      </w:pPr>
    </w:p>
    <w:p w14:paraId="15624EB0" w14:textId="7E8341B5" w:rsidR="00084B53" w:rsidRPr="008A4514" w:rsidRDefault="00084B53" w:rsidP="00084B53">
      <w:pPr>
        <w:pStyle w:val="ListParagraph"/>
        <w:jc w:val="center"/>
        <w:rPr>
          <w:rFonts w:ascii="Times New Roman" w:hAnsi="Times New Roman" w:cs="Times New Roman"/>
          <w:sz w:val="24"/>
          <w:szCs w:val="24"/>
        </w:rPr>
      </w:pPr>
      <w:r w:rsidRPr="008A4514">
        <w:rPr>
          <w:rFonts w:ascii="Times New Roman" w:hAnsi="Times New Roman" w:cs="Times New Roman"/>
          <w:sz w:val="24"/>
          <w:szCs w:val="24"/>
        </w:rPr>
        <w:t>Poets</w:t>
      </w:r>
    </w:p>
    <w:p w14:paraId="777185F5" w14:textId="0C7CB89D" w:rsidR="00084B53" w:rsidRPr="008A4514" w:rsidRDefault="00F37ED5" w:rsidP="00084B53">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04059DF" wp14:editId="590E59D2">
                <wp:simplePos x="0" y="0"/>
                <wp:positionH relativeFrom="column">
                  <wp:posOffset>3085338</wp:posOffset>
                </wp:positionH>
                <wp:positionV relativeFrom="paragraph">
                  <wp:posOffset>48641</wp:posOffset>
                </wp:positionV>
                <wp:extent cx="233869" cy="414528"/>
                <wp:effectExtent l="19050" t="0" r="33020" b="43180"/>
                <wp:wrapNone/>
                <wp:docPr id="1"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869" cy="414528"/>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121B41" id="Arrow: Down 1" o:spid="_x0000_s1026" type="#_x0000_t67" style="position:absolute;margin-left:242.95pt;margin-top:3.85pt;width:18.4pt;height:3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" adj="15507" fillcolor="#4472c4" strokecolor="#2f528f" strokeweight="1pt">
                <v:path arrowok="t"/>
              </v:shape>
            </w:pict>
          </mc:Fallback>
        </mc:AlternateContent>
      </w:r>
    </w:p>
    <w:p w14:paraId="633BF5B7" w14:textId="77777777" w:rsidR="00084B53" w:rsidRPr="00104F8B" w:rsidRDefault="00084B53" w:rsidP="00104F8B">
      <w:pPr>
        <w:rPr>
          <w:rFonts w:ascii="Times New Roman" w:hAnsi="Times New Roman" w:cs="Times New Roman"/>
          <w:sz w:val="24"/>
          <w:szCs w:val="24"/>
        </w:rPr>
      </w:pPr>
    </w:p>
    <w:p w14:paraId="0E4E47B3" w14:textId="4AF9E31E" w:rsidR="00084B53" w:rsidRPr="008A4514" w:rsidRDefault="00084B53" w:rsidP="00084B53">
      <w:pPr>
        <w:jc w:val="center"/>
        <w:rPr>
          <w:rFonts w:ascii="Times New Roman" w:hAnsi="Times New Roman" w:cs="Times New Roman"/>
          <w:sz w:val="24"/>
          <w:szCs w:val="24"/>
        </w:rPr>
      </w:pPr>
      <w:r w:rsidRPr="008A4514">
        <w:rPr>
          <w:rFonts w:ascii="Times New Roman" w:hAnsi="Times New Roman" w:cs="Times New Roman"/>
          <w:sz w:val="24"/>
          <w:szCs w:val="24"/>
        </w:rPr>
        <w:t xml:space="preserve">              Historians</w:t>
      </w:r>
    </w:p>
    <w:p w14:paraId="6C2145D0" w14:textId="6F8ACFA9" w:rsidR="00084B53" w:rsidRPr="008A4514" w:rsidRDefault="00F37ED5" w:rsidP="00084B5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0FC48BEB" wp14:editId="13EBF7D7">
                <wp:simplePos x="0" y="0"/>
                <wp:positionH relativeFrom="column">
                  <wp:posOffset>3070733</wp:posOffset>
                </wp:positionH>
                <wp:positionV relativeFrom="paragraph">
                  <wp:posOffset>33274</wp:posOffset>
                </wp:positionV>
                <wp:extent cx="248285" cy="432816"/>
                <wp:effectExtent l="19050" t="0" r="37465" b="43815"/>
                <wp:wrapNone/>
                <wp:docPr id="2" name="Arrow: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432816"/>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CA1611" id="Arrow: Down 2" o:spid="_x0000_s1026" type="#_x0000_t67" style="position:absolute;margin-left:241.8pt;margin-top:2.6pt;width:19.55pt;height:34.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" adj="15405" fillcolor="#4472c4" strokecolor="#2f528f" strokeweight="1pt">
                <v:path arrowok="t"/>
              </v:shape>
            </w:pict>
          </mc:Fallback>
        </mc:AlternateContent>
      </w:r>
    </w:p>
    <w:p w14:paraId="14E7E1F2" w14:textId="77777777" w:rsidR="00F37ED5" w:rsidRPr="008A4514" w:rsidRDefault="00F37ED5" w:rsidP="00084B53">
      <w:pPr>
        <w:rPr>
          <w:rFonts w:ascii="Times New Roman" w:hAnsi="Times New Roman" w:cs="Times New Roman"/>
          <w:sz w:val="24"/>
          <w:szCs w:val="24"/>
        </w:rPr>
      </w:pPr>
    </w:p>
    <w:p w14:paraId="2A7C5662" w14:textId="77777777" w:rsidR="00084B53" w:rsidRPr="008A4514" w:rsidRDefault="00084B53" w:rsidP="00084B53">
      <w:pPr>
        <w:jc w:val="center"/>
        <w:rPr>
          <w:rFonts w:ascii="Times New Roman" w:hAnsi="Times New Roman" w:cs="Times New Roman"/>
          <w:sz w:val="24"/>
          <w:szCs w:val="24"/>
        </w:rPr>
      </w:pPr>
      <w:r w:rsidRPr="008A4514">
        <w:rPr>
          <w:rFonts w:ascii="Times New Roman" w:hAnsi="Times New Roman" w:cs="Times New Roman"/>
          <w:sz w:val="24"/>
          <w:szCs w:val="24"/>
        </w:rPr>
        <w:t xml:space="preserve">             Philosophers</w:t>
      </w:r>
    </w:p>
    <w:p w14:paraId="353F6AC1" w14:textId="1D567EB7" w:rsidR="004362EC" w:rsidRDefault="004362EC" w:rsidP="00084B53">
      <w:pPr>
        <w:jc w:val="both"/>
        <w:rPr>
          <w:rFonts w:ascii="Times New Roman" w:hAnsi="Times New Roman" w:cs="Times New Roman"/>
          <w:sz w:val="24"/>
          <w:szCs w:val="24"/>
        </w:rPr>
      </w:pPr>
      <w:r>
        <w:rPr>
          <w:rFonts w:ascii="Times New Roman" w:hAnsi="Times New Roman" w:cs="Times New Roman"/>
          <w:sz w:val="24"/>
          <w:szCs w:val="24"/>
        </w:rPr>
        <w:t xml:space="preserve">     </w:t>
      </w:r>
      <w:r w:rsidR="0075768C" w:rsidRPr="0075768C">
        <w:rPr>
          <w:rFonts w:ascii="Times New Roman" w:hAnsi="Times New Roman" w:cs="Times New Roman"/>
          <w:sz w:val="24"/>
          <w:szCs w:val="24"/>
        </w:rPr>
        <w:t>As we explore our subject of study, it is essential to understand the unique characteristics of ancient philosophy.</w:t>
      </w:r>
      <w:r w:rsidR="00800E93">
        <w:rPr>
          <w:rFonts w:ascii="Times New Roman" w:hAnsi="Times New Roman" w:cs="Times New Roman"/>
          <w:sz w:val="24"/>
          <w:szCs w:val="24"/>
        </w:rPr>
        <w:t xml:space="preserve"> </w:t>
      </w:r>
      <w:r w:rsidR="0075768C" w:rsidRPr="0075768C">
        <w:rPr>
          <w:rFonts w:ascii="Times New Roman" w:hAnsi="Times New Roman" w:cs="Times New Roman"/>
          <w:sz w:val="24"/>
          <w:szCs w:val="24"/>
        </w:rPr>
        <w:t>Unlike modern philosophy, which tends to be more specific, ancient philosophy offers a more comprehensive perspective. It includes myths, religious beliefs, ethics, literature, cosmology, and various other theories. This breadth is a key feature that sets ancient philosophy apart. Additionally, ancient philosophy is deeply rooted in religious traditions, in contrast to the more autonomous nature of modern and contemporary philosophy.</w:t>
      </w:r>
    </w:p>
    <w:p w14:paraId="01694773" w14:textId="68DDBD63" w:rsidR="001B1EE2" w:rsidRDefault="006F3E00" w:rsidP="001B1EE2">
      <w:pPr>
        <w:jc w:val="both"/>
        <w:rPr>
          <w:rFonts w:ascii="Times New Roman" w:hAnsi="Times New Roman" w:cs="Times New Roman"/>
          <w:sz w:val="24"/>
          <w:szCs w:val="24"/>
        </w:rPr>
      </w:pPr>
      <w:r>
        <w:rPr>
          <w:rFonts w:ascii="Times New Roman" w:hAnsi="Times New Roman" w:cs="Times New Roman"/>
          <w:sz w:val="24"/>
          <w:szCs w:val="24"/>
        </w:rPr>
        <w:t xml:space="preserve">     </w:t>
      </w:r>
      <w:r w:rsidR="0075768C" w:rsidRPr="0075768C">
        <w:rPr>
          <w:rFonts w:ascii="Times New Roman" w:hAnsi="Times New Roman" w:cs="Times New Roman"/>
          <w:sz w:val="24"/>
          <w:szCs w:val="24"/>
        </w:rPr>
        <w:t>What is ancient philosophy? Ancient philosophy is not mere storytelling. It is neither an assemblage of opinions of our pace setters in the history of thought. In ancient philosophy, there was a solid foundation, continuity, connection, action, and reaction regarding the opinions and postulations of individual thinkers and schools of thought (Ionians, Eleatics). There is also a thesis and antithesis. All these happen within a historical purview</w:t>
      </w:r>
      <w:r w:rsidR="00084B53" w:rsidRPr="008A4514">
        <w:rPr>
          <w:rFonts w:ascii="Times New Roman" w:hAnsi="Times New Roman" w:cs="Times New Roman"/>
          <w:sz w:val="24"/>
          <w:szCs w:val="24"/>
        </w:rPr>
        <w:t>.</w:t>
      </w:r>
      <w:r w:rsidR="00084B53" w:rsidRPr="008A4514">
        <w:rPr>
          <w:rStyle w:val="FootnoteReference"/>
          <w:rFonts w:ascii="Times New Roman" w:hAnsi="Times New Roman" w:cs="Times New Roman"/>
          <w:sz w:val="24"/>
          <w:szCs w:val="24"/>
        </w:rPr>
        <w:footnoteReference w:id="4"/>
      </w:r>
      <w:r w:rsidR="00084B53" w:rsidRPr="008A4514">
        <w:rPr>
          <w:rFonts w:ascii="Times New Roman" w:hAnsi="Times New Roman" w:cs="Times New Roman"/>
          <w:sz w:val="24"/>
          <w:szCs w:val="24"/>
        </w:rPr>
        <w:t xml:space="preserve"> </w:t>
      </w:r>
      <w:r w:rsidR="001B1EE2" w:rsidRPr="001B1EE2">
        <w:rPr>
          <w:rFonts w:ascii="Times New Roman" w:hAnsi="Times New Roman" w:cs="Times New Roman"/>
          <w:sz w:val="24"/>
          <w:szCs w:val="24"/>
        </w:rPr>
        <w:t>In our examination of ancient philosophy, our objective is to elucidate how contemporary philosophers engage with the texts of ancient Greek and Roman thinkers. We seek to analyze the commitment of present-day philosophers not only to advance the ideas initiated by their predecessors but also to enhance these ideas by refining their methodologies and approaches for improved outcomes.</w:t>
      </w:r>
      <w:r w:rsidR="00220666">
        <w:rPr>
          <w:rFonts w:ascii="Times New Roman" w:hAnsi="Times New Roman" w:cs="Times New Roman"/>
          <w:sz w:val="24"/>
          <w:szCs w:val="24"/>
        </w:rPr>
        <w:t xml:space="preserve"> </w:t>
      </w:r>
      <w:r w:rsidR="001B1EE2" w:rsidRPr="001B1EE2">
        <w:rPr>
          <w:rFonts w:ascii="Times New Roman" w:hAnsi="Times New Roman" w:cs="Times New Roman"/>
          <w:sz w:val="24"/>
          <w:szCs w:val="24"/>
        </w:rPr>
        <w:t xml:space="preserve">“It is defined as the group of philosophical works written in the Greek and Roman world from the beginning of philosophy in the sixth century BCE in the Greek colony of Miletus on the coast of Asia Minor to the end of antiquity, some 50yrs after the fall of the Roman Empire in the west.” Cf. </w:t>
      </w:r>
      <w:r w:rsidR="001B1EE2" w:rsidRPr="001B1EE2">
        <w:rPr>
          <w:rFonts w:ascii="Times New Roman" w:hAnsi="Times New Roman" w:cs="Times New Roman"/>
          <w:i/>
          <w:iCs/>
          <w:sz w:val="24"/>
          <w:szCs w:val="24"/>
        </w:rPr>
        <w:t>A Companion to Ancient Philosophy</w:t>
      </w:r>
      <w:r w:rsidR="001B1EE2" w:rsidRPr="001B1EE2">
        <w:rPr>
          <w:rFonts w:ascii="Times New Roman" w:hAnsi="Times New Roman" w:cs="Times New Roman"/>
          <w:sz w:val="24"/>
          <w:szCs w:val="24"/>
        </w:rPr>
        <w:t>, eds. Mary Louise Gill and Pierre Pellegrin, United Kingdom, Wiley-Blackwell, 2009, p. xxix</w:t>
      </w:r>
      <w:r w:rsidR="001B1EE2">
        <w:rPr>
          <w:rFonts w:ascii="Times New Roman" w:hAnsi="Times New Roman" w:cs="Times New Roman"/>
          <w:sz w:val="24"/>
          <w:szCs w:val="24"/>
        </w:rPr>
        <w:t xml:space="preserve"> </w:t>
      </w:r>
    </w:p>
    <w:p w14:paraId="35D47228" w14:textId="77777777" w:rsidR="001B1EE2" w:rsidRDefault="001B1EE2" w:rsidP="001B1EE2">
      <w:pPr>
        <w:jc w:val="both"/>
        <w:rPr>
          <w:rFonts w:ascii="Times New Roman" w:hAnsi="Times New Roman" w:cs="Times New Roman"/>
          <w:sz w:val="24"/>
          <w:szCs w:val="24"/>
        </w:rPr>
      </w:pPr>
    </w:p>
    <w:p w14:paraId="2B6EE503" w14:textId="3EE6C305" w:rsidR="00084B53" w:rsidRDefault="00084B53" w:rsidP="001B1EE2">
      <w:pPr>
        <w:jc w:val="both"/>
        <w:rPr>
          <w:rFonts w:ascii="Times New Roman" w:hAnsi="Times New Roman" w:cs="Times New Roman"/>
          <w:b/>
          <w:bCs/>
          <w:i/>
          <w:sz w:val="24"/>
          <w:szCs w:val="24"/>
        </w:rPr>
      </w:pPr>
      <w:r w:rsidRPr="00BE6534">
        <w:rPr>
          <w:rFonts w:ascii="Times New Roman" w:hAnsi="Times New Roman" w:cs="Times New Roman"/>
          <w:b/>
          <w:bCs/>
          <w:i/>
          <w:sz w:val="24"/>
          <w:szCs w:val="24"/>
        </w:rPr>
        <w:lastRenderedPageBreak/>
        <w:t>Relevance of Ancient Philosophy</w:t>
      </w:r>
      <w:r w:rsidR="001B1EE2">
        <w:rPr>
          <w:rFonts w:ascii="Times New Roman" w:hAnsi="Times New Roman" w:cs="Times New Roman"/>
          <w:b/>
          <w:bCs/>
          <w:i/>
          <w:sz w:val="24"/>
          <w:szCs w:val="24"/>
        </w:rPr>
        <w:t xml:space="preserve"> </w:t>
      </w:r>
    </w:p>
    <w:p w14:paraId="23A81A42" w14:textId="489D89BA" w:rsidR="00DC2269" w:rsidRPr="00DC2269" w:rsidRDefault="006F3E00" w:rsidP="00DC2269">
      <w:pPr>
        <w:jc w:val="both"/>
        <w:rPr>
          <w:rFonts w:ascii="Times New Roman" w:hAnsi="Times New Roman" w:cs="Times New Roman"/>
          <w:iCs/>
          <w:sz w:val="24"/>
          <w:szCs w:val="24"/>
        </w:rPr>
      </w:pPr>
      <w:r>
        <w:rPr>
          <w:rFonts w:ascii="Times New Roman" w:hAnsi="Times New Roman" w:cs="Times New Roman"/>
          <w:iCs/>
          <w:sz w:val="24"/>
          <w:szCs w:val="24"/>
        </w:rPr>
        <w:t xml:space="preserve">     </w:t>
      </w:r>
      <w:r w:rsidR="00DC2269" w:rsidRPr="00DC2269">
        <w:rPr>
          <w:rFonts w:ascii="Times New Roman" w:hAnsi="Times New Roman" w:cs="Times New Roman"/>
          <w:iCs/>
          <w:sz w:val="24"/>
          <w:szCs w:val="24"/>
        </w:rPr>
        <w:t>Ancient philosophy is still highly relevant today because it laid the foundations for many of the ideas that shape modern thought, ethics, politics, and science. Thinkers like Socrates, Plato, and Aristotle explored questions about human nature, justice, happiness, and knowledge—issues that continue to be debated in contemporary philosophy, psychology, and political theory.</w:t>
      </w:r>
    </w:p>
    <w:p w14:paraId="7E69F7CF" w14:textId="6D20B971" w:rsidR="00DC2269" w:rsidRPr="00DC2269" w:rsidRDefault="006F3E00" w:rsidP="001B1EE2">
      <w:pPr>
        <w:jc w:val="both"/>
        <w:rPr>
          <w:rFonts w:ascii="Times New Roman" w:hAnsi="Times New Roman" w:cs="Times New Roman"/>
          <w:iCs/>
          <w:sz w:val="24"/>
          <w:szCs w:val="24"/>
        </w:rPr>
      </w:pPr>
      <w:r>
        <w:rPr>
          <w:rFonts w:ascii="Times New Roman" w:hAnsi="Times New Roman" w:cs="Times New Roman"/>
          <w:iCs/>
          <w:sz w:val="24"/>
          <w:szCs w:val="24"/>
        </w:rPr>
        <w:t xml:space="preserve">     </w:t>
      </w:r>
      <w:r w:rsidR="00DC2269" w:rsidRPr="00DC2269">
        <w:rPr>
          <w:rFonts w:ascii="Times New Roman" w:hAnsi="Times New Roman" w:cs="Times New Roman"/>
          <w:iCs/>
          <w:sz w:val="24"/>
          <w:szCs w:val="24"/>
        </w:rPr>
        <w:t xml:space="preserve">For example, Socratic questioning is still used in education to develop critical thinking, while Aristotle’s ethical framework influences modern discussions on virtue and character. </w:t>
      </w:r>
      <w:r w:rsidR="00DC2269">
        <w:rPr>
          <w:rFonts w:ascii="Times New Roman" w:hAnsi="Times New Roman" w:cs="Times New Roman"/>
          <w:iCs/>
          <w:sz w:val="24"/>
          <w:szCs w:val="24"/>
        </w:rPr>
        <w:t xml:space="preserve">Furthermore, </w:t>
      </w:r>
      <w:r w:rsidR="00DC2269" w:rsidRPr="00DC2269">
        <w:rPr>
          <w:rFonts w:ascii="Times New Roman" w:hAnsi="Times New Roman" w:cs="Times New Roman"/>
          <w:iCs/>
          <w:sz w:val="24"/>
          <w:szCs w:val="24"/>
        </w:rPr>
        <w:t>Stoicism, developed by philosophers like Epictetus and Marcus Aurelius, has seen a resurgence in self-help and leadership philosophy, emphasizing resilience and emotional control. Even in science, early Greek thinkers such as Democritus and Pythagoras contributed ideas that influenced later developments in physics and mathematics.</w:t>
      </w:r>
      <w:r>
        <w:rPr>
          <w:rFonts w:ascii="Times New Roman" w:hAnsi="Times New Roman" w:cs="Times New Roman"/>
          <w:iCs/>
          <w:sz w:val="24"/>
          <w:szCs w:val="24"/>
        </w:rPr>
        <w:t xml:space="preserve"> </w:t>
      </w:r>
      <w:r w:rsidR="00DC2269" w:rsidRPr="00DC2269">
        <w:rPr>
          <w:rFonts w:ascii="Times New Roman" w:hAnsi="Times New Roman" w:cs="Times New Roman"/>
          <w:iCs/>
          <w:sz w:val="24"/>
          <w:szCs w:val="24"/>
        </w:rPr>
        <w:t>Ultimately, ancient philosophy remains relevant because it provides a timeless toolkit for reasoning, ethical decision-making, and understanding the human experience.</w:t>
      </w:r>
    </w:p>
    <w:p w14:paraId="39288AE6" w14:textId="3805FD7E" w:rsidR="00084B53" w:rsidRPr="008A4514" w:rsidRDefault="00DC2269" w:rsidP="00084B53">
      <w:pPr>
        <w:rPr>
          <w:rFonts w:ascii="Times New Roman" w:hAnsi="Times New Roman" w:cs="Times New Roman"/>
          <w:sz w:val="24"/>
          <w:szCs w:val="24"/>
        </w:rPr>
      </w:pPr>
      <w:r>
        <w:rPr>
          <w:rFonts w:ascii="Times New Roman" w:hAnsi="Times New Roman" w:cs="Times New Roman"/>
          <w:sz w:val="24"/>
          <w:szCs w:val="24"/>
        </w:rPr>
        <w:t xml:space="preserve">For </w:t>
      </w:r>
      <w:r w:rsidR="00084B53" w:rsidRPr="008A4514">
        <w:rPr>
          <w:rFonts w:ascii="Times New Roman" w:hAnsi="Times New Roman" w:cs="Times New Roman"/>
          <w:sz w:val="24"/>
          <w:szCs w:val="24"/>
        </w:rPr>
        <w:t>Philosophical</w:t>
      </w:r>
      <w:r w:rsidR="00BE6534">
        <w:rPr>
          <w:rFonts w:ascii="Times New Roman" w:hAnsi="Times New Roman" w:cs="Times New Roman"/>
          <w:sz w:val="24"/>
          <w:szCs w:val="24"/>
        </w:rPr>
        <w:t xml:space="preserve"> reasons</w:t>
      </w:r>
      <w:r>
        <w:rPr>
          <w:rFonts w:ascii="Times New Roman" w:hAnsi="Times New Roman" w:cs="Times New Roman"/>
          <w:sz w:val="24"/>
          <w:szCs w:val="24"/>
        </w:rPr>
        <w:t>, w</w:t>
      </w:r>
      <w:r w:rsidR="00084B53" w:rsidRPr="008A4514">
        <w:rPr>
          <w:rFonts w:ascii="Times New Roman" w:hAnsi="Times New Roman" w:cs="Times New Roman"/>
          <w:sz w:val="24"/>
          <w:szCs w:val="24"/>
        </w:rPr>
        <w:t xml:space="preserve">e study the ancients to seek illumination upon themes of our own philosophical inquiry. </w:t>
      </w:r>
    </w:p>
    <w:p w14:paraId="164A442E" w14:textId="77777777" w:rsidR="00BE6534" w:rsidRPr="00987961" w:rsidRDefault="00084B53" w:rsidP="00084B53">
      <w:pPr>
        <w:rPr>
          <w:rFonts w:ascii="Times New Roman" w:hAnsi="Times New Roman" w:cs="Times New Roman"/>
          <w:b/>
          <w:bCs/>
          <w:sz w:val="24"/>
          <w:szCs w:val="24"/>
        </w:rPr>
      </w:pPr>
      <w:r w:rsidRPr="00987961">
        <w:rPr>
          <w:rFonts w:ascii="Times New Roman" w:hAnsi="Times New Roman" w:cs="Times New Roman"/>
          <w:b/>
          <w:bCs/>
          <w:sz w:val="24"/>
          <w:szCs w:val="24"/>
        </w:rPr>
        <w:t>Historical</w:t>
      </w:r>
      <w:r w:rsidR="00BE6534" w:rsidRPr="00987961">
        <w:rPr>
          <w:rFonts w:ascii="Times New Roman" w:hAnsi="Times New Roman" w:cs="Times New Roman"/>
          <w:b/>
          <w:bCs/>
          <w:sz w:val="24"/>
          <w:szCs w:val="24"/>
        </w:rPr>
        <w:t xml:space="preserve"> Reasons</w:t>
      </w:r>
      <w:r w:rsidRPr="00987961">
        <w:rPr>
          <w:rFonts w:ascii="Times New Roman" w:hAnsi="Times New Roman" w:cs="Times New Roman"/>
          <w:b/>
          <w:bCs/>
          <w:sz w:val="24"/>
          <w:szCs w:val="24"/>
        </w:rPr>
        <w:t xml:space="preserve"> </w:t>
      </w:r>
    </w:p>
    <w:p w14:paraId="63655AAA" w14:textId="2D3B25F5" w:rsidR="00084B53" w:rsidRPr="008A4514" w:rsidRDefault="00BE6534" w:rsidP="00084B53">
      <w:pPr>
        <w:rPr>
          <w:rFonts w:ascii="Times New Roman" w:hAnsi="Times New Roman" w:cs="Times New Roman"/>
          <w:sz w:val="24"/>
          <w:szCs w:val="24"/>
        </w:rPr>
      </w:pPr>
      <w:r>
        <w:rPr>
          <w:rFonts w:ascii="Times New Roman" w:hAnsi="Times New Roman" w:cs="Times New Roman"/>
          <w:sz w:val="24"/>
          <w:szCs w:val="24"/>
        </w:rPr>
        <w:t>We also study the ancients, t</w:t>
      </w:r>
      <w:r w:rsidR="00084B53" w:rsidRPr="008A4514">
        <w:rPr>
          <w:rFonts w:ascii="Times New Roman" w:hAnsi="Times New Roman" w:cs="Times New Roman"/>
          <w:sz w:val="24"/>
          <w:szCs w:val="24"/>
        </w:rPr>
        <w:t xml:space="preserve">o grasp the conceptual climate in which they thought, acted and lived. </w:t>
      </w:r>
    </w:p>
    <w:p w14:paraId="4254260A" w14:textId="2680FDA6" w:rsidR="00084B53" w:rsidRPr="008A4514" w:rsidRDefault="004362EC" w:rsidP="00084B53">
      <w:pPr>
        <w:jc w:val="both"/>
        <w:rPr>
          <w:rFonts w:ascii="Times New Roman" w:hAnsi="Times New Roman" w:cs="Times New Roman"/>
          <w:sz w:val="24"/>
          <w:szCs w:val="24"/>
        </w:rPr>
      </w:pPr>
      <w:r>
        <w:rPr>
          <w:rFonts w:ascii="Times New Roman" w:hAnsi="Times New Roman" w:cs="Times New Roman"/>
          <w:sz w:val="24"/>
          <w:szCs w:val="24"/>
        </w:rPr>
        <w:t xml:space="preserve">     </w:t>
      </w:r>
      <w:r w:rsidR="00084B53" w:rsidRPr="008A4514">
        <w:rPr>
          <w:rFonts w:ascii="Times New Roman" w:hAnsi="Times New Roman" w:cs="Times New Roman"/>
          <w:sz w:val="24"/>
          <w:szCs w:val="24"/>
        </w:rPr>
        <w:t xml:space="preserve">Its relevance to contemporary philosophical problems is manifest in the revaluation of texts philosophically from new perspectives. The discovery of ancient manuscripts and fragments of philosophical texts and further expansion on and evaluation of these documents </w:t>
      </w:r>
      <w:r w:rsidR="0057252A">
        <w:rPr>
          <w:rFonts w:ascii="Times New Roman" w:hAnsi="Times New Roman" w:cs="Times New Roman"/>
          <w:sz w:val="24"/>
          <w:szCs w:val="24"/>
        </w:rPr>
        <w:t xml:space="preserve">enlighten us more on the thought </w:t>
      </w:r>
      <w:r w:rsidR="00084B53" w:rsidRPr="008A4514">
        <w:rPr>
          <w:rFonts w:ascii="Times New Roman" w:hAnsi="Times New Roman" w:cs="Times New Roman"/>
          <w:sz w:val="24"/>
          <w:szCs w:val="24"/>
        </w:rPr>
        <w:t>pattern of some ancients like Philodemus the epicurean philosopher</w:t>
      </w:r>
      <w:r w:rsidR="0057252A">
        <w:rPr>
          <w:rFonts w:ascii="Times New Roman" w:hAnsi="Times New Roman" w:cs="Times New Roman"/>
          <w:sz w:val="24"/>
          <w:szCs w:val="24"/>
        </w:rPr>
        <w:t>. Also,</w:t>
      </w:r>
      <w:r w:rsidR="00084B53" w:rsidRPr="008A4514">
        <w:rPr>
          <w:rFonts w:ascii="Times New Roman" w:hAnsi="Times New Roman" w:cs="Times New Roman"/>
          <w:sz w:val="24"/>
          <w:szCs w:val="24"/>
        </w:rPr>
        <w:t xml:space="preserve"> the fragment of Empedocles identified in the early</w:t>
      </w:r>
      <w:r w:rsidR="0057252A">
        <w:rPr>
          <w:rFonts w:ascii="Times New Roman" w:hAnsi="Times New Roman" w:cs="Times New Roman"/>
          <w:sz w:val="24"/>
          <w:szCs w:val="24"/>
        </w:rPr>
        <w:t xml:space="preserve"> </w:t>
      </w:r>
      <w:r w:rsidR="00084B53" w:rsidRPr="008A4514">
        <w:rPr>
          <w:rFonts w:ascii="Times New Roman" w:hAnsi="Times New Roman" w:cs="Times New Roman"/>
          <w:sz w:val="24"/>
          <w:szCs w:val="24"/>
        </w:rPr>
        <w:t xml:space="preserve">90s and published in 1999 has enabled scholars to reassess the thought of that pre-Socratic philosopher. </w:t>
      </w:r>
      <w:r w:rsidR="0057252A">
        <w:rPr>
          <w:rFonts w:ascii="Times New Roman" w:hAnsi="Times New Roman" w:cs="Times New Roman"/>
          <w:sz w:val="24"/>
          <w:szCs w:val="24"/>
        </w:rPr>
        <w:t>Furthermore</w:t>
      </w:r>
      <w:r w:rsidR="00084B53" w:rsidRPr="008A4514">
        <w:rPr>
          <w:rFonts w:ascii="Times New Roman" w:hAnsi="Times New Roman" w:cs="Times New Roman"/>
          <w:sz w:val="24"/>
          <w:szCs w:val="24"/>
        </w:rPr>
        <w:t xml:space="preserve">, commentaries on Aristotle have made the works of that great mind easily accessible to young readers and beginners. </w:t>
      </w:r>
    </w:p>
    <w:p w14:paraId="212F01A9" w14:textId="02A2C004" w:rsidR="00084B53" w:rsidRDefault="006F3E00" w:rsidP="00084B53">
      <w:pPr>
        <w:jc w:val="both"/>
        <w:rPr>
          <w:rFonts w:ascii="Times New Roman" w:hAnsi="Times New Roman" w:cs="Times New Roman"/>
          <w:sz w:val="24"/>
          <w:szCs w:val="24"/>
        </w:rPr>
      </w:pPr>
      <w:r>
        <w:rPr>
          <w:rFonts w:ascii="Times New Roman" w:hAnsi="Times New Roman" w:cs="Times New Roman"/>
          <w:sz w:val="24"/>
          <w:szCs w:val="24"/>
        </w:rPr>
        <w:t xml:space="preserve">     </w:t>
      </w:r>
      <w:r w:rsidR="00084B53" w:rsidRPr="008A4514">
        <w:rPr>
          <w:rFonts w:ascii="Times New Roman" w:hAnsi="Times New Roman" w:cs="Times New Roman"/>
          <w:sz w:val="24"/>
          <w:szCs w:val="24"/>
        </w:rPr>
        <w:t xml:space="preserve">The history of philosophy is about the search for </w:t>
      </w:r>
      <w:r w:rsidR="0057252A">
        <w:rPr>
          <w:rFonts w:ascii="Times New Roman" w:hAnsi="Times New Roman" w:cs="Times New Roman"/>
          <w:sz w:val="24"/>
          <w:szCs w:val="24"/>
        </w:rPr>
        <w:t>t</w:t>
      </w:r>
      <w:r w:rsidR="00084B53" w:rsidRPr="008A4514">
        <w:rPr>
          <w:rFonts w:ascii="Times New Roman" w:hAnsi="Times New Roman" w:cs="Times New Roman"/>
          <w:sz w:val="24"/>
          <w:szCs w:val="24"/>
        </w:rPr>
        <w:t>ruth through reflective and discursive reasoning.</w:t>
      </w:r>
      <w:r w:rsidR="008A6D90">
        <w:rPr>
          <w:rFonts w:ascii="Times New Roman" w:hAnsi="Times New Roman" w:cs="Times New Roman"/>
          <w:sz w:val="24"/>
          <w:szCs w:val="24"/>
        </w:rPr>
        <w:t xml:space="preserve"> </w:t>
      </w:r>
      <w:r w:rsidR="00084B53" w:rsidRPr="008A4514">
        <w:rPr>
          <w:rFonts w:ascii="Times New Roman" w:hAnsi="Times New Roman" w:cs="Times New Roman"/>
          <w:sz w:val="24"/>
          <w:szCs w:val="24"/>
        </w:rPr>
        <w:t>To</w:t>
      </w:r>
      <w:r w:rsidR="008A6D90">
        <w:rPr>
          <w:rFonts w:ascii="Times New Roman" w:hAnsi="Times New Roman" w:cs="Times New Roman"/>
          <w:sz w:val="24"/>
          <w:szCs w:val="24"/>
        </w:rPr>
        <w:t xml:space="preserve"> </w:t>
      </w:r>
      <w:r w:rsidR="00084B53" w:rsidRPr="008A4514">
        <w:rPr>
          <w:rFonts w:ascii="Times New Roman" w:hAnsi="Times New Roman" w:cs="Times New Roman"/>
          <w:sz w:val="24"/>
          <w:szCs w:val="24"/>
        </w:rPr>
        <w:t>appropriate the benefits of Ancient Philosophy we must</w:t>
      </w:r>
      <w:r w:rsidR="00084B53">
        <w:rPr>
          <w:rFonts w:ascii="Times New Roman" w:hAnsi="Times New Roman" w:cs="Times New Roman"/>
          <w:sz w:val="24"/>
          <w:szCs w:val="24"/>
        </w:rPr>
        <w:t>, a</w:t>
      </w:r>
      <w:r w:rsidR="00084B53" w:rsidRPr="008A4514">
        <w:rPr>
          <w:rFonts w:ascii="Times New Roman" w:hAnsi="Times New Roman" w:cs="Times New Roman"/>
          <w:sz w:val="24"/>
          <w:szCs w:val="24"/>
        </w:rPr>
        <w:t xml:space="preserve">ppreciate the historical epochs/philosophers. We must understand their historical settings/backgrounds, their life history as well as connections. This will not only lead to understanding their thought pattern but also what informed them. </w:t>
      </w:r>
    </w:p>
    <w:p w14:paraId="235F8763" w14:textId="240AE334" w:rsidR="00084B53" w:rsidRPr="008A4514" w:rsidRDefault="004362EC" w:rsidP="00084B53">
      <w:pPr>
        <w:jc w:val="both"/>
        <w:rPr>
          <w:rFonts w:ascii="Times New Roman" w:hAnsi="Times New Roman" w:cs="Times New Roman"/>
          <w:sz w:val="24"/>
          <w:szCs w:val="24"/>
        </w:rPr>
      </w:pPr>
      <w:r>
        <w:rPr>
          <w:rFonts w:ascii="Times New Roman" w:hAnsi="Times New Roman" w:cs="Times New Roman"/>
          <w:sz w:val="24"/>
          <w:szCs w:val="24"/>
        </w:rPr>
        <w:t xml:space="preserve">     </w:t>
      </w:r>
      <w:r w:rsidR="00DC2269">
        <w:rPr>
          <w:rFonts w:ascii="Times New Roman" w:hAnsi="Times New Roman" w:cs="Times New Roman"/>
          <w:sz w:val="24"/>
          <w:szCs w:val="24"/>
        </w:rPr>
        <w:t>Moreover</w:t>
      </w:r>
      <w:r w:rsidR="00084B53">
        <w:rPr>
          <w:rFonts w:ascii="Times New Roman" w:hAnsi="Times New Roman" w:cs="Times New Roman"/>
          <w:sz w:val="24"/>
          <w:szCs w:val="24"/>
        </w:rPr>
        <w:t>, there must be a f</w:t>
      </w:r>
      <w:r w:rsidR="00084B53" w:rsidRPr="008A4514">
        <w:rPr>
          <w:rFonts w:ascii="Times New Roman" w:hAnsi="Times New Roman" w:cs="Times New Roman"/>
          <w:sz w:val="24"/>
          <w:szCs w:val="24"/>
        </w:rPr>
        <w:t>eeling of empathy…. Copleston used “sympathy”</w:t>
      </w:r>
      <w:r w:rsidR="00084B53">
        <w:rPr>
          <w:rFonts w:ascii="Times New Roman" w:hAnsi="Times New Roman" w:cs="Times New Roman"/>
          <w:sz w:val="24"/>
          <w:szCs w:val="24"/>
        </w:rPr>
        <w:t xml:space="preserve"> In this light, we are invited not just to imagine what these predecessors of ours went through in those dark ages; no printing press, no internet, not even electricity to mention but a few. But we are called on, to put ourselves in their shoes and see how much we could have done if we lived in those days. Such feelings evoke different ideas and attitudes in us: It either spurs us to greater heights given that comparatively, we have greater opportunities to excel or we recourse to blame game and lame excuses for our lapses. </w:t>
      </w:r>
    </w:p>
    <w:p w14:paraId="6D29E711" w14:textId="4F3DDCAB" w:rsidR="00084B53" w:rsidRDefault="00084B53" w:rsidP="00084B53">
      <w:pPr>
        <w:jc w:val="both"/>
        <w:rPr>
          <w:rFonts w:ascii="Times New Roman" w:hAnsi="Times New Roman" w:cs="Times New Roman"/>
          <w:sz w:val="24"/>
          <w:szCs w:val="24"/>
        </w:rPr>
      </w:pPr>
      <w:r>
        <w:rPr>
          <w:rFonts w:ascii="Times New Roman" w:hAnsi="Times New Roman" w:cs="Times New Roman"/>
          <w:sz w:val="24"/>
          <w:szCs w:val="24"/>
        </w:rPr>
        <w:lastRenderedPageBreak/>
        <w:t>On another note, k</w:t>
      </w:r>
      <w:r w:rsidRPr="008A4514">
        <w:rPr>
          <w:rFonts w:ascii="Times New Roman" w:hAnsi="Times New Roman" w:cs="Times New Roman"/>
          <w:sz w:val="24"/>
          <w:szCs w:val="24"/>
        </w:rPr>
        <w:t xml:space="preserve">nowledge of the culture(language) of the philosopher in question </w:t>
      </w:r>
      <w:r>
        <w:rPr>
          <w:rFonts w:ascii="Times New Roman" w:hAnsi="Times New Roman" w:cs="Times New Roman"/>
          <w:sz w:val="24"/>
          <w:szCs w:val="24"/>
        </w:rPr>
        <w:t>is a</w:t>
      </w:r>
      <w:r w:rsidRPr="008A4514">
        <w:rPr>
          <w:rFonts w:ascii="Times New Roman" w:hAnsi="Times New Roman" w:cs="Times New Roman"/>
          <w:sz w:val="24"/>
          <w:szCs w:val="24"/>
        </w:rPr>
        <w:t xml:space="preserve"> necessary step to understanding his thought pattern. </w:t>
      </w:r>
    </w:p>
    <w:p w14:paraId="7B9255A8" w14:textId="77777777" w:rsidR="00084B53" w:rsidRPr="008F55C3" w:rsidRDefault="00084B53" w:rsidP="00084B53">
      <w:pPr>
        <w:jc w:val="both"/>
        <w:rPr>
          <w:rFonts w:ascii="Times New Roman" w:hAnsi="Times New Roman" w:cs="Times New Roman"/>
          <w:b/>
          <w:bCs/>
          <w:sz w:val="24"/>
          <w:szCs w:val="24"/>
        </w:rPr>
      </w:pPr>
    </w:p>
    <w:p w14:paraId="37ED102F" w14:textId="77777777" w:rsidR="00084B53" w:rsidRPr="008F55C3" w:rsidRDefault="00084B53" w:rsidP="00084B53">
      <w:pPr>
        <w:spacing w:line="240" w:lineRule="auto"/>
        <w:ind w:left="720" w:hanging="720"/>
        <w:jc w:val="center"/>
        <w:rPr>
          <w:rFonts w:ascii="Times New Roman" w:hAnsi="Times New Roman" w:cs="Times New Roman"/>
          <w:b/>
          <w:bCs/>
          <w:sz w:val="24"/>
          <w:szCs w:val="24"/>
        </w:rPr>
      </w:pPr>
      <w:r w:rsidRPr="008F55C3">
        <w:rPr>
          <w:rFonts w:ascii="Times New Roman" w:hAnsi="Times New Roman" w:cs="Times New Roman"/>
          <w:b/>
          <w:bCs/>
          <w:sz w:val="24"/>
          <w:szCs w:val="24"/>
        </w:rPr>
        <w:t>BIBLIOGRAPHY</w:t>
      </w:r>
    </w:p>
    <w:p w14:paraId="1C92A22F" w14:textId="77777777" w:rsidR="00084B53" w:rsidRPr="008A4514" w:rsidRDefault="00084B53" w:rsidP="00084B53">
      <w:pPr>
        <w:spacing w:line="240" w:lineRule="auto"/>
        <w:ind w:left="720" w:hanging="720"/>
        <w:jc w:val="both"/>
        <w:rPr>
          <w:rFonts w:ascii="Times New Roman" w:hAnsi="Times New Roman" w:cs="Times New Roman"/>
        </w:rPr>
      </w:pPr>
      <w:r w:rsidRPr="008A4514">
        <w:rPr>
          <w:rFonts w:ascii="Times New Roman" w:hAnsi="Times New Roman" w:cs="Times New Roman"/>
        </w:rPr>
        <w:t xml:space="preserve">Dario </w:t>
      </w:r>
      <w:proofErr w:type="spellStart"/>
      <w:r w:rsidRPr="008A4514">
        <w:rPr>
          <w:rFonts w:ascii="Times New Roman" w:hAnsi="Times New Roman" w:cs="Times New Roman"/>
        </w:rPr>
        <w:t>Composta</w:t>
      </w:r>
      <w:proofErr w:type="spellEnd"/>
      <w:r w:rsidRPr="008A4514">
        <w:rPr>
          <w:rFonts w:ascii="Times New Roman" w:hAnsi="Times New Roman" w:cs="Times New Roman"/>
        </w:rPr>
        <w:t xml:space="preserve">, </w:t>
      </w:r>
      <w:r w:rsidRPr="008A4514">
        <w:rPr>
          <w:rFonts w:ascii="Times New Roman" w:hAnsi="Times New Roman" w:cs="Times New Roman"/>
          <w:i/>
        </w:rPr>
        <w:t>History of Ancient Philosophy</w:t>
      </w:r>
      <w:r w:rsidRPr="008A4514">
        <w:rPr>
          <w:rFonts w:ascii="Times New Roman" w:hAnsi="Times New Roman" w:cs="Times New Roman"/>
        </w:rPr>
        <w:t>, Bangalore, Theological Publications, 1988.</w:t>
      </w:r>
    </w:p>
    <w:p w14:paraId="4064A703" w14:textId="77777777" w:rsidR="00084B53" w:rsidRPr="008A4514" w:rsidRDefault="00084B53" w:rsidP="00084B53">
      <w:pPr>
        <w:spacing w:line="240" w:lineRule="auto"/>
        <w:ind w:left="720" w:hanging="720"/>
        <w:jc w:val="both"/>
        <w:rPr>
          <w:rFonts w:ascii="Times New Roman" w:hAnsi="Times New Roman" w:cs="Times New Roman"/>
        </w:rPr>
      </w:pPr>
      <w:r w:rsidRPr="008A4514">
        <w:rPr>
          <w:rFonts w:ascii="Times New Roman" w:hAnsi="Times New Roman" w:cs="Times New Roman"/>
        </w:rPr>
        <w:t xml:space="preserve">Frederick Copleston, </w:t>
      </w:r>
      <w:r w:rsidRPr="008A4514">
        <w:rPr>
          <w:rFonts w:ascii="Times New Roman" w:hAnsi="Times New Roman" w:cs="Times New Roman"/>
          <w:i/>
        </w:rPr>
        <w:t>A History of Philosophy. Volume 1, Greece and Rome</w:t>
      </w:r>
      <w:r w:rsidRPr="008A4514">
        <w:rPr>
          <w:rFonts w:ascii="Times New Roman" w:hAnsi="Times New Roman" w:cs="Times New Roman"/>
        </w:rPr>
        <w:t>, New York, Image Book, 1985.</w:t>
      </w:r>
    </w:p>
    <w:p w14:paraId="7067F1EF" w14:textId="77777777" w:rsidR="00084B53" w:rsidRPr="008A4514" w:rsidRDefault="00084B53" w:rsidP="00084B53">
      <w:pPr>
        <w:spacing w:line="240" w:lineRule="auto"/>
        <w:ind w:left="720" w:hanging="720"/>
        <w:jc w:val="both"/>
        <w:rPr>
          <w:rFonts w:ascii="Times New Roman" w:hAnsi="Times New Roman" w:cs="Times New Roman"/>
        </w:rPr>
      </w:pPr>
      <w:r w:rsidRPr="008A4514">
        <w:rPr>
          <w:rFonts w:ascii="Times New Roman" w:hAnsi="Times New Roman" w:cs="Times New Roman"/>
        </w:rPr>
        <w:t xml:space="preserve">Jacques Maritain, </w:t>
      </w:r>
      <w:r w:rsidRPr="008A4514">
        <w:rPr>
          <w:rFonts w:ascii="Times New Roman" w:hAnsi="Times New Roman" w:cs="Times New Roman"/>
          <w:i/>
        </w:rPr>
        <w:t>An Introduction to Philosophy</w:t>
      </w:r>
      <w:r w:rsidRPr="008A4514">
        <w:rPr>
          <w:rFonts w:ascii="Times New Roman" w:hAnsi="Times New Roman" w:cs="Times New Roman"/>
        </w:rPr>
        <w:t>, London, Sheed and Ward, 1981.</w:t>
      </w:r>
    </w:p>
    <w:p w14:paraId="5EB9417A" w14:textId="77777777" w:rsidR="00084B53" w:rsidRPr="008A4514" w:rsidRDefault="00084B53" w:rsidP="00084B53">
      <w:pPr>
        <w:spacing w:line="240" w:lineRule="auto"/>
        <w:ind w:left="720" w:hanging="720"/>
        <w:jc w:val="both"/>
        <w:rPr>
          <w:rFonts w:ascii="Times New Roman" w:hAnsi="Times New Roman" w:cs="Times New Roman"/>
        </w:rPr>
      </w:pPr>
      <w:r w:rsidRPr="008A4514">
        <w:rPr>
          <w:rFonts w:ascii="Times New Roman" w:hAnsi="Times New Roman" w:cs="Times New Roman"/>
        </w:rPr>
        <w:t>Mary Louise Gill and Pierre Pellegrin, eds.</w:t>
      </w:r>
      <w:r>
        <w:rPr>
          <w:rFonts w:ascii="Times New Roman" w:hAnsi="Times New Roman" w:cs="Times New Roman"/>
        </w:rPr>
        <w:t xml:space="preserve">, </w:t>
      </w:r>
      <w:r w:rsidRPr="008A4514">
        <w:rPr>
          <w:rFonts w:ascii="Times New Roman" w:hAnsi="Times New Roman" w:cs="Times New Roman"/>
          <w:i/>
        </w:rPr>
        <w:t>A Companion to Ancient Philosophy</w:t>
      </w:r>
      <w:r w:rsidRPr="008A4514">
        <w:rPr>
          <w:rFonts w:ascii="Times New Roman" w:hAnsi="Times New Roman" w:cs="Times New Roman"/>
        </w:rPr>
        <w:t xml:space="preserve">, United Kingdom, WileyBlackwell, 2009. </w:t>
      </w:r>
    </w:p>
    <w:p w14:paraId="0411D5A4" w14:textId="77777777" w:rsidR="00084B53" w:rsidRPr="008A4514" w:rsidRDefault="00084B53" w:rsidP="00084B53">
      <w:pPr>
        <w:spacing w:line="240" w:lineRule="auto"/>
        <w:ind w:left="720" w:hanging="720"/>
        <w:jc w:val="both"/>
        <w:rPr>
          <w:rFonts w:ascii="Times New Roman" w:eastAsia="Calibri" w:hAnsi="Times New Roman" w:cs="Times New Roman"/>
          <w:bCs/>
          <w:iCs/>
        </w:rPr>
      </w:pPr>
      <w:r w:rsidRPr="008A4514">
        <w:rPr>
          <w:rFonts w:ascii="Times New Roman" w:eastAsia="Calibri" w:hAnsi="Times New Roman" w:cs="Times New Roman"/>
          <w:bCs/>
          <w:iCs/>
        </w:rPr>
        <w:t xml:space="preserve">William A. Wallace, </w:t>
      </w:r>
      <w:r w:rsidRPr="008A4514">
        <w:rPr>
          <w:rFonts w:ascii="Times New Roman" w:eastAsia="Calibri" w:hAnsi="Times New Roman" w:cs="Times New Roman"/>
          <w:bCs/>
          <w:i/>
          <w:iCs/>
        </w:rPr>
        <w:t>The elements of Philosophy. A compendium for Philosophers and Theologians</w:t>
      </w:r>
      <w:r w:rsidRPr="008A4514">
        <w:rPr>
          <w:rFonts w:ascii="Times New Roman" w:eastAsia="Calibri" w:hAnsi="Times New Roman" w:cs="Times New Roman"/>
          <w:bCs/>
          <w:iCs/>
        </w:rPr>
        <w:t xml:space="preserve">, New     York, St. </w:t>
      </w:r>
      <w:proofErr w:type="spellStart"/>
      <w:r w:rsidRPr="008A4514">
        <w:rPr>
          <w:rFonts w:ascii="Times New Roman" w:eastAsia="Calibri" w:hAnsi="Times New Roman" w:cs="Times New Roman"/>
          <w:bCs/>
          <w:iCs/>
        </w:rPr>
        <w:t>Pauls</w:t>
      </w:r>
      <w:proofErr w:type="spellEnd"/>
      <w:r>
        <w:rPr>
          <w:rFonts w:ascii="Times New Roman" w:eastAsia="Calibri" w:hAnsi="Times New Roman" w:cs="Times New Roman"/>
          <w:bCs/>
          <w:iCs/>
        </w:rPr>
        <w:t>,</w:t>
      </w:r>
      <w:r w:rsidRPr="008A4514">
        <w:rPr>
          <w:rFonts w:ascii="Times New Roman" w:eastAsia="Calibri" w:hAnsi="Times New Roman" w:cs="Times New Roman"/>
          <w:bCs/>
          <w:iCs/>
        </w:rPr>
        <w:t xml:space="preserve"> 1977. </w:t>
      </w:r>
    </w:p>
    <w:p w14:paraId="3B3DB2C5" w14:textId="77777777" w:rsidR="00084B53" w:rsidRPr="005351D4" w:rsidRDefault="00084B53" w:rsidP="00084B53">
      <w:pPr>
        <w:spacing w:line="240" w:lineRule="auto"/>
        <w:ind w:left="720" w:hanging="720"/>
        <w:jc w:val="both"/>
        <w:rPr>
          <w:rFonts w:ascii="Times New Roman" w:hAnsi="Times New Roman" w:cs="Times New Roman"/>
        </w:rPr>
      </w:pPr>
      <w:r w:rsidRPr="005351D4">
        <w:rPr>
          <w:rFonts w:ascii="Times New Roman" w:hAnsi="Times New Roman" w:cs="Times New Roman"/>
        </w:rPr>
        <w:t xml:space="preserve">W. K. C. Guthrie, </w:t>
      </w:r>
      <w:r w:rsidRPr="005351D4">
        <w:rPr>
          <w:rFonts w:ascii="Times New Roman" w:hAnsi="Times New Roman" w:cs="Times New Roman"/>
          <w:i/>
          <w:iCs/>
        </w:rPr>
        <w:t xml:space="preserve">A History of Greek Philosophy. Vol.1, The Earlier </w:t>
      </w:r>
      <w:proofErr w:type="spellStart"/>
      <w:r w:rsidRPr="005351D4">
        <w:rPr>
          <w:rFonts w:ascii="Times New Roman" w:hAnsi="Times New Roman" w:cs="Times New Roman"/>
          <w:i/>
          <w:iCs/>
        </w:rPr>
        <w:t>Presocratics</w:t>
      </w:r>
      <w:proofErr w:type="spellEnd"/>
      <w:r w:rsidRPr="005351D4">
        <w:rPr>
          <w:rFonts w:ascii="Times New Roman" w:hAnsi="Times New Roman" w:cs="Times New Roman"/>
          <w:i/>
          <w:iCs/>
        </w:rPr>
        <w:t xml:space="preserve"> and the Pythagoreans</w:t>
      </w:r>
      <w:r w:rsidRPr="005351D4">
        <w:rPr>
          <w:rFonts w:ascii="Times New Roman" w:hAnsi="Times New Roman" w:cs="Times New Roman"/>
        </w:rPr>
        <w:t xml:space="preserve">, London, Cambridge University Press, 1967.  </w:t>
      </w:r>
    </w:p>
    <w:p w14:paraId="2D3FC484" w14:textId="77777777" w:rsidR="000236D9" w:rsidRDefault="000236D9"/>
    <w:sectPr w:rsidR="000236D9" w:rsidSect="00AD5019">
      <w:footerReference w:type="defaul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9C4138" w14:textId="77777777" w:rsidR="006F5A72" w:rsidRDefault="006F5A72" w:rsidP="00084B53">
      <w:pPr>
        <w:spacing w:after="0" w:line="240" w:lineRule="auto"/>
      </w:pPr>
      <w:r>
        <w:separator/>
      </w:r>
    </w:p>
  </w:endnote>
  <w:endnote w:type="continuationSeparator" w:id="0">
    <w:p w14:paraId="760487BC" w14:textId="77777777" w:rsidR="006F5A72" w:rsidRDefault="006F5A72" w:rsidP="00084B53">
      <w:pPr>
        <w:spacing w:after="0" w:line="240" w:lineRule="auto"/>
      </w:pPr>
      <w:r>
        <w:continuationSeparator/>
      </w:r>
    </w:p>
  </w:endnote>
  <w:endnote w:type="continuationNotice" w:id="1">
    <w:p w14:paraId="4DDEF1CE" w14:textId="77777777" w:rsidR="006F5A72" w:rsidRDefault="006F5A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791"/>
      <w:docPartObj>
        <w:docPartGallery w:val="Page Numbers (Bottom of Page)"/>
        <w:docPartUnique/>
      </w:docPartObj>
    </w:sdtPr>
    <w:sdtEndPr>
      <w:rPr>
        <w:noProof/>
      </w:rPr>
    </w:sdtEndPr>
    <w:sdtContent>
      <w:p w14:paraId="58E071E5" w14:textId="77777777" w:rsidR="00E279BE" w:rsidRDefault="00084B53">
        <w:pPr>
          <w:pStyle w:val="Footer"/>
          <w:jc w:val="right"/>
        </w:pPr>
        <w:r>
          <w:fldChar w:fldCharType="begin"/>
        </w:r>
        <w:r>
          <w:instrText xml:space="preserve"> PAGE   \* MERGEFORMAT </w:instrText>
        </w:r>
        <w:r>
          <w:fldChar w:fldCharType="separate"/>
        </w:r>
        <w:r w:rsidR="0017145C">
          <w:rPr>
            <w:noProof/>
          </w:rPr>
          <w:t>6</w:t>
        </w:r>
        <w:r>
          <w:rPr>
            <w:noProof/>
          </w:rPr>
          <w:fldChar w:fldCharType="end"/>
        </w:r>
      </w:p>
    </w:sdtContent>
  </w:sdt>
  <w:p w14:paraId="357E3196" w14:textId="77777777" w:rsidR="00E279BE" w:rsidRDefault="00E279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792"/>
      <w:docPartObj>
        <w:docPartGallery w:val="Page Numbers (Bottom of Page)"/>
        <w:docPartUnique/>
      </w:docPartObj>
    </w:sdtPr>
    <w:sdtEndPr/>
    <w:sdtContent>
      <w:p w14:paraId="6F9CE08E" w14:textId="77777777" w:rsidR="00E279BE" w:rsidRDefault="00084B53">
        <w:pPr>
          <w:pStyle w:val="Footer"/>
          <w:jc w:val="right"/>
        </w:pPr>
        <w:r>
          <w:fldChar w:fldCharType="begin"/>
        </w:r>
        <w:r>
          <w:instrText xml:space="preserve"> PAGE   \* MERGEFORMAT </w:instrText>
        </w:r>
        <w:r>
          <w:fldChar w:fldCharType="separate"/>
        </w:r>
        <w:r w:rsidR="0017145C">
          <w:rPr>
            <w:noProof/>
          </w:rPr>
          <w:t>1</w:t>
        </w:r>
        <w:r>
          <w:rPr>
            <w:noProof/>
          </w:rPr>
          <w:fldChar w:fldCharType="end"/>
        </w:r>
      </w:p>
    </w:sdtContent>
  </w:sdt>
  <w:p w14:paraId="705FA251" w14:textId="77777777" w:rsidR="00E279BE" w:rsidRDefault="00E279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1CA7A5" w14:textId="77777777" w:rsidR="006F5A72" w:rsidRDefault="006F5A72" w:rsidP="00084B53">
      <w:pPr>
        <w:spacing w:after="0" w:line="240" w:lineRule="auto"/>
      </w:pPr>
      <w:r>
        <w:separator/>
      </w:r>
    </w:p>
  </w:footnote>
  <w:footnote w:type="continuationSeparator" w:id="0">
    <w:p w14:paraId="232C385D" w14:textId="77777777" w:rsidR="006F5A72" w:rsidRDefault="006F5A72" w:rsidP="00084B53">
      <w:pPr>
        <w:spacing w:after="0" w:line="240" w:lineRule="auto"/>
      </w:pPr>
      <w:r>
        <w:continuationSeparator/>
      </w:r>
    </w:p>
  </w:footnote>
  <w:footnote w:type="continuationNotice" w:id="1">
    <w:p w14:paraId="77C03490" w14:textId="77777777" w:rsidR="006F5A72" w:rsidRDefault="006F5A72">
      <w:pPr>
        <w:spacing w:after="0" w:line="240" w:lineRule="auto"/>
      </w:pPr>
    </w:p>
  </w:footnote>
  <w:footnote w:id="2">
    <w:p w14:paraId="49000044" w14:textId="77777777" w:rsidR="00084B53" w:rsidRPr="00982F38" w:rsidRDefault="00084B53" w:rsidP="00084B53">
      <w:pPr>
        <w:pStyle w:val="FootnoteText"/>
        <w:jc w:val="both"/>
        <w:rPr>
          <w:rFonts w:ascii="Times New Roman" w:hAnsi="Times New Roman" w:cs="Times New Roman"/>
        </w:rPr>
      </w:pPr>
      <w:r w:rsidRPr="00982F38">
        <w:rPr>
          <w:rStyle w:val="FootnoteReference"/>
          <w:rFonts w:ascii="Times New Roman" w:hAnsi="Times New Roman" w:cs="Times New Roman"/>
        </w:rPr>
        <w:footnoteRef/>
      </w:r>
      <w:r w:rsidRPr="00982F38">
        <w:rPr>
          <w:rFonts w:ascii="Times New Roman" w:hAnsi="Times New Roman" w:cs="Times New Roman"/>
        </w:rPr>
        <w:t xml:space="preserve"> William A. Wallace, The elements of Philosophy. A compendium for Philosophers and Theologians, New York, St. </w:t>
      </w:r>
      <w:proofErr w:type="spellStart"/>
      <w:r w:rsidRPr="00982F38">
        <w:rPr>
          <w:rFonts w:ascii="Times New Roman" w:hAnsi="Times New Roman" w:cs="Times New Roman"/>
        </w:rPr>
        <w:t>Pauls</w:t>
      </w:r>
      <w:proofErr w:type="spellEnd"/>
      <w:r w:rsidRPr="00982F38">
        <w:rPr>
          <w:rFonts w:ascii="Times New Roman" w:hAnsi="Times New Roman" w:cs="Times New Roman"/>
        </w:rPr>
        <w:t>, 1977, p. 3.</w:t>
      </w:r>
    </w:p>
  </w:footnote>
  <w:footnote w:id="3">
    <w:p w14:paraId="2016FC3C" w14:textId="77777777" w:rsidR="00084B53" w:rsidRPr="00571B2C" w:rsidRDefault="00084B53" w:rsidP="00084B53">
      <w:pPr>
        <w:pStyle w:val="FootnoteText"/>
        <w:jc w:val="both"/>
        <w:rPr>
          <w:rFonts w:ascii="Times New Roman" w:hAnsi="Times New Roman" w:cs="Times New Roman"/>
        </w:rPr>
      </w:pPr>
      <w:r w:rsidRPr="00571B2C">
        <w:rPr>
          <w:rStyle w:val="FootnoteReference"/>
          <w:rFonts w:ascii="Times New Roman" w:hAnsi="Times New Roman" w:cs="Times New Roman"/>
        </w:rPr>
        <w:footnoteRef/>
      </w:r>
      <w:r w:rsidRPr="00571B2C">
        <w:rPr>
          <w:rFonts w:ascii="Times New Roman" w:hAnsi="Times New Roman" w:cs="Times New Roman"/>
        </w:rPr>
        <w:t xml:space="preserve"> </w:t>
      </w:r>
      <w:proofErr w:type="gramStart"/>
      <w:r w:rsidRPr="00571B2C">
        <w:rPr>
          <w:rFonts w:ascii="Times New Roman" w:hAnsi="Times New Roman" w:cs="Times New Roman"/>
        </w:rPr>
        <w:t xml:space="preserve">Jacques Maritain, </w:t>
      </w:r>
      <w:r w:rsidRPr="00571B2C">
        <w:rPr>
          <w:rFonts w:ascii="Times New Roman" w:hAnsi="Times New Roman" w:cs="Times New Roman"/>
          <w:i/>
        </w:rPr>
        <w:t>An Introduction to Philosophy</w:t>
      </w:r>
      <w:r w:rsidRPr="00571B2C">
        <w:rPr>
          <w:rFonts w:ascii="Times New Roman" w:hAnsi="Times New Roman" w:cs="Times New Roman"/>
        </w:rPr>
        <w:t xml:space="preserve">, London, Sheed and Ward, 1981, </w:t>
      </w:r>
      <w:proofErr w:type="spellStart"/>
      <w:r w:rsidRPr="00571B2C">
        <w:rPr>
          <w:rFonts w:ascii="Times New Roman" w:hAnsi="Times New Roman" w:cs="Times New Roman"/>
        </w:rPr>
        <w:t>p.xiii</w:t>
      </w:r>
      <w:proofErr w:type="spellEnd"/>
      <w:r w:rsidRPr="00571B2C">
        <w:rPr>
          <w:rFonts w:ascii="Times New Roman" w:hAnsi="Times New Roman" w:cs="Times New Roman"/>
        </w:rPr>
        <w:t>.</w:t>
      </w:r>
      <w:proofErr w:type="gramEnd"/>
    </w:p>
  </w:footnote>
  <w:footnote w:id="4">
    <w:p w14:paraId="2CD740DF" w14:textId="4F351266" w:rsidR="00084B53" w:rsidRPr="00D253C6" w:rsidRDefault="00084B53" w:rsidP="00084B53">
      <w:pPr>
        <w:pStyle w:val="FootnoteText"/>
        <w:jc w:val="both"/>
        <w:rPr>
          <w:rFonts w:ascii="Times New Roman" w:hAnsi="Times New Roman" w:cs="Times New Roman"/>
        </w:rPr>
      </w:pPr>
      <w:r>
        <w:rPr>
          <w:rStyle w:val="FootnoteReference"/>
        </w:rPr>
        <w:footnoteRef/>
      </w:r>
      <w:r w:rsidR="004362EC">
        <w:rPr>
          <w:rFonts w:ascii="Times New Roman" w:hAnsi="Times New Roman" w:cs="Times New Roman"/>
        </w:rPr>
        <w:t xml:space="preserve"> </w:t>
      </w:r>
      <w:r w:rsidRPr="00D253C6">
        <w:rPr>
          <w:rFonts w:ascii="Times New Roman" w:hAnsi="Times New Roman" w:cs="Times New Roman"/>
        </w:rPr>
        <w:t xml:space="preserve">Cf. Frederick Copleston, </w:t>
      </w:r>
      <w:r w:rsidRPr="00D253C6">
        <w:rPr>
          <w:rFonts w:ascii="Times New Roman" w:hAnsi="Times New Roman" w:cs="Times New Roman"/>
          <w:i/>
        </w:rPr>
        <w:t>A History of Philosophy. Volume 1, Greece and Rome</w:t>
      </w:r>
      <w:r w:rsidRPr="00D253C6">
        <w:rPr>
          <w:rFonts w:ascii="Times New Roman" w:hAnsi="Times New Roman" w:cs="Times New Roman"/>
        </w:rPr>
        <w:t>, New York, Image Book, pp. 1-12.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01A88"/>
    <w:multiLevelType w:val="hybridMultilevel"/>
    <w:tmpl w:val="2DFEF8FC"/>
    <w:lvl w:ilvl="0" w:tplc="31166C1E">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
    <w:nsid w:val="10DB4B5C"/>
    <w:multiLevelType w:val="hybridMultilevel"/>
    <w:tmpl w:val="79926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333523"/>
    <w:multiLevelType w:val="hybridMultilevel"/>
    <w:tmpl w:val="59F4668C"/>
    <w:lvl w:ilvl="0" w:tplc="57C481B4">
      <w:start w:val="1"/>
      <w:numFmt w:val="lowerRoman"/>
      <w:lvlText w:val="%1."/>
      <w:lvlJc w:val="left"/>
      <w:pPr>
        <w:ind w:left="2100" w:hanging="72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3">
    <w:nsid w:val="71C566A0"/>
    <w:multiLevelType w:val="hybridMultilevel"/>
    <w:tmpl w:val="145699C8"/>
    <w:lvl w:ilvl="0" w:tplc="7DF4982A">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B53"/>
    <w:rsid w:val="000236D9"/>
    <w:rsid w:val="00084B53"/>
    <w:rsid w:val="00104F8B"/>
    <w:rsid w:val="00165724"/>
    <w:rsid w:val="0017145C"/>
    <w:rsid w:val="001B1EE2"/>
    <w:rsid w:val="001C2E7F"/>
    <w:rsid w:val="00206403"/>
    <w:rsid w:val="00220666"/>
    <w:rsid w:val="002352CC"/>
    <w:rsid w:val="002C43DE"/>
    <w:rsid w:val="003451CE"/>
    <w:rsid w:val="003653DD"/>
    <w:rsid w:val="004362EC"/>
    <w:rsid w:val="00440D68"/>
    <w:rsid w:val="005401FA"/>
    <w:rsid w:val="00565BAD"/>
    <w:rsid w:val="0057252A"/>
    <w:rsid w:val="005A19FD"/>
    <w:rsid w:val="00625A3B"/>
    <w:rsid w:val="006F3E00"/>
    <w:rsid w:val="006F5A72"/>
    <w:rsid w:val="00712B73"/>
    <w:rsid w:val="0075768C"/>
    <w:rsid w:val="00800E93"/>
    <w:rsid w:val="00836B29"/>
    <w:rsid w:val="00872CCF"/>
    <w:rsid w:val="008A6D90"/>
    <w:rsid w:val="008F55C3"/>
    <w:rsid w:val="00973FBD"/>
    <w:rsid w:val="00987961"/>
    <w:rsid w:val="00994DDB"/>
    <w:rsid w:val="009A7E8E"/>
    <w:rsid w:val="009C4FD6"/>
    <w:rsid w:val="00A0053E"/>
    <w:rsid w:val="00A9395E"/>
    <w:rsid w:val="00BE6534"/>
    <w:rsid w:val="00C544E9"/>
    <w:rsid w:val="00C728D8"/>
    <w:rsid w:val="00CC2867"/>
    <w:rsid w:val="00CC61AB"/>
    <w:rsid w:val="00D471FC"/>
    <w:rsid w:val="00DC2269"/>
    <w:rsid w:val="00E279BE"/>
    <w:rsid w:val="00E45442"/>
    <w:rsid w:val="00F34B2A"/>
    <w:rsid w:val="00F37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B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53"/>
    <w:pPr>
      <w:ind w:left="720"/>
      <w:contextualSpacing/>
    </w:pPr>
  </w:style>
  <w:style w:type="paragraph" w:styleId="FootnoteText">
    <w:name w:val="footnote text"/>
    <w:basedOn w:val="Normal"/>
    <w:link w:val="FootnoteTextChar"/>
    <w:uiPriority w:val="99"/>
    <w:semiHidden/>
    <w:unhideWhenUsed/>
    <w:rsid w:val="00084B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4B53"/>
    <w:rPr>
      <w:sz w:val="20"/>
      <w:szCs w:val="20"/>
    </w:rPr>
  </w:style>
  <w:style w:type="character" w:styleId="FootnoteReference">
    <w:name w:val="footnote reference"/>
    <w:basedOn w:val="DefaultParagraphFont"/>
    <w:uiPriority w:val="99"/>
    <w:semiHidden/>
    <w:unhideWhenUsed/>
    <w:rsid w:val="00084B53"/>
    <w:rPr>
      <w:vertAlign w:val="superscript"/>
    </w:rPr>
  </w:style>
  <w:style w:type="paragraph" w:styleId="Footer">
    <w:name w:val="footer"/>
    <w:basedOn w:val="Normal"/>
    <w:link w:val="FooterChar"/>
    <w:uiPriority w:val="99"/>
    <w:unhideWhenUsed/>
    <w:rsid w:val="00084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B53"/>
  </w:style>
  <w:style w:type="paragraph" w:styleId="Header">
    <w:name w:val="header"/>
    <w:basedOn w:val="Normal"/>
    <w:link w:val="HeaderChar"/>
    <w:uiPriority w:val="99"/>
    <w:unhideWhenUsed/>
    <w:rsid w:val="00C54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4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B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53"/>
    <w:pPr>
      <w:ind w:left="720"/>
      <w:contextualSpacing/>
    </w:pPr>
  </w:style>
  <w:style w:type="paragraph" w:styleId="FootnoteText">
    <w:name w:val="footnote text"/>
    <w:basedOn w:val="Normal"/>
    <w:link w:val="FootnoteTextChar"/>
    <w:uiPriority w:val="99"/>
    <w:semiHidden/>
    <w:unhideWhenUsed/>
    <w:rsid w:val="00084B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4B53"/>
    <w:rPr>
      <w:sz w:val="20"/>
      <w:szCs w:val="20"/>
    </w:rPr>
  </w:style>
  <w:style w:type="character" w:styleId="FootnoteReference">
    <w:name w:val="footnote reference"/>
    <w:basedOn w:val="DefaultParagraphFont"/>
    <w:uiPriority w:val="99"/>
    <w:semiHidden/>
    <w:unhideWhenUsed/>
    <w:rsid w:val="00084B53"/>
    <w:rPr>
      <w:vertAlign w:val="superscript"/>
    </w:rPr>
  </w:style>
  <w:style w:type="paragraph" w:styleId="Footer">
    <w:name w:val="footer"/>
    <w:basedOn w:val="Normal"/>
    <w:link w:val="FooterChar"/>
    <w:uiPriority w:val="99"/>
    <w:unhideWhenUsed/>
    <w:rsid w:val="00084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B53"/>
  </w:style>
  <w:style w:type="paragraph" w:styleId="Header">
    <w:name w:val="header"/>
    <w:basedOn w:val="Normal"/>
    <w:link w:val="HeaderChar"/>
    <w:uiPriority w:val="99"/>
    <w:unhideWhenUsed/>
    <w:rsid w:val="00C54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02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2770</TotalTime>
  <Pages>6</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Udenwagu</dc:creator>
  <cp:keywords/>
  <dc:description/>
  <cp:lastModifiedBy>AnayoChukwu Okwuchukwu</cp:lastModifiedBy>
  <cp:revision>20</cp:revision>
  <dcterms:created xsi:type="dcterms:W3CDTF">2021-03-09T07:37:00Z</dcterms:created>
  <dcterms:modified xsi:type="dcterms:W3CDTF">2025-03-04T20:06:00Z</dcterms:modified>
</cp:coreProperties>
</file>