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68C926" w14:textId="77777777" w:rsidR="00A93692" w:rsidRDefault="00A93692" w:rsidP="00A93692">
      <w:pPr>
        <w:jc w:val="center"/>
        <w:rPr>
          <w:rFonts w:ascii="Times New Roman" w:hAnsi="Times New Roman" w:cs="Times New Roman"/>
          <w:b/>
          <w:bCs/>
          <w:sz w:val="28"/>
          <w:szCs w:val="28"/>
        </w:rPr>
      </w:pPr>
      <w:r w:rsidRPr="00BA07BA">
        <w:rPr>
          <w:rFonts w:ascii="Times New Roman" w:hAnsi="Times New Roman" w:cs="Times New Roman"/>
          <w:b/>
          <w:bCs/>
          <w:sz w:val="28"/>
          <w:szCs w:val="28"/>
        </w:rPr>
        <w:t>RECENT MODERN PHILOSOPHY</w:t>
      </w:r>
      <w:r>
        <w:rPr>
          <w:rFonts w:ascii="Times New Roman" w:hAnsi="Times New Roman" w:cs="Times New Roman"/>
          <w:b/>
          <w:bCs/>
          <w:sz w:val="28"/>
          <w:szCs w:val="28"/>
        </w:rPr>
        <w:t xml:space="preserve"> 2024/25</w:t>
      </w:r>
    </w:p>
    <w:p w14:paraId="11F96FFA" w14:textId="77777777" w:rsidR="00A93692" w:rsidRDefault="00A93692" w:rsidP="00A93692">
      <w:pPr>
        <w:jc w:val="center"/>
        <w:rPr>
          <w:rFonts w:ascii="Times New Roman" w:hAnsi="Times New Roman" w:cs="Times New Roman"/>
          <w:b/>
          <w:bCs/>
          <w:sz w:val="28"/>
          <w:szCs w:val="28"/>
        </w:rPr>
      </w:pPr>
      <w:r>
        <w:rPr>
          <w:rFonts w:ascii="Times New Roman" w:hAnsi="Times New Roman" w:cs="Times New Roman"/>
          <w:b/>
          <w:bCs/>
          <w:sz w:val="28"/>
          <w:szCs w:val="28"/>
        </w:rPr>
        <w:t>Guide to Selected Influential Movements</w:t>
      </w:r>
    </w:p>
    <w:p w14:paraId="29499400" w14:textId="77777777" w:rsidR="00A93692" w:rsidRDefault="00A93692" w:rsidP="00A93692">
      <w:pPr>
        <w:jc w:val="center"/>
        <w:rPr>
          <w:rFonts w:ascii="Times New Roman" w:hAnsi="Times New Roman" w:cs="Times New Roman"/>
          <w:b/>
          <w:bCs/>
          <w:sz w:val="24"/>
          <w:szCs w:val="24"/>
        </w:rPr>
      </w:pPr>
      <w:r w:rsidRPr="00BA07BA">
        <w:rPr>
          <w:rFonts w:ascii="Times New Roman" w:hAnsi="Times New Roman" w:cs="Times New Roman"/>
          <w:b/>
          <w:bCs/>
          <w:sz w:val="24"/>
          <w:szCs w:val="24"/>
        </w:rPr>
        <w:t>REALISM</w:t>
      </w:r>
    </w:p>
    <w:p w14:paraId="06BF9719" w14:textId="77777777" w:rsidR="00A93692" w:rsidRDefault="00A93692" w:rsidP="00A93692">
      <w:pPr>
        <w:jc w:val="both"/>
        <w:rPr>
          <w:rFonts w:ascii="Times New Roman" w:hAnsi="Times New Roman" w:cs="Times New Roman"/>
          <w:b/>
          <w:bCs/>
          <w:sz w:val="24"/>
          <w:szCs w:val="24"/>
        </w:rPr>
      </w:pPr>
      <w:r>
        <w:rPr>
          <w:rFonts w:ascii="Times New Roman" w:hAnsi="Times New Roman" w:cs="Times New Roman"/>
          <w:b/>
          <w:bCs/>
          <w:sz w:val="24"/>
          <w:szCs w:val="24"/>
        </w:rPr>
        <w:t xml:space="preserve">Introduction </w:t>
      </w:r>
    </w:p>
    <w:p w14:paraId="7F145E6A" w14:textId="77777777" w:rsidR="00A93692" w:rsidRPr="00BA6E50" w:rsidRDefault="00A93692" w:rsidP="00A93692">
      <w:pPr>
        <w:jc w:val="both"/>
        <w:rPr>
          <w:rFonts w:ascii="Times New Roman" w:hAnsi="Times New Roman" w:cs="Times New Roman"/>
          <w:bCs/>
          <w:sz w:val="24"/>
          <w:szCs w:val="24"/>
        </w:rPr>
      </w:pPr>
      <w:r w:rsidRPr="00BA6E50">
        <w:rPr>
          <w:rFonts w:ascii="Times New Roman" w:hAnsi="Times New Roman" w:cs="Times New Roman"/>
          <w:bCs/>
          <w:sz w:val="24"/>
          <w:szCs w:val="24"/>
        </w:rPr>
        <w:t xml:space="preserve">Is the name Nigeria real? Does it exist at all? These questions serve as a thought-provoking set induction in our exploration of realism as a philosophical term. Why? Because understanding realism involves contrasting a natural state with a fake, near, or failed state. To most politicians and government officials, the name Nigeria is a global beacon, regardless of its troubled history and standing compared to other nations. But to the philosopher, the statesman, and the discerning individual, Nigeria in its current state is merely a geographical entity. This prompts us to ponder: what is life if one merely exists but does not truly live, lacking all that makes life worth living? As we delve into this philosophical inquiry, your insights and perspectives are crucial in shaping our understanding of Nigeria's existence and statehood. </w:t>
      </w:r>
    </w:p>
    <w:p w14:paraId="4B76FB86" w14:textId="77777777" w:rsidR="00A93692" w:rsidRPr="00BA6E50" w:rsidRDefault="00A93692" w:rsidP="00A93692">
      <w:pPr>
        <w:jc w:val="both"/>
        <w:rPr>
          <w:rFonts w:ascii="Times New Roman" w:hAnsi="Times New Roman" w:cs="Times New Roman"/>
          <w:bCs/>
          <w:sz w:val="24"/>
          <w:szCs w:val="24"/>
        </w:rPr>
      </w:pPr>
      <w:r>
        <w:rPr>
          <w:rFonts w:ascii="Times New Roman" w:hAnsi="Times New Roman" w:cs="Times New Roman"/>
          <w:bCs/>
          <w:sz w:val="24"/>
          <w:szCs w:val="24"/>
        </w:rPr>
        <w:t>T</w:t>
      </w:r>
      <w:r w:rsidRPr="00BA6E50">
        <w:rPr>
          <w:rFonts w:ascii="Times New Roman" w:hAnsi="Times New Roman" w:cs="Times New Roman"/>
          <w:bCs/>
          <w:sz w:val="24"/>
          <w:szCs w:val="24"/>
        </w:rPr>
        <w:t>o reify something is to suppose that some factors compel us to treat it as a thing. The error here is to think of the unreal in</w:t>
      </w:r>
      <w:r>
        <w:rPr>
          <w:rFonts w:ascii="Times New Roman" w:hAnsi="Times New Roman" w:cs="Times New Roman"/>
          <w:bCs/>
          <w:sz w:val="24"/>
          <w:szCs w:val="24"/>
        </w:rPr>
        <w:t xml:space="preserve"> a separate domain of ‘being.’ </w:t>
      </w:r>
      <w:r w:rsidRPr="00BA6E50">
        <w:rPr>
          <w:rFonts w:ascii="Times New Roman" w:hAnsi="Times New Roman" w:cs="Times New Roman"/>
          <w:bCs/>
          <w:sz w:val="24"/>
          <w:szCs w:val="24"/>
        </w:rPr>
        <w:t>To regard something as (real) unqualifiedly is to suppose it as part of the actual world. In philosophy, ‘realism is the viewpoint which accords to things which are known or perceived an existence or nature which is independent of whether anyone is thin</w:t>
      </w:r>
      <w:r>
        <w:rPr>
          <w:rFonts w:ascii="Times New Roman" w:hAnsi="Times New Roman" w:cs="Times New Roman"/>
          <w:bCs/>
          <w:sz w:val="24"/>
          <w:szCs w:val="24"/>
        </w:rPr>
        <w:t xml:space="preserve">king about or perceiving them.’ </w:t>
      </w:r>
      <w:r w:rsidRPr="00BA6E50">
        <w:rPr>
          <w:rFonts w:ascii="Times New Roman" w:hAnsi="Times New Roman" w:cs="Times New Roman"/>
          <w:bCs/>
          <w:sz w:val="24"/>
          <w:szCs w:val="24"/>
        </w:rPr>
        <w:t>In other words, “philosophical realists defend an affirmative answer to the question, either across the board or with respect to certain areas of knowledge or belief—e.g., the external world, scientific theories, mathematics, or morality.” Therefore, those who affirm the existence of a thing, fact, or state of affairs are regarded as realists, while those opposed to that are anti-realists. However, a class mediates between the two extremes, i.e. the moderate realists.</w:t>
      </w:r>
    </w:p>
    <w:p w14:paraId="2E9C16A0" w14:textId="77777777" w:rsidR="00A93692" w:rsidRDefault="00A93692" w:rsidP="00A93692">
      <w:pPr>
        <w:jc w:val="both"/>
        <w:rPr>
          <w:rFonts w:ascii="Times New Roman" w:hAnsi="Times New Roman" w:cs="Times New Roman"/>
          <w:kern w:val="2"/>
          <w:sz w:val="24"/>
          <w:szCs w:val="24"/>
          <w14:ligatures w14:val="standardContextual"/>
        </w:rPr>
      </w:pPr>
      <w:r w:rsidRPr="00E85EFC">
        <w:rPr>
          <w:rFonts w:ascii="Times New Roman" w:hAnsi="Times New Roman" w:cs="Times New Roman"/>
          <w:kern w:val="2"/>
          <w:sz w:val="24"/>
          <w:szCs w:val="24"/>
          <w14:ligatures w14:val="standardContextual"/>
        </w:rPr>
        <w:t>Various schools of thought emerged on particular philosophical themes. Realism as a school of thought emerged in the 20th century. It argues for the independent existence of the material world and came up as a reaction to idealism, nominalism, and conceptualism. However, the basic tenet of realism is that things exist independently of us and the mode in which we understand them to do so. It shows that the material world is real, irrespective of our knowledge. In the medieval era, some thinkers argued for realism as opposed to nominalism (the doctrine that universals/general ideas are mere names without any corresponding reality). In modern philosophy, it holds that material objects exist independently of us. Realism is, therefore, opposed to idealism, which negates the independent existence of material things outside our minds. Its argument could extend to the external world, the past and future, other minds, mathematical objects, and universals. (</w:t>
      </w:r>
      <w:r w:rsidRPr="00F56F1F">
        <w:rPr>
          <w:rFonts w:ascii="Times New Roman" w:hAnsi="Times New Roman" w:cs="Times New Roman"/>
          <w:b/>
          <w:bCs/>
          <w:kern w:val="2"/>
          <w:sz w:val="24"/>
          <w:szCs w:val="24"/>
          <w14:ligatures w14:val="standardContextual"/>
        </w:rPr>
        <w:t>Cf. </w:t>
      </w:r>
      <w:bookmarkStart w:id="0" w:name="_Hlk149726988"/>
      <w:r w:rsidRPr="00F56F1F">
        <w:rPr>
          <w:rFonts w:ascii="Times New Roman" w:hAnsi="Times New Roman" w:cs="Times New Roman"/>
          <w:b/>
          <w:bCs/>
          <w:i/>
          <w:iCs/>
          <w:kern w:val="2"/>
          <w:sz w:val="24"/>
          <w:szCs w:val="24"/>
          <w14:ligatures w14:val="standardContextual"/>
        </w:rPr>
        <w:t>Oxford Dictionary of Philosophy</w:t>
      </w:r>
      <w:r w:rsidRPr="00E85EFC">
        <w:rPr>
          <w:rFonts w:ascii="Times New Roman" w:hAnsi="Times New Roman" w:cs="Times New Roman"/>
          <w:kern w:val="2"/>
          <w:sz w:val="24"/>
          <w:szCs w:val="24"/>
          <w14:ligatures w14:val="standardContextual"/>
        </w:rPr>
        <w:t xml:space="preserve"> ed. Simon Blackburn) </w:t>
      </w:r>
      <w:bookmarkEnd w:id="0"/>
      <w:r w:rsidRPr="00E85EFC">
        <w:rPr>
          <w:rFonts w:ascii="Times New Roman" w:hAnsi="Times New Roman" w:cs="Times New Roman"/>
          <w:kern w:val="2"/>
          <w:sz w:val="24"/>
          <w:szCs w:val="24"/>
          <w14:ligatures w14:val="standardContextual"/>
        </w:rPr>
        <w:t>The exponents of realism in the early 20th century include G.E. Moore, Bertrand Russell, and William James in the later part of the century. </w:t>
      </w:r>
    </w:p>
    <w:p w14:paraId="351CD4E3" w14:textId="77777777" w:rsidR="00A93692" w:rsidRDefault="00A93692" w:rsidP="00A93692">
      <w:pPr>
        <w:jc w:val="both"/>
        <w:rPr>
          <w:rFonts w:ascii="Times New Roman" w:hAnsi="Times New Roman" w:cs="Times New Roman"/>
          <w:kern w:val="2"/>
          <w:sz w:val="24"/>
          <w:szCs w:val="24"/>
          <w14:ligatures w14:val="standardContextual"/>
        </w:rPr>
      </w:pPr>
    </w:p>
    <w:p w14:paraId="2E1FDD5C" w14:textId="77777777" w:rsidR="00A93692" w:rsidRPr="00E85EFC" w:rsidRDefault="00A93692" w:rsidP="00A93692">
      <w:pPr>
        <w:jc w:val="both"/>
        <w:rPr>
          <w:rFonts w:ascii="Times New Roman" w:hAnsi="Times New Roman" w:cs="Times New Roman"/>
          <w:kern w:val="2"/>
          <w:sz w:val="24"/>
          <w:szCs w:val="24"/>
          <w14:ligatures w14:val="standardContextual"/>
        </w:rPr>
      </w:pPr>
    </w:p>
    <w:p w14:paraId="177BE48C" w14:textId="77777777" w:rsidR="00A93692" w:rsidRPr="00E85EFC" w:rsidRDefault="00A93692" w:rsidP="00A93692">
      <w:pPr>
        <w:jc w:val="both"/>
        <w:rPr>
          <w:rFonts w:ascii="Times New Roman" w:hAnsi="Times New Roman" w:cs="Times New Roman"/>
          <w:kern w:val="2"/>
          <w:sz w:val="24"/>
          <w:szCs w:val="24"/>
          <w14:ligatures w14:val="standardContextual"/>
        </w:rPr>
      </w:pPr>
      <w:r w:rsidRPr="00E85EFC">
        <w:rPr>
          <w:rFonts w:ascii="Times New Roman" w:hAnsi="Times New Roman" w:cs="Times New Roman"/>
          <w:b/>
          <w:bCs/>
          <w:kern w:val="2"/>
          <w:sz w:val="24"/>
          <w:szCs w:val="24"/>
          <w14:ligatures w14:val="standardContextual"/>
        </w:rPr>
        <w:lastRenderedPageBreak/>
        <w:t>Background (argument) to realism</w:t>
      </w:r>
    </w:p>
    <w:p w14:paraId="06FB8556" w14:textId="77777777" w:rsidR="00A93692" w:rsidRPr="00E85EFC" w:rsidRDefault="00A93692" w:rsidP="00A93692">
      <w:pPr>
        <w:jc w:val="both"/>
        <w:rPr>
          <w:rFonts w:ascii="Times New Roman" w:hAnsi="Times New Roman" w:cs="Times New Roman"/>
          <w:kern w:val="2"/>
          <w:sz w:val="24"/>
          <w:szCs w:val="24"/>
          <w14:ligatures w14:val="standardContextual"/>
        </w:rPr>
      </w:pPr>
      <w:r w:rsidRPr="00E85EFC">
        <w:rPr>
          <w:rFonts w:ascii="Times New Roman" w:hAnsi="Times New Roman" w:cs="Times New Roman"/>
          <w:b/>
          <w:bCs/>
          <w:kern w:val="2"/>
          <w:sz w:val="24"/>
          <w:szCs w:val="24"/>
          <w14:ligatures w14:val="standardContextual"/>
        </w:rPr>
        <w:t>*</w:t>
      </w:r>
      <w:r w:rsidRPr="00E85EFC">
        <w:rPr>
          <w:rFonts w:ascii="Times New Roman" w:hAnsi="Times New Roman" w:cs="Times New Roman"/>
          <w:kern w:val="2"/>
          <w:sz w:val="24"/>
          <w:szCs w:val="24"/>
          <w14:ligatures w14:val="standardContextual"/>
        </w:rPr>
        <w:t>Realism</w:t>
      </w:r>
      <w:r w:rsidRPr="00E85EFC">
        <w:rPr>
          <w:rFonts w:ascii="Times New Roman" w:hAnsi="Times New Roman" w:cs="Times New Roman"/>
          <w:b/>
          <w:bCs/>
          <w:kern w:val="2"/>
          <w:sz w:val="24"/>
          <w:szCs w:val="24"/>
          <w14:ligatures w14:val="standardContextual"/>
        </w:rPr>
        <w:t> </w:t>
      </w:r>
      <w:r w:rsidRPr="00E85EFC">
        <w:rPr>
          <w:rFonts w:ascii="Times New Roman" w:hAnsi="Times New Roman" w:cs="Times New Roman"/>
          <w:kern w:val="2"/>
          <w:sz w:val="24"/>
          <w:szCs w:val="24"/>
          <w14:ligatures w14:val="standardContextual"/>
        </w:rPr>
        <w:t>emerged as a reaction to the philosophical doctrine of idealism, which holds the primacy of the mind over matter or the material world. (i.e., the claim that material objects cannot exist independently of the mind.) </w:t>
      </w:r>
    </w:p>
    <w:p w14:paraId="7A36E9BD" w14:textId="77777777" w:rsidR="00A93692" w:rsidRPr="00E85EFC" w:rsidRDefault="00A93692" w:rsidP="00A93692">
      <w:pPr>
        <w:jc w:val="both"/>
        <w:rPr>
          <w:rFonts w:ascii="Times New Roman" w:hAnsi="Times New Roman" w:cs="Times New Roman"/>
          <w:kern w:val="2"/>
          <w:sz w:val="24"/>
          <w:szCs w:val="24"/>
          <w14:ligatures w14:val="standardContextual"/>
        </w:rPr>
      </w:pPr>
      <w:r w:rsidRPr="00E85EFC">
        <w:rPr>
          <w:rFonts w:ascii="Times New Roman" w:hAnsi="Times New Roman" w:cs="Times New Roman"/>
          <w:kern w:val="2"/>
          <w:sz w:val="24"/>
          <w:szCs w:val="24"/>
          <w14:ligatures w14:val="standardContextual"/>
        </w:rPr>
        <w:t>*Perception vs illusion – is knowledge limited to sensations? </w:t>
      </w:r>
    </w:p>
    <w:p w14:paraId="27B1EC07" w14:textId="77777777" w:rsidR="00A93692" w:rsidRPr="00E85EFC" w:rsidRDefault="00A93692" w:rsidP="00A93692">
      <w:pPr>
        <w:jc w:val="both"/>
        <w:rPr>
          <w:rFonts w:ascii="Times New Roman" w:hAnsi="Times New Roman" w:cs="Times New Roman"/>
          <w:kern w:val="2"/>
          <w:sz w:val="24"/>
          <w:szCs w:val="24"/>
          <w14:ligatures w14:val="standardContextual"/>
        </w:rPr>
      </w:pPr>
      <w:r w:rsidRPr="00E85EFC">
        <w:rPr>
          <w:rFonts w:ascii="Times New Roman" w:hAnsi="Times New Roman" w:cs="Times New Roman"/>
          <w:kern w:val="2"/>
          <w:sz w:val="24"/>
          <w:szCs w:val="24"/>
          <w14:ligatures w14:val="standardContextual"/>
        </w:rPr>
        <w:t>Perception connects us to the world around us through sensible qualities. It is the process by which sensory information is actively organized and interpreted by the brain. In illusion, we see something that looks or seems different from what it is, something that is false or not real but that seems true or accurate.</w:t>
      </w:r>
    </w:p>
    <w:p w14:paraId="6FB87F76" w14:textId="77777777" w:rsidR="00A93692" w:rsidRPr="00E85EFC" w:rsidRDefault="00A93692" w:rsidP="00A93692">
      <w:pPr>
        <w:jc w:val="both"/>
        <w:rPr>
          <w:rFonts w:ascii="Times New Roman" w:hAnsi="Times New Roman" w:cs="Times New Roman"/>
          <w:kern w:val="2"/>
          <w:sz w:val="24"/>
          <w:szCs w:val="24"/>
          <w14:ligatures w14:val="standardContextual"/>
        </w:rPr>
      </w:pPr>
      <w:r w:rsidRPr="00E85EFC">
        <w:rPr>
          <w:rFonts w:ascii="Times New Roman" w:hAnsi="Times New Roman" w:cs="Times New Roman"/>
          <w:kern w:val="2"/>
          <w:sz w:val="24"/>
          <w:szCs w:val="24"/>
          <w14:ligatures w14:val="standardContextual"/>
        </w:rPr>
        <w:t>   --the role of judgment and interpretation in perception</w:t>
      </w:r>
    </w:p>
    <w:p w14:paraId="13FED78B" w14:textId="77777777" w:rsidR="00A93692" w:rsidRPr="00E85EFC" w:rsidRDefault="00A93692" w:rsidP="00A93692">
      <w:pPr>
        <w:jc w:val="both"/>
        <w:rPr>
          <w:rFonts w:ascii="Times New Roman" w:hAnsi="Times New Roman" w:cs="Times New Roman"/>
          <w:kern w:val="2"/>
          <w:sz w:val="24"/>
          <w:szCs w:val="24"/>
          <w14:ligatures w14:val="standardContextual"/>
        </w:rPr>
      </w:pPr>
      <w:r w:rsidRPr="00E85EFC">
        <w:rPr>
          <w:rFonts w:ascii="Times New Roman" w:hAnsi="Times New Roman" w:cs="Times New Roman"/>
          <w:kern w:val="2"/>
          <w:sz w:val="24"/>
          <w:szCs w:val="24"/>
          <w14:ligatures w14:val="standardContextual"/>
        </w:rPr>
        <w:t>   --whatever exists does that according to the mind?</w:t>
      </w:r>
    </w:p>
    <w:p w14:paraId="329FA4C5" w14:textId="77777777" w:rsidR="00A93692" w:rsidRPr="00E85EFC" w:rsidRDefault="00A93692" w:rsidP="00A93692">
      <w:pPr>
        <w:jc w:val="both"/>
        <w:rPr>
          <w:rFonts w:ascii="Times New Roman" w:hAnsi="Times New Roman" w:cs="Times New Roman"/>
          <w:kern w:val="2"/>
          <w:sz w:val="24"/>
          <w:szCs w:val="24"/>
          <w14:ligatures w14:val="standardContextual"/>
        </w:rPr>
      </w:pPr>
      <w:r w:rsidRPr="00E85EFC">
        <w:rPr>
          <w:rFonts w:ascii="Times New Roman" w:hAnsi="Times New Roman" w:cs="Times New Roman"/>
          <w:b/>
          <w:bCs/>
          <w:kern w:val="2"/>
          <w:sz w:val="24"/>
          <w:szCs w:val="24"/>
          <w14:ligatures w14:val="standardContextual"/>
        </w:rPr>
        <w:t>Meaning </w:t>
      </w:r>
    </w:p>
    <w:p w14:paraId="3180F907" w14:textId="77777777" w:rsidR="00A93692" w:rsidRPr="00E85EFC" w:rsidRDefault="00A93692" w:rsidP="00A93692">
      <w:pPr>
        <w:jc w:val="both"/>
        <w:rPr>
          <w:rFonts w:ascii="Times New Roman" w:hAnsi="Times New Roman" w:cs="Times New Roman"/>
          <w:kern w:val="2"/>
          <w:sz w:val="24"/>
          <w:szCs w:val="24"/>
          <w14:ligatures w14:val="standardContextual"/>
        </w:rPr>
      </w:pPr>
      <w:r w:rsidRPr="00E85EFC">
        <w:rPr>
          <w:rFonts w:ascii="Times New Roman" w:hAnsi="Times New Roman" w:cs="Times New Roman"/>
          <w:kern w:val="2"/>
          <w:sz w:val="24"/>
          <w:szCs w:val="24"/>
          <w14:ligatures w14:val="standardContextual"/>
        </w:rPr>
        <w:t>Realism, as a viewpoint/school of thought, states that things have independent and objective existence. Here, there is a claim of fact and one of mind independence. This claim of independence means that things exist independently of the mind. As a philosophical movement, it defends the opinion that material things are independent of the human mind and that human experience is also independent of the mind because reason is susceptible to error. We must distinguish between realism as an </w:t>
      </w:r>
      <w:r w:rsidRPr="00E85EFC">
        <w:rPr>
          <w:rFonts w:ascii="Times New Roman" w:hAnsi="Times New Roman" w:cs="Times New Roman"/>
          <w:i/>
          <w:iCs/>
          <w:kern w:val="2"/>
          <w:sz w:val="24"/>
          <w:szCs w:val="24"/>
          <w14:ligatures w14:val="standardContextual"/>
        </w:rPr>
        <w:t>ontological</w:t>
      </w:r>
      <w:r w:rsidRPr="00E85EFC">
        <w:rPr>
          <w:rFonts w:ascii="Times New Roman" w:hAnsi="Times New Roman" w:cs="Times New Roman"/>
          <w:kern w:val="2"/>
          <w:sz w:val="24"/>
          <w:szCs w:val="24"/>
          <w14:ligatures w14:val="standardContextual"/>
        </w:rPr>
        <w:t> thesis and realism as an </w:t>
      </w:r>
      <w:r w:rsidRPr="00E85EFC">
        <w:rPr>
          <w:rFonts w:ascii="Times New Roman" w:hAnsi="Times New Roman" w:cs="Times New Roman"/>
          <w:i/>
          <w:iCs/>
          <w:kern w:val="2"/>
          <w:sz w:val="24"/>
          <w:szCs w:val="24"/>
          <w14:ligatures w14:val="standardContextual"/>
        </w:rPr>
        <w:t>epistemological</w:t>
      </w:r>
      <w:r w:rsidRPr="00E85EFC">
        <w:rPr>
          <w:rFonts w:ascii="Times New Roman" w:hAnsi="Times New Roman" w:cs="Times New Roman"/>
          <w:kern w:val="2"/>
          <w:sz w:val="24"/>
          <w:szCs w:val="24"/>
          <w14:ligatures w14:val="standardContextual"/>
        </w:rPr>
        <w:t> thesis. As an ontological thesis, realism concerns what there is and how it is. It argues that certain things exist independent of the mind. The latter relates how far our epistemic powers reach, arguing that there may be parts of reality in principle beyond our cognition. It does not merely say something about our epistemic capabilities. Like the ontological thesis, it also sounds like something about reality itself, and so is just as much a metaphysical claim as the former. The distinction between these kinds of realism does not negate connections between them. On the contrary, under suitable interpretations of mind-independence, there may be facts about mind-independent things that are, in principle, beyond our reach because of the mind-independence of those things. (</w:t>
      </w:r>
      <w:r w:rsidRPr="002C32F8">
        <w:rPr>
          <w:rFonts w:ascii="Times New Roman" w:hAnsi="Times New Roman" w:cs="Times New Roman"/>
          <w:b/>
          <w:bCs/>
          <w:kern w:val="2"/>
          <w:sz w:val="24"/>
          <w:szCs w:val="24"/>
          <w14:ligatures w14:val="standardContextual"/>
        </w:rPr>
        <w:t>Rosenkranz, Sven</w:t>
      </w:r>
      <w:r w:rsidRPr="00E85EFC">
        <w:rPr>
          <w:rFonts w:ascii="Times New Roman" w:hAnsi="Times New Roman" w:cs="Times New Roman"/>
          <w:kern w:val="2"/>
          <w:sz w:val="24"/>
          <w:szCs w:val="24"/>
          <w14:ligatures w14:val="standardContextual"/>
        </w:rPr>
        <w:t xml:space="preserve"> (2013). </w:t>
      </w:r>
      <w:r w:rsidRPr="00E85EFC">
        <w:rPr>
          <w:rFonts w:ascii="Times New Roman" w:hAnsi="Times New Roman" w:cs="Times New Roman"/>
          <w:i/>
          <w:iCs/>
          <w:kern w:val="2"/>
          <w:sz w:val="24"/>
          <w:szCs w:val="24"/>
          <w14:ligatures w14:val="standardContextual"/>
        </w:rPr>
        <w:t>Realism and Anti-Realism</w:t>
      </w:r>
      <w:r w:rsidRPr="00E85EFC">
        <w:rPr>
          <w:rFonts w:ascii="Times New Roman" w:hAnsi="Times New Roman" w:cs="Times New Roman"/>
          <w:kern w:val="2"/>
          <w:sz w:val="24"/>
          <w:szCs w:val="24"/>
          <w14:ligatures w14:val="standardContextual"/>
        </w:rPr>
        <w:t>.)</w:t>
      </w:r>
    </w:p>
    <w:p w14:paraId="3BDE44C1" w14:textId="77777777" w:rsidR="00A93692" w:rsidRPr="00E85EFC" w:rsidRDefault="00A93692" w:rsidP="00A93692">
      <w:pPr>
        <w:jc w:val="both"/>
        <w:rPr>
          <w:rFonts w:ascii="Times New Roman" w:hAnsi="Times New Roman" w:cs="Times New Roman"/>
          <w:kern w:val="2"/>
          <w:sz w:val="24"/>
          <w:szCs w:val="24"/>
          <w14:ligatures w14:val="standardContextual"/>
        </w:rPr>
      </w:pPr>
      <w:r w:rsidRPr="00E85EFC">
        <w:rPr>
          <w:rFonts w:ascii="Times New Roman" w:hAnsi="Times New Roman" w:cs="Times New Roman"/>
          <w:b/>
          <w:bCs/>
          <w:kern w:val="2"/>
          <w:sz w:val="24"/>
          <w:szCs w:val="24"/>
          <w14:ligatures w14:val="standardContextual"/>
        </w:rPr>
        <w:t>Factors </w:t>
      </w:r>
    </w:p>
    <w:p w14:paraId="59007754" w14:textId="77777777" w:rsidR="00A93692" w:rsidRPr="00E85EFC" w:rsidRDefault="00A93692" w:rsidP="00A93692">
      <w:pPr>
        <w:jc w:val="both"/>
        <w:rPr>
          <w:rFonts w:ascii="Times New Roman" w:hAnsi="Times New Roman" w:cs="Times New Roman"/>
          <w:kern w:val="2"/>
          <w:sz w:val="24"/>
          <w:szCs w:val="24"/>
          <w14:ligatures w14:val="standardContextual"/>
        </w:rPr>
      </w:pPr>
      <w:r w:rsidRPr="00E85EFC">
        <w:rPr>
          <w:rFonts w:ascii="Times New Roman" w:hAnsi="Times New Roman" w:cs="Times New Roman"/>
          <w:kern w:val="2"/>
          <w:sz w:val="24"/>
          <w:szCs w:val="24"/>
          <w14:ligatures w14:val="standardContextual"/>
        </w:rPr>
        <w:t xml:space="preserve">One of the significant factors that lend support to realism is facticity. It points at things and, as such, can prove their existence independent of our feelings or any other theory we choose to </w:t>
      </w:r>
      <w:proofErr w:type="spellStart"/>
      <w:r w:rsidRPr="00E85EFC">
        <w:rPr>
          <w:rFonts w:ascii="Times New Roman" w:hAnsi="Times New Roman" w:cs="Times New Roman"/>
          <w:kern w:val="2"/>
          <w:sz w:val="24"/>
          <w:szCs w:val="24"/>
          <w14:ligatures w14:val="standardContextual"/>
        </w:rPr>
        <w:t>favour</w:t>
      </w:r>
      <w:proofErr w:type="spellEnd"/>
      <w:r w:rsidRPr="00E85EFC">
        <w:rPr>
          <w:rFonts w:ascii="Times New Roman" w:hAnsi="Times New Roman" w:cs="Times New Roman"/>
          <w:kern w:val="2"/>
          <w:sz w:val="24"/>
          <w:szCs w:val="24"/>
          <w14:ligatures w14:val="standardContextual"/>
        </w:rPr>
        <w:t xml:space="preserve"> regarding facts. The opposite of real</w:t>
      </w:r>
      <w:r>
        <w:rPr>
          <w:rFonts w:ascii="Times New Roman" w:hAnsi="Times New Roman" w:cs="Times New Roman"/>
          <w:kern w:val="2"/>
          <w:sz w:val="24"/>
          <w:szCs w:val="24"/>
          <w14:ligatures w14:val="standardContextual"/>
        </w:rPr>
        <w:t xml:space="preserve">ism is anti-realism. </w:t>
      </w:r>
      <w:r w:rsidRPr="00E85EFC">
        <w:rPr>
          <w:rFonts w:ascii="Times New Roman" w:hAnsi="Times New Roman" w:cs="Times New Roman"/>
          <w:kern w:val="2"/>
          <w:sz w:val="24"/>
          <w:szCs w:val="24"/>
          <w14:ligatures w14:val="standardContextual"/>
        </w:rPr>
        <w:t>However, Michael Dummett understands them as two opposed theories of meaning. (cf. </w:t>
      </w:r>
      <w:r w:rsidRPr="00E85EFC">
        <w:rPr>
          <w:rFonts w:ascii="Times New Roman" w:hAnsi="Times New Roman" w:cs="Times New Roman"/>
          <w:b/>
          <w:bCs/>
          <w:i/>
          <w:iCs/>
          <w:kern w:val="2"/>
          <w:sz w:val="24"/>
          <w:szCs w:val="24"/>
          <w14:ligatures w14:val="standardContextual"/>
        </w:rPr>
        <w:t>Concise Routledge Encyclopedia of Philosophy</w:t>
      </w:r>
      <w:r w:rsidRPr="00E85EFC">
        <w:rPr>
          <w:rFonts w:ascii="Times New Roman" w:hAnsi="Times New Roman" w:cs="Times New Roman"/>
          <w:kern w:val="2"/>
          <w:sz w:val="24"/>
          <w:szCs w:val="24"/>
          <w14:ligatures w14:val="standardContextual"/>
        </w:rPr>
        <w:t>) </w:t>
      </w:r>
    </w:p>
    <w:p w14:paraId="01EEBBD8" w14:textId="77777777" w:rsidR="00A93692" w:rsidRPr="00E85EFC" w:rsidRDefault="00A93692" w:rsidP="00A93692">
      <w:pPr>
        <w:jc w:val="both"/>
        <w:rPr>
          <w:rFonts w:ascii="Times New Roman" w:hAnsi="Times New Roman" w:cs="Times New Roman"/>
          <w:kern w:val="2"/>
          <w:sz w:val="24"/>
          <w:szCs w:val="24"/>
          <w14:ligatures w14:val="standardContextual"/>
        </w:rPr>
      </w:pPr>
      <w:r w:rsidRPr="00E85EFC">
        <w:rPr>
          <w:rFonts w:ascii="Times New Roman" w:hAnsi="Times New Roman" w:cs="Times New Roman"/>
          <w:kern w:val="2"/>
          <w:sz w:val="24"/>
          <w:szCs w:val="24"/>
          <w14:ligatures w14:val="standardContextual"/>
        </w:rPr>
        <w:t>We can understand realism from two perspectives based on its advocate – Aristotle. In this context, we come to terms with realist metaphysics and realist epistemology.</w:t>
      </w:r>
      <w:r>
        <w:rPr>
          <w:rStyle w:val="FootnoteReference"/>
          <w:rFonts w:ascii="Times New Roman" w:hAnsi="Times New Roman" w:cs="Times New Roman"/>
          <w:kern w:val="2"/>
          <w:sz w:val="24"/>
          <w:szCs w:val="24"/>
          <w14:ligatures w14:val="standardContextual"/>
        </w:rPr>
        <w:footnoteReference w:id="1"/>
      </w:r>
      <w:r w:rsidRPr="00E85EFC">
        <w:rPr>
          <w:rFonts w:ascii="Times New Roman" w:hAnsi="Times New Roman" w:cs="Times New Roman"/>
          <w:kern w:val="2"/>
          <w:sz w:val="24"/>
          <w:szCs w:val="24"/>
          <w14:ligatures w14:val="standardContextual"/>
        </w:rPr>
        <w:t xml:space="preserve"> The realist metaphysician (Aristotle) sees reality from the perspective of matter and form. Matter is the principle of potentiality, while form is the principle of actuality and individuation. Realist epistemology, on the </w:t>
      </w:r>
      <w:r w:rsidRPr="00E85EFC">
        <w:rPr>
          <w:rFonts w:ascii="Times New Roman" w:hAnsi="Times New Roman" w:cs="Times New Roman"/>
          <w:kern w:val="2"/>
          <w:sz w:val="24"/>
          <w:szCs w:val="24"/>
          <w14:ligatures w14:val="standardContextual"/>
        </w:rPr>
        <w:lastRenderedPageBreak/>
        <w:t>other hand, regards human knowledge as objective. In this context, the material world and human experiences are real. They are both objective and extramental and, therefore, independent of the human mind and its knowledge of them. One can also talk about the realism of the Scholastics. Here, we consider Aquinas’ efforts to harmonize faith and reason. </w:t>
      </w:r>
    </w:p>
    <w:p w14:paraId="3EA8F747" w14:textId="77777777" w:rsidR="00A93692" w:rsidRPr="00E85EFC" w:rsidRDefault="00A93692" w:rsidP="00A93692">
      <w:pPr>
        <w:jc w:val="both"/>
        <w:rPr>
          <w:rFonts w:ascii="Times New Roman" w:hAnsi="Times New Roman" w:cs="Times New Roman"/>
          <w:kern w:val="2"/>
          <w:sz w:val="24"/>
          <w:szCs w:val="24"/>
          <w14:ligatures w14:val="standardContextual"/>
        </w:rPr>
      </w:pPr>
      <w:r w:rsidRPr="00E85EFC">
        <w:rPr>
          <w:rFonts w:ascii="Times New Roman" w:hAnsi="Times New Roman" w:cs="Times New Roman"/>
          <w:kern w:val="2"/>
          <w:sz w:val="24"/>
          <w:szCs w:val="24"/>
          <w14:ligatures w14:val="standardContextual"/>
        </w:rPr>
        <w:t>We also have direct realism and indirect realism.</w:t>
      </w:r>
    </w:p>
    <w:p w14:paraId="73234645" w14:textId="77777777" w:rsidR="00A93692" w:rsidRPr="00E85EFC" w:rsidRDefault="00A93692" w:rsidP="00A93692">
      <w:pPr>
        <w:jc w:val="both"/>
        <w:rPr>
          <w:rFonts w:ascii="Times New Roman" w:hAnsi="Times New Roman" w:cs="Times New Roman"/>
          <w:kern w:val="2"/>
          <w:sz w:val="24"/>
          <w:szCs w:val="24"/>
          <w14:ligatures w14:val="standardContextual"/>
        </w:rPr>
      </w:pPr>
      <w:r w:rsidRPr="00E85EFC">
        <w:rPr>
          <w:rFonts w:ascii="Times New Roman" w:hAnsi="Times New Roman" w:cs="Times New Roman"/>
          <w:kern w:val="2"/>
          <w:sz w:val="24"/>
          <w:szCs w:val="24"/>
          <w14:ligatures w14:val="standardContextual"/>
        </w:rPr>
        <w:t>Direct realism holds that perception is an immediate awareness of external objects and how they appear to us, while indirect realism holds that we cannot perceive the world as it is. We can only know our ideas or interpretations of reality. Objects, therefore, are mind-dependent, i.e., they are but a creation of the mind. </w:t>
      </w:r>
    </w:p>
    <w:p w14:paraId="2B4BAFFE" w14:textId="77777777" w:rsidR="00A93692" w:rsidRPr="00E85EFC" w:rsidRDefault="00A93692" w:rsidP="00A93692">
      <w:pPr>
        <w:jc w:val="both"/>
        <w:rPr>
          <w:rFonts w:ascii="Times New Roman" w:hAnsi="Times New Roman" w:cs="Times New Roman"/>
          <w:kern w:val="2"/>
          <w:sz w:val="24"/>
          <w:szCs w:val="24"/>
          <w14:ligatures w14:val="standardContextual"/>
        </w:rPr>
      </w:pPr>
      <w:r w:rsidRPr="00E85EFC">
        <w:rPr>
          <w:rFonts w:ascii="Times New Roman" w:hAnsi="Times New Roman" w:cs="Times New Roman"/>
          <w:b/>
          <w:bCs/>
          <w:kern w:val="2"/>
          <w:sz w:val="24"/>
          <w:szCs w:val="24"/>
          <w14:ligatures w14:val="standardContextual"/>
        </w:rPr>
        <w:t>Basic tenets of realism</w:t>
      </w:r>
    </w:p>
    <w:p w14:paraId="11AB5E8B" w14:textId="77777777" w:rsidR="00A93692" w:rsidRPr="00E85EFC" w:rsidRDefault="00A93692" w:rsidP="00A93692">
      <w:pPr>
        <w:jc w:val="both"/>
        <w:rPr>
          <w:rFonts w:ascii="Times New Roman" w:hAnsi="Times New Roman" w:cs="Times New Roman"/>
          <w:kern w:val="2"/>
          <w:sz w:val="24"/>
          <w:szCs w:val="24"/>
          <w14:ligatures w14:val="standardContextual"/>
        </w:rPr>
      </w:pPr>
      <w:r w:rsidRPr="00E85EFC">
        <w:rPr>
          <w:rFonts w:ascii="Times New Roman" w:hAnsi="Times New Roman" w:cs="Times New Roman"/>
          <w:kern w:val="2"/>
          <w:sz w:val="24"/>
          <w:szCs w:val="24"/>
          <w14:ligatures w14:val="standardContextual"/>
        </w:rPr>
        <w:t>Realism, among other things, holds that:</w:t>
      </w:r>
    </w:p>
    <w:p w14:paraId="7656C7F8" w14:textId="77777777" w:rsidR="00A93692" w:rsidRPr="00E85EFC" w:rsidRDefault="00A93692" w:rsidP="00A93692">
      <w:pPr>
        <w:jc w:val="both"/>
        <w:rPr>
          <w:rFonts w:ascii="Times New Roman" w:hAnsi="Times New Roman" w:cs="Times New Roman"/>
          <w:kern w:val="2"/>
          <w:sz w:val="24"/>
          <w:szCs w:val="24"/>
          <w14:ligatures w14:val="standardContextual"/>
        </w:rPr>
      </w:pPr>
      <w:r w:rsidRPr="00E85EFC">
        <w:rPr>
          <w:rFonts w:ascii="Times New Roman" w:hAnsi="Times New Roman" w:cs="Times New Roman"/>
          <w:kern w:val="2"/>
          <w:sz w:val="24"/>
          <w:szCs w:val="24"/>
          <w14:ligatures w14:val="standardContextual"/>
        </w:rPr>
        <w:t xml:space="preserve">*The qualities or properties of objects have an actual and independent existence. It implies that properties of objects, like shape, </w:t>
      </w:r>
      <w:proofErr w:type="spellStart"/>
      <w:r w:rsidRPr="00E85EFC">
        <w:rPr>
          <w:rFonts w:ascii="Times New Roman" w:hAnsi="Times New Roman" w:cs="Times New Roman"/>
          <w:kern w:val="2"/>
          <w:sz w:val="24"/>
          <w:szCs w:val="24"/>
          <w14:ligatures w14:val="standardContextual"/>
        </w:rPr>
        <w:t>colour</w:t>
      </w:r>
      <w:proofErr w:type="spellEnd"/>
      <w:r w:rsidRPr="00E85EFC">
        <w:rPr>
          <w:rFonts w:ascii="Times New Roman" w:hAnsi="Times New Roman" w:cs="Times New Roman"/>
          <w:kern w:val="2"/>
          <w:sz w:val="24"/>
          <w:szCs w:val="24"/>
          <w14:ligatures w14:val="standardContextual"/>
        </w:rPr>
        <w:t>, and size, have actual existence. </w:t>
      </w:r>
    </w:p>
    <w:p w14:paraId="7A426E40" w14:textId="77777777" w:rsidR="00A93692" w:rsidRPr="00E85EFC" w:rsidRDefault="00A93692" w:rsidP="00A93692">
      <w:pPr>
        <w:jc w:val="both"/>
        <w:rPr>
          <w:rFonts w:ascii="Times New Roman" w:hAnsi="Times New Roman" w:cs="Times New Roman"/>
          <w:kern w:val="2"/>
          <w:sz w:val="24"/>
          <w:szCs w:val="24"/>
          <w14:ligatures w14:val="standardContextual"/>
        </w:rPr>
      </w:pPr>
      <w:r w:rsidRPr="00E85EFC">
        <w:rPr>
          <w:rFonts w:ascii="Times New Roman" w:hAnsi="Times New Roman" w:cs="Times New Roman"/>
          <w:kern w:val="2"/>
          <w:sz w:val="24"/>
          <w:szCs w:val="24"/>
          <w14:ligatures w14:val="standardContextual"/>
        </w:rPr>
        <w:t>*That existence is not a concept of the mind. Objects exist extra-mentally, i.e., objective and independent of the mind. </w:t>
      </w:r>
    </w:p>
    <w:p w14:paraId="618C8283" w14:textId="77777777" w:rsidR="00A93692" w:rsidRPr="00E85EFC" w:rsidRDefault="00A93692" w:rsidP="00A93692">
      <w:pPr>
        <w:jc w:val="both"/>
        <w:rPr>
          <w:rFonts w:ascii="Times New Roman" w:hAnsi="Times New Roman" w:cs="Times New Roman"/>
          <w:kern w:val="2"/>
          <w:sz w:val="24"/>
          <w:szCs w:val="24"/>
          <w14:ligatures w14:val="standardContextual"/>
        </w:rPr>
      </w:pPr>
      <w:r w:rsidRPr="00E85EFC">
        <w:rPr>
          <w:rFonts w:ascii="Times New Roman" w:hAnsi="Times New Roman" w:cs="Times New Roman"/>
          <w:kern w:val="2"/>
          <w:sz w:val="24"/>
          <w:szCs w:val="24"/>
          <w14:ligatures w14:val="standardContextual"/>
        </w:rPr>
        <w:t>*That the subject matter of an object is unique and irreducible to another. Here, it emphasizes the uniqueness of an object. </w:t>
      </w:r>
    </w:p>
    <w:p w14:paraId="6677BFC4" w14:textId="77777777" w:rsidR="00A93692" w:rsidRDefault="00A93692" w:rsidP="00A93692">
      <w:pPr>
        <w:spacing w:line="240" w:lineRule="auto"/>
        <w:jc w:val="both"/>
        <w:rPr>
          <w:rFonts w:ascii="Times New Roman" w:hAnsi="Times New Roman" w:cs="Times New Roman"/>
          <w:i/>
          <w:iCs/>
          <w:sz w:val="24"/>
          <w:szCs w:val="24"/>
        </w:rPr>
      </w:pPr>
      <w:r w:rsidRPr="0034248A">
        <w:rPr>
          <w:rFonts w:ascii="Times New Roman" w:hAnsi="Times New Roman" w:cs="Times New Roman"/>
          <w:i/>
          <w:iCs/>
          <w:sz w:val="24"/>
          <w:szCs w:val="24"/>
        </w:rPr>
        <w:t>Look up</w:t>
      </w:r>
      <w:r>
        <w:rPr>
          <w:rFonts w:ascii="Times New Roman" w:hAnsi="Times New Roman" w:cs="Times New Roman"/>
          <w:i/>
          <w:iCs/>
          <w:sz w:val="24"/>
          <w:szCs w:val="24"/>
        </w:rPr>
        <w:t xml:space="preserve"> Representative realism,</w:t>
      </w:r>
      <w:r w:rsidRPr="0034248A">
        <w:rPr>
          <w:rFonts w:ascii="Times New Roman" w:hAnsi="Times New Roman" w:cs="Times New Roman"/>
          <w:i/>
          <w:iCs/>
          <w:sz w:val="24"/>
          <w:szCs w:val="24"/>
        </w:rPr>
        <w:t xml:space="preserve"> Critical realism</w:t>
      </w:r>
      <w:r>
        <w:rPr>
          <w:rFonts w:ascii="Times New Roman" w:hAnsi="Times New Roman" w:cs="Times New Roman"/>
          <w:i/>
          <w:iCs/>
          <w:sz w:val="24"/>
          <w:szCs w:val="24"/>
        </w:rPr>
        <w:t xml:space="preserve">, and other forms of realism. </w:t>
      </w:r>
    </w:p>
    <w:p w14:paraId="1B04BCCA" w14:textId="77777777" w:rsidR="00A93692" w:rsidRPr="0034248A" w:rsidRDefault="00A93692" w:rsidP="00A93692">
      <w:pPr>
        <w:spacing w:line="240" w:lineRule="auto"/>
        <w:jc w:val="both"/>
        <w:rPr>
          <w:rFonts w:ascii="Times New Roman" w:hAnsi="Times New Roman" w:cs="Times New Roman"/>
          <w:i/>
          <w:iCs/>
          <w:sz w:val="24"/>
          <w:szCs w:val="24"/>
        </w:rPr>
      </w:pPr>
    </w:p>
    <w:p w14:paraId="1FCB4B28" w14:textId="77777777" w:rsidR="00A93692" w:rsidRDefault="00A93692" w:rsidP="00A93692">
      <w:pPr>
        <w:spacing w:line="360" w:lineRule="auto"/>
        <w:jc w:val="center"/>
        <w:rPr>
          <w:rFonts w:ascii="Times New Roman" w:hAnsi="Times New Roman" w:cs="Times New Roman"/>
          <w:b/>
          <w:bCs/>
          <w:sz w:val="24"/>
          <w:szCs w:val="24"/>
        </w:rPr>
      </w:pPr>
      <w:r w:rsidRPr="00527421">
        <w:rPr>
          <w:rFonts w:ascii="Times New Roman" w:hAnsi="Times New Roman" w:cs="Times New Roman"/>
          <w:b/>
          <w:bCs/>
          <w:sz w:val="24"/>
          <w:szCs w:val="24"/>
        </w:rPr>
        <w:t>POSITIVISM</w:t>
      </w:r>
    </w:p>
    <w:p w14:paraId="550EF2BB" w14:textId="77777777" w:rsidR="00A93692" w:rsidRPr="004500F7" w:rsidRDefault="00A93692" w:rsidP="00A93692">
      <w:pPr>
        <w:spacing w:line="360" w:lineRule="auto"/>
        <w:jc w:val="both"/>
        <w:rPr>
          <w:rFonts w:ascii="Times New Roman" w:hAnsi="Times New Roman" w:cs="Times New Roman"/>
          <w:sz w:val="24"/>
          <w:szCs w:val="24"/>
        </w:rPr>
      </w:pPr>
      <w:r w:rsidRPr="004500F7">
        <w:rPr>
          <w:rFonts w:ascii="Times New Roman" w:hAnsi="Times New Roman" w:cs="Times New Roman"/>
          <w:sz w:val="24"/>
          <w:szCs w:val="24"/>
        </w:rPr>
        <w:t>In common parlance, positivism is the state of being confident of something. It began as a movement towards empiricism</w:t>
      </w:r>
      <w:r>
        <w:rPr>
          <w:rStyle w:val="FootnoteReference"/>
          <w:rFonts w:ascii="Times New Roman" w:hAnsi="Times New Roman" w:cs="Times New Roman"/>
          <w:sz w:val="24"/>
          <w:szCs w:val="24"/>
        </w:rPr>
        <w:footnoteReference w:id="2"/>
      </w:r>
      <w:r w:rsidRPr="004500F7">
        <w:rPr>
          <w:rFonts w:ascii="Times New Roman" w:hAnsi="Times New Roman" w:cs="Times New Roman"/>
          <w:sz w:val="24"/>
          <w:szCs w:val="24"/>
        </w:rPr>
        <w:t xml:space="preserve"> and naturalism</w:t>
      </w:r>
      <w:r>
        <w:rPr>
          <w:rFonts w:ascii="Times New Roman" w:hAnsi="Times New Roman" w:cs="Times New Roman"/>
          <w:sz w:val="24"/>
          <w:szCs w:val="24"/>
        </w:rPr>
        <w:t>.</w:t>
      </w:r>
      <w:r>
        <w:rPr>
          <w:rStyle w:val="FootnoteReference"/>
          <w:rFonts w:ascii="Times New Roman" w:hAnsi="Times New Roman" w:cs="Times New Roman"/>
          <w:sz w:val="24"/>
          <w:szCs w:val="24"/>
        </w:rPr>
        <w:footnoteReference w:id="3"/>
      </w:r>
      <w:r w:rsidRPr="004500F7">
        <w:rPr>
          <w:rFonts w:ascii="Times New Roman" w:hAnsi="Times New Roman" w:cs="Times New Roman"/>
          <w:sz w:val="24"/>
          <w:szCs w:val="24"/>
        </w:rPr>
        <w:t xml:space="preserve"> Positivism is a philosophical approach that uses scientific methods and empirical observation to understand the world. It arose in the middle of the 19th century by Comte, the French Sociologist. It gained popularity as a response to the rise of modern science and increasing </w:t>
      </w:r>
      <w:proofErr w:type="spellStart"/>
      <w:r w:rsidRPr="004500F7">
        <w:rPr>
          <w:rFonts w:ascii="Times New Roman" w:hAnsi="Times New Roman" w:cs="Times New Roman"/>
          <w:sz w:val="24"/>
          <w:szCs w:val="24"/>
        </w:rPr>
        <w:t>scepticism</w:t>
      </w:r>
      <w:proofErr w:type="spellEnd"/>
      <w:r w:rsidRPr="004500F7">
        <w:rPr>
          <w:rFonts w:ascii="Times New Roman" w:hAnsi="Times New Roman" w:cs="Times New Roman"/>
          <w:sz w:val="24"/>
          <w:szCs w:val="24"/>
        </w:rPr>
        <w:t xml:space="preserve"> towards religious and metaphysical explanations. Comte proposed a three-stage process in the evolution of human thought and societal development. They include the religious</w:t>
      </w:r>
      <w:r>
        <w:rPr>
          <w:rFonts w:ascii="Times New Roman" w:hAnsi="Times New Roman" w:cs="Times New Roman"/>
          <w:sz w:val="24"/>
          <w:szCs w:val="24"/>
        </w:rPr>
        <w:t xml:space="preserve"> </w:t>
      </w:r>
      <w:r w:rsidRPr="004500F7">
        <w:rPr>
          <w:rFonts w:ascii="Times New Roman" w:hAnsi="Times New Roman" w:cs="Times New Roman"/>
          <w:sz w:val="24"/>
          <w:szCs w:val="24"/>
        </w:rPr>
        <w:t xml:space="preserve">(relying on faith and spiritual explanations), the metaphysical (abstract </w:t>
      </w:r>
      <w:r w:rsidRPr="004500F7">
        <w:rPr>
          <w:rFonts w:ascii="Times New Roman" w:hAnsi="Times New Roman" w:cs="Times New Roman"/>
          <w:sz w:val="24"/>
          <w:szCs w:val="24"/>
        </w:rPr>
        <w:lastRenderedPageBreak/>
        <w:t xml:space="preserve">reasoning) and the scientific (empirical observation and analysis). Therefore, Comte argues that the best way to study society is through the scientific method. </w:t>
      </w:r>
    </w:p>
    <w:p w14:paraId="3982C86D" w14:textId="77777777" w:rsidR="00A93692" w:rsidRPr="004500F7" w:rsidRDefault="00A93692" w:rsidP="00A93692">
      <w:pPr>
        <w:spacing w:line="360" w:lineRule="auto"/>
        <w:jc w:val="both"/>
        <w:rPr>
          <w:rFonts w:ascii="Times New Roman" w:hAnsi="Times New Roman" w:cs="Times New Roman"/>
          <w:sz w:val="24"/>
          <w:szCs w:val="24"/>
        </w:rPr>
      </w:pPr>
      <w:r w:rsidRPr="004500F7">
        <w:rPr>
          <w:rFonts w:ascii="Times New Roman" w:hAnsi="Times New Roman" w:cs="Times New Roman"/>
          <w:sz w:val="24"/>
          <w:szCs w:val="24"/>
        </w:rPr>
        <w:t>According to positivism, knowledge is possible through sensory experience and logical reasoning rather than relying on intuition or supernatural beliefs. Positivists argue that only verifiable phenomena through empirical evidence should be considered valid knowledge. They advocate for objectivity, rationality, and quantitative methods to study social and natural phenomena.</w:t>
      </w:r>
    </w:p>
    <w:p w14:paraId="694FC4ED" w14:textId="77777777" w:rsidR="00A93692" w:rsidRPr="00590468" w:rsidRDefault="00A93692" w:rsidP="00A93692">
      <w:pPr>
        <w:spacing w:line="360" w:lineRule="auto"/>
        <w:jc w:val="both"/>
        <w:rPr>
          <w:rFonts w:ascii="Times New Roman" w:hAnsi="Times New Roman" w:cs="Times New Roman"/>
          <w:sz w:val="24"/>
          <w:szCs w:val="24"/>
        </w:rPr>
      </w:pPr>
      <w:r w:rsidRPr="00590468">
        <w:rPr>
          <w:rFonts w:ascii="Times New Roman" w:hAnsi="Times New Roman" w:cs="Times New Roman"/>
          <w:sz w:val="24"/>
          <w:szCs w:val="24"/>
        </w:rPr>
        <w:t>Positivism has significantly influenced various disciplines, particularly in the social sciences. It</w:t>
      </w:r>
      <w:r>
        <w:rPr>
          <w:rFonts w:ascii="Times New Roman" w:hAnsi="Times New Roman" w:cs="Times New Roman"/>
          <w:sz w:val="24"/>
          <w:szCs w:val="24"/>
        </w:rPr>
        <w:t xml:space="preserve"> </w:t>
      </w:r>
      <w:r w:rsidRPr="00590468">
        <w:rPr>
          <w:rFonts w:ascii="Times New Roman" w:hAnsi="Times New Roman" w:cs="Times New Roman"/>
          <w:sz w:val="24"/>
          <w:szCs w:val="24"/>
        </w:rPr>
        <w:t xml:space="preserve">has shaped research methodology, emphasizing the importance of systematic observation, measurement, and statistical analysis. It rejects metaphysics and theism. However, the basic affirmations of positivism are: </w:t>
      </w:r>
    </w:p>
    <w:p w14:paraId="3442B54E" w14:textId="77777777" w:rsidR="00A93692" w:rsidRPr="00B97496" w:rsidRDefault="00A93692" w:rsidP="00A93692">
      <w:pPr>
        <w:spacing w:line="360" w:lineRule="auto"/>
        <w:jc w:val="both"/>
        <w:rPr>
          <w:rFonts w:ascii="Times New Roman" w:hAnsi="Times New Roman" w:cs="Times New Roman"/>
          <w:sz w:val="24"/>
          <w:szCs w:val="24"/>
        </w:rPr>
      </w:pPr>
      <w:r w:rsidRPr="00590468">
        <w:rPr>
          <w:rFonts w:ascii="Times New Roman" w:hAnsi="Times New Roman" w:cs="Times New Roman"/>
          <w:sz w:val="24"/>
          <w:szCs w:val="24"/>
        </w:rPr>
        <w:t xml:space="preserve">                            </w:t>
      </w:r>
      <w:r w:rsidRPr="00B97496">
        <w:rPr>
          <w:rFonts w:ascii="Times New Roman" w:hAnsi="Times New Roman" w:cs="Times New Roman"/>
          <w:sz w:val="24"/>
          <w:szCs w:val="24"/>
        </w:rPr>
        <w:t>All knowledge regarding matters of fact derives from data and experience.</w:t>
      </w:r>
    </w:p>
    <w:p w14:paraId="7E3238D0" w14:textId="77777777" w:rsidR="00A93692" w:rsidRPr="00B97496" w:rsidRDefault="00A93692" w:rsidP="00A93692">
      <w:pPr>
        <w:spacing w:line="360" w:lineRule="auto"/>
        <w:jc w:val="both"/>
        <w:rPr>
          <w:rFonts w:ascii="Times New Roman" w:hAnsi="Times New Roman" w:cs="Times New Roman"/>
          <w:sz w:val="24"/>
          <w:szCs w:val="24"/>
        </w:rPr>
      </w:pPr>
      <w:r w:rsidRPr="00B97496">
        <w:rPr>
          <w:rFonts w:ascii="Times New Roman" w:hAnsi="Times New Roman" w:cs="Times New Roman"/>
          <w:sz w:val="24"/>
          <w:szCs w:val="24"/>
        </w:rPr>
        <w:t xml:space="preserve">                            Beyond the realm of fact is that of pure logic and mathematics. </w:t>
      </w:r>
    </w:p>
    <w:p w14:paraId="67BA8EB4" w14:textId="77777777" w:rsidR="00A93692" w:rsidRDefault="00A93692" w:rsidP="00A93692">
      <w:pPr>
        <w:spacing w:line="360" w:lineRule="auto"/>
        <w:jc w:val="both"/>
        <w:rPr>
          <w:rFonts w:ascii="Times New Roman" w:hAnsi="Times New Roman" w:cs="Times New Roman"/>
          <w:sz w:val="24"/>
          <w:szCs w:val="24"/>
        </w:rPr>
      </w:pPr>
      <w:r w:rsidRPr="00B97496">
        <w:rPr>
          <w:rFonts w:ascii="Times New Roman" w:hAnsi="Times New Roman" w:cs="Times New Roman"/>
          <w:sz w:val="24"/>
          <w:szCs w:val="24"/>
        </w:rPr>
        <w:t>Critically, positivists neglect subjective experiences, values, and qualitative research methods.</w:t>
      </w:r>
    </w:p>
    <w:p w14:paraId="7B017511" w14:textId="77777777" w:rsidR="00A93692" w:rsidRPr="00590468" w:rsidRDefault="00A93692" w:rsidP="00A93692">
      <w:pPr>
        <w:spacing w:line="360" w:lineRule="auto"/>
        <w:jc w:val="both"/>
        <w:rPr>
          <w:rFonts w:ascii="Times New Roman" w:hAnsi="Times New Roman" w:cs="Times New Roman"/>
          <w:sz w:val="24"/>
          <w:szCs w:val="24"/>
        </w:rPr>
      </w:pPr>
    </w:p>
    <w:p w14:paraId="01F4F9AD" w14:textId="77777777" w:rsidR="00A93692" w:rsidRDefault="00A93692" w:rsidP="00A9369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IRRATIONALISM</w:t>
      </w:r>
    </w:p>
    <w:p w14:paraId="2E1B15ED" w14:textId="77777777" w:rsidR="00A93692" w:rsidRPr="00B97496" w:rsidRDefault="00A93692" w:rsidP="00A93692">
      <w:pPr>
        <w:spacing w:line="360" w:lineRule="auto"/>
        <w:jc w:val="both"/>
        <w:rPr>
          <w:rFonts w:ascii="Times New Roman" w:hAnsi="Times New Roman" w:cs="Times New Roman"/>
          <w:sz w:val="24"/>
          <w:szCs w:val="24"/>
        </w:rPr>
      </w:pPr>
      <w:r w:rsidRPr="00B97496">
        <w:rPr>
          <w:rFonts w:ascii="Times New Roman" w:hAnsi="Times New Roman" w:cs="Times New Roman"/>
          <w:sz w:val="24"/>
          <w:szCs w:val="24"/>
        </w:rPr>
        <w:t>Irrationalism criticized Enlightenment th</w:t>
      </w:r>
      <w:r>
        <w:rPr>
          <w:rFonts w:ascii="Times New Roman" w:hAnsi="Times New Roman" w:cs="Times New Roman"/>
          <w:sz w:val="24"/>
          <w:szCs w:val="24"/>
        </w:rPr>
        <w:t xml:space="preserve">eorists and their extension of </w:t>
      </w:r>
      <w:r w:rsidRPr="00B97496">
        <w:rPr>
          <w:rFonts w:ascii="Times New Roman" w:hAnsi="Times New Roman" w:cs="Times New Roman"/>
          <w:sz w:val="24"/>
          <w:szCs w:val="24"/>
        </w:rPr>
        <w:t>human reason beyond its limits. This radical extension of human reasoning has piqued the interest of philosophers who support the theory of irrationalism. It is a system of belief or action that disregards or contradicts rational principles, placing a strong emphasis on intuition, instinct, feeling, or faith over reason. It does not deny the human capacity to reason, but rather, it offers an intriguing alternative. Advocates of irrationalism, such as Schelling and Kierkegaard, argue that its principles are appropriate in mental activities but inapplicable to the transcendent. They propose that knowledge is possible only in transcendent areas, a profound implication of irrationalism, through non-logical and non-empirical modes such as faith or mystical intuition. Therefore, irrationalism does not deny the reality of human reason but emphasizes the application and modes of operation of human reason.</w:t>
      </w:r>
    </w:p>
    <w:p w14:paraId="6024E1CA" w14:textId="77777777" w:rsidR="00A93692" w:rsidRPr="00B97496" w:rsidRDefault="00A93692" w:rsidP="00A93692">
      <w:pPr>
        <w:spacing w:line="360" w:lineRule="auto"/>
        <w:jc w:val="both"/>
        <w:rPr>
          <w:rFonts w:ascii="Times New Roman" w:hAnsi="Times New Roman" w:cs="Times New Roman"/>
          <w:sz w:val="24"/>
          <w:szCs w:val="24"/>
        </w:rPr>
      </w:pPr>
    </w:p>
    <w:p w14:paraId="01F6F82D" w14:textId="77777777" w:rsidR="00A93692" w:rsidRDefault="00A93692" w:rsidP="00A93692">
      <w:pPr>
        <w:spacing w:line="360" w:lineRule="auto"/>
        <w:jc w:val="both"/>
        <w:rPr>
          <w:rFonts w:ascii="Times New Roman" w:hAnsi="Times New Roman" w:cs="Times New Roman"/>
          <w:sz w:val="24"/>
          <w:szCs w:val="24"/>
        </w:rPr>
      </w:pPr>
      <w:r w:rsidRPr="00B97496">
        <w:rPr>
          <w:rFonts w:ascii="Times New Roman" w:hAnsi="Times New Roman" w:cs="Times New Roman"/>
          <w:sz w:val="24"/>
          <w:szCs w:val="24"/>
        </w:rPr>
        <w:lastRenderedPageBreak/>
        <w:t>Advocates of irrationalism starkly contrast Enlightenment theorists and their nineteenth-century successors. The latter, firmly rooted in the belief of man's inherent rationality and progressiveness, argued that these qualities are realized through the elimination of ignorance and the establishment of just institutions. However, the advocates of irrationalism, in a significant shift in philosophical thought, see no basis for the idea that man is inherently rational and progressive. This rejection of rationalism in the 19th century marks a pivotal moment in the history of philosophy, a moment that the advocates of irrationalism were at the forefront of.</w:t>
      </w:r>
    </w:p>
    <w:p w14:paraId="7A9B7823" w14:textId="77777777" w:rsidR="00A93692" w:rsidRDefault="00A93692" w:rsidP="00A93692">
      <w:pPr>
        <w:spacing w:line="360" w:lineRule="auto"/>
        <w:jc w:val="both"/>
        <w:rPr>
          <w:rFonts w:ascii="Times New Roman" w:hAnsi="Times New Roman" w:cs="Times New Roman"/>
          <w:sz w:val="24"/>
          <w:szCs w:val="24"/>
        </w:rPr>
      </w:pPr>
    </w:p>
    <w:p w14:paraId="395CD3D9" w14:textId="77777777" w:rsidR="00A93692" w:rsidRPr="003A51D7" w:rsidRDefault="00A93692" w:rsidP="00A93692">
      <w:pPr>
        <w:spacing w:line="360" w:lineRule="auto"/>
        <w:jc w:val="center"/>
        <w:rPr>
          <w:rFonts w:ascii="Times New Roman" w:hAnsi="Times New Roman" w:cs="Times New Roman"/>
          <w:sz w:val="24"/>
          <w:szCs w:val="24"/>
        </w:rPr>
      </w:pPr>
      <w:r w:rsidRPr="003A51D7">
        <w:rPr>
          <w:rFonts w:ascii="Times New Roman" w:hAnsi="Times New Roman" w:cs="Times New Roman"/>
          <w:b/>
          <w:bCs/>
          <w:sz w:val="24"/>
          <w:szCs w:val="24"/>
        </w:rPr>
        <w:t>Types of irrationalism</w:t>
      </w:r>
    </w:p>
    <w:p w14:paraId="3938036D" w14:textId="77777777" w:rsidR="00A93692" w:rsidRPr="003A51D7" w:rsidRDefault="00A93692" w:rsidP="00A93692">
      <w:pPr>
        <w:spacing w:line="360" w:lineRule="auto"/>
        <w:jc w:val="both"/>
        <w:rPr>
          <w:rFonts w:ascii="Times New Roman" w:hAnsi="Times New Roman" w:cs="Times New Roman"/>
          <w:sz w:val="24"/>
          <w:szCs w:val="24"/>
        </w:rPr>
      </w:pPr>
      <w:r w:rsidRPr="003A51D7">
        <w:rPr>
          <w:rFonts w:ascii="Times New Roman" w:hAnsi="Times New Roman" w:cs="Times New Roman"/>
          <w:b/>
          <w:bCs/>
          <w:sz w:val="24"/>
          <w:szCs w:val="24"/>
        </w:rPr>
        <w:t>Ontological irrationalism</w:t>
      </w:r>
    </w:p>
    <w:p w14:paraId="34E82D09" w14:textId="77777777" w:rsidR="00A93692" w:rsidRDefault="00A93692" w:rsidP="00A93692">
      <w:pPr>
        <w:spacing w:line="360" w:lineRule="auto"/>
        <w:jc w:val="both"/>
        <w:rPr>
          <w:rFonts w:ascii="Times New Roman" w:hAnsi="Times New Roman" w:cs="Times New Roman"/>
          <w:sz w:val="24"/>
          <w:szCs w:val="24"/>
        </w:rPr>
      </w:pPr>
      <w:r w:rsidRPr="008C1012">
        <w:rPr>
          <w:rFonts w:ascii="Times New Roman" w:hAnsi="Times New Roman" w:cs="Times New Roman"/>
          <w:sz w:val="24"/>
          <w:szCs w:val="24"/>
        </w:rPr>
        <w:t xml:space="preserve">Ontology delves into the nature of existence. It also studies objects in their fundamental categories and structures. It seeks to understand how entities are categorized and which ones exist at the most basic level. Ontology teaches us that reality is comprehensible through our rationality. However, in the 17th century, Blaise Pascal questioned the logical coherence of reality and expressed </w:t>
      </w:r>
      <w:proofErr w:type="spellStart"/>
      <w:r w:rsidRPr="008C1012">
        <w:rPr>
          <w:rFonts w:ascii="Times New Roman" w:hAnsi="Times New Roman" w:cs="Times New Roman"/>
          <w:sz w:val="24"/>
          <w:szCs w:val="24"/>
        </w:rPr>
        <w:t>scepticism</w:t>
      </w:r>
      <w:proofErr w:type="spellEnd"/>
      <w:r w:rsidRPr="008C1012">
        <w:rPr>
          <w:rFonts w:ascii="Times New Roman" w:hAnsi="Times New Roman" w:cs="Times New Roman"/>
          <w:sz w:val="24"/>
          <w:szCs w:val="24"/>
        </w:rPr>
        <w:t xml:space="preserve"> towards Descartes's rationalism. Pascal believed that reality lacks rational meaning and purpose due to the contingent nature of things, which lack the stability and consistency essential for knowledge. Pascal's </w:t>
      </w:r>
      <w:proofErr w:type="spellStart"/>
      <w:r w:rsidRPr="008C1012">
        <w:rPr>
          <w:rFonts w:ascii="Times New Roman" w:hAnsi="Times New Roman" w:cs="Times New Roman"/>
          <w:sz w:val="24"/>
          <w:szCs w:val="24"/>
        </w:rPr>
        <w:t>defence</w:t>
      </w:r>
      <w:proofErr w:type="spellEnd"/>
      <w:r w:rsidRPr="008C1012">
        <w:rPr>
          <w:rFonts w:ascii="Times New Roman" w:hAnsi="Times New Roman" w:cs="Times New Roman"/>
          <w:sz w:val="24"/>
          <w:szCs w:val="24"/>
        </w:rPr>
        <w:t xml:space="preserve"> of ontological irrationalism aligns with A. Schopenhauer's view is that the world does not adhere to rational categories. Schopenhauer argues that the world is driven by a blind, unconscious force – will, which he considers the metaphysical essence of the world. J.P. Sartre and A. Camus also support ontological irrationalism in their absurdity doctrine. </w:t>
      </w:r>
    </w:p>
    <w:p w14:paraId="4A149433" w14:textId="77777777" w:rsidR="00A93692" w:rsidRDefault="00A93692" w:rsidP="00A93692">
      <w:pPr>
        <w:spacing w:line="360" w:lineRule="auto"/>
        <w:jc w:val="both"/>
        <w:rPr>
          <w:rFonts w:ascii="Times New Roman" w:hAnsi="Times New Roman" w:cs="Times New Roman"/>
          <w:sz w:val="24"/>
          <w:szCs w:val="24"/>
        </w:rPr>
      </w:pPr>
    </w:p>
    <w:p w14:paraId="128651E1" w14:textId="77777777" w:rsidR="00A93692" w:rsidRPr="009268A1" w:rsidRDefault="00A93692" w:rsidP="00A93692">
      <w:pPr>
        <w:spacing w:line="360" w:lineRule="auto"/>
        <w:jc w:val="both"/>
        <w:rPr>
          <w:rFonts w:ascii="Times New Roman" w:hAnsi="Times New Roman" w:cs="Times New Roman"/>
          <w:b/>
          <w:bCs/>
          <w:sz w:val="24"/>
          <w:szCs w:val="24"/>
        </w:rPr>
      </w:pPr>
      <w:r w:rsidRPr="003A51D7">
        <w:rPr>
          <w:rFonts w:ascii="Times New Roman" w:hAnsi="Times New Roman" w:cs="Times New Roman"/>
          <w:b/>
          <w:bCs/>
          <w:sz w:val="24"/>
          <w:szCs w:val="24"/>
        </w:rPr>
        <w:t>Epistemological irrationalism</w:t>
      </w:r>
    </w:p>
    <w:p w14:paraId="45FFE70D" w14:textId="77777777" w:rsidR="00A93692" w:rsidRPr="003A51D7" w:rsidRDefault="00A93692" w:rsidP="00A93692">
      <w:pPr>
        <w:spacing w:line="360" w:lineRule="auto"/>
        <w:jc w:val="both"/>
        <w:rPr>
          <w:rFonts w:ascii="Times New Roman" w:hAnsi="Times New Roman" w:cs="Times New Roman"/>
          <w:sz w:val="24"/>
          <w:szCs w:val="24"/>
        </w:rPr>
      </w:pPr>
      <w:r w:rsidRPr="003A51D7">
        <w:rPr>
          <w:rFonts w:ascii="Times New Roman" w:hAnsi="Times New Roman" w:cs="Times New Roman"/>
          <w:sz w:val="24"/>
          <w:szCs w:val="24"/>
        </w:rPr>
        <w:t>Irrationalism does not question reason as such. It argues that the adopted styles/methods by which we explore its nature are defective or suspect. They examine the distortions inherent in these procedures and the fact that they cannot apply in certain areas. Their arguments include: </w:t>
      </w:r>
    </w:p>
    <w:p w14:paraId="054FAE0D" w14:textId="77777777" w:rsidR="00A93692" w:rsidRPr="003A51D7" w:rsidRDefault="00A93692" w:rsidP="00A93692">
      <w:pPr>
        <w:spacing w:line="360" w:lineRule="auto"/>
        <w:jc w:val="both"/>
        <w:rPr>
          <w:rFonts w:ascii="Times New Roman" w:hAnsi="Times New Roman" w:cs="Times New Roman"/>
          <w:sz w:val="24"/>
          <w:szCs w:val="24"/>
        </w:rPr>
      </w:pPr>
      <w:r w:rsidRPr="003A51D7">
        <w:rPr>
          <w:rFonts w:ascii="Times New Roman" w:hAnsi="Times New Roman" w:cs="Times New Roman"/>
          <w:sz w:val="24"/>
          <w:szCs w:val="24"/>
        </w:rPr>
        <w:t>The limits of rational inquiry-----e.g., Kant’s critique of pure reason: there is a limit to what we can discern with ordinary sense and understanding. For Kant, we can’t know things in themselves, i.e., the noumenon. </w:t>
      </w:r>
    </w:p>
    <w:p w14:paraId="5CD4D168" w14:textId="77777777" w:rsidR="00A93692" w:rsidRPr="003A51D7" w:rsidRDefault="00A93692" w:rsidP="00A93692">
      <w:pPr>
        <w:spacing w:line="360" w:lineRule="auto"/>
        <w:jc w:val="both"/>
        <w:rPr>
          <w:rFonts w:ascii="Times New Roman" w:hAnsi="Times New Roman" w:cs="Times New Roman"/>
          <w:sz w:val="24"/>
          <w:szCs w:val="24"/>
        </w:rPr>
      </w:pPr>
      <w:r w:rsidRPr="003A51D7">
        <w:rPr>
          <w:rFonts w:ascii="Times New Roman" w:hAnsi="Times New Roman" w:cs="Times New Roman"/>
          <w:b/>
          <w:bCs/>
          <w:sz w:val="24"/>
          <w:szCs w:val="24"/>
        </w:rPr>
        <w:lastRenderedPageBreak/>
        <w:t>Ethical irrationalism </w:t>
      </w:r>
    </w:p>
    <w:p w14:paraId="6B7274D2" w14:textId="77777777" w:rsidR="00A93692" w:rsidRPr="003A51D7" w:rsidRDefault="00A93692" w:rsidP="00A936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Ethical irrationalism </w:t>
      </w:r>
      <w:r w:rsidRPr="003A51D7">
        <w:rPr>
          <w:rFonts w:ascii="Times New Roman" w:hAnsi="Times New Roman" w:cs="Times New Roman"/>
          <w:sz w:val="24"/>
          <w:szCs w:val="24"/>
        </w:rPr>
        <w:t>questions moral certainty and knowledge.</w:t>
      </w:r>
      <w:r>
        <w:rPr>
          <w:rFonts w:ascii="Times New Roman" w:hAnsi="Times New Roman" w:cs="Times New Roman"/>
          <w:sz w:val="24"/>
          <w:szCs w:val="24"/>
        </w:rPr>
        <w:t xml:space="preserve"> </w:t>
      </w:r>
      <w:r w:rsidRPr="003A51D7">
        <w:rPr>
          <w:rFonts w:ascii="Times New Roman" w:hAnsi="Times New Roman" w:cs="Times New Roman"/>
          <w:sz w:val="24"/>
          <w:szCs w:val="24"/>
        </w:rPr>
        <w:t>The decay of all-evolving/embracing theological and philosophical interpretations of reality paves the way for ethical irrationalism. Hume advocates ethical irrationalism, given his question regarding the rationality of morals. His Treatise in three volumes includes </w:t>
      </w:r>
      <w:r w:rsidRPr="003A51D7">
        <w:rPr>
          <w:rFonts w:ascii="Times New Roman" w:hAnsi="Times New Roman" w:cs="Times New Roman"/>
          <w:i/>
          <w:iCs/>
          <w:sz w:val="24"/>
          <w:szCs w:val="24"/>
        </w:rPr>
        <w:t>Of the Understanding</w:t>
      </w:r>
      <w:r w:rsidRPr="003A51D7">
        <w:rPr>
          <w:rFonts w:ascii="Times New Roman" w:hAnsi="Times New Roman" w:cs="Times New Roman"/>
          <w:sz w:val="24"/>
          <w:szCs w:val="24"/>
        </w:rPr>
        <w:t>, </w:t>
      </w:r>
      <w:r w:rsidRPr="003A51D7">
        <w:rPr>
          <w:rFonts w:ascii="Times New Roman" w:hAnsi="Times New Roman" w:cs="Times New Roman"/>
          <w:i/>
          <w:iCs/>
          <w:sz w:val="24"/>
          <w:szCs w:val="24"/>
        </w:rPr>
        <w:t>Of the Passions</w:t>
      </w:r>
      <w:r w:rsidRPr="003A51D7">
        <w:rPr>
          <w:rFonts w:ascii="Times New Roman" w:hAnsi="Times New Roman" w:cs="Times New Roman"/>
          <w:sz w:val="24"/>
          <w:szCs w:val="24"/>
        </w:rPr>
        <w:t> in 1739 and the Third, </w:t>
      </w:r>
      <w:r w:rsidRPr="003A51D7">
        <w:rPr>
          <w:rFonts w:ascii="Times New Roman" w:hAnsi="Times New Roman" w:cs="Times New Roman"/>
          <w:i/>
          <w:iCs/>
          <w:sz w:val="24"/>
          <w:szCs w:val="24"/>
        </w:rPr>
        <w:t>Of Morals</w:t>
      </w:r>
      <w:r w:rsidRPr="003A51D7">
        <w:rPr>
          <w:rFonts w:ascii="Times New Roman" w:hAnsi="Times New Roman" w:cs="Times New Roman"/>
          <w:sz w:val="24"/>
          <w:szCs w:val="24"/>
        </w:rPr>
        <w:t xml:space="preserve"> in 1740. The aim of his work on morals </w:t>
      </w:r>
      <w:r>
        <w:rPr>
          <w:rFonts w:ascii="Times New Roman" w:hAnsi="Times New Roman" w:cs="Times New Roman"/>
          <w:sz w:val="24"/>
          <w:szCs w:val="24"/>
        </w:rPr>
        <w:t xml:space="preserve">is </w:t>
      </w:r>
      <w:r w:rsidRPr="003A51D7">
        <w:rPr>
          <w:rFonts w:ascii="Times New Roman" w:hAnsi="Times New Roman" w:cs="Times New Roman"/>
          <w:sz w:val="24"/>
          <w:szCs w:val="24"/>
        </w:rPr>
        <w:t>in the subtitle of the first edition</w:t>
      </w:r>
      <w:r>
        <w:rPr>
          <w:rFonts w:ascii="Times New Roman" w:hAnsi="Times New Roman" w:cs="Times New Roman"/>
          <w:sz w:val="24"/>
          <w:szCs w:val="24"/>
        </w:rPr>
        <w:t xml:space="preserve"> -</w:t>
      </w:r>
      <w:r w:rsidRPr="003A51D7">
        <w:rPr>
          <w:rFonts w:ascii="Times New Roman" w:hAnsi="Times New Roman" w:cs="Times New Roman"/>
          <w:sz w:val="24"/>
          <w:szCs w:val="24"/>
        </w:rPr>
        <w:t> </w:t>
      </w:r>
      <w:r w:rsidRPr="003A51D7">
        <w:rPr>
          <w:rFonts w:ascii="Times New Roman" w:hAnsi="Times New Roman" w:cs="Times New Roman"/>
          <w:i/>
          <w:iCs/>
          <w:sz w:val="24"/>
          <w:szCs w:val="24"/>
        </w:rPr>
        <w:t>An attempt to introduce the experimental method of reasoning into moral subjects</w:t>
      </w:r>
      <w:r w:rsidRPr="003A51D7">
        <w:rPr>
          <w:rFonts w:ascii="Times New Roman" w:hAnsi="Times New Roman" w:cs="Times New Roman"/>
          <w:sz w:val="24"/>
          <w:szCs w:val="24"/>
        </w:rPr>
        <w:t>. He looked into causation and obligation, holding that we look for relationships between objects and a necessary connection between them before we conclude on cause and effect. He argues that our passions motivate actions, and reason can neither cause nor judge them. (</w:t>
      </w:r>
      <w:r w:rsidRPr="003A51D7">
        <w:rPr>
          <w:rFonts w:ascii="Times New Roman" w:hAnsi="Times New Roman" w:cs="Times New Roman"/>
          <w:b/>
          <w:bCs/>
          <w:sz w:val="24"/>
          <w:szCs w:val="24"/>
        </w:rPr>
        <w:t>cf. Anthony Kenny, </w:t>
      </w:r>
      <w:r w:rsidRPr="003A51D7">
        <w:rPr>
          <w:rFonts w:ascii="Times New Roman" w:hAnsi="Times New Roman" w:cs="Times New Roman"/>
          <w:b/>
          <w:bCs/>
          <w:i/>
          <w:iCs/>
          <w:sz w:val="24"/>
          <w:szCs w:val="24"/>
        </w:rPr>
        <w:t>A New History of Western Philosophy</w:t>
      </w:r>
      <w:r w:rsidRPr="003A51D7">
        <w:rPr>
          <w:rFonts w:ascii="Times New Roman" w:hAnsi="Times New Roman" w:cs="Times New Roman"/>
          <w:b/>
          <w:bCs/>
          <w:sz w:val="24"/>
          <w:szCs w:val="24"/>
        </w:rPr>
        <w:t>, 2010.</w:t>
      </w:r>
      <w:r w:rsidRPr="003A51D7">
        <w:rPr>
          <w:rFonts w:ascii="Times New Roman" w:hAnsi="Times New Roman" w:cs="Times New Roman"/>
          <w:sz w:val="24"/>
          <w:szCs w:val="24"/>
        </w:rPr>
        <w:t>)</w:t>
      </w:r>
    </w:p>
    <w:p w14:paraId="20F887AA" w14:textId="77777777" w:rsidR="00A93692" w:rsidRPr="003A51D7" w:rsidRDefault="00A93692" w:rsidP="00A93692">
      <w:pPr>
        <w:spacing w:line="360" w:lineRule="auto"/>
        <w:jc w:val="both"/>
        <w:rPr>
          <w:rFonts w:ascii="Times New Roman" w:hAnsi="Times New Roman" w:cs="Times New Roman"/>
          <w:sz w:val="24"/>
          <w:szCs w:val="24"/>
        </w:rPr>
      </w:pPr>
      <w:r w:rsidRPr="003A51D7">
        <w:rPr>
          <w:rFonts w:ascii="Times New Roman" w:hAnsi="Times New Roman" w:cs="Times New Roman"/>
          <w:sz w:val="24"/>
          <w:szCs w:val="24"/>
        </w:rPr>
        <w:t>For Nietzsche, there is no moral order, no system of ready-made values subsisting in the world. For him, there are no moral phenomena but only moralistic interpretations of phenomena, as he wrote in his work - </w:t>
      </w:r>
      <w:r w:rsidRPr="003A51D7">
        <w:rPr>
          <w:rFonts w:ascii="Times New Roman" w:hAnsi="Times New Roman" w:cs="Times New Roman"/>
          <w:i/>
          <w:iCs/>
          <w:sz w:val="24"/>
          <w:szCs w:val="24"/>
        </w:rPr>
        <w:t>Beyond Good and Evil</w:t>
      </w:r>
      <w:r w:rsidRPr="003A51D7">
        <w:rPr>
          <w:rFonts w:ascii="Times New Roman" w:hAnsi="Times New Roman" w:cs="Times New Roman"/>
          <w:sz w:val="24"/>
          <w:szCs w:val="24"/>
        </w:rPr>
        <w:t>. Honest facts, for him, are a philosopher’s delusion. Traditional moral facts for him are: </w:t>
      </w:r>
    </w:p>
    <w:p w14:paraId="79794378" w14:textId="77777777" w:rsidR="00A93692" w:rsidRPr="003A51D7" w:rsidRDefault="00A93692" w:rsidP="00A93692">
      <w:pPr>
        <w:spacing w:line="360" w:lineRule="auto"/>
        <w:jc w:val="both"/>
        <w:rPr>
          <w:rFonts w:ascii="Times New Roman" w:hAnsi="Times New Roman" w:cs="Times New Roman"/>
          <w:sz w:val="24"/>
          <w:szCs w:val="24"/>
        </w:rPr>
      </w:pPr>
      <w:r w:rsidRPr="003A51D7">
        <w:rPr>
          <w:rFonts w:ascii="Times New Roman" w:hAnsi="Times New Roman" w:cs="Times New Roman"/>
          <w:sz w:val="24"/>
          <w:szCs w:val="24"/>
        </w:rPr>
        <w:t>1. Not results of contemplative reason but derived from non-rational forces in the human psyche like fear, sadness and resentment. </w:t>
      </w:r>
    </w:p>
    <w:p w14:paraId="3C1E5412" w14:textId="77777777" w:rsidR="00A93692" w:rsidRPr="003A51D7" w:rsidRDefault="00A93692" w:rsidP="00A93692">
      <w:pPr>
        <w:spacing w:line="360" w:lineRule="auto"/>
        <w:jc w:val="both"/>
        <w:rPr>
          <w:rFonts w:ascii="Times New Roman" w:hAnsi="Times New Roman" w:cs="Times New Roman"/>
          <w:sz w:val="24"/>
          <w:szCs w:val="24"/>
        </w:rPr>
      </w:pPr>
      <w:r w:rsidRPr="003A51D7">
        <w:rPr>
          <w:rFonts w:ascii="Times New Roman" w:hAnsi="Times New Roman" w:cs="Times New Roman"/>
          <w:sz w:val="24"/>
          <w:szCs w:val="24"/>
        </w:rPr>
        <w:t xml:space="preserve">2. </w:t>
      </w:r>
      <w:r>
        <w:rPr>
          <w:rFonts w:ascii="Times New Roman" w:hAnsi="Times New Roman" w:cs="Times New Roman"/>
          <w:sz w:val="24"/>
          <w:szCs w:val="24"/>
        </w:rPr>
        <w:t>S</w:t>
      </w:r>
      <w:r w:rsidRPr="003A51D7">
        <w:rPr>
          <w:rFonts w:ascii="Times New Roman" w:hAnsi="Times New Roman" w:cs="Times New Roman"/>
          <w:sz w:val="24"/>
          <w:szCs w:val="24"/>
        </w:rPr>
        <w:t>ince God is dead, we created new values to suit and aid our rational potential.  </w:t>
      </w:r>
    </w:p>
    <w:p w14:paraId="728C0B94" w14:textId="77777777" w:rsidR="00A93692" w:rsidRDefault="00A93692" w:rsidP="00A93692">
      <w:pPr>
        <w:spacing w:line="360" w:lineRule="auto"/>
        <w:jc w:val="both"/>
        <w:rPr>
          <w:rFonts w:ascii="Times New Roman" w:hAnsi="Times New Roman" w:cs="Times New Roman"/>
          <w:sz w:val="24"/>
          <w:szCs w:val="24"/>
        </w:rPr>
      </w:pPr>
      <w:r w:rsidRPr="003A51D7">
        <w:rPr>
          <w:rFonts w:ascii="Times New Roman" w:hAnsi="Times New Roman" w:cs="Times New Roman"/>
          <w:sz w:val="24"/>
          <w:szCs w:val="24"/>
        </w:rPr>
        <w:t>Psychological/social irrationalism – human nature is irrational, not situations we find ourselves in. </w:t>
      </w:r>
    </w:p>
    <w:p w14:paraId="01A53331" w14:textId="77777777" w:rsidR="00A93692" w:rsidRPr="004257E0" w:rsidRDefault="00A93692" w:rsidP="00A93692">
      <w:pPr>
        <w:spacing w:line="360" w:lineRule="auto"/>
        <w:jc w:val="both"/>
        <w:rPr>
          <w:rFonts w:ascii="Times New Roman" w:hAnsi="Times New Roman" w:cs="Times New Roman"/>
          <w:b/>
          <w:bCs/>
          <w:sz w:val="24"/>
          <w:szCs w:val="24"/>
        </w:rPr>
      </w:pPr>
    </w:p>
    <w:p w14:paraId="39A98D2F" w14:textId="77777777" w:rsidR="00A93692" w:rsidRPr="004257E0" w:rsidRDefault="00A93692" w:rsidP="00A93692">
      <w:pPr>
        <w:spacing w:line="360" w:lineRule="auto"/>
        <w:jc w:val="center"/>
        <w:rPr>
          <w:rFonts w:ascii="Times New Roman" w:hAnsi="Times New Roman" w:cs="Times New Roman"/>
          <w:b/>
          <w:bCs/>
          <w:sz w:val="24"/>
          <w:szCs w:val="24"/>
        </w:rPr>
      </w:pPr>
      <w:r w:rsidRPr="004257E0">
        <w:rPr>
          <w:rFonts w:ascii="Times New Roman" w:hAnsi="Times New Roman" w:cs="Times New Roman"/>
          <w:b/>
          <w:bCs/>
          <w:sz w:val="24"/>
          <w:szCs w:val="24"/>
        </w:rPr>
        <w:t>BIBLIOGRAPHY</w:t>
      </w:r>
    </w:p>
    <w:p w14:paraId="389A0843" w14:textId="77777777" w:rsidR="00A93692" w:rsidRDefault="00A93692" w:rsidP="00A936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E.M. </w:t>
      </w:r>
      <w:proofErr w:type="spellStart"/>
      <w:r>
        <w:rPr>
          <w:rFonts w:ascii="Times New Roman" w:hAnsi="Times New Roman" w:cs="Times New Roman"/>
          <w:sz w:val="24"/>
          <w:szCs w:val="24"/>
        </w:rPr>
        <w:t>Nwabuisi</w:t>
      </w:r>
      <w:proofErr w:type="spellEnd"/>
      <w:r>
        <w:rPr>
          <w:rFonts w:ascii="Times New Roman" w:hAnsi="Times New Roman" w:cs="Times New Roman"/>
          <w:sz w:val="24"/>
          <w:szCs w:val="24"/>
        </w:rPr>
        <w:t xml:space="preserve">, </w:t>
      </w:r>
      <w:r w:rsidRPr="004111C2">
        <w:rPr>
          <w:rFonts w:ascii="Times New Roman" w:hAnsi="Times New Roman" w:cs="Times New Roman"/>
          <w:i/>
          <w:iCs/>
          <w:sz w:val="24"/>
          <w:szCs w:val="24"/>
        </w:rPr>
        <w:t>Philosophy of Nigerian Education in Modern Times</w:t>
      </w:r>
      <w:r>
        <w:rPr>
          <w:rFonts w:ascii="Times New Roman" w:hAnsi="Times New Roman" w:cs="Times New Roman"/>
          <w:sz w:val="24"/>
          <w:szCs w:val="24"/>
        </w:rPr>
        <w:t xml:space="preserve">, </w:t>
      </w:r>
      <w:proofErr w:type="spellStart"/>
      <w:r>
        <w:rPr>
          <w:rFonts w:ascii="Times New Roman" w:hAnsi="Times New Roman" w:cs="Times New Roman"/>
          <w:sz w:val="24"/>
          <w:szCs w:val="24"/>
        </w:rPr>
        <w:t>Etukokwu</w:t>
      </w:r>
      <w:proofErr w:type="spellEnd"/>
      <w:r>
        <w:rPr>
          <w:rFonts w:ascii="Times New Roman" w:hAnsi="Times New Roman" w:cs="Times New Roman"/>
          <w:sz w:val="24"/>
          <w:szCs w:val="24"/>
        </w:rPr>
        <w:t xml:space="preserve">, Onitsha, 1992. </w:t>
      </w:r>
    </w:p>
    <w:p w14:paraId="083BBC86" w14:textId="77777777" w:rsidR="00A93692" w:rsidRDefault="00A93692" w:rsidP="00A93692">
      <w:pPr>
        <w:spacing w:line="360" w:lineRule="auto"/>
        <w:jc w:val="both"/>
        <w:rPr>
          <w:rFonts w:ascii="Times New Roman" w:hAnsi="Times New Roman" w:cs="Times New Roman"/>
          <w:sz w:val="24"/>
          <w:szCs w:val="24"/>
        </w:rPr>
      </w:pPr>
      <w:r w:rsidRPr="00F168AA">
        <w:rPr>
          <w:rFonts w:ascii="Times New Roman" w:hAnsi="Times New Roman" w:cs="Times New Roman"/>
          <w:i/>
          <w:iCs/>
          <w:sz w:val="24"/>
          <w:szCs w:val="24"/>
        </w:rPr>
        <w:t>Concise Routledge Encyclopedia of Philosophy</w:t>
      </w:r>
      <w:r>
        <w:rPr>
          <w:rFonts w:ascii="Times New Roman" w:hAnsi="Times New Roman" w:cs="Times New Roman"/>
          <w:sz w:val="24"/>
          <w:szCs w:val="24"/>
        </w:rPr>
        <w:t xml:space="preserve"> (Online version)</w:t>
      </w:r>
    </w:p>
    <w:p w14:paraId="76BC0D69" w14:textId="77777777" w:rsidR="00A93692" w:rsidRDefault="00A93692" w:rsidP="00A936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Anthony Kenny, </w:t>
      </w:r>
      <w:r w:rsidRPr="004111C2">
        <w:rPr>
          <w:rFonts w:ascii="Times New Roman" w:hAnsi="Times New Roman" w:cs="Times New Roman"/>
          <w:i/>
          <w:iCs/>
          <w:sz w:val="24"/>
          <w:szCs w:val="24"/>
        </w:rPr>
        <w:t>A New History of Western Philosophy</w:t>
      </w:r>
      <w:r>
        <w:rPr>
          <w:rFonts w:ascii="Times New Roman" w:hAnsi="Times New Roman" w:cs="Times New Roman"/>
          <w:sz w:val="24"/>
          <w:szCs w:val="24"/>
        </w:rPr>
        <w:t>, Clarendon Press, Oxford, 2010.</w:t>
      </w:r>
    </w:p>
    <w:p w14:paraId="275B5FD8" w14:textId="39280440" w:rsidR="00A93692" w:rsidRDefault="00A93692" w:rsidP="00A93692">
      <w:pPr>
        <w:spacing w:line="360" w:lineRule="auto"/>
        <w:jc w:val="both"/>
        <w:rPr>
          <w:rFonts w:ascii="Times New Roman" w:hAnsi="Times New Roman" w:cs="Times New Roman"/>
          <w:sz w:val="24"/>
          <w:szCs w:val="24"/>
        </w:rPr>
      </w:pPr>
      <w:r w:rsidRPr="00536758">
        <w:rPr>
          <w:rFonts w:ascii="Times New Roman" w:hAnsi="Times New Roman" w:cs="Times New Roman"/>
          <w:i/>
          <w:iCs/>
          <w:kern w:val="2"/>
          <w:sz w:val="24"/>
          <w:szCs w:val="24"/>
          <w14:ligatures w14:val="standardContextual"/>
        </w:rPr>
        <w:t>Oxford Dictionary of Philosophy</w:t>
      </w:r>
      <w:r w:rsidRPr="00E85EFC">
        <w:rPr>
          <w:rFonts w:ascii="Times New Roman" w:hAnsi="Times New Roman" w:cs="Times New Roman"/>
          <w:kern w:val="2"/>
          <w:sz w:val="24"/>
          <w:szCs w:val="24"/>
          <w14:ligatures w14:val="standardContextual"/>
        </w:rPr>
        <w:t xml:space="preserve"> ed. </w:t>
      </w:r>
      <w:r w:rsidRPr="007A5F15">
        <w:rPr>
          <w:rFonts w:ascii="Times New Roman" w:hAnsi="Times New Roman" w:cs="Times New Roman"/>
          <w:kern w:val="2"/>
          <w:sz w:val="24"/>
          <w:szCs w:val="24"/>
          <w14:ligatures w14:val="standardContextual"/>
        </w:rPr>
        <w:t>Simon Blackburn</w:t>
      </w:r>
      <w:r>
        <w:rPr>
          <w:rFonts w:ascii="Times New Roman" w:hAnsi="Times New Roman" w:cs="Times New Roman"/>
          <w:kern w:val="2"/>
          <w:sz w:val="24"/>
          <w:szCs w:val="24"/>
          <w14:ligatures w14:val="standardContextual"/>
        </w:rPr>
        <w:t xml:space="preserve">, Oxford University Press, Oxford, 2008. </w:t>
      </w:r>
    </w:p>
    <w:p w14:paraId="4071244B" w14:textId="77777777" w:rsidR="00A93692" w:rsidRDefault="00A93692" w:rsidP="00A93692">
      <w:pPr>
        <w:spacing w:after="0" w:line="360" w:lineRule="auto"/>
        <w:rPr>
          <w:rFonts w:ascii="Times New Roman" w:hAnsi="Times New Roman" w:cs="Times New Roman"/>
          <w:sz w:val="24"/>
          <w:szCs w:val="24"/>
        </w:rPr>
      </w:pPr>
    </w:p>
    <w:sectPr w:rsidR="00A936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1ACD6D" w14:textId="77777777" w:rsidR="00994AA6" w:rsidRDefault="00994AA6" w:rsidP="00A93692">
      <w:pPr>
        <w:spacing w:after="0" w:line="240" w:lineRule="auto"/>
      </w:pPr>
      <w:r>
        <w:separator/>
      </w:r>
    </w:p>
  </w:endnote>
  <w:endnote w:type="continuationSeparator" w:id="0">
    <w:p w14:paraId="308B2630" w14:textId="77777777" w:rsidR="00994AA6" w:rsidRDefault="00994AA6" w:rsidP="00A93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E7C8BB" w14:textId="77777777" w:rsidR="00994AA6" w:rsidRDefault="00994AA6" w:rsidP="00A93692">
      <w:pPr>
        <w:spacing w:after="0" w:line="240" w:lineRule="auto"/>
      </w:pPr>
      <w:r>
        <w:separator/>
      </w:r>
    </w:p>
  </w:footnote>
  <w:footnote w:type="continuationSeparator" w:id="0">
    <w:p w14:paraId="2C792962" w14:textId="77777777" w:rsidR="00994AA6" w:rsidRDefault="00994AA6" w:rsidP="00A93692">
      <w:pPr>
        <w:spacing w:after="0" w:line="240" w:lineRule="auto"/>
      </w:pPr>
      <w:r>
        <w:continuationSeparator/>
      </w:r>
    </w:p>
  </w:footnote>
  <w:footnote w:id="1">
    <w:p w14:paraId="4F8A3846" w14:textId="77777777" w:rsidR="00A93692" w:rsidRPr="00D824F3" w:rsidRDefault="00A93692" w:rsidP="00A93692">
      <w:pPr>
        <w:pStyle w:val="FootnoteText"/>
        <w:jc w:val="both"/>
        <w:rPr>
          <w:rFonts w:ascii="Times New Roman" w:hAnsi="Times New Roman" w:cs="Times New Roman"/>
        </w:rPr>
      </w:pPr>
      <w:r w:rsidRPr="00D824F3">
        <w:rPr>
          <w:rStyle w:val="FootnoteReference"/>
          <w:rFonts w:ascii="Times New Roman" w:hAnsi="Times New Roman" w:cs="Times New Roman"/>
        </w:rPr>
        <w:footnoteRef/>
      </w:r>
      <w:r w:rsidRPr="00D824F3">
        <w:rPr>
          <w:rFonts w:ascii="Times New Roman" w:hAnsi="Times New Roman" w:cs="Times New Roman"/>
        </w:rPr>
        <w:t xml:space="preserve"> </w:t>
      </w:r>
      <w:r w:rsidRPr="00E85EFC">
        <w:rPr>
          <w:rFonts w:ascii="Times New Roman" w:hAnsi="Times New Roman" w:cs="Times New Roman"/>
          <w:kern w:val="2"/>
          <w14:ligatures w14:val="standardContextual"/>
        </w:rPr>
        <w:t xml:space="preserve">Cf. E.M. </w:t>
      </w:r>
      <w:proofErr w:type="spellStart"/>
      <w:r w:rsidRPr="00E85EFC">
        <w:rPr>
          <w:rFonts w:ascii="Times New Roman" w:hAnsi="Times New Roman" w:cs="Times New Roman"/>
          <w:kern w:val="2"/>
          <w14:ligatures w14:val="standardContextual"/>
        </w:rPr>
        <w:t>Nwabuisi</w:t>
      </w:r>
      <w:proofErr w:type="spellEnd"/>
      <w:r w:rsidRPr="00E85EFC">
        <w:rPr>
          <w:rFonts w:ascii="Times New Roman" w:hAnsi="Times New Roman" w:cs="Times New Roman"/>
          <w:kern w:val="2"/>
          <w14:ligatures w14:val="standardContextual"/>
        </w:rPr>
        <w:t>, </w:t>
      </w:r>
      <w:r w:rsidRPr="00E85EFC">
        <w:rPr>
          <w:rFonts w:ascii="Times New Roman" w:hAnsi="Times New Roman" w:cs="Times New Roman"/>
          <w:i/>
          <w:iCs/>
          <w:kern w:val="2"/>
          <w14:ligatures w14:val="standardContextual"/>
        </w:rPr>
        <w:t>Philosophy of Nigerian Education in Modern Times</w:t>
      </w:r>
      <w:r w:rsidRPr="00E85EFC">
        <w:rPr>
          <w:rFonts w:ascii="Times New Roman" w:hAnsi="Times New Roman" w:cs="Times New Roman"/>
          <w:kern w:val="2"/>
          <w14:ligatures w14:val="standardContextual"/>
        </w:rPr>
        <w:t xml:space="preserve">, </w:t>
      </w:r>
      <w:proofErr w:type="spellStart"/>
      <w:r w:rsidRPr="00E85EFC">
        <w:rPr>
          <w:rFonts w:ascii="Times New Roman" w:hAnsi="Times New Roman" w:cs="Times New Roman"/>
          <w:kern w:val="2"/>
          <w14:ligatures w14:val="standardContextual"/>
        </w:rPr>
        <w:t>Etukokwu</w:t>
      </w:r>
      <w:proofErr w:type="spellEnd"/>
      <w:r w:rsidRPr="00E85EFC">
        <w:rPr>
          <w:rFonts w:ascii="Times New Roman" w:hAnsi="Times New Roman" w:cs="Times New Roman"/>
          <w:kern w:val="2"/>
          <w14:ligatures w14:val="standardContextual"/>
        </w:rPr>
        <w:t>, Onitsha, 1992, p. 68ff.</w:t>
      </w:r>
      <w:r w:rsidRPr="00D824F3">
        <w:rPr>
          <w:rFonts w:ascii="Times New Roman" w:hAnsi="Times New Roman" w:cs="Times New Roman"/>
          <w:kern w:val="2"/>
          <w14:ligatures w14:val="standardContextual"/>
        </w:rPr>
        <w:t xml:space="preserve"> </w:t>
      </w:r>
    </w:p>
  </w:footnote>
  <w:footnote w:id="2">
    <w:p w14:paraId="049DA5E8" w14:textId="77777777" w:rsidR="00A93692" w:rsidRPr="002737E6" w:rsidRDefault="00A93692" w:rsidP="00A93692">
      <w:pPr>
        <w:pStyle w:val="FootnoteText"/>
        <w:jc w:val="both"/>
        <w:rPr>
          <w:rFonts w:ascii="Times New Roman" w:hAnsi="Times New Roman" w:cs="Times New Roman"/>
        </w:rPr>
      </w:pPr>
      <w:r w:rsidRPr="002737E6">
        <w:rPr>
          <w:rStyle w:val="FootnoteReference"/>
          <w:rFonts w:ascii="Times New Roman" w:hAnsi="Times New Roman" w:cs="Times New Roman"/>
        </w:rPr>
        <w:footnoteRef/>
      </w:r>
      <w:r w:rsidRPr="002737E6">
        <w:rPr>
          <w:rFonts w:ascii="Times New Roman" w:hAnsi="Times New Roman" w:cs="Times New Roman"/>
        </w:rPr>
        <w:t xml:space="preserve"> Empiricism is the strand in philosophy that attempts to tie knowledge to experience. It is the view that all concepts originate in experience, that all concepts are about or applicable to things experienced, or that all rationally acceptable beliefs or propositions are justifiable or knowable only through experience. </w:t>
      </w:r>
    </w:p>
  </w:footnote>
  <w:footnote w:id="3">
    <w:p w14:paraId="2EF26BE8" w14:textId="77777777" w:rsidR="00A93692" w:rsidRPr="002737E6" w:rsidRDefault="00A93692" w:rsidP="00A93692">
      <w:pPr>
        <w:pStyle w:val="FootnoteText"/>
        <w:jc w:val="both"/>
        <w:rPr>
          <w:rFonts w:ascii="Times New Roman" w:hAnsi="Times New Roman" w:cs="Times New Roman"/>
        </w:rPr>
      </w:pPr>
      <w:r w:rsidRPr="002737E6">
        <w:rPr>
          <w:rStyle w:val="FootnoteReference"/>
          <w:rFonts w:ascii="Times New Roman" w:hAnsi="Times New Roman" w:cs="Times New Roman"/>
        </w:rPr>
        <w:footnoteRef/>
      </w:r>
      <w:r w:rsidRPr="002737E6">
        <w:rPr>
          <w:rFonts w:ascii="Times New Roman" w:hAnsi="Times New Roman" w:cs="Times New Roman"/>
        </w:rPr>
        <w:t xml:space="preserve"> Simply put, naturalism upholds an explanation of phenomena based on the methods of the natural sciences. </w:t>
      </w:r>
    </w:p>
    <w:p w14:paraId="252266B8" w14:textId="77777777" w:rsidR="00A93692" w:rsidRDefault="00A93692" w:rsidP="00A93692">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692"/>
    <w:rsid w:val="000236D9"/>
    <w:rsid w:val="00177943"/>
    <w:rsid w:val="00835C21"/>
    <w:rsid w:val="00994AA6"/>
    <w:rsid w:val="00A543D8"/>
    <w:rsid w:val="00A93692"/>
    <w:rsid w:val="00BF5125"/>
    <w:rsid w:val="00E40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8D7F8"/>
  <w15:chartTrackingRefBased/>
  <w15:docId w15:val="{606C1B92-A306-4394-A6A2-B6E829F76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692"/>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9369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3692"/>
    <w:rPr>
      <w:kern w:val="0"/>
      <w:sz w:val="20"/>
      <w:szCs w:val="20"/>
      <w14:ligatures w14:val="none"/>
    </w:rPr>
  </w:style>
  <w:style w:type="character" w:styleId="FootnoteReference">
    <w:name w:val="footnote reference"/>
    <w:basedOn w:val="DefaultParagraphFont"/>
    <w:uiPriority w:val="99"/>
    <w:semiHidden/>
    <w:unhideWhenUsed/>
    <w:rsid w:val="00A9369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2120</Words>
  <Characters>12085</Characters>
  <Application>Microsoft Office Word</Application>
  <DocSecurity>0</DocSecurity>
  <Lines>100</Lines>
  <Paragraphs>28</Paragraphs>
  <ScaleCrop>false</ScaleCrop>
  <Company/>
  <LinksUpToDate>false</LinksUpToDate>
  <CharactersWithSpaces>14177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Udenwagu</dc:creator>
  <cp:keywords/>
  <dc:description/>
  <cp:lastModifiedBy>Kevin Udenwagu</cp:lastModifiedBy>
  <cp:revision>3</cp:revision>
  <dcterms:created xsi:type="dcterms:W3CDTF">2024-10-23T20:00:00Z</dcterms:created>
  <dcterms:modified xsi:type="dcterms:W3CDTF">2024-10-23T20:03:00Z</dcterms:modified>
</cp:coreProperties>
</file>