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42E2" w:rsidRPr="00632E8D" w:rsidRDefault="001242E2" w:rsidP="00632E8D">
      <w:pPr>
        <w:jc w:val="center"/>
        <w:rPr>
          <w:rFonts w:ascii="Times New Roman" w:hAnsi="Times New Roman" w:cs="Times New Roman"/>
          <w:b/>
          <w:sz w:val="52"/>
          <w:szCs w:val="52"/>
        </w:rPr>
      </w:pPr>
      <w:r w:rsidRPr="00632E8D">
        <w:rPr>
          <w:rFonts w:ascii="Times New Roman" w:hAnsi="Times New Roman" w:cs="Times New Roman"/>
          <w:b/>
          <w:sz w:val="52"/>
          <w:szCs w:val="52"/>
        </w:rPr>
        <w:t>PHENOMENOLOGY</w:t>
      </w:r>
    </w:p>
    <w:p w:rsidR="001242E2" w:rsidRDefault="001242E2" w:rsidP="00820412">
      <w:pPr>
        <w:jc w:val="both"/>
        <w:rPr>
          <w:rFonts w:ascii="Times New Roman" w:hAnsi="Times New Roman" w:cs="Times New Roman"/>
          <w:b/>
          <w:sz w:val="28"/>
          <w:szCs w:val="28"/>
        </w:rPr>
      </w:pPr>
    </w:p>
    <w:p w:rsidR="00632E8D" w:rsidRDefault="00632E8D" w:rsidP="00632E8D">
      <w:pPr>
        <w:jc w:val="center"/>
        <w:rPr>
          <w:rFonts w:ascii="Times New Roman" w:hAnsi="Times New Roman" w:cs="Times New Roman"/>
          <w:b/>
          <w:sz w:val="28"/>
          <w:szCs w:val="28"/>
        </w:rPr>
      </w:pPr>
    </w:p>
    <w:p w:rsidR="009258AC" w:rsidRDefault="009258AC" w:rsidP="00632E8D">
      <w:pPr>
        <w:jc w:val="center"/>
        <w:rPr>
          <w:rFonts w:ascii="Times New Roman" w:hAnsi="Times New Roman" w:cs="Times New Roman"/>
          <w:b/>
          <w:sz w:val="28"/>
          <w:szCs w:val="28"/>
        </w:rPr>
      </w:pPr>
    </w:p>
    <w:p w:rsidR="009258AC" w:rsidRDefault="009258AC" w:rsidP="00632E8D">
      <w:pPr>
        <w:jc w:val="center"/>
        <w:rPr>
          <w:rFonts w:ascii="Times New Roman" w:hAnsi="Times New Roman" w:cs="Times New Roman"/>
          <w:b/>
          <w:sz w:val="28"/>
          <w:szCs w:val="28"/>
        </w:rPr>
      </w:pPr>
    </w:p>
    <w:p w:rsidR="00632E8D" w:rsidRDefault="00632E8D" w:rsidP="00632E8D">
      <w:pPr>
        <w:jc w:val="center"/>
        <w:rPr>
          <w:rFonts w:ascii="Times New Roman" w:hAnsi="Times New Roman" w:cs="Times New Roman"/>
          <w:b/>
          <w:sz w:val="28"/>
          <w:szCs w:val="28"/>
        </w:rPr>
      </w:pPr>
      <w:r>
        <w:rPr>
          <w:rFonts w:ascii="Times New Roman" w:hAnsi="Times New Roman" w:cs="Times New Roman"/>
          <w:b/>
          <w:sz w:val="28"/>
          <w:szCs w:val="28"/>
        </w:rPr>
        <w:t>Lecture Note</w:t>
      </w:r>
    </w:p>
    <w:p w:rsidR="00632E8D" w:rsidRDefault="00632E8D" w:rsidP="00632E8D">
      <w:pPr>
        <w:jc w:val="center"/>
        <w:rPr>
          <w:rFonts w:ascii="Times New Roman" w:hAnsi="Times New Roman" w:cs="Times New Roman"/>
          <w:b/>
          <w:sz w:val="28"/>
          <w:szCs w:val="28"/>
        </w:rPr>
      </w:pPr>
      <w:r>
        <w:rPr>
          <w:rFonts w:ascii="Times New Roman" w:hAnsi="Times New Roman" w:cs="Times New Roman"/>
          <w:b/>
          <w:sz w:val="28"/>
          <w:szCs w:val="28"/>
        </w:rPr>
        <w:t>Bigard Memorial Semionary, Enugu</w:t>
      </w:r>
    </w:p>
    <w:p w:rsidR="00632E8D" w:rsidRDefault="00632E8D" w:rsidP="00632E8D">
      <w:pPr>
        <w:jc w:val="center"/>
        <w:rPr>
          <w:rFonts w:ascii="Times New Roman" w:hAnsi="Times New Roman" w:cs="Times New Roman"/>
          <w:b/>
          <w:sz w:val="28"/>
          <w:szCs w:val="28"/>
        </w:rPr>
      </w:pPr>
      <w:r>
        <w:rPr>
          <w:rFonts w:ascii="Times New Roman" w:hAnsi="Times New Roman" w:cs="Times New Roman"/>
          <w:b/>
          <w:sz w:val="28"/>
          <w:szCs w:val="28"/>
        </w:rPr>
        <w:t>&amp;</w:t>
      </w:r>
    </w:p>
    <w:p w:rsidR="00632E8D" w:rsidRDefault="00632E8D" w:rsidP="00632E8D">
      <w:pPr>
        <w:jc w:val="center"/>
        <w:rPr>
          <w:rFonts w:ascii="Times New Roman" w:hAnsi="Times New Roman" w:cs="Times New Roman"/>
          <w:b/>
          <w:sz w:val="28"/>
          <w:szCs w:val="28"/>
        </w:rPr>
      </w:pPr>
      <w:r>
        <w:rPr>
          <w:rFonts w:ascii="Times New Roman" w:hAnsi="Times New Roman" w:cs="Times New Roman"/>
          <w:b/>
          <w:sz w:val="28"/>
          <w:szCs w:val="28"/>
        </w:rPr>
        <w:t>Saviorite House of Formation, Enugu</w:t>
      </w:r>
    </w:p>
    <w:p w:rsidR="00632E8D" w:rsidRDefault="00632E8D" w:rsidP="00632E8D">
      <w:pPr>
        <w:jc w:val="center"/>
        <w:rPr>
          <w:rFonts w:ascii="Times New Roman" w:hAnsi="Times New Roman" w:cs="Times New Roman"/>
          <w:b/>
          <w:sz w:val="28"/>
          <w:szCs w:val="28"/>
        </w:rPr>
      </w:pPr>
    </w:p>
    <w:p w:rsidR="00632E8D" w:rsidRDefault="00632E8D" w:rsidP="00632E8D">
      <w:pPr>
        <w:jc w:val="center"/>
        <w:rPr>
          <w:rFonts w:ascii="Times New Roman" w:hAnsi="Times New Roman" w:cs="Times New Roman"/>
          <w:b/>
          <w:sz w:val="28"/>
          <w:szCs w:val="28"/>
        </w:rPr>
      </w:pPr>
    </w:p>
    <w:p w:rsidR="00632E8D" w:rsidRDefault="00632E8D" w:rsidP="00632E8D">
      <w:pPr>
        <w:jc w:val="center"/>
        <w:rPr>
          <w:rFonts w:ascii="Times New Roman" w:hAnsi="Times New Roman" w:cs="Times New Roman"/>
          <w:b/>
          <w:sz w:val="28"/>
          <w:szCs w:val="28"/>
        </w:rPr>
      </w:pPr>
    </w:p>
    <w:p w:rsidR="009258AC" w:rsidRDefault="009258AC" w:rsidP="00632E8D">
      <w:pPr>
        <w:jc w:val="center"/>
        <w:rPr>
          <w:rFonts w:ascii="Times New Roman" w:hAnsi="Times New Roman" w:cs="Times New Roman"/>
          <w:b/>
          <w:sz w:val="28"/>
          <w:szCs w:val="28"/>
        </w:rPr>
      </w:pPr>
    </w:p>
    <w:p w:rsidR="00632E8D" w:rsidRDefault="00632E8D" w:rsidP="00632E8D">
      <w:pPr>
        <w:jc w:val="center"/>
        <w:rPr>
          <w:rFonts w:ascii="Times New Roman" w:hAnsi="Times New Roman" w:cs="Times New Roman"/>
          <w:b/>
          <w:sz w:val="28"/>
          <w:szCs w:val="28"/>
        </w:rPr>
      </w:pPr>
      <w:r>
        <w:rPr>
          <w:rFonts w:ascii="Times New Roman" w:hAnsi="Times New Roman" w:cs="Times New Roman"/>
          <w:b/>
          <w:sz w:val="28"/>
          <w:szCs w:val="28"/>
        </w:rPr>
        <w:t>Compiled By</w:t>
      </w:r>
    </w:p>
    <w:p w:rsidR="00632E8D" w:rsidRDefault="00632E8D" w:rsidP="00632E8D">
      <w:pPr>
        <w:jc w:val="center"/>
        <w:rPr>
          <w:rFonts w:ascii="Times New Roman" w:hAnsi="Times New Roman" w:cs="Times New Roman"/>
          <w:b/>
          <w:sz w:val="28"/>
          <w:szCs w:val="28"/>
        </w:rPr>
      </w:pPr>
      <w:r>
        <w:rPr>
          <w:rFonts w:ascii="Times New Roman" w:hAnsi="Times New Roman" w:cs="Times New Roman"/>
          <w:b/>
          <w:sz w:val="28"/>
          <w:szCs w:val="28"/>
        </w:rPr>
        <w:t>Justin C. Anyarogbu</w:t>
      </w:r>
    </w:p>
    <w:p w:rsidR="009258AC" w:rsidRDefault="009258AC" w:rsidP="00632E8D">
      <w:pPr>
        <w:jc w:val="center"/>
        <w:rPr>
          <w:rFonts w:ascii="Times New Roman" w:hAnsi="Times New Roman" w:cs="Times New Roman"/>
          <w:b/>
          <w:sz w:val="28"/>
          <w:szCs w:val="28"/>
        </w:rPr>
      </w:pPr>
    </w:p>
    <w:p w:rsidR="009258AC" w:rsidRDefault="009258AC" w:rsidP="00632E8D">
      <w:pPr>
        <w:jc w:val="center"/>
        <w:rPr>
          <w:rFonts w:ascii="Times New Roman" w:hAnsi="Times New Roman" w:cs="Times New Roman"/>
          <w:b/>
          <w:sz w:val="28"/>
          <w:szCs w:val="28"/>
        </w:rPr>
      </w:pPr>
    </w:p>
    <w:p w:rsidR="009258AC" w:rsidRDefault="009258AC" w:rsidP="00632E8D">
      <w:pPr>
        <w:jc w:val="center"/>
        <w:rPr>
          <w:rFonts w:ascii="Times New Roman" w:hAnsi="Times New Roman" w:cs="Times New Roman"/>
          <w:b/>
          <w:sz w:val="28"/>
          <w:szCs w:val="28"/>
        </w:rPr>
      </w:pPr>
    </w:p>
    <w:p w:rsidR="009258AC" w:rsidRDefault="009258AC" w:rsidP="00632E8D">
      <w:pPr>
        <w:jc w:val="center"/>
        <w:rPr>
          <w:rFonts w:ascii="Times New Roman" w:hAnsi="Times New Roman" w:cs="Times New Roman"/>
          <w:b/>
          <w:sz w:val="28"/>
          <w:szCs w:val="28"/>
        </w:rPr>
      </w:pPr>
    </w:p>
    <w:p w:rsidR="009258AC" w:rsidRDefault="009258AC" w:rsidP="00632E8D">
      <w:pPr>
        <w:jc w:val="center"/>
        <w:rPr>
          <w:rFonts w:ascii="Times New Roman" w:hAnsi="Times New Roman" w:cs="Times New Roman"/>
          <w:b/>
          <w:sz w:val="28"/>
          <w:szCs w:val="28"/>
        </w:rPr>
      </w:pPr>
      <w:r>
        <w:rPr>
          <w:rFonts w:ascii="Times New Roman" w:hAnsi="Times New Roman" w:cs="Times New Roman"/>
          <w:b/>
          <w:sz w:val="28"/>
          <w:szCs w:val="28"/>
        </w:rPr>
        <w:t>2022.</w:t>
      </w:r>
    </w:p>
    <w:p w:rsidR="009258AC" w:rsidRDefault="009258AC" w:rsidP="00632E8D">
      <w:pPr>
        <w:jc w:val="center"/>
        <w:rPr>
          <w:rFonts w:ascii="Times New Roman" w:hAnsi="Times New Roman" w:cs="Times New Roman"/>
          <w:b/>
          <w:sz w:val="28"/>
          <w:szCs w:val="28"/>
        </w:rPr>
      </w:pPr>
    </w:p>
    <w:p w:rsidR="009258AC" w:rsidRDefault="009258AC" w:rsidP="00632E8D">
      <w:pPr>
        <w:jc w:val="center"/>
        <w:rPr>
          <w:rFonts w:ascii="Times New Roman" w:hAnsi="Times New Roman" w:cs="Times New Roman"/>
          <w:b/>
          <w:sz w:val="28"/>
          <w:szCs w:val="28"/>
        </w:rPr>
      </w:pPr>
    </w:p>
    <w:p w:rsidR="00A75886" w:rsidRDefault="001242E2" w:rsidP="00820412">
      <w:pPr>
        <w:jc w:val="both"/>
        <w:rPr>
          <w:rFonts w:ascii="Times New Roman" w:hAnsi="Times New Roman" w:cs="Times New Roman"/>
          <w:b/>
          <w:sz w:val="24"/>
          <w:szCs w:val="24"/>
        </w:rPr>
      </w:pPr>
      <w:r>
        <w:rPr>
          <w:rFonts w:ascii="Times New Roman" w:hAnsi="Times New Roman" w:cs="Times New Roman"/>
          <w:b/>
          <w:sz w:val="24"/>
          <w:szCs w:val="24"/>
        </w:rPr>
        <w:lastRenderedPageBreak/>
        <w:t>Introduction</w:t>
      </w:r>
    </w:p>
    <w:p w:rsidR="00D56596" w:rsidRDefault="00D56596" w:rsidP="00820412">
      <w:pPr>
        <w:jc w:val="both"/>
        <w:rPr>
          <w:rFonts w:ascii="Times New Roman" w:hAnsi="Times New Roman" w:cs="Times New Roman"/>
          <w:sz w:val="24"/>
          <w:szCs w:val="24"/>
        </w:rPr>
      </w:pPr>
      <w:r>
        <w:rPr>
          <w:rFonts w:ascii="Times New Roman" w:hAnsi="Times New Roman" w:cs="Times New Roman"/>
          <w:b/>
          <w:sz w:val="24"/>
          <w:szCs w:val="24"/>
        </w:rPr>
        <w:tab/>
      </w:r>
      <w:r w:rsidR="00727316">
        <w:rPr>
          <w:rFonts w:ascii="Times New Roman" w:hAnsi="Times New Roman" w:cs="Times New Roman"/>
          <w:sz w:val="24"/>
          <w:szCs w:val="24"/>
        </w:rPr>
        <w:t>Phenomenology as a</w:t>
      </w:r>
      <w:r w:rsidR="00304524">
        <w:rPr>
          <w:rFonts w:ascii="Times New Roman" w:hAnsi="Times New Roman" w:cs="Times New Roman"/>
          <w:sz w:val="24"/>
          <w:szCs w:val="24"/>
        </w:rPr>
        <w:t xml:space="preserve"> discipline is unique it is</w:t>
      </w:r>
      <w:r w:rsidR="00727316">
        <w:rPr>
          <w:rFonts w:ascii="Times New Roman" w:hAnsi="Times New Roman" w:cs="Times New Roman"/>
          <w:sz w:val="24"/>
          <w:szCs w:val="24"/>
        </w:rPr>
        <w:t xml:space="preserve"> related to other critical philosophical disciplines such as </w:t>
      </w:r>
      <w:r w:rsidR="00D522D9">
        <w:rPr>
          <w:rFonts w:ascii="Times New Roman" w:hAnsi="Times New Roman" w:cs="Times New Roman"/>
          <w:sz w:val="24"/>
          <w:szCs w:val="24"/>
        </w:rPr>
        <w:t>ontology, epistemology, logic and ethics. Phenomenology has been practiced in various ways for a long time. However it began to</w:t>
      </w:r>
      <w:r w:rsidR="002063D6">
        <w:rPr>
          <w:rFonts w:ascii="Times New Roman" w:hAnsi="Times New Roman" w:cs="Times New Roman"/>
          <w:sz w:val="24"/>
          <w:szCs w:val="24"/>
        </w:rPr>
        <w:t xml:space="preserve"> be</w:t>
      </w:r>
      <w:r w:rsidR="00D522D9">
        <w:rPr>
          <w:rFonts w:ascii="Times New Roman" w:hAnsi="Times New Roman" w:cs="Times New Roman"/>
          <w:sz w:val="24"/>
          <w:szCs w:val="24"/>
        </w:rPr>
        <w:t xml:space="preserve"> considered and studied as a separate discipline in the early 20</w:t>
      </w:r>
      <w:r w:rsidR="00D522D9" w:rsidRPr="00D522D9">
        <w:rPr>
          <w:rFonts w:ascii="Times New Roman" w:hAnsi="Times New Roman" w:cs="Times New Roman"/>
          <w:sz w:val="24"/>
          <w:szCs w:val="24"/>
          <w:vertAlign w:val="superscript"/>
        </w:rPr>
        <w:t>th</w:t>
      </w:r>
      <w:r w:rsidR="00D522D9">
        <w:rPr>
          <w:rFonts w:ascii="Times New Roman" w:hAnsi="Times New Roman" w:cs="Times New Roman"/>
          <w:sz w:val="24"/>
          <w:szCs w:val="24"/>
        </w:rPr>
        <w:t xml:space="preserve"> century popularized by the works of Husse</w:t>
      </w:r>
      <w:r w:rsidR="00FD5836">
        <w:rPr>
          <w:rFonts w:ascii="Times New Roman" w:hAnsi="Times New Roman" w:cs="Times New Roman"/>
          <w:sz w:val="24"/>
          <w:szCs w:val="24"/>
        </w:rPr>
        <w:t>rl, Heidegger, Sartre, Merleau-</w:t>
      </w:r>
      <w:r w:rsidR="00D522D9">
        <w:rPr>
          <w:rFonts w:ascii="Times New Roman" w:hAnsi="Times New Roman" w:cs="Times New Roman"/>
          <w:sz w:val="24"/>
          <w:szCs w:val="24"/>
        </w:rPr>
        <w:t xml:space="preserve">Ponty, and others. Some issues studied in </w:t>
      </w:r>
      <w:r w:rsidR="002D7F4A">
        <w:rPr>
          <w:rFonts w:ascii="Times New Roman" w:hAnsi="Times New Roman" w:cs="Times New Roman"/>
          <w:sz w:val="24"/>
          <w:szCs w:val="24"/>
        </w:rPr>
        <w:t>phenomenology</w:t>
      </w:r>
      <w:r w:rsidR="00D522D9">
        <w:rPr>
          <w:rFonts w:ascii="Times New Roman" w:hAnsi="Times New Roman" w:cs="Times New Roman"/>
          <w:sz w:val="24"/>
          <w:szCs w:val="24"/>
        </w:rPr>
        <w:t xml:space="preserve"> include intentionality, consciousness, qualia, and first-person perspective. </w:t>
      </w:r>
      <w:r w:rsidR="00FA0F71">
        <w:rPr>
          <w:rFonts w:ascii="Times New Roman" w:hAnsi="Times New Roman" w:cs="Times New Roman"/>
          <w:sz w:val="24"/>
          <w:szCs w:val="24"/>
        </w:rPr>
        <w:t>Phenomenology properly so called is said to have begun with Edmund Husserl but before Husserl, it was experienced or practiced by Buddhist and Hindi scholars when they reflected on states of consciousness achieved through a variety of meditative states. Descartes, Hume and Kant’s characteri</w:t>
      </w:r>
      <w:r w:rsidR="00FD5836">
        <w:rPr>
          <w:rFonts w:ascii="Times New Roman" w:hAnsi="Times New Roman" w:cs="Times New Roman"/>
          <w:sz w:val="24"/>
          <w:szCs w:val="24"/>
        </w:rPr>
        <w:t xml:space="preserve">zation of states of perception, </w:t>
      </w:r>
      <w:r w:rsidR="00FA0F71">
        <w:rPr>
          <w:rFonts w:ascii="Times New Roman" w:hAnsi="Times New Roman" w:cs="Times New Roman"/>
          <w:sz w:val="24"/>
          <w:szCs w:val="24"/>
        </w:rPr>
        <w:t>thought and imagination were also already pointing at phenome</w:t>
      </w:r>
      <w:r w:rsidR="00FD5836">
        <w:rPr>
          <w:rFonts w:ascii="Times New Roman" w:hAnsi="Times New Roman" w:cs="Times New Roman"/>
          <w:sz w:val="24"/>
          <w:szCs w:val="24"/>
        </w:rPr>
        <w:t>no</w:t>
      </w:r>
      <w:r w:rsidR="00FA0F71">
        <w:rPr>
          <w:rFonts w:ascii="Times New Roman" w:hAnsi="Times New Roman" w:cs="Times New Roman"/>
          <w:sz w:val="24"/>
          <w:szCs w:val="24"/>
        </w:rPr>
        <w:t>logy before the time of Husserl. Other scholars like William James (his appraisal of the kinds of mental activities); Brentano’s classification of varieties of mental phenomena; and the works of recent analytic philo</w:t>
      </w:r>
      <w:r w:rsidR="002D7F4A">
        <w:rPr>
          <w:rFonts w:ascii="Times New Roman" w:hAnsi="Times New Roman" w:cs="Times New Roman"/>
          <w:sz w:val="24"/>
          <w:szCs w:val="24"/>
        </w:rPr>
        <w:t>sophers, especially their discour</w:t>
      </w:r>
      <w:r w:rsidR="00FA0F71">
        <w:rPr>
          <w:rFonts w:ascii="Times New Roman" w:hAnsi="Times New Roman" w:cs="Times New Roman"/>
          <w:sz w:val="24"/>
          <w:szCs w:val="24"/>
        </w:rPr>
        <w:t>ses on consciousness and intentionality are all ways of doing phenomenology. All these said, Husserl is however recognized as the father of phenomenology.</w:t>
      </w:r>
    </w:p>
    <w:p w:rsidR="00D56596" w:rsidRDefault="00D56596" w:rsidP="00820412">
      <w:pPr>
        <w:jc w:val="both"/>
        <w:rPr>
          <w:rFonts w:ascii="Times New Roman" w:hAnsi="Times New Roman" w:cs="Times New Roman"/>
          <w:b/>
          <w:sz w:val="24"/>
          <w:szCs w:val="24"/>
        </w:rPr>
      </w:pPr>
      <w:r>
        <w:rPr>
          <w:rFonts w:ascii="Times New Roman" w:hAnsi="Times New Roman" w:cs="Times New Roman"/>
          <w:b/>
          <w:sz w:val="24"/>
          <w:szCs w:val="24"/>
        </w:rPr>
        <w:t>Definition of Phenomenology</w:t>
      </w:r>
    </w:p>
    <w:p w:rsidR="00864FCE" w:rsidRDefault="00D56596" w:rsidP="00820412">
      <w:pPr>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Phenomenology is described as the study of the structures of consciousness as experienced from a first person perspective. Literally, phenomenology from its epistemolog</w:t>
      </w:r>
      <w:r w:rsidR="00365D75">
        <w:rPr>
          <w:rFonts w:ascii="Times New Roman" w:hAnsi="Times New Roman" w:cs="Times New Roman"/>
          <w:sz w:val="24"/>
          <w:szCs w:val="24"/>
        </w:rPr>
        <w:t>ical root, is considered as the</w:t>
      </w:r>
      <w:r>
        <w:rPr>
          <w:rFonts w:ascii="Times New Roman" w:hAnsi="Times New Roman" w:cs="Times New Roman"/>
          <w:sz w:val="24"/>
          <w:szCs w:val="24"/>
        </w:rPr>
        <w:t xml:space="preserve"> study of phenomena</w:t>
      </w:r>
      <w:r w:rsidR="00365D75">
        <w:rPr>
          <w:rFonts w:ascii="Times New Roman" w:hAnsi="Times New Roman" w:cs="Times New Roman"/>
          <w:sz w:val="24"/>
          <w:szCs w:val="24"/>
        </w:rPr>
        <w:t xml:space="preserve"> (that which appears)</w:t>
      </w:r>
      <w:r>
        <w:rPr>
          <w:rFonts w:ascii="Times New Roman" w:hAnsi="Times New Roman" w:cs="Times New Roman"/>
          <w:sz w:val="24"/>
          <w:szCs w:val="24"/>
        </w:rPr>
        <w:t xml:space="preserve">, that is appearances of things or things as they appear in our experience. It </w:t>
      </w:r>
      <w:r w:rsidR="00365D75">
        <w:rPr>
          <w:rFonts w:ascii="Times New Roman" w:hAnsi="Times New Roman" w:cs="Times New Roman"/>
          <w:sz w:val="24"/>
          <w:szCs w:val="24"/>
        </w:rPr>
        <w:t>is the</w:t>
      </w:r>
      <w:r>
        <w:rPr>
          <w:rFonts w:ascii="Times New Roman" w:hAnsi="Times New Roman" w:cs="Times New Roman"/>
          <w:sz w:val="24"/>
          <w:szCs w:val="24"/>
        </w:rPr>
        <w:t xml:space="preserve"> study of the ways we experience things, material things or the meanings things have in our experience. </w:t>
      </w:r>
      <w:r w:rsidR="00864FCE">
        <w:rPr>
          <w:rFonts w:ascii="Times New Roman" w:hAnsi="Times New Roman" w:cs="Times New Roman"/>
          <w:sz w:val="24"/>
          <w:szCs w:val="24"/>
        </w:rPr>
        <w:t>Thus the primary matter studied by phenomenology is human conscious experience. Note that this definition of phenomenology is basic but it can be contested by proponents of Heideggerian phenomenology.</w:t>
      </w:r>
      <w:r w:rsidR="00365D75">
        <w:rPr>
          <w:rFonts w:ascii="Times New Roman" w:hAnsi="Times New Roman" w:cs="Times New Roman"/>
          <w:sz w:val="24"/>
          <w:szCs w:val="24"/>
        </w:rPr>
        <w:t xml:space="preserve"> This is because phenomenology is not a unified movement. It is a discipline in philosophy that embraces different authors who share a common family resemblance but also with many significant differences. Gabriella Farina notes thus: “A unique and final definition of phenomenology is dangerous and perhaps even paradoxical as it lacks a thematic focus. In fact, it is not a doctrine, nor a philosophical school, but rather a style of thought, a method, an open and ever-renewed experience having different results, and this may disorient anyone wishing to define the meaning of phenomenology.”</w:t>
      </w:r>
      <w:r w:rsidR="00864FCE">
        <w:rPr>
          <w:rFonts w:ascii="Times New Roman" w:hAnsi="Times New Roman" w:cs="Times New Roman"/>
          <w:sz w:val="24"/>
          <w:szCs w:val="24"/>
        </w:rPr>
        <w:t xml:space="preserve"> </w:t>
      </w:r>
    </w:p>
    <w:p w:rsidR="00820412" w:rsidRDefault="00864FCE" w:rsidP="00820412">
      <w:pPr>
        <w:jc w:val="both"/>
        <w:rPr>
          <w:rFonts w:ascii="Times New Roman" w:hAnsi="Times New Roman" w:cs="Times New Roman"/>
          <w:sz w:val="24"/>
          <w:szCs w:val="24"/>
        </w:rPr>
      </w:pPr>
      <w:r>
        <w:rPr>
          <w:rFonts w:ascii="Times New Roman" w:hAnsi="Times New Roman" w:cs="Times New Roman"/>
          <w:sz w:val="24"/>
          <w:szCs w:val="24"/>
        </w:rPr>
        <w:tab/>
        <w:t>Basically, phenomenology studies the structure</w:t>
      </w:r>
      <w:r w:rsidR="00FD5836">
        <w:rPr>
          <w:rFonts w:ascii="Times New Roman" w:hAnsi="Times New Roman" w:cs="Times New Roman"/>
          <w:sz w:val="24"/>
          <w:szCs w:val="24"/>
        </w:rPr>
        <w:t xml:space="preserve"> of</w:t>
      </w:r>
      <w:r>
        <w:rPr>
          <w:rFonts w:ascii="Times New Roman" w:hAnsi="Times New Roman" w:cs="Times New Roman"/>
          <w:sz w:val="24"/>
          <w:szCs w:val="24"/>
        </w:rPr>
        <w:t xml:space="preserve"> various types of experience ranging from perception, thought, memory, imagination, emotion, desire, and volition to bodily awareness, embodied action, and social activity including linguistic activities. </w:t>
      </w:r>
      <w:r w:rsidR="003F6856">
        <w:rPr>
          <w:rFonts w:ascii="Times New Roman" w:hAnsi="Times New Roman" w:cs="Times New Roman"/>
          <w:sz w:val="24"/>
          <w:szCs w:val="24"/>
        </w:rPr>
        <w:t>The structure of these forms of experience typically involves what Husserl calls intentionality which means the directedness of our experience toward things in the world, the property of consciousness that it is a consciousness of or about something.</w:t>
      </w:r>
      <w:r w:rsidR="00820412">
        <w:rPr>
          <w:rFonts w:ascii="Times New Roman" w:hAnsi="Times New Roman" w:cs="Times New Roman"/>
          <w:sz w:val="24"/>
          <w:szCs w:val="24"/>
        </w:rPr>
        <w:t xml:space="preserve"> </w:t>
      </w:r>
      <w:r w:rsidR="00820412" w:rsidRPr="00820412">
        <w:rPr>
          <w:rFonts w:ascii="Times New Roman" w:hAnsi="Times New Roman" w:cs="Times New Roman"/>
          <w:i/>
          <w:sz w:val="24"/>
          <w:szCs w:val="24"/>
        </w:rPr>
        <w:t xml:space="preserve">Note that although phenomenology seeks to be scientific, it does not attempt to study consciousness from the perspective of clinical psychology or </w:t>
      </w:r>
      <w:r w:rsidR="00820412" w:rsidRPr="00820412">
        <w:rPr>
          <w:rFonts w:ascii="Times New Roman" w:hAnsi="Times New Roman" w:cs="Times New Roman"/>
          <w:i/>
          <w:sz w:val="24"/>
          <w:szCs w:val="24"/>
        </w:rPr>
        <w:lastRenderedPageBreak/>
        <w:t>neurology. Instead, though systematic reflection, it seeks to determine the essential properties and structures of experience</w:t>
      </w:r>
      <w:r w:rsidR="00820412">
        <w:rPr>
          <w:rFonts w:ascii="Times New Roman" w:hAnsi="Times New Roman" w:cs="Times New Roman"/>
          <w:sz w:val="24"/>
          <w:szCs w:val="24"/>
        </w:rPr>
        <w:t xml:space="preserve"> (Menon. S. </w:t>
      </w:r>
      <w:r w:rsidR="00820412">
        <w:rPr>
          <w:rFonts w:ascii="Times New Roman" w:hAnsi="Times New Roman" w:cs="Times New Roman"/>
          <w:i/>
          <w:sz w:val="24"/>
          <w:szCs w:val="24"/>
        </w:rPr>
        <w:t xml:space="preserve">Interdisciplinary Perspective on Consciousness and the Self, </w:t>
      </w:r>
      <w:r w:rsidR="00820412">
        <w:rPr>
          <w:rFonts w:ascii="Times New Roman" w:hAnsi="Times New Roman" w:cs="Times New Roman"/>
          <w:sz w:val="24"/>
          <w:szCs w:val="24"/>
        </w:rPr>
        <w:t>2014).</w:t>
      </w:r>
    </w:p>
    <w:p w:rsidR="00820412" w:rsidRDefault="00820412" w:rsidP="00820412">
      <w:pPr>
        <w:jc w:val="both"/>
        <w:rPr>
          <w:rFonts w:ascii="Times New Roman" w:hAnsi="Times New Roman" w:cs="Times New Roman"/>
          <w:b/>
          <w:sz w:val="24"/>
          <w:szCs w:val="24"/>
        </w:rPr>
      </w:pPr>
      <w:r>
        <w:rPr>
          <w:rFonts w:ascii="Times New Roman" w:hAnsi="Times New Roman" w:cs="Times New Roman"/>
          <w:b/>
          <w:sz w:val="24"/>
          <w:szCs w:val="24"/>
        </w:rPr>
        <w:t>Basic Assumptions of Phenomenology</w:t>
      </w:r>
    </w:p>
    <w:p w:rsidR="007323C8" w:rsidRDefault="00820412" w:rsidP="00820412">
      <w:pPr>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Every discipline or theory has certain principles or hypotheses that regulate and determine its scope or concerns. There are some critical assumptions that governs </w:t>
      </w:r>
      <w:r w:rsidR="007323C8">
        <w:rPr>
          <w:rFonts w:ascii="Times New Roman" w:hAnsi="Times New Roman" w:cs="Times New Roman"/>
          <w:sz w:val="24"/>
          <w:szCs w:val="24"/>
        </w:rPr>
        <w:t>phenomenology as one of the ways of doing philosophy. They include the following:</w:t>
      </w:r>
    </w:p>
    <w:p w:rsidR="00461277" w:rsidRDefault="007323C8" w:rsidP="007323C8">
      <w:pPr>
        <w:pStyle w:val="ListParagraph"/>
        <w:numPr>
          <w:ilvl w:val="0"/>
          <w:numId w:val="1"/>
        </w:numPr>
        <w:jc w:val="both"/>
        <w:rPr>
          <w:rFonts w:ascii="Times New Roman" w:hAnsi="Times New Roman" w:cs="Times New Roman"/>
          <w:sz w:val="24"/>
          <w:szCs w:val="24"/>
        </w:rPr>
      </w:pPr>
      <w:r w:rsidRPr="007323C8">
        <w:rPr>
          <w:rFonts w:ascii="Times New Roman" w:hAnsi="Times New Roman" w:cs="Times New Roman"/>
          <w:b/>
          <w:i/>
          <w:sz w:val="24"/>
          <w:szCs w:val="24"/>
        </w:rPr>
        <w:t>No objectivity in research</w:t>
      </w:r>
      <w:r>
        <w:rPr>
          <w:rFonts w:ascii="Times New Roman" w:hAnsi="Times New Roman" w:cs="Times New Roman"/>
          <w:sz w:val="24"/>
          <w:szCs w:val="24"/>
        </w:rPr>
        <w:t xml:space="preserve">. Instead of having particular or set objective standard in research, phenomenologists prefer grouping assumptions or findings according to kinds through a process called phenomelogical epoche`. </w:t>
      </w:r>
    </w:p>
    <w:p w:rsidR="00461277" w:rsidRDefault="00461277" w:rsidP="007323C8">
      <w:pPr>
        <w:pStyle w:val="ListParagraph"/>
        <w:numPr>
          <w:ilvl w:val="0"/>
          <w:numId w:val="1"/>
        </w:numPr>
        <w:jc w:val="both"/>
        <w:rPr>
          <w:rFonts w:ascii="Times New Roman" w:hAnsi="Times New Roman" w:cs="Times New Roman"/>
          <w:sz w:val="24"/>
          <w:szCs w:val="24"/>
        </w:rPr>
      </w:pPr>
      <w:r>
        <w:rPr>
          <w:rFonts w:ascii="Times New Roman" w:hAnsi="Times New Roman" w:cs="Times New Roman"/>
          <w:b/>
          <w:i/>
          <w:sz w:val="24"/>
          <w:szCs w:val="24"/>
        </w:rPr>
        <w:t xml:space="preserve">Relationship between nature and behaviour. </w:t>
      </w:r>
      <w:r>
        <w:rPr>
          <w:rFonts w:ascii="Times New Roman" w:hAnsi="Times New Roman" w:cs="Times New Roman"/>
          <w:sz w:val="24"/>
          <w:szCs w:val="24"/>
        </w:rPr>
        <w:t>Phenomenology suggests that nature can be understood through daily analysis of human behaviour.</w:t>
      </w:r>
    </w:p>
    <w:p w:rsidR="00461277" w:rsidRDefault="00461277" w:rsidP="007323C8">
      <w:pPr>
        <w:pStyle w:val="ListParagraph"/>
        <w:numPr>
          <w:ilvl w:val="0"/>
          <w:numId w:val="1"/>
        </w:numPr>
        <w:jc w:val="both"/>
        <w:rPr>
          <w:rFonts w:ascii="Times New Roman" w:hAnsi="Times New Roman" w:cs="Times New Roman"/>
          <w:sz w:val="24"/>
          <w:szCs w:val="24"/>
        </w:rPr>
      </w:pPr>
      <w:r>
        <w:rPr>
          <w:rFonts w:ascii="Times New Roman" w:hAnsi="Times New Roman" w:cs="Times New Roman"/>
          <w:b/>
          <w:i/>
          <w:sz w:val="24"/>
          <w:szCs w:val="24"/>
        </w:rPr>
        <w:t>Persons reflect society.</w:t>
      </w:r>
      <w:r>
        <w:rPr>
          <w:rFonts w:ascii="Times New Roman" w:hAnsi="Times New Roman" w:cs="Times New Roman"/>
          <w:sz w:val="24"/>
          <w:szCs w:val="24"/>
        </w:rPr>
        <w:t xml:space="preserve"> That is persons may be understood from the ways they reflect the society they live in, and vice versa.</w:t>
      </w:r>
    </w:p>
    <w:p w:rsidR="001824C8" w:rsidRDefault="001824C8" w:rsidP="007323C8">
      <w:pPr>
        <w:pStyle w:val="ListParagraph"/>
        <w:numPr>
          <w:ilvl w:val="0"/>
          <w:numId w:val="1"/>
        </w:numPr>
        <w:jc w:val="both"/>
        <w:rPr>
          <w:rFonts w:ascii="Times New Roman" w:hAnsi="Times New Roman" w:cs="Times New Roman"/>
          <w:sz w:val="24"/>
          <w:szCs w:val="24"/>
        </w:rPr>
      </w:pPr>
      <w:r w:rsidRPr="001824C8">
        <w:rPr>
          <w:rFonts w:ascii="Times New Roman" w:hAnsi="Times New Roman" w:cs="Times New Roman"/>
          <w:b/>
          <w:i/>
          <w:sz w:val="24"/>
          <w:szCs w:val="24"/>
        </w:rPr>
        <w:t>Priority of co</w:t>
      </w:r>
      <w:r w:rsidR="00352219">
        <w:rPr>
          <w:rFonts w:ascii="Times New Roman" w:hAnsi="Times New Roman" w:cs="Times New Roman"/>
          <w:b/>
          <w:i/>
          <w:sz w:val="24"/>
          <w:szCs w:val="24"/>
        </w:rPr>
        <w:t>nscious experience over</w:t>
      </w:r>
      <w:r w:rsidRPr="001824C8">
        <w:rPr>
          <w:rFonts w:ascii="Times New Roman" w:hAnsi="Times New Roman" w:cs="Times New Roman"/>
          <w:b/>
          <w:i/>
          <w:sz w:val="24"/>
          <w:szCs w:val="24"/>
        </w:rPr>
        <w:t xml:space="preserve"> over traditional experience</w:t>
      </w:r>
      <w:r>
        <w:rPr>
          <w:rFonts w:ascii="Times New Roman" w:hAnsi="Times New Roman" w:cs="Times New Roman"/>
          <w:sz w:val="24"/>
          <w:szCs w:val="24"/>
        </w:rPr>
        <w:t>. That is phenomenology deals with experience as it is (active experience), ongoing or present experience; not experiences based on already established rules or standards of behaviour.</w:t>
      </w:r>
    </w:p>
    <w:p w:rsidR="00F77F1A" w:rsidRPr="007323C8" w:rsidRDefault="001824C8" w:rsidP="007323C8">
      <w:pPr>
        <w:pStyle w:val="ListParagraph"/>
        <w:numPr>
          <w:ilvl w:val="0"/>
          <w:numId w:val="1"/>
        </w:numPr>
        <w:jc w:val="both"/>
        <w:rPr>
          <w:rFonts w:ascii="Times New Roman" w:hAnsi="Times New Roman" w:cs="Times New Roman"/>
          <w:sz w:val="24"/>
          <w:szCs w:val="24"/>
        </w:rPr>
      </w:pPr>
      <w:r>
        <w:rPr>
          <w:rFonts w:ascii="Times New Roman" w:hAnsi="Times New Roman" w:cs="Times New Roman"/>
          <w:b/>
          <w:i/>
          <w:sz w:val="24"/>
          <w:szCs w:val="24"/>
        </w:rPr>
        <w:t>Phenomelogy is oriented toward discovery</w:t>
      </w:r>
      <w:r w:rsidRPr="001824C8">
        <w:rPr>
          <w:rFonts w:ascii="Times New Roman" w:hAnsi="Times New Roman" w:cs="Times New Roman"/>
          <w:sz w:val="24"/>
          <w:szCs w:val="24"/>
        </w:rPr>
        <w:t>.</w:t>
      </w:r>
      <w:r>
        <w:rPr>
          <w:rFonts w:ascii="Times New Roman" w:hAnsi="Times New Roman" w:cs="Times New Roman"/>
          <w:sz w:val="24"/>
          <w:szCs w:val="24"/>
        </w:rPr>
        <w:t xml:space="preserve"> Therefore methods used in phenomenology are far less restrictive compared to that employed in other disciplines. </w:t>
      </w:r>
      <w:r w:rsidR="007323C8">
        <w:rPr>
          <w:rFonts w:ascii="Times New Roman" w:hAnsi="Times New Roman" w:cs="Times New Roman"/>
          <w:sz w:val="24"/>
          <w:szCs w:val="24"/>
        </w:rPr>
        <w:t xml:space="preserve">  </w:t>
      </w:r>
    </w:p>
    <w:p w:rsidR="000F3BF0" w:rsidRDefault="007008C2" w:rsidP="00820412">
      <w:pPr>
        <w:jc w:val="both"/>
        <w:rPr>
          <w:rFonts w:ascii="Times New Roman" w:hAnsi="Times New Roman" w:cs="Times New Roman"/>
          <w:b/>
          <w:sz w:val="24"/>
          <w:szCs w:val="24"/>
        </w:rPr>
      </w:pPr>
      <w:r>
        <w:rPr>
          <w:rFonts w:ascii="Times New Roman" w:hAnsi="Times New Roman" w:cs="Times New Roman"/>
          <w:b/>
          <w:sz w:val="24"/>
          <w:szCs w:val="24"/>
        </w:rPr>
        <w:t>Methodological Orientations of Phenomenology</w:t>
      </w:r>
      <w:r w:rsidR="00290A46">
        <w:rPr>
          <w:rFonts w:ascii="Times New Roman" w:hAnsi="Times New Roman" w:cs="Times New Roman"/>
          <w:b/>
          <w:sz w:val="24"/>
          <w:szCs w:val="24"/>
        </w:rPr>
        <w:t>- Epoche (Suspension of judgment)</w:t>
      </w:r>
    </w:p>
    <w:p w:rsidR="007008C2" w:rsidRPr="007775DF" w:rsidRDefault="007008C2" w:rsidP="007008C2">
      <w:pPr>
        <w:autoSpaceDE w:val="0"/>
        <w:autoSpaceDN w:val="0"/>
        <w:adjustRightInd w:val="0"/>
        <w:spacing w:after="0" w:line="240" w:lineRule="auto"/>
        <w:jc w:val="both"/>
        <w:rPr>
          <w:rFonts w:ascii="Times New Roman" w:hAnsi="Times New Roman" w:cs="Times New Roman"/>
          <w:i/>
          <w:sz w:val="24"/>
          <w:szCs w:val="24"/>
        </w:rPr>
      </w:pPr>
      <w:r w:rsidRPr="007008C2">
        <w:rPr>
          <w:rFonts w:ascii="Times New Roman" w:hAnsi="Times New Roman" w:cs="Times New Roman"/>
          <w:b/>
          <w:sz w:val="24"/>
          <w:szCs w:val="24"/>
        </w:rPr>
        <w:tab/>
      </w:r>
      <w:r w:rsidRPr="007008C2">
        <w:rPr>
          <w:rFonts w:ascii="Times New Roman" w:hAnsi="Times New Roman" w:cs="Times New Roman"/>
          <w:sz w:val="24"/>
          <w:szCs w:val="24"/>
        </w:rPr>
        <w:t>The main methodologies of phenomenology include careful and detailed description,</w:t>
      </w:r>
      <w:r>
        <w:rPr>
          <w:rFonts w:ascii="Times New Roman" w:hAnsi="Times New Roman" w:cs="Times New Roman"/>
          <w:sz w:val="24"/>
          <w:szCs w:val="24"/>
        </w:rPr>
        <w:t xml:space="preserve"> </w:t>
      </w:r>
      <w:r w:rsidRPr="007008C2">
        <w:rPr>
          <w:rFonts w:ascii="Times New Roman" w:hAnsi="Times New Roman" w:cs="Times New Roman"/>
          <w:sz w:val="24"/>
          <w:szCs w:val="24"/>
        </w:rPr>
        <w:t>various forms of “bracketing” or “reductions” or “</w:t>
      </w:r>
      <w:r w:rsidRPr="007008C2">
        <w:rPr>
          <w:rFonts w:ascii="Times New Roman" w:hAnsi="Times New Roman" w:cs="Times New Roman"/>
          <w:i/>
          <w:iCs/>
          <w:sz w:val="24"/>
          <w:szCs w:val="24"/>
        </w:rPr>
        <w:t>epoche</w:t>
      </w:r>
      <w:r w:rsidRPr="007008C2">
        <w:rPr>
          <w:rFonts w:ascii="Times New Roman" w:hAnsi="Times New Roman" w:cs="Times New Roman"/>
          <w:sz w:val="24"/>
          <w:szCs w:val="24"/>
        </w:rPr>
        <w:t>,” techniques of “free variation,”</w:t>
      </w:r>
      <w:r>
        <w:rPr>
          <w:rFonts w:ascii="Times New Roman" w:hAnsi="Times New Roman" w:cs="Times New Roman"/>
          <w:sz w:val="24"/>
          <w:szCs w:val="24"/>
        </w:rPr>
        <w:t xml:space="preserve"> </w:t>
      </w:r>
      <w:r w:rsidRPr="007008C2">
        <w:rPr>
          <w:rFonts w:ascii="Times New Roman" w:hAnsi="Times New Roman" w:cs="Times New Roman"/>
          <w:sz w:val="24"/>
          <w:szCs w:val="24"/>
        </w:rPr>
        <w:t>analyses of part-to-whole and whole-to-part relations, intuiting of essences, and</w:t>
      </w:r>
      <w:r>
        <w:rPr>
          <w:rFonts w:ascii="Times New Roman" w:hAnsi="Times New Roman" w:cs="Times New Roman"/>
          <w:sz w:val="24"/>
          <w:szCs w:val="24"/>
        </w:rPr>
        <w:t xml:space="preserve"> </w:t>
      </w:r>
      <w:r w:rsidRPr="007008C2">
        <w:rPr>
          <w:rFonts w:ascii="Times New Roman" w:hAnsi="Times New Roman" w:cs="Times New Roman"/>
          <w:sz w:val="24"/>
          <w:szCs w:val="24"/>
        </w:rPr>
        <w:t>various types of existential and hermeneutic analyses.</w:t>
      </w:r>
      <w:r>
        <w:rPr>
          <w:rFonts w:ascii="Times New Roman" w:hAnsi="Times New Roman" w:cs="Times New Roman"/>
          <w:sz w:val="24"/>
          <w:szCs w:val="24"/>
        </w:rPr>
        <w:t xml:space="preserve"> </w:t>
      </w:r>
      <w:r w:rsidRPr="007008C2">
        <w:rPr>
          <w:rFonts w:ascii="Times New Roman" w:hAnsi="Times New Roman" w:cs="Times New Roman"/>
          <w:i/>
          <w:sz w:val="24"/>
          <w:szCs w:val="24"/>
        </w:rPr>
        <w:t xml:space="preserve">Admittedly, phenomenology often moves out from first-person descriptions, but the goal is not so much to encapsulate subjective experiences as it is to lay bare the </w:t>
      </w:r>
      <w:r w:rsidRPr="007008C2">
        <w:rPr>
          <w:rFonts w:ascii="Times New Roman" w:hAnsi="Times New Roman" w:cs="Times New Roman"/>
          <w:i/>
          <w:iCs/>
          <w:sz w:val="24"/>
          <w:szCs w:val="24"/>
        </w:rPr>
        <w:t xml:space="preserve">essential </w:t>
      </w:r>
      <w:r w:rsidRPr="007008C2">
        <w:rPr>
          <w:rFonts w:ascii="Times New Roman" w:hAnsi="Times New Roman" w:cs="Times New Roman"/>
          <w:i/>
          <w:sz w:val="24"/>
          <w:szCs w:val="24"/>
        </w:rPr>
        <w:t>structures of</w:t>
      </w:r>
      <w:r>
        <w:rPr>
          <w:rFonts w:ascii="Times New Roman" w:hAnsi="Times New Roman" w:cs="Times New Roman"/>
          <w:i/>
          <w:sz w:val="24"/>
          <w:szCs w:val="24"/>
        </w:rPr>
        <w:t xml:space="preserve"> </w:t>
      </w:r>
      <w:r w:rsidRPr="007008C2">
        <w:rPr>
          <w:rFonts w:ascii="Times New Roman" w:hAnsi="Times New Roman" w:cs="Times New Roman"/>
          <w:i/>
          <w:sz w:val="24"/>
          <w:szCs w:val="24"/>
        </w:rPr>
        <w:t xml:space="preserve">consciousness and/or the </w:t>
      </w:r>
      <w:r w:rsidRPr="007008C2">
        <w:rPr>
          <w:rFonts w:ascii="Times New Roman" w:hAnsi="Times New Roman" w:cs="Times New Roman"/>
          <w:i/>
          <w:iCs/>
          <w:sz w:val="24"/>
          <w:szCs w:val="24"/>
        </w:rPr>
        <w:t xml:space="preserve">essential </w:t>
      </w:r>
      <w:r w:rsidRPr="007008C2">
        <w:rPr>
          <w:rFonts w:ascii="Times New Roman" w:hAnsi="Times New Roman" w:cs="Times New Roman"/>
          <w:i/>
          <w:sz w:val="24"/>
          <w:szCs w:val="24"/>
        </w:rPr>
        <w:t>characteristics of those experiences.</w:t>
      </w:r>
      <w:r w:rsidRPr="007008C2">
        <w:rPr>
          <w:rFonts w:ascii="Times New Roman" w:hAnsi="Times New Roman" w:cs="Times New Roman"/>
          <w:sz w:val="24"/>
          <w:szCs w:val="24"/>
        </w:rPr>
        <w:t xml:space="preserve"> In some cases,</w:t>
      </w:r>
      <w:r>
        <w:rPr>
          <w:rFonts w:ascii="Times New Roman" w:hAnsi="Times New Roman" w:cs="Times New Roman"/>
          <w:i/>
          <w:sz w:val="24"/>
          <w:szCs w:val="24"/>
        </w:rPr>
        <w:t xml:space="preserve"> </w:t>
      </w:r>
      <w:r w:rsidRPr="007008C2">
        <w:rPr>
          <w:rFonts w:ascii="Times New Roman" w:hAnsi="Times New Roman" w:cs="Times New Roman"/>
          <w:sz w:val="24"/>
          <w:szCs w:val="24"/>
        </w:rPr>
        <w:t>phenomenological investigations reveal experiences that are private or not shared</w:t>
      </w:r>
      <w:r>
        <w:rPr>
          <w:rFonts w:ascii="Times New Roman" w:hAnsi="Times New Roman" w:cs="Times New Roman"/>
          <w:i/>
          <w:sz w:val="24"/>
          <w:szCs w:val="24"/>
        </w:rPr>
        <w:t xml:space="preserve"> </w:t>
      </w:r>
      <w:r w:rsidRPr="007008C2">
        <w:rPr>
          <w:rFonts w:ascii="Times New Roman" w:hAnsi="Times New Roman" w:cs="Times New Roman"/>
          <w:sz w:val="24"/>
          <w:szCs w:val="24"/>
        </w:rPr>
        <w:t>(“qualia,” toothaches, tastes, experiences of the color “red,” etc.). Moreover, there is</w:t>
      </w:r>
      <w:r w:rsidR="007775DF">
        <w:rPr>
          <w:rFonts w:ascii="Times New Roman" w:hAnsi="Times New Roman" w:cs="Times New Roman"/>
          <w:i/>
          <w:sz w:val="24"/>
          <w:szCs w:val="24"/>
        </w:rPr>
        <w:t xml:space="preserve"> </w:t>
      </w:r>
      <w:r w:rsidRPr="007008C2">
        <w:rPr>
          <w:rFonts w:ascii="Times New Roman" w:hAnsi="Times New Roman" w:cs="Times New Roman"/>
          <w:sz w:val="24"/>
          <w:szCs w:val="24"/>
        </w:rPr>
        <w:t>never an experience wholly in the abstract, “somehow, somewhere ‘out there,’” but</w:t>
      </w:r>
      <w:r w:rsidR="007775DF">
        <w:rPr>
          <w:rFonts w:ascii="Times New Roman" w:hAnsi="Times New Roman" w:cs="Times New Roman"/>
          <w:i/>
          <w:sz w:val="24"/>
          <w:szCs w:val="24"/>
        </w:rPr>
        <w:t xml:space="preserve"> </w:t>
      </w:r>
      <w:r w:rsidRPr="007008C2">
        <w:rPr>
          <w:rFonts w:ascii="Times New Roman" w:hAnsi="Times New Roman" w:cs="Times New Roman"/>
          <w:sz w:val="24"/>
          <w:szCs w:val="24"/>
        </w:rPr>
        <w:t xml:space="preserve">rather we always everywhere find </w:t>
      </w:r>
      <w:r w:rsidRPr="007008C2">
        <w:rPr>
          <w:rFonts w:ascii="Times New Roman" w:hAnsi="Times New Roman" w:cs="Times New Roman"/>
          <w:i/>
          <w:iCs/>
          <w:sz w:val="24"/>
          <w:szCs w:val="24"/>
        </w:rPr>
        <w:t xml:space="preserve">someone’s </w:t>
      </w:r>
      <w:r w:rsidRPr="007008C2">
        <w:rPr>
          <w:rFonts w:ascii="Times New Roman" w:hAnsi="Times New Roman" w:cs="Times New Roman"/>
          <w:sz w:val="24"/>
          <w:szCs w:val="24"/>
        </w:rPr>
        <w:t xml:space="preserve">experience of </w:t>
      </w:r>
      <w:r w:rsidRPr="007008C2">
        <w:rPr>
          <w:rFonts w:ascii="Times New Roman" w:hAnsi="Times New Roman" w:cs="Times New Roman"/>
          <w:i/>
          <w:iCs/>
          <w:sz w:val="24"/>
          <w:szCs w:val="24"/>
        </w:rPr>
        <w:t>something</w:t>
      </w:r>
      <w:r w:rsidRPr="007008C2">
        <w:rPr>
          <w:rFonts w:ascii="Times New Roman" w:hAnsi="Times New Roman" w:cs="Times New Roman"/>
          <w:sz w:val="24"/>
          <w:szCs w:val="24"/>
        </w:rPr>
        <w:t>, and so it is easy to</w:t>
      </w:r>
      <w:r w:rsidR="007775DF">
        <w:rPr>
          <w:rFonts w:ascii="Times New Roman" w:hAnsi="Times New Roman" w:cs="Times New Roman"/>
          <w:i/>
          <w:sz w:val="24"/>
          <w:szCs w:val="24"/>
        </w:rPr>
        <w:t xml:space="preserve"> </w:t>
      </w:r>
      <w:r w:rsidRPr="007008C2">
        <w:rPr>
          <w:rFonts w:ascii="Times New Roman" w:hAnsi="Times New Roman" w:cs="Times New Roman"/>
          <w:sz w:val="24"/>
          <w:szCs w:val="24"/>
        </w:rPr>
        <w:t>see how phenomenology might be misconstrued as a kind of methodological tool for</w:t>
      </w:r>
      <w:r w:rsidR="007775DF">
        <w:rPr>
          <w:rFonts w:ascii="Times New Roman" w:hAnsi="Times New Roman" w:cs="Times New Roman"/>
          <w:i/>
          <w:sz w:val="24"/>
          <w:szCs w:val="24"/>
        </w:rPr>
        <w:t xml:space="preserve"> </w:t>
      </w:r>
      <w:r w:rsidRPr="007008C2">
        <w:rPr>
          <w:rFonts w:ascii="Times New Roman" w:hAnsi="Times New Roman" w:cs="Times New Roman"/>
          <w:sz w:val="24"/>
          <w:szCs w:val="24"/>
        </w:rPr>
        <w:t>exploring subjective states or an individual’s psychology. But, perhaps obviously, not all</w:t>
      </w:r>
      <w:r w:rsidR="007775DF">
        <w:rPr>
          <w:rFonts w:ascii="Times New Roman" w:hAnsi="Times New Roman" w:cs="Times New Roman"/>
          <w:i/>
          <w:sz w:val="24"/>
          <w:szCs w:val="24"/>
        </w:rPr>
        <w:t xml:space="preserve"> </w:t>
      </w:r>
      <w:r w:rsidRPr="007008C2">
        <w:rPr>
          <w:rFonts w:ascii="Times New Roman" w:hAnsi="Times New Roman" w:cs="Times New Roman"/>
          <w:sz w:val="24"/>
          <w:szCs w:val="24"/>
        </w:rPr>
        <w:t>objects of consciousness are private or subjective. In fact, some of the most stable and</w:t>
      </w:r>
      <w:r w:rsidR="007775DF">
        <w:rPr>
          <w:rFonts w:ascii="Times New Roman" w:hAnsi="Times New Roman" w:cs="Times New Roman"/>
          <w:i/>
          <w:sz w:val="24"/>
          <w:szCs w:val="24"/>
        </w:rPr>
        <w:t xml:space="preserve"> </w:t>
      </w:r>
      <w:r w:rsidRPr="007008C2">
        <w:rPr>
          <w:rFonts w:ascii="Times New Roman" w:hAnsi="Times New Roman" w:cs="Times New Roman"/>
          <w:sz w:val="24"/>
          <w:szCs w:val="24"/>
        </w:rPr>
        <w:t>“objective” objects of consciousness are not directly perceivable. For example, people</w:t>
      </w:r>
      <w:r w:rsidR="007775DF">
        <w:rPr>
          <w:rFonts w:ascii="Times New Roman" w:hAnsi="Times New Roman" w:cs="Times New Roman"/>
          <w:i/>
          <w:sz w:val="24"/>
          <w:szCs w:val="24"/>
        </w:rPr>
        <w:t xml:space="preserve"> </w:t>
      </w:r>
      <w:r w:rsidRPr="007008C2">
        <w:rPr>
          <w:rFonts w:ascii="Times New Roman" w:hAnsi="Times New Roman" w:cs="Times New Roman"/>
          <w:sz w:val="24"/>
          <w:szCs w:val="24"/>
        </w:rPr>
        <w:t>can intuit mathematical essences such as geometric shapes and numbers.</w:t>
      </w:r>
    </w:p>
    <w:p w:rsidR="007775DF" w:rsidRPr="007008C2" w:rsidRDefault="007775DF" w:rsidP="007775DF">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sz w:val="24"/>
          <w:szCs w:val="24"/>
        </w:rPr>
        <w:tab/>
      </w:r>
      <w:r w:rsidR="007008C2" w:rsidRPr="007008C2">
        <w:rPr>
          <w:rFonts w:ascii="Times New Roman" w:hAnsi="Times New Roman" w:cs="Times New Roman"/>
          <w:sz w:val="24"/>
          <w:szCs w:val="24"/>
        </w:rPr>
        <w:t>An important methodological component of phenomenology is known by various</w:t>
      </w:r>
      <w:r>
        <w:rPr>
          <w:rFonts w:ascii="Times New Roman" w:hAnsi="Times New Roman" w:cs="Times New Roman"/>
          <w:sz w:val="24"/>
          <w:szCs w:val="24"/>
        </w:rPr>
        <w:t xml:space="preserve"> </w:t>
      </w:r>
      <w:r w:rsidR="007008C2" w:rsidRPr="007008C2">
        <w:rPr>
          <w:rFonts w:ascii="Times New Roman" w:hAnsi="Times New Roman" w:cs="Times New Roman"/>
          <w:sz w:val="24"/>
          <w:szCs w:val="24"/>
        </w:rPr>
        <w:t>expressions, including “bracketing,” or kinds of “reductions,” or forms of “</w:t>
      </w:r>
      <w:r w:rsidR="007008C2" w:rsidRPr="007008C2">
        <w:rPr>
          <w:rFonts w:ascii="Times New Roman" w:hAnsi="Times New Roman" w:cs="Times New Roman"/>
          <w:i/>
          <w:iCs/>
          <w:sz w:val="24"/>
          <w:szCs w:val="24"/>
        </w:rPr>
        <w:t>epoche</w:t>
      </w:r>
      <w:r w:rsidR="007008C2" w:rsidRPr="007008C2">
        <w:rPr>
          <w:rFonts w:ascii="Times New Roman" w:hAnsi="Times New Roman" w:cs="Times New Roman"/>
          <w:sz w:val="24"/>
          <w:szCs w:val="24"/>
        </w:rPr>
        <w:t>.” By</w:t>
      </w:r>
      <w:r>
        <w:rPr>
          <w:rFonts w:ascii="Times New Roman" w:hAnsi="Times New Roman" w:cs="Times New Roman"/>
          <w:sz w:val="24"/>
          <w:szCs w:val="24"/>
        </w:rPr>
        <w:t xml:space="preserve"> </w:t>
      </w:r>
      <w:r w:rsidR="007008C2" w:rsidRPr="007008C2">
        <w:rPr>
          <w:rFonts w:ascii="Times New Roman" w:hAnsi="Times New Roman" w:cs="Times New Roman"/>
          <w:sz w:val="24"/>
          <w:szCs w:val="24"/>
        </w:rPr>
        <w:t>bracketing, phenomenologists attempt to remove and suspend assumptions, prejudices,</w:t>
      </w:r>
      <w:r>
        <w:rPr>
          <w:rFonts w:ascii="Times New Roman" w:hAnsi="Times New Roman" w:cs="Times New Roman"/>
          <w:sz w:val="24"/>
          <w:szCs w:val="24"/>
        </w:rPr>
        <w:t xml:space="preserve"> </w:t>
      </w:r>
      <w:r w:rsidR="007008C2" w:rsidRPr="007008C2">
        <w:rPr>
          <w:rFonts w:ascii="Times New Roman" w:hAnsi="Times New Roman" w:cs="Times New Roman"/>
          <w:sz w:val="24"/>
          <w:szCs w:val="24"/>
        </w:rPr>
        <w:t>or other theoret</w:t>
      </w:r>
      <w:r>
        <w:rPr>
          <w:rFonts w:ascii="Times New Roman" w:hAnsi="Times New Roman" w:cs="Times New Roman"/>
          <w:sz w:val="24"/>
          <w:szCs w:val="24"/>
        </w:rPr>
        <w:t>ical impositions that could obstruct</w:t>
      </w:r>
      <w:r w:rsidR="007008C2" w:rsidRPr="007008C2">
        <w:rPr>
          <w:rFonts w:ascii="Times New Roman" w:hAnsi="Times New Roman" w:cs="Times New Roman"/>
          <w:sz w:val="24"/>
          <w:szCs w:val="24"/>
        </w:rPr>
        <w:t xml:space="preserve"> a phenomenon from showing itself</w:t>
      </w:r>
      <w:r>
        <w:rPr>
          <w:rFonts w:ascii="Times New Roman" w:hAnsi="Times New Roman" w:cs="Times New Roman"/>
          <w:sz w:val="24"/>
          <w:szCs w:val="24"/>
        </w:rPr>
        <w:t xml:space="preserve"> </w:t>
      </w:r>
      <w:r w:rsidR="007008C2" w:rsidRPr="007008C2">
        <w:rPr>
          <w:rFonts w:ascii="Times New Roman" w:hAnsi="Times New Roman" w:cs="Times New Roman"/>
          <w:sz w:val="24"/>
          <w:szCs w:val="24"/>
        </w:rPr>
        <w:t>as it is. This is partly why phenomenology is sometimes called the “philosophy of the</w:t>
      </w:r>
      <w:r>
        <w:rPr>
          <w:rFonts w:ascii="Times New Roman" w:hAnsi="Times New Roman" w:cs="Times New Roman"/>
          <w:sz w:val="24"/>
          <w:szCs w:val="24"/>
        </w:rPr>
        <w:t xml:space="preserve"> </w:t>
      </w:r>
      <w:r w:rsidR="007008C2" w:rsidRPr="007008C2">
        <w:rPr>
          <w:rFonts w:ascii="Times New Roman" w:hAnsi="Times New Roman" w:cs="Times New Roman"/>
          <w:sz w:val="24"/>
          <w:szCs w:val="24"/>
        </w:rPr>
        <w:t>perpetual beginner.”</w:t>
      </w:r>
      <w:r>
        <w:rPr>
          <w:rFonts w:ascii="Times New Roman" w:hAnsi="Times New Roman" w:cs="Times New Roman"/>
          <w:sz w:val="24"/>
          <w:szCs w:val="24"/>
        </w:rPr>
        <w:t xml:space="preserve"> </w:t>
      </w:r>
      <w:r w:rsidR="007008C2" w:rsidRPr="007008C2">
        <w:rPr>
          <w:rFonts w:ascii="Times New Roman" w:hAnsi="Times New Roman" w:cs="Times New Roman"/>
          <w:sz w:val="24"/>
          <w:szCs w:val="24"/>
        </w:rPr>
        <w:t xml:space="preserve">The </w:t>
      </w:r>
      <w:r w:rsidR="007008C2" w:rsidRPr="007008C2">
        <w:rPr>
          <w:rFonts w:ascii="Times New Roman" w:hAnsi="Times New Roman" w:cs="Times New Roman"/>
          <w:sz w:val="24"/>
          <w:szCs w:val="24"/>
        </w:rPr>
        <w:lastRenderedPageBreak/>
        <w:t>task is to learn to approach all phenomena with the orientation</w:t>
      </w:r>
      <w:r>
        <w:rPr>
          <w:rFonts w:ascii="Times New Roman" w:hAnsi="Times New Roman" w:cs="Times New Roman"/>
          <w:sz w:val="24"/>
          <w:szCs w:val="24"/>
        </w:rPr>
        <w:t xml:space="preserve"> </w:t>
      </w:r>
      <w:r w:rsidR="007008C2" w:rsidRPr="007008C2">
        <w:rPr>
          <w:rFonts w:ascii="Times New Roman" w:hAnsi="Times New Roman" w:cs="Times New Roman"/>
          <w:sz w:val="24"/>
          <w:szCs w:val="24"/>
        </w:rPr>
        <w:t>of a radical apprentice, to encounter without the overlay of guiding suppositions and/or</w:t>
      </w:r>
      <w:r>
        <w:rPr>
          <w:rFonts w:ascii="Times New Roman" w:hAnsi="Times New Roman" w:cs="Times New Roman"/>
          <w:sz w:val="24"/>
          <w:szCs w:val="24"/>
        </w:rPr>
        <w:t xml:space="preserve"> </w:t>
      </w:r>
      <w:r w:rsidR="007008C2" w:rsidRPr="007008C2">
        <w:rPr>
          <w:rFonts w:ascii="Times New Roman" w:hAnsi="Times New Roman" w:cs="Times New Roman"/>
          <w:sz w:val="24"/>
          <w:szCs w:val="24"/>
        </w:rPr>
        <w:t>closeted beliefs.</w:t>
      </w:r>
      <w:r>
        <w:rPr>
          <w:rFonts w:ascii="Times New Roman" w:hAnsi="Times New Roman" w:cs="Times New Roman"/>
          <w:sz w:val="24"/>
          <w:szCs w:val="24"/>
        </w:rPr>
        <w:t xml:space="preserve"> </w:t>
      </w:r>
      <w:r w:rsidR="007008C2" w:rsidRPr="007008C2">
        <w:rPr>
          <w:rFonts w:ascii="Times New Roman" w:hAnsi="Times New Roman" w:cs="Times New Roman"/>
          <w:sz w:val="24"/>
          <w:szCs w:val="24"/>
        </w:rPr>
        <w:t>Phenomenologists refrain from theoretical imposition and try to present meticulous</w:t>
      </w:r>
      <w:r>
        <w:rPr>
          <w:rFonts w:ascii="Times New Roman" w:hAnsi="Times New Roman" w:cs="Times New Roman"/>
          <w:sz w:val="24"/>
          <w:szCs w:val="24"/>
        </w:rPr>
        <w:t xml:space="preserve"> </w:t>
      </w:r>
      <w:r w:rsidR="007008C2" w:rsidRPr="007008C2">
        <w:rPr>
          <w:rFonts w:ascii="Times New Roman" w:hAnsi="Times New Roman" w:cs="Times New Roman"/>
          <w:sz w:val="24"/>
          <w:szCs w:val="24"/>
        </w:rPr>
        <w:t>descriptions of well-selected phenomena, but these are not the ultimate objectives</w:t>
      </w:r>
      <w:r>
        <w:rPr>
          <w:rFonts w:ascii="Times New Roman" w:hAnsi="Times New Roman" w:cs="Times New Roman"/>
          <w:sz w:val="24"/>
          <w:szCs w:val="24"/>
        </w:rPr>
        <w:t xml:space="preserve"> </w:t>
      </w:r>
      <w:r w:rsidR="007008C2" w:rsidRPr="007008C2">
        <w:rPr>
          <w:rFonts w:ascii="Times New Roman" w:hAnsi="Times New Roman" w:cs="Times New Roman"/>
          <w:sz w:val="24"/>
          <w:szCs w:val="24"/>
        </w:rPr>
        <w:t>of phenomenology.</w:t>
      </w:r>
      <w:r>
        <w:rPr>
          <w:rFonts w:ascii="Times New Roman" w:hAnsi="Times New Roman" w:cs="Times New Roman"/>
          <w:sz w:val="24"/>
          <w:szCs w:val="24"/>
        </w:rPr>
        <w:t xml:space="preserve"> </w:t>
      </w:r>
      <w:r w:rsidR="007008C2" w:rsidRPr="007008C2">
        <w:rPr>
          <w:rFonts w:ascii="Times New Roman" w:hAnsi="Times New Roman" w:cs="Times New Roman"/>
          <w:sz w:val="24"/>
          <w:szCs w:val="24"/>
        </w:rPr>
        <w:t>The main ambition, as already</w:t>
      </w:r>
      <w:r>
        <w:rPr>
          <w:rFonts w:ascii="Times New Roman" w:hAnsi="Times New Roman" w:cs="Times New Roman"/>
          <w:sz w:val="24"/>
          <w:szCs w:val="24"/>
        </w:rPr>
        <w:t xml:space="preserve"> </w:t>
      </w:r>
      <w:r w:rsidR="007008C2" w:rsidRPr="007008C2">
        <w:rPr>
          <w:rFonts w:ascii="Times New Roman" w:hAnsi="Times New Roman" w:cs="Times New Roman"/>
          <w:sz w:val="24"/>
          <w:szCs w:val="24"/>
        </w:rPr>
        <w:t xml:space="preserve">mentioned, is to reveal </w:t>
      </w:r>
      <w:r w:rsidR="007008C2" w:rsidRPr="007008C2">
        <w:rPr>
          <w:rFonts w:ascii="Times New Roman" w:hAnsi="Times New Roman" w:cs="Times New Roman"/>
          <w:i/>
          <w:iCs/>
          <w:sz w:val="24"/>
          <w:szCs w:val="24"/>
        </w:rPr>
        <w:t>essential</w:t>
      </w:r>
      <w:r>
        <w:rPr>
          <w:rFonts w:ascii="Times New Roman" w:hAnsi="Times New Roman" w:cs="Times New Roman"/>
          <w:sz w:val="24"/>
          <w:szCs w:val="24"/>
        </w:rPr>
        <w:t xml:space="preserve"> </w:t>
      </w:r>
      <w:r w:rsidR="007008C2" w:rsidRPr="007008C2">
        <w:rPr>
          <w:rFonts w:ascii="Times New Roman" w:hAnsi="Times New Roman" w:cs="Times New Roman"/>
          <w:sz w:val="24"/>
          <w:szCs w:val="24"/>
        </w:rPr>
        <w:t xml:space="preserve">structures or </w:t>
      </w:r>
      <w:r w:rsidR="007008C2" w:rsidRPr="007008C2">
        <w:rPr>
          <w:rFonts w:ascii="Times New Roman" w:hAnsi="Times New Roman" w:cs="Times New Roman"/>
          <w:i/>
          <w:iCs/>
          <w:sz w:val="24"/>
          <w:szCs w:val="24"/>
        </w:rPr>
        <w:t xml:space="preserve">invariant </w:t>
      </w:r>
      <w:r w:rsidR="007008C2" w:rsidRPr="007008C2">
        <w:rPr>
          <w:rFonts w:ascii="Times New Roman" w:hAnsi="Times New Roman" w:cs="Times New Roman"/>
          <w:sz w:val="24"/>
          <w:szCs w:val="24"/>
        </w:rPr>
        <w:t>aspects that can be disclosed by careful description and the use</w:t>
      </w:r>
      <w:r>
        <w:rPr>
          <w:rFonts w:ascii="Times New Roman" w:hAnsi="Times New Roman" w:cs="Times New Roman"/>
          <w:sz w:val="24"/>
          <w:szCs w:val="24"/>
        </w:rPr>
        <w:t xml:space="preserve"> </w:t>
      </w:r>
      <w:r w:rsidR="007008C2" w:rsidRPr="007008C2">
        <w:rPr>
          <w:rFonts w:ascii="Times New Roman" w:hAnsi="Times New Roman" w:cs="Times New Roman"/>
          <w:sz w:val="24"/>
          <w:szCs w:val="24"/>
        </w:rPr>
        <w:t>of free variation. Phenomenological methods are therefore employed when scholars</w:t>
      </w:r>
      <w:r>
        <w:rPr>
          <w:rFonts w:ascii="Times New Roman" w:hAnsi="Times New Roman" w:cs="Times New Roman"/>
          <w:sz w:val="24"/>
          <w:szCs w:val="24"/>
        </w:rPr>
        <w:t xml:space="preserve"> </w:t>
      </w:r>
      <w:r w:rsidR="007008C2" w:rsidRPr="007008C2">
        <w:rPr>
          <w:rFonts w:ascii="Times New Roman" w:hAnsi="Times New Roman" w:cs="Times New Roman"/>
          <w:sz w:val="24"/>
          <w:szCs w:val="24"/>
        </w:rPr>
        <w:t>carefully describe the manner in which a given phenomenon shows itself and, all along,</w:t>
      </w:r>
      <w:r>
        <w:rPr>
          <w:rFonts w:ascii="Times New Roman" w:hAnsi="Times New Roman" w:cs="Times New Roman"/>
          <w:sz w:val="24"/>
          <w:szCs w:val="24"/>
        </w:rPr>
        <w:t xml:space="preserve"> </w:t>
      </w:r>
      <w:r w:rsidR="007008C2" w:rsidRPr="007008C2">
        <w:rPr>
          <w:rFonts w:ascii="Times New Roman" w:hAnsi="Times New Roman" w:cs="Times New Roman"/>
          <w:sz w:val="24"/>
          <w:szCs w:val="24"/>
        </w:rPr>
        <w:t xml:space="preserve">they attempt to intuit its essence and render the essence explicit. </w:t>
      </w:r>
    </w:p>
    <w:p w:rsidR="00AC3D75" w:rsidRDefault="00E119C8" w:rsidP="00820412">
      <w:pPr>
        <w:jc w:val="both"/>
        <w:rPr>
          <w:rFonts w:ascii="Times New Roman" w:hAnsi="Times New Roman" w:cs="Times New Roman"/>
          <w:i/>
          <w:sz w:val="24"/>
          <w:szCs w:val="24"/>
        </w:rPr>
      </w:pPr>
      <w:r>
        <w:rPr>
          <w:rFonts w:ascii="Times New Roman" w:hAnsi="Times New Roman" w:cs="Times New Roman"/>
          <w:b/>
          <w:sz w:val="24"/>
          <w:szCs w:val="24"/>
        </w:rPr>
        <w:tab/>
      </w:r>
      <w:r>
        <w:rPr>
          <w:rFonts w:ascii="Times New Roman" w:hAnsi="Times New Roman" w:cs="Times New Roman"/>
          <w:sz w:val="24"/>
          <w:szCs w:val="24"/>
        </w:rPr>
        <w:t>What is being said here is that phenomenology is the study of human experience as it is presented or given to consciousness; it is the interpretation of experience from a first person viewpoint. But experience given to consciousness can be influenced by bias or prejudice such that the individual is not able to know reality as it is presented to consciousness; thus, defying the goal of phenomenology. Therefore to be able to practice phenomenology effectively, there is n</w:t>
      </w:r>
      <w:r w:rsidR="00352219">
        <w:rPr>
          <w:rFonts w:ascii="Times New Roman" w:hAnsi="Times New Roman" w:cs="Times New Roman"/>
          <w:sz w:val="24"/>
          <w:szCs w:val="24"/>
        </w:rPr>
        <w:t xml:space="preserve">eed to cultivate the ability </w:t>
      </w:r>
      <w:r>
        <w:rPr>
          <w:rFonts w:ascii="Times New Roman" w:hAnsi="Times New Roman" w:cs="Times New Roman"/>
          <w:sz w:val="24"/>
          <w:szCs w:val="24"/>
        </w:rPr>
        <w:t xml:space="preserve">to bracket or cut off personal bias or prejudices while viewing experience given to consciousness. Epoche or bracketing or phenomelogical reduction id therefore the process of blocking biases and assumptions in order to explain or know a phenomena in terms of its own inherent system of meaning. This is the general predisposition one must assume before commencing phenomenological study. </w:t>
      </w:r>
      <w:r w:rsidR="00276605" w:rsidRPr="00290A46">
        <w:rPr>
          <w:rFonts w:ascii="Times New Roman" w:hAnsi="Times New Roman" w:cs="Times New Roman"/>
          <w:i/>
          <w:sz w:val="24"/>
          <w:szCs w:val="24"/>
        </w:rPr>
        <w:t xml:space="preserve">In other words, the phenomenological method emphasizes the need to allow the object of experience given to consciousness to reveal itself to the person encountering it; not the person imposing meaning on it. </w:t>
      </w:r>
    </w:p>
    <w:p w:rsidR="000F3BF0" w:rsidRPr="00FD5836" w:rsidRDefault="00AC3D75" w:rsidP="00820412">
      <w:pPr>
        <w:jc w:val="both"/>
        <w:rPr>
          <w:rFonts w:ascii="Times New Roman" w:hAnsi="Times New Roman" w:cs="Times New Roman"/>
          <w:sz w:val="24"/>
          <w:szCs w:val="24"/>
        </w:rPr>
      </w:pPr>
      <w:r>
        <w:rPr>
          <w:rFonts w:ascii="Times New Roman" w:hAnsi="Times New Roman" w:cs="Times New Roman"/>
          <w:i/>
          <w:sz w:val="24"/>
          <w:szCs w:val="24"/>
        </w:rPr>
        <w:tab/>
      </w:r>
      <w:r w:rsidR="00F46630">
        <w:rPr>
          <w:rFonts w:ascii="Times New Roman" w:hAnsi="Times New Roman" w:cs="Times New Roman"/>
          <w:sz w:val="24"/>
          <w:szCs w:val="24"/>
        </w:rPr>
        <w:t xml:space="preserve">Husserl, the father of modern phenomenology, categorized epoche into two- universal epoche and local epoche. Universal epoche concerns or requires setting aside all assumptions or biases concerning existence in general while interacting with an experience given to consciousness. Local epoche on the other hand requires setting aside only certain biases that may be connected to a particular object of experience that is being focused on. For instance, a man wished to take a wife from a place called Umuocha and the woman from that side are considered to make ‘bad wives’ generally. While relating with the girl or trying to make decision on whether to proceed to marriage with the girl or not; if the general assumption that ‘women from Umuocha are make bad wives’ </w:t>
      </w:r>
      <w:r w:rsidR="006303BA">
        <w:rPr>
          <w:rFonts w:ascii="Times New Roman" w:hAnsi="Times New Roman" w:cs="Times New Roman"/>
          <w:sz w:val="24"/>
          <w:szCs w:val="24"/>
        </w:rPr>
        <w:t>does not influence</w:t>
      </w:r>
      <w:r w:rsidR="00F46630">
        <w:rPr>
          <w:rFonts w:ascii="Times New Roman" w:hAnsi="Times New Roman" w:cs="Times New Roman"/>
          <w:sz w:val="24"/>
          <w:szCs w:val="24"/>
        </w:rPr>
        <w:t xml:space="preserve"> his relationsh</w:t>
      </w:r>
      <w:r w:rsidR="00524116">
        <w:rPr>
          <w:rFonts w:ascii="Times New Roman" w:hAnsi="Times New Roman" w:cs="Times New Roman"/>
          <w:sz w:val="24"/>
          <w:szCs w:val="24"/>
        </w:rPr>
        <w:t>ip with this lady and therefore</w:t>
      </w:r>
      <w:r w:rsidR="006303BA">
        <w:rPr>
          <w:rFonts w:ascii="Times New Roman" w:hAnsi="Times New Roman" w:cs="Times New Roman"/>
          <w:sz w:val="24"/>
          <w:szCs w:val="24"/>
        </w:rPr>
        <w:t xml:space="preserve"> did not </w:t>
      </w:r>
      <w:r w:rsidR="00F46630">
        <w:rPr>
          <w:rFonts w:ascii="Times New Roman" w:hAnsi="Times New Roman" w:cs="Times New Roman"/>
          <w:sz w:val="24"/>
          <w:szCs w:val="24"/>
        </w:rPr>
        <w:t>determine his decision</w:t>
      </w:r>
      <w:r w:rsidR="006303BA">
        <w:rPr>
          <w:rFonts w:ascii="Times New Roman" w:hAnsi="Times New Roman" w:cs="Times New Roman"/>
          <w:sz w:val="24"/>
          <w:szCs w:val="24"/>
        </w:rPr>
        <w:t xml:space="preserve">, the man is has successfully applied universal epoche to set aside the universal or general assumption that women from there are bad wives. If also he experience the lady and relates with her as just a particular lady like all others, but one who is unique; and this disposition influences his decision to marry or not; the man has managed to apply local epoche to set aside possible biases concerning this particular lady. </w:t>
      </w:r>
      <w:r w:rsidR="00F46630">
        <w:rPr>
          <w:rFonts w:ascii="Times New Roman" w:hAnsi="Times New Roman" w:cs="Times New Roman"/>
          <w:sz w:val="24"/>
          <w:szCs w:val="24"/>
        </w:rPr>
        <w:t xml:space="preserve">  </w:t>
      </w:r>
    </w:p>
    <w:p w:rsidR="002E5700" w:rsidRDefault="002E5700" w:rsidP="00820412">
      <w:pPr>
        <w:jc w:val="both"/>
        <w:rPr>
          <w:rFonts w:ascii="Times New Roman" w:hAnsi="Times New Roman" w:cs="Times New Roman"/>
          <w:b/>
          <w:sz w:val="24"/>
          <w:szCs w:val="24"/>
        </w:rPr>
      </w:pPr>
    </w:p>
    <w:p w:rsidR="000D1528" w:rsidRDefault="00F249AF" w:rsidP="00820412">
      <w:pPr>
        <w:jc w:val="both"/>
        <w:rPr>
          <w:rFonts w:ascii="Times New Roman" w:hAnsi="Times New Roman" w:cs="Times New Roman"/>
          <w:b/>
          <w:sz w:val="24"/>
          <w:szCs w:val="24"/>
        </w:rPr>
      </w:pPr>
      <w:r>
        <w:rPr>
          <w:rFonts w:ascii="Times New Roman" w:hAnsi="Times New Roman" w:cs="Times New Roman"/>
          <w:b/>
          <w:sz w:val="24"/>
          <w:szCs w:val="24"/>
        </w:rPr>
        <w:t>Key Concepts in Phenomenology</w:t>
      </w:r>
    </w:p>
    <w:p w:rsidR="00A6110D" w:rsidRPr="00A6110D" w:rsidRDefault="00A6110D" w:rsidP="00820412">
      <w:pPr>
        <w:jc w:val="both"/>
        <w:rPr>
          <w:rFonts w:ascii="Times New Roman" w:hAnsi="Times New Roman" w:cs="Times New Roman"/>
          <w:b/>
          <w:sz w:val="24"/>
          <w:szCs w:val="24"/>
        </w:rPr>
      </w:pPr>
      <w:r>
        <w:rPr>
          <w:rFonts w:ascii="Times New Roman" w:hAnsi="Times New Roman" w:cs="Times New Roman"/>
          <w:b/>
          <w:sz w:val="24"/>
          <w:szCs w:val="24"/>
        </w:rPr>
        <w:t>Intentionality</w:t>
      </w:r>
    </w:p>
    <w:p w:rsidR="00B95B71" w:rsidRPr="00077ACE" w:rsidRDefault="00A6110D" w:rsidP="00820412">
      <w:pPr>
        <w:jc w:val="both"/>
        <w:rPr>
          <w:rFonts w:ascii="Times New Roman" w:hAnsi="Times New Roman" w:cs="Times New Roman"/>
          <w:sz w:val="24"/>
          <w:szCs w:val="24"/>
        </w:rPr>
      </w:pPr>
      <w:r>
        <w:rPr>
          <w:rFonts w:ascii="Times New Roman" w:hAnsi="Times New Roman" w:cs="Times New Roman"/>
          <w:sz w:val="24"/>
          <w:szCs w:val="24"/>
        </w:rPr>
        <w:lastRenderedPageBreak/>
        <w:tab/>
      </w:r>
      <w:r w:rsidR="00B95B71">
        <w:rPr>
          <w:rFonts w:ascii="Times New Roman" w:hAnsi="Times New Roman" w:cs="Times New Roman"/>
          <w:sz w:val="24"/>
          <w:szCs w:val="24"/>
        </w:rPr>
        <w:t xml:space="preserve">Intentionality is the concept most closely associated with phenomenology. Intentionality is a core doctrine in phenomenology that posits that every act of consciousness we perform, every experience that we have is intentional; it is essentially consciousness of or an experience of something or other. That is, all our experience are directed towards objects: if I see, I see some visual object such as a tree or a lake; if I imagine, my imagining presents an imaginary object that I visualize such as a car, horse or even a flying horse; if I am involved in remembering, I remember a past object, and so on. </w:t>
      </w:r>
      <w:r w:rsidR="00B95B71" w:rsidRPr="00B95B71">
        <w:rPr>
          <w:rFonts w:ascii="Times New Roman" w:hAnsi="Times New Roman" w:cs="Times New Roman"/>
          <w:i/>
          <w:sz w:val="24"/>
          <w:szCs w:val="24"/>
          <w:u w:val="single"/>
        </w:rPr>
        <w:t>Thus, intentionality is a concept that suggests that consciousness is always consciousness of something; every act of consciousness, every experience is correlated with an object; every intending has its intending object.</w:t>
      </w:r>
      <w:r w:rsidR="00077ACE">
        <w:rPr>
          <w:rFonts w:ascii="Times New Roman" w:hAnsi="Times New Roman" w:cs="Times New Roman"/>
          <w:sz w:val="24"/>
          <w:szCs w:val="24"/>
          <w:u w:val="single"/>
        </w:rPr>
        <w:t xml:space="preserve"> </w:t>
      </w:r>
      <w:r w:rsidR="00077ACE" w:rsidRPr="00077ACE">
        <w:rPr>
          <w:rFonts w:ascii="Times New Roman" w:hAnsi="Times New Roman" w:cs="Times New Roman"/>
          <w:sz w:val="24"/>
          <w:szCs w:val="24"/>
        </w:rPr>
        <w:t>In</w:t>
      </w:r>
      <w:r w:rsidR="00077ACE">
        <w:rPr>
          <w:rFonts w:ascii="Times New Roman" w:hAnsi="Times New Roman" w:cs="Times New Roman"/>
          <w:sz w:val="24"/>
          <w:szCs w:val="24"/>
        </w:rPr>
        <w:t>ten</w:t>
      </w:r>
      <w:r w:rsidR="00077ACE" w:rsidRPr="00077ACE">
        <w:rPr>
          <w:rFonts w:ascii="Times New Roman" w:hAnsi="Times New Roman" w:cs="Times New Roman"/>
          <w:sz w:val="24"/>
          <w:szCs w:val="24"/>
        </w:rPr>
        <w:t>tionality</w:t>
      </w:r>
      <w:r w:rsidR="00077ACE">
        <w:rPr>
          <w:rFonts w:ascii="Times New Roman" w:hAnsi="Times New Roman" w:cs="Times New Roman"/>
          <w:sz w:val="24"/>
          <w:szCs w:val="24"/>
        </w:rPr>
        <w:t xml:space="preserve"> points to the power of the mind to be about something, to represent or to stand for something- properties or states of affairs.</w:t>
      </w:r>
      <w:r w:rsidR="00077ACE">
        <w:rPr>
          <w:rFonts w:ascii="Times New Roman" w:hAnsi="Times New Roman" w:cs="Times New Roman"/>
          <w:sz w:val="24"/>
          <w:szCs w:val="24"/>
          <w:u w:val="single"/>
        </w:rPr>
        <w:t xml:space="preserve"> </w:t>
      </w:r>
    </w:p>
    <w:p w:rsidR="00077ACE" w:rsidRDefault="00B95B71" w:rsidP="00820412">
      <w:pPr>
        <w:jc w:val="both"/>
        <w:rPr>
          <w:rFonts w:ascii="Times New Roman" w:hAnsi="Times New Roman" w:cs="Times New Roman"/>
          <w:sz w:val="24"/>
          <w:szCs w:val="24"/>
        </w:rPr>
      </w:pPr>
      <w:r>
        <w:rPr>
          <w:rFonts w:ascii="Times New Roman" w:hAnsi="Times New Roman" w:cs="Times New Roman"/>
          <w:sz w:val="24"/>
          <w:szCs w:val="24"/>
        </w:rPr>
        <w:tab/>
        <w:t xml:space="preserve">It is important to remark that </w:t>
      </w:r>
      <w:r w:rsidRPr="00305CDA">
        <w:rPr>
          <w:rFonts w:ascii="Times New Roman" w:hAnsi="Times New Roman" w:cs="Times New Roman"/>
          <w:sz w:val="24"/>
          <w:szCs w:val="24"/>
        </w:rPr>
        <w:t>this sense of “intend”</w:t>
      </w:r>
      <w:r w:rsidR="00305CDA">
        <w:rPr>
          <w:rFonts w:ascii="Times New Roman" w:hAnsi="Times New Roman" w:cs="Times New Roman"/>
          <w:sz w:val="24"/>
          <w:szCs w:val="24"/>
        </w:rPr>
        <w:t xml:space="preserve"> is not the same with or anyway related to “intention” understood as the purpose we have in mind when we act. The notion of intention- intentionality in pheno</w:t>
      </w:r>
      <w:r w:rsidR="00BA7ABA">
        <w:rPr>
          <w:rFonts w:ascii="Times New Roman" w:hAnsi="Times New Roman" w:cs="Times New Roman"/>
          <w:sz w:val="24"/>
          <w:szCs w:val="24"/>
        </w:rPr>
        <w:t>menology applies primarily to the theory of knowledge- epistemology, not to the theory of human action- ethics and others. Therefore, the phenomenological understanding of “intention” is awkward as it is contrary to the everyday understanding of intention as purpose.</w:t>
      </w:r>
    </w:p>
    <w:p w:rsidR="00C91CE5" w:rsidRDefault="00077ACE" w:rsidP="00820412">
      <w:pPr>
        <w:jc w:val="both"/>
        <w:rPr>
          <w:rFonts w:ascii="Times New Roman" w:hAnsi="Times New Roman" w:cs="Times New Roman"/>
          <w:sz w:val="24"/>
          <w:szCs w:val="24"/>
        </w:rPr>
      </w:pPr>
      <w:r>
        <w:rPr>
          <w:rFonts w:ascii="Times New Roman" w:hAnsi="Times New Roman" w:cs="Times New Roman"/>
          <w:sz w:val="24"/>
          <w:szCs w:val="24"/>
        </w:rPr>
        <w:tab/>
      </w:r>
      <w:r w:rsidR="00C20416">
        <w:rPr>
          <w:rFonts w:ascii="Times New Roman" w:hAnsi="Times New Roman" w:cs="Times New Roman"/>
          <w:sz w:val="24"/>
          <w:szCs w:val="24"/>
        </w:rPr>
        <w:t xml:space="preserve">*****NOTE**** </w:t>
      </w:r>
      <w:r w:rsidR="00C20416" w:rsidRPr="00C20416">
        <w:rPr>
          <w:rFonts w:ascii="Times New Roman" w:hAnsi="Times New Roman" w:cs="Times New Roman"/>
          <w:b/>
          <w:i/>
          <w:sz w:val="24"/>
          <w:szCs w:val="24"/>
        </w:rPr>
        <w:t>Extra Info</w:t>
      </w:r>
      <w:r w:rsidR="00C20416">
        <w:rPr>
          <w:rFonts w:ascii="Times New Roman" w:hAnsi="Times New Roman" w:cs="Times New Roman"/>
          <w:sz w:val="24"/>
          <w:szCs w:val="24"/>
        </w:rPr>
        <w:t xml:space="preserve">: </w:t>
      </w:r>
      <w:r>
        <w:rPr>
          <w:rFonts w:ascii="Times New Roman" w:hAnsi="Times New Roman" w:cs="Times New Roman"/>
          <w:sz w:val="24"/>
          <w:szCs w:val="24"/>
        </w:rPr>
        <w:t>The earliest theory of intentionality is associated with Anselm of Canterbury’s ontological argument for the existence of God, specifically with his attempt to distinguish between objects that exist in the understanding and objects that exists in reality. This idea fell out</w:t>
      </w:r>
      <w:r w:rsidR="000A6206">
        <w:rPr>
          <w:rFonts w:ascii="Times New Roman" w:hAnsi="Times New Roman" w:cs="Times New Roman"/>
          <w:sz w:val="24"/>
          <w:szCs w:val="24"/>
        </w:rPr>
        <w:t xml:space="preserve"> of </w:t>
      </w:r>
      <w:r>
        <w:rPr>
          <w:rFonts w:ascii="Times New Roman" w:hAnsi="Times New Roman" w:cs="Times New Roman"/>
          <w:sz w:val="24"/>
          <w:szCs w:val="24"/>
        </w:rPr>
        <w:t>philosophical discourse at the end of the medieval/scholastic period. It was however resurrected in the modern era</w:t>
      </w:r>
      <w:r w:rsidR="00A56AC0">
        <w:rPr>
          <w:rFonts w:ascii="Times New Roman" w:hAnsi="Times New Roman" w:cs="Times New Roman"/>
          <w:sz w:val="24"/>
          <w:szCs w:val="24"/>
        </w:rPr>
        <w:t xml:space="preserve"> by Franz Brentano,</w:t>
      </w:r>
      <w:r w:rsidR="003874E2">
        <w:rPr>
          <w:rFonts w:ascii="Times New Roman" w:hAnsi="Times New Roman" w:cs="Times New Roman"/>
          <w:sz w:val="24"/>
          <w:szCs w:val="24"/>
        </w:rPr>
        <w:t xml:space="preserve"> and later adopted by Edmund Husserl. </w:t>
      </w:r>
      <w:r w:rsidR="00A56AC0">
        <w:rPr>
          <w:rFonts w:ascii="Times New Roman" w:hAnsi="Times New Roman" w:cs="Times New Roman"/>
          <w:sz w:val="24"/>
          <w:szCs w:val="24"/>
        </w:rPr>
        <w:t>Today, intentionality is a disputation among philosophers of mind and language</w:t>
      </w:r>
      <w:r w:rsidR="001F27E6">
        <w:rPr>
          <w:rFonts w:ascii="Times New Roman" w:hAnsi="Times New Roman" w:cs="Times New Roman"/>
          <w:sz w:val="24"/>
          <w:szCs w:val="24"/>
        </w:rPr>
        <w:t>. A common dispute is between naturalism about intentionality (the view that intentional properties are reducible to natural properties as those studied in natural sciences) and the phenomenal intentionality theory (the view that intentionality is grounded in con</w:t>
      </w:r>
      <w:r w:rsidR="00C91CE5">
        <w:rPr>
          <w:rFonts w:ascii="Times New Roman" w:hAnsi="Times New Roman" w:cs="Times New Roman"/>
          <w:sz w:val="24"/>
          <w:szCs w:val="24"/>
        </w:rPr>
        <w:t>s</w:t>
      </w:r>
      <w:r w:rsidR="001F27E6">
        <w:rPr>
          <w:rFonts w:ascii="Times New Roman" w:hAnsi="Times New Roman" w:cs="Times New Roman"/>
          <w:sz w:val="24"/>
          <w:szCs w:val="24"/>
        </w:rPr>
        <w:t>ciousness).</w:t>
      </w:r>
    </w:p>
    <w:p w:rsidR="00A60556" w:rsidRDefault="00A60556" w:rsidP="00A60556">
      <w:pPr>
        <w:jc w:val="both"/>
        <w:rPr>
          <w:rFonts w:ascii="Times New Roman" w:hAnsi="Times New Roman" w:cs="Times New Roman"/>
          <w:b/>
          <w:sz w:val="24"/>
          <w:szCs w:val="24"/>
        </w:rPr>
      </w:pPr>
      <w:r>
        <w:rPr>
          <w:rFonts w:ascii="Times New Roman" w:hAnsi="Times New Roman" w:cs="Times New Roman"/>
          <w:b/>
          <w:sz w:val="24"/>
          <w:szCs w:val="24"/>
        </w:rPr>
        <w:t>Intuition</w:t>
      </w:r>
    </w:p>
    <w:p w:rsidR="00A60556" w:rsidRDefault="00A60556" w:rsidP="00820412">
      <w:pPr>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In phenomenology, intuition is employed to define or describe cases where objects of consciousness or intentional objects are directly present to the intentionality or consciousness at play. </w:t>
      </w:r>
      <w:r w:rsidRPr="00C20416">
        <w:rPr>
          <w:rFonts w:ascii="Times New Roman" w:hAnsi="Times New Roman" w:cs="Times New Roman"/>
          <w:i/>
          <w:sz w:val="24"/>
          <w:szCs w:val="24"/>
        </w:rPr>
        <w:t>If the “intention” (consciousness) is ‘filled,’ or consisting of a direct apprehension of the object intuition is said to have taken place.</w:t>
      </w:r>
      <w:r>
        <w:rPr>
          <w:rFonts w:ascii="Times New Roman" w:hAnsi="Times New Roman" w:cs="Times New Roman"/>
          <w:sz w:val="24"/>
          <w:szCs w:val="24"/>
        </w:rPr>
        <w:t xml:space="preserve"> For instance having a bottle of red wine in front of you; seeing it, feeling it, or even imagining it there as it appears before you- these are all ‘filled’ intentions. In this cases, the intentionality is intuited because it is consciousness of something directly present and being experienced by the consciousness. Intuition, in other words, is therefore the actual experiencing of an object of consciousness.     </w:t>
      </w:r>
      <w:r>
        <w:rPr>
          <w:rFonts w:ascii="Times New Roman" w:hAnsi="Times New Roman" w:cs="Times New Roman"/>
          <w:b/>
          <w:sz w:val="24"/>
          <w:szCs w:val="24"/>
        </w:rPr>
        <w:tab/>
      </w:r>
    </w:p>
    <w:p w:rsidR="007D39FB" w:rsidRDefault="007D39FB" w:rsidP="00820412">
      <w:pPr>
        <w:jc w:val="both"/>
        <w:rPr>
          <w:rFonts w:ascii="Times New Roman" w:hAnsi="Times New Roman" w:cs="Times New Roman"/>
          <w:b/>
          <w:sz w:val="24"/>
          <w:szCs w:val="24"/>
        </w:rPr>
      </w:pPr>
      <w:r>
        <w:rPr>
          <w:rFonts w:ascii="Times New Roman" w:hAnsi="Times New Roman" w:cs="Times New Roman"/>
          <w:b/>
          <w:sz w:val="24"/>
          <w:szCs w:val="24"/>
        </w:rPr>
        <w:t>Empathy</w:t>
      </w:r>
    </w:p>
    <w:p w:rsidR="007D39FB" w:rsidRDefault="00EA2C95" w:rsidP="00820412">
      <w:pPr>
        <w:jc w:val="both"/>
        <w:rPr>
          <w:rFonts w:ascii="Times New Roman" w:hAnsi="Times New Roman" w:cs="Times New Roman"/>
          <w:b/>
          <w:sz w:val="24"/>
          <w:szCs w:val="24"/>
        </w:rPr>
      </w:pPr>
      <w:r>
        <w:rPr>
          <w:rFonts w:ascii="Times New Roman" w:hAnsi="Times New Roman" w:cs="Times New Roman"/>
          <w:b/>
          <w:sz w:val="24"/>
          <w:szCs w:val="24"/>
        </w:rPr>
        <w:lastRenderedPageBreak/>
        <w:tab/>
      </w:r>
      <w:r>
        <w:rPr>
          <w:rFonts w:ascii="Times New Roman" w:hAnsi="Times New Roman" w:cs="Times New Roman"/>
          <w:sz w:val="24"/>
          <w:szCs w:val="24"/>
        </w:rPr>
        <w:t xml:space="preserve">This term is used to refer to a person’s experience of his own body as another; it is the experience of one’s own body as another. Empathy suggests that the person assumes the position of an “other” and experience his own body from the viewpoint of the “other”. Note that while we often identify others with their physical body, </w:t>
      </w:r>
      <w:r w:rsidR="0060550D">
        <w:rPr>
          <w:rFonts w:ascii="Times New Roman" w:hAnsi="Times New Roman" w:cs="Times New Roman"/>
          <w:sz w:val="24"/>
          <w:szCs w:val="24"/>
        </w:rPr>
        <w:t xml:space="preserve">phenomenological empathy </w:t>
      </w:r>
      <w:r>
        <w:rPr>
          <w:rFonts w:ascii="Times New Roman" w:hAnsi="Times New Roman" w:cs="Times New Roman"/>
          <w:sz w:val="24"/>
          <w:szCs w:val="24"/>
        </w:rPr>
        <w:t>requires that we focus on the subjectiv</w:t>
      </w:r>
      <w:r w:rsidR="0040425C">
        <w:rPr>
          <w:rFonts w:ascii="Times New Roman" w:hAnsi="Times New Roman" w:cs="Times New Roman"/>
          <w:sz w:val="24"/>
          <w:szCs w:val="24"/>
        </w:rPr>
        <w:t>ity of the other, as well as our</w:t>
      </w:r>
      <w:r>
        <w:rPr>
          <w:rFonts w:ascii="Times New Roman" w:hAnsi="Times New Roman" w:cs="Times New Roman"/>
          <w:sz w:val="24"/>
          <w:szCs w:val="24"/>
        </w:rPr>
        <w:t xml:space="preserve"> intersubjective engagement with them.</w:t>
      </w:r>
      <w:r w:rsidR="0060550D">
        <w:rPr>
          <w:rFonts w:ascii="Times New Roman" w:hAnsi="Times New Roman" w:cs="Times New Roman"/>
          <w:sz w:val="24"/>
          <w:szCs w:val="24"/>
        </w:rPr>
        <w:t xml:space="preserve"> </w:t>
      </w:r>
      <w:r w:rsidR="00252C95">
        <w:rPr>
          <w:rFonts w:ascii="Times New Roman" w:hAnsi="Times New Roman" w:cs="Times New Roman"/>
          <w:sz w:val="24"/>
          <w:szCs w:val="24"/>
        </w:rPr>
        <w:t>Husserl suggests that empathy is made possible through some sort of apperception</w:t>
      </w:r>
      <w:r w:rsidR="005F1724">
        <w:rPr>
          <w:rFonts w:ascii="Times New Roman" w:hAnsi="Times New Roman" w:cs="Times New Roman"/>
          <w:sz w:val="24"/>
          <w:szCs w:val="24"/>
        </w:rPr>
        <w:t xml:space="preserve"> (i.e. self consciousness, perception that reflects upon itself)</w:t>
      </w:r>
      <w:r w:rsidR="00252C95">
        <w:rPr>
          <w:rFonts w:ascii="Times New Roman" w:hAnsi="Times New Roman" w:cs="Times New Roman"/>
          <w:sz w:val="24"/>
          <w:szCs w:val="24"/>
        </w:rPr>
        <w:t xml:space="preserve"> built on the experiences of your own lived-body. The lived-body refers to your own body as experienced by yourself as yourself. </w:t>
      </w:r>
      <w:r w:rsidR="00741747">
        <w:rPr>
          <w:rFonts w:ascii="Times New Roman" w:hAnsi="Times New Roman" w:cs="Times New Roman"/>
          <w:sz w:val="24"/>
          <w:szCs w:val="24"/>
        </w:rPr>
        <w:t xml:space="preserve">Your own body manifests itself to you mainly as your possibility of acting in the world. It is that which enables you to reach out and grab something. </w:t>
      </w:r>
      <w:r w:rsidR="0057341A">
        <w:rPr>
          <w:rFonts w:ascii="Times New Roman" w:hAnsi="Times New Roman" w:cs="Times New Roman"/>
          <w:sz w:val="24"/>
          <w:szCs w:val="24"/>
        </w:rPr>
        <w:t xml:space="preserve">Also, and more importantly, it creates for you the possibility of changing your point of view. </w:t>
      </w:r>
      <w:r w:rsidR="006E3DD1">
        <w:rPr>
          <w:rFonts w:ascii="Times New Roman" w:hAnsi="Times New Roman" w:cs="Times New Roman"/>
          <w:sz w:val="24"/>
          <w:szCs w:val="24"/>
        </w:rPr>
        <w:t>This enables the individual to differentiate one thing from the other by the experienced gained from interacting or moving around it. Your body, th</w:t>
      </w:r>
      <w:r w:rsidR="0040425C">
        <w:rPr>
          <w:rFonts w:ascii="Times New Roman" w:hAnsi="Times New Roman" w:cs="Times New Roman"/>
          <w:sz w:val="24"/>
          <w:szCs w:val="24"/>
        </w:rPr>
        <w:t>r</w:t>
      </w:r>
      <w:r w:rsidR="006E3DD1">
        <w:rPr>
          <w:rFonts w:ascii="Times New Roman" w:hAnsi="Times New Roman" w:cs="Times New Roman"/>
          <w:sz w:val="24"/>
          <w:szCs w:val="24"/>
        </w:rPr>
        <w:t xml:space="preserve">ough empathy, is also experienced as a duality, both as object (for instance, you can touch your own body) and as your subjectivity (you experience being touched). </w:t>
      </w:r>
    </w:p>
    <w:p w:rsidR="007D39FB" w:rsidRDefault="007D39FB" w:rsidP="00820412">
      <w:pPr>
        <w:jc w:val="both"/>
        <w:rPr>
          <w:rFonts w:ascii="Times New Roman" w:hAnsi="Times New Roman" w:cs="Times New Roman"/>
          <w:b/>
          <w:sz w:val="24"/>
          <w:szCs w:val="24"/>
        </w:rPr>
      </w:pPr>
      <w:r>
        <w:rPr>
          <w:rFonts w:ascii="Times New Roman" w:hAnsi="Times New Roman" w:cs="Times New Roman"/>
          <w:b/>
          <w:sz w:val="24"/>
          <w:szCs w:val="24"/>
        </w:rPr>
        <w:t>Intersubjectivity</w:t>
      </w:r>
    </w:p>
    <w:p w:rsidR="00A91141" w:rsidRDefault="00685C13" w:rsidP="00820412">
      <w:pPr>
        <w:jc w:val="both"/>
        <w:rPr>
          <w:rFonts w:ascii="Times New Roman" w:hAnsi="Times New Roman" w:cs="Times New Roman"/>
          <w:sz w:val="24"/>
          <w:szCs w:val="24"/>
        </w:rPr>
      </w:pPr>
      <w:r>
        <w:rPr>
          <w:rFonts w:ascii="Times New Roman" w:hAnsi="Times New Roman" w:cs="Times New Roman"/>
          <w:b/>
          <w:sz w:val="24"/>
          <w:szCs w:val="24"/>
        </w:rPr>
        <w:tab/>
      </w:r>
      <w:r w:rsidR="00EE2531">
        <w:rPr>
          <w:rFonts w:ascii="Times New Roman" w:hAnsi="Times New Roman" w:cs="Times New Roman"/>
          <w:sz w:val="24"/>
          <w:szCs w:val="24"/>
        </w:rPr>
        <w:t xml:space="preserve">Empathy enables intersubjectivity. The experience of your own body as your own subjectivity (empathy) is then applied to the experience of another’s body which through apperception is constituted as another subjectivity. </w:t>
      </w:r>
      <w:r w:rsidR="005F1724">
        <w:rPr>
          <w:rFonts w:ascii="Times New Roman" w:hAnsi="Times New Roman" w:cs="Times New Roman"/>
          <w:sz w:val="24"/>
          <w:szCs w:val="24"/>
        </w:rPr>
        <w:t xml:space="preserve">One can thus recognize the other’s intentions, emotions, etc. </w:t>
      </w:r>
      <w:r w:rsidR="009C43C1">
        <w:rPr>
          <w:rFonts w:ascii="Times New Roman" w:hAnsi="Times New Roman" w:cs="Times New Roman"/>
          <w:sz w:val="24"/>
          <w:szCs w:val="24"/>
        </w:rPr>
        <w:t xml:space="preserve">This experience of empathy is important in the phenomenological intersubjectivity. </w:t>
      </w:r>
      <w:r w:rsidR="00C26B6F">
        <w:rPr>
          <w:rFonts w:ascii="Times New Roman" w:hAnsi="Times New Roman" w:cs="Times New Roman"/>
          <w:sz w:val="24"/>
          <w:szCs w:val="24"/>
        </w:rPr>
        <w:t>In phenomenology, intersubjectivity implies or constitute</w:t>
      </w:r>
      <w:r w:rsidR="00650E66">
        <w:rPr>
          <w:rFonts w:ascii="Times New Roman" w:hAnsi="Times New Roman" w:cs="Times New Roman"/>
          <w:sz w:val="24"/>
          <w:szCs w:val="24"/>
        </w:rPr>
        <w:t xml:space="preserve">s objectivity. That is, what you experience as objective is experienced as being subjectively available- available to all other objects. </w:t>
      </w:r>
      <w:r w:rsidR="00EC667F">
        <w:rPr>
          <w:rFonts w:ascii="Times New Roman" w:hAnsi="Times New Roman" w:cs="Times New Roman"/>
          <w:sz w:val="24"/>
          <w:szCs w:val="24"/>
        </w:rPr>
        <w:t>This does not necessarily imply that objectivity is reduced to subj</w:t>
      </w:r>
      <w:r w:rsidR="00E059E0">
        <w:rPr>
          <w:rFonts w:ascii="Times New Roman" w:hAnsi="Times New Roman" w:cs="Times New Roman"/>
          <w:sz w:val="24"/>
          <w:szCs w:val="24"/>
        </w:rPr>
        <w:t>ectivity nor does it imply a relativist position.</w:t>
      </w:r>
      <w:r w:rsidR="00A91141">
        <w:rPr>
          <w:rFonts w:ascii="Times New Roman" w:hAnsi="Times New Roman" w:cs="Times New Roman"/>
          <w:sz w:val="24"/>
          <w:szCs w:val="24"/>
        </w:rPr>
        <w:t xml:space="preserve"> </w:t>
      </w:r>
    </w:p>
    <w:p w:rsidR="00A60556" w:rsidRDefault="00A91141" w:rsidP="00820412">
      <w:pPr>
        <w:jc w:val="both"/>
        <w:rPr>
          <w:rFonts w:ascii="Times New Roman" w:hAnsi="Times New Roman" w:cs="Times New Roman"/>
          <w:sz w:val="24"/>
          <w:szCs w:val="24"/>
        </w:rPr>
      </w:pPr>
      <w:r>
        <w:rPr>
          <w:rFonts w:ascii="Times New Roman" w:hAnsi="Times New Roman" w:cs="Times New Roman"/>
          <w:sz w:val="24"/>
          <w:szCs w:val="24"/>
        </w:rPr>
        <w:tab/>
        <w:t>What this immediately points at is that in the experience of intersubjectivity, one also experiences oneself as being</w:t>
      </w:r>
      <w:r w:rsidR="00037E2B">
        <w:rPr>
          <w:rFonts w:ascii="Times New Roman" w:hAnsi="Times New Roman" w:cs="Times New Roman"/>
          <w:sz w:val="24"/>
          <w:szCs w:val="24"/>
        </w:rPr>
        <w:t xml:space="preserve"> a subject among other subjects; one </w:t>
      </w:r>
      <w:r w:rsidR="0040425C">
        <w:rPr>
          <w:rFonts w:ascii="Times New Roman" w:hAnsi="Times New Roman" w:cs="Times New Roman"/>
          <w:sz w:val="24"/>
          <w:szCs w:val="24"/>
        </w:rPr>
        <w:t>exper</w:t>
      </w:r>
      <w:r w:rsidR="00DA2FBA">
        <w:rPr>
          <w:rFonts w:ascii="Times New Roman" w:hAnsi="Times New Roman" w:cs="Times New Roman"/>
          <w:sz w:val="24"/>
          <w:szCs w:val="24"/>
        </w:rPr>
        <w:t>i</w:t>
      </w:r>
      <w:r w:rsidR="0040425C">
        <w:rPr>
          <w:rFonts w:ascii="Times New Roman" w:hAnsi="Times New Roman" w:cs="Times New Roman"/>
          <w:sz w:val="24"/>
          <w:szCs w:val="24"/>
        </w:rPr>
        <w:t>e</w:t>
      </w:r>
      <w:r w:rsidR="00DA2FBA">
        <w:rPr>
          <w:rFonts w:ascii="Times New Roman" w:hAnsi="Times New Roman" w:cs="Times New Roman"/>
          <w:sz w:val="24"/>
          <w:szCs w:val="24"/>
        </w:rPr>
        <w:t>nces</w:t>
      </w:r>
      <w:r w:rsidR="00037E2B">
        <w:rPr>
          <w:rFonts w:ascii="Times New Roman" w:hAnsi="Times New Roman" w:cs="Times New Roman"/>
          <w:sz w:val="24"/>
          <w:szCs w:val="24"/>
        </w:rPr>
        <w:t xml:space="preserve"> oneself as existing </w:t>
      </w:r>
      <w:r w:rsidR="00984234">
        <w:rPr>
          <w:rFonts w:ascii="Times New Roman" w:hAnsi="Times New Roman" w:cs="Times New Roman"/>
          <w:sz w:val="24"/>
          <w:szCs w:val="24"/>
        </w:rPr>
        <w:t>objectively for others; one considers oneself as a subject in other’s empathetic experience.</w:t>
      </w:r>
      <w:r w:rsidR="007D039E">
        <w:rPr>
          <w:rFonts w:ascii="Times New Roman" w:hAnsi="Times New Roman" w:cs="Times New Roman"/>
          <w:sz w:val="24"/>
          <w:szCs w:val="24"/>
        </w:rPr>
        <w:t xml:space="preserve"> As such, one considers oneself as objectively existing subjectively. </w:t>
      </w:r>
    </w:p>
    <w:p w:rsidR="00F249AF" w:rsidRDefault="00A60556" w:rsidP="00820412">
      <w:pPr>
        <w:jc w:val="both"/>
        <w:rPr>
          <w:rFonts w:ascii="Times New Roman" w:hAnsi="Times New Roman" w:cs="Times New Roman"/>
          <w:b/>
          <w:sz w:val="24"/>
          <w:szCs w:val="24"/>
        </w:rPr>
      </w:pPr>
      <w:r>
        <w:rPr>
          <w:rFonts w:ascii="Times New Roman" w:hAnsi="Times New Roman" w:cs="Times New Roman"/>
          <w:b/>
          <w:sz w:val="24"/>
          <w:szCs w:val="24"/>
        </w:rPr>
        <w:t>The Lifeworld</w:t>
      </w:r>
    </w:p>
    <w:p w:rsidR="00A60556" w:rsidRDefault="00A60556" w:rsidP="00820412">
      <w:pPr>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The lifeword is the background or horizon of all experiences. It is the “world” each one of us lives in. It is that on which each object stands out </w:t>
      </w:r>
      <w:r w:rsidR="00390801">
        <w:rPr>
          <w:rFonts w:ascii="Times New Roman" w:hAnsi="Times New Roman" w:cs="Times New Roman"/>
          <w:sz w:val="24"/>
          <w:szCs w:val="24"/>
        </w:rPr>
        <w:t>as itself (as different)</w:t>
      </w:r>
      <w:r w:rsidR="00DD5F34">
        <w:rPr>
          <w:rFonts w:ascii="Times New Roman" w:hAnsi="Times New Roman" w:cs="Times New Roman"/>
          <w:sz w:val="24"/>
          <w:szCs w:val="24"/>
        </w:rPr>
        <w:t xml:space="preserve"> and with the meaning it can hold for us. </w:t>
      </w:r>
      <w:r w:rsidR="00764E88">
        <w:rPr>
          <w:rFonts w:ascii="Times New Roman" w:hAnsi="Times New Roman" w:cs="Times New Roman"/>
          <w:sz w:val="24"/>
          <w:szCs w:val="24"/>
        </w:rPr>
        <w:t xml:space="preserve">The lifeword is both personal </w:t>
      </w:r>
      <w:r w:rsidR="00FC50CA">
        <w:rPr>
          <w:rFonts w:ascii="Times New Roman" w:hAnsi="Times New Roman" w:cs="Times New Roman"/>
          <w:sz w:val="24"/>
          <w:szCs w:val="24"/>
        </w:rPr>
        <w:t xml:space="preserve">and intersubjective, and in this regard, it is also called a homeworld because though personal it is open to all. </w:t>
      </w:r>
      <w:r>
        <w:rPr>
          <w:rFonts w:ascii="Times New Roman" w:hAnsi="Times New Roman" w:cs="Times New Roman"/>
          <w:sz w:val="24"/>
          <w:szCs w:val="24"/>
        </w:rPr>
        <w:t xml:space="preserve"> </w:t>
      </w:r>
    </w:p>
    <w:p w:rsidR="00380F69" w:rsidRDefault="00380F69" w:rsidP="00820412">
      <w:pPr>
        <w:jc w:val="both"/>
        <w:rPr>
          <w:rFonts w:ascii="Times New Roman" w:hAnsi="Times New Roman" w:cs="Times New Roman"/>
          <w:sz w:val="24"/>
          <w:szCs w:val="24"/>
        </w:rPr>
      </w:pPr>
    </w:p>
    <w:p w:rsidR="00380F69" w:rsidRDefault="00380F69" w:rsidP="00820412">
      <w:pPr>
        <w:jc w:val="both"/>
        <w:rPr>
          <w:rFonts w:ascii="Times New Roman" w:hAnsi="Times New Roman" w:cs="Times New Roman"/>
          <w:sz w:val="24"/>
          <w:szCs w:val="24"/>
        </w:rPr>
      </w:pPr>
    </w:p>
    <w:p w:rsidR="00380F69" w:rsidRDefault="00380F69" w:rsidP="00820412">
      <w:pPr>
        <w:jc w:val="both"/>
        <w:rPr>
          <w:rFonts w:ascii="Times New Roman" w:hAnsi="Times New Roman" w:cs="Times New Roman"/>
          <w:sz w:val="24"/>
          <w:szCs w:val="24"/>
        </w:rPr>
      </w:pPr>
    </w:p>
    <w:p w:rsidR="000D01FD" w:rsidRPr="00E103F9" w:rsidRDefault="000D01FD" w:rsidP="000D01FD">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Franz Brentano </w:t>
      </w:r>
      <w:r w:rsidRPr="00E103F9">
        <w:rPr>
          <w:rFonts w:ascii="Times New Roman" w:hAnsi="Times New Roman" w:cs="Times New Roman"/>
          <w:b/>
          <w:bCs/>
          <w:sz w:val="24"/>
          <w:szCs w:val="24"/>
        </w:rPr>
        <w:t>(1838-1917)</w:t>
      </w:r>
      <w:r>
        <w:rPr>
          <w:rFonts w:ascii="Times New Roman" w:hAnsi="Times New Roman" w:cs="Times New Roman"/>
          <w:b/>
          <w:bCs/>
          <w:sz w:val="24"/>
          <w:szCs w:val="24"/>
        </w:rPr>
        <w:t>: Contribution to Phenomenology</w:t>
      </w:r>
    </w:p>
    <w:p w:rsidR="000D01FD" w:rsidRDefault="000D01FD" w:rsidP="000D01FD">
      <w:pPr>
        <w:autoSpaceDE w:val="0"/>
        <w:autoSpaceDN w:val="0"/>
        <w:adjustRightInd w:val="0"/>
        <w:spacing w:after="0" w:line="240" w:lineRule="auto"/>
        <w:jc w:val="both"/>
        <w:rPr>
          <w:rFonts w:ascii="Times New Roman" w:hAnsi="Times New Roman" w:cs="Times New Roman"/>
          <w:sz w:val="24"/>
          <w:szCs w:val="24"/>
        </w:rPr>
      </w:pPr>
    </w:p>
    <w:p w:rsidR="000D01FD" w:rsidRDefault="000D01FD" w:rsidP="000D01F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Overview of His Background and Philosophy- Intentionality</w:t>
      </w:r>
      <w:r>
        <w:rPr>
          <w:rFonts w:ascii="Times New Roman" w:hAnsi="Times New Roman" w:cs="Times New Roman"/>
          <w:sz w:val="24"/>
          <w:szCs w:val="24"/>
        </w:rPr>
        <w:tab/>
      </w:r>
    </w:p>
    <w:p w:rsidR="000D01FD" w:rsidRDefault="000D01FD" w:rsidP="000D01F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E103F9">
        <w:rPr>
          <w:rFonts w:ascii="Times New Roman" w:hAnsi="Times New Roman" w:cs="Times New Roman"/>
          <w:sz w:val="24"/>
          <w:szCs w:val="24"/>
        </w:rPr>
        <w:t>Franz</w:t>
      </w:r>
      <w:r>
        <w:rPr>
          <w:rFonts w:ascii="Times New Roman" w:hAnsi="Times New Roman" w:cs="Times New Roman"/>
          <w:sz w:val="24"/>
          <w:szCs w:val="24"/>
        </w:rPr>
        <w:t xml:space="preserve"> Clemens</w:t>
      </w:r>
      <w:r w:rsidRPr="00E103F9">
        <w:rPr>
          <w:rFonts w:ascii="Times New Roman" w:hAnsi="Times New Roman" w:cs="Times New Roman"/>
          <w:sz w:val="24"/>
          <w:szCs w:val="24"/>
        </w:rPr>
        <w:t xml:space="preserve"> Brentano was a German philosopher and psychologist</w:t>
      </w:r>
      <w:r>
        <w:rPr>
          <w:rFonts w:ascii="Times New Roman" w:hAnsi="Times New Roman" w:cs="Times New Roman"/>
          <w:sz w:val="24"/>
          <w:szCs w:val="24"/>
        </w:rPr>
        <w:t xml:space="preserve">. He is generally regarded as the founder of act psychology, intentionalism (which concerns itself with the acts of the mind rather than with the contents of the mind), and of course, the foremost influence in the development of phenomenology. His </w:t>
      </w:r>
      <w:r w:rsidRPr="00E103F9">
        <w:rPr>
          <w:rFonts w:ascii="Times New Roman" w:hAnsi="Times New Roman" w:cs="Times New Roman"/>
          <w:sz w:val="24"/>
          <w:szCs w:val="24"/>
        </w:rPr>
        <w:t>“intentionality</w:t>
      </w:r>
      <w:r>
        <w:rPr>
          <w:rFonts w:ascii="Times New Roman" w:hAnsi="Times New Roman" w:cs="Times New Roman"/>
          <w:sz w:val="24"/>
          <w:szCs w:val="24"/>
        </w:rPr>
        <w:t xml:space="preserve"> </w:t>
      </w:r>
      <w:r w:rsidRPr="00E103F9">
        <w:rPr>
          <w:rFonts w:ascii="Times New Roman" w:hAnsi="Times New Roman" w:cs="Times New Roman"/>
          <w:sz w:val="24"/>
          <w:szCs w:val="24"/>
        </w:rPr>
        <w:t>thesis” is of significant interest to psychoanalysis, as well as being the foundation of</w:t>
      </w:r>
      <w:r>
        <w:rPr>
          <w:rFonts w:ascii="Times New Roman" w:hAnsi="Times New Roman" w:cs="Times New Roman"/>
          <w:sz w:val="24"/>
          <w:szCs w:val="24"/>
        </w:rPr>
        <w:t xml:space="preserve"> </w:t>
      </w:r>
      <w:r w:rsidRPr="00E103F9">
        <w:rPr>
          <w:rFonts w:ascii="Times New Roman" w:hAnsi="Times New Roman" w:cs="Times New Roman"/>
          <w:sz w:val="24"/>
          <w:szCs w:val="24"/>
        </w:rPr>
        <w:t>Edmund Husserl’</w:t>
      </w:r>
      <w:r>
        <w:rPr>
          <w:rFonts w:ascii="Times New Roman" w:hAnsi="Times New Roman" w:cs="Times New Roman"/>
          <w:sz w:val="24"/>
          <w:szCs w:val="24"/>
        </w:rPr>
        <w:t xml:space="preserve">s philosophical phenomenology. </w:t>
      </w:r>
      <w:r w:rsidRPr="00E103F9">
        <w:rPr>
          <w:rFonts w:ascii="Times New Roman" w:hAnsi="Times New Roman" w:cs="Times New Roman"/>
          <w:sz w:val="24"/>
          <w:szCs w:val="24"/>
        </w:rPr>
        <w:t>His thesis is elaborated in his text</w:t>
      </w:r>
      <w:r>
        <w:rPr>
          <w:rFonts w:ascii="Times New Roman" w:hAnsi="Times New Roman" w:cs="Times New Roman"/>
          <w:sz w:val="24"/>
          <w:szCs w:val="24"/>
        </w:rPr>
        <w:t xml:space="preserve"> </w:t>
      </w:r>
      <w:r w:rsidRPr="00E163F6">
        <w:rPr>
          <w:rFonts w:ascii="Times New Roman" w:hAnsi="Times New Roman" w:cs="Times New Roman"/>
          <w:i/>
          <w:sz w:val="24"/>
          <w:szCs w:val="24"/>
        </w:rPr>
        <w:t>Psychology from an Empirical Standpoint</w:t>
      </w:r>
      <w:r w:rsidRPr="00E103F9">
        <w:rPr>
          <w:rFonts w:ascii="Times New Roman" w:hAnsi="Times New Roman" w:cs="Times New Roman"/>
          <w:sz w:val="24"/>
          <w:szCs w:val="24"/>
        </w:rPr>
        <w:t xml:space="preserve"> (1874), in which he argues that every mental</w:t>
      </w:r>
      <w:r>
        <w:rPr>
          <w:rFonts w:ascii="Times New Roman" w:hAnsi="Times New Roman" w:cs="Times New Roman"/>
          <w:sz w:val="24"/>
          <w:szCs w:val="24"/>
        </w:rPr>
        <w:t xml:space="preserve"> </w:t>
      </w:r>
      <w:r w:rsidRPr="00E103F9">
        <w:rPr>
          <w:rFonts w:ascii="Times New Roman" w:hAnsi="Times New Roman" w:cs="Times New Roman"/>
          <w:sz w:val="24"/>
          <w:szCs w:val="24"/>
        </w:rPr>
        <w:t>act has within it an object, although there are different ways in which thoughts may be</w:t>
      </w:r>
      <w:r>
        <w:rPr>
          <w:rFonts w:ascii="Times New Roman" w:hAnsi="Times New Roman" w:cs="Times New Roman"/>
          <w:sz w:val="24"/>
          <w:szCs w:val="24"/>
        </w:rPr>
        <w:t xml:space="preserve"> </w:t>
      </w:r>
      <w:r w:rsidRPr="00E103F9">
        <w:rPr>
          <w:rFonts w:ascii="Times New Roman" w:hAnsi="Times New Roman" w:cs="Times New Roman"/>
          <w:sz w:val="24"/>
          <w:szCs w:val="24"/>
        </w:rPr>
        <w:t>directed toward these “immanent” objects. This is the “mark of the mental,” and defines</w:t>
      </w:r>
      <w:r>
        <w:rPr>
          <w:rFonts w:ascii="Times New Roman" w:hAnsi="Times New Roman" w:cs="Times New Roman"/>
          <w:sz w:val="24"/>
          <w:szCs w:val="24"/>
        </w:rPr>
        <w:t xml:space="preserve"> </w:t>
      </w:r>
      <w:r w:rsidRPr="00E103F9">
        <w:rPr>
          <w:rFonts w:ascii="Times New Roman" w:hAnsi="Times New Roman" w:cs="Times New Roman"/>
          <w:sz w:val="24"/>
          <w:szCs w:val="24"/>
        </w:rPr>
        <w:t>the parameters within which the nascent science of psychology could be rigorously</w:t>
      </w:r>
      <w:r>
        <w:rPr>
          <w:rFonts w:ascii="Times New Roman" w:hAnsi="Times New Roman" w:cs="Times New Roman"/>
          <w:sz w:val="24"/>
          <w:szCs w:val="24"/>
        </w:rPr>
        <w:t xml:space="preserve"> </w:t>
      </w:r>
      <w:r w:rsidRPr="00E103F9">
        <w:rPr>
          <w:rFonts w:ascii="Times New Roman" w:hAnsi="Times New Roman" w:cs="Times New Roman"/>
          <w:sz w:val="24"/>
          <w:szCs w:val="24"/>
        </w:rPr>
        <w:t xml:space="preserve">developed. </w:t>
      </w:r>
    </w:p>
    <w:p w:rsidR="000D01FD" w:rsidRDefault="000D01FD" w:rsidP="000D01F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Intentionality is thus often simply defined as the </w:t>
      </w:r>
      <w:r>
        <w:rPr>
          <w:rFonts w:ascii="Times New Roman" w:hAnsi="Times New Roman" w:cs="Times New Roman"/>
          <w:i/>
          <w:sz w:val="24"/>
          <w:szCs w:val="24"/>
        </w:rPr>
        <w:t xml:space="preserve">aboutness </w:t>
      </w:r>
      <w:r>
        <w:rPr>
          <w:rFonts w:ascii="Times New Roman" w:hAnsi="Times New Roman" w:cs="Times New Roman"/>
          <w:sz w:val="24"/>
          <w:szCs w:val="24"/>
        </w:rPr>
        <w:t xml:space="preserve">or as the relationship between mental acts and the external world. </w:t>
      </w:r>
      <w:r>
        <w:rPr>
          <w:rFonts w:ascii="Times New Roman" w:hAnsi="Times New Roman" w:cs="Times New Roman"/>
          <w:i/>
          <w:sz w:val="24"/>
          <w:szCs w:val="24"/>
        </w:rPr>
        <w:t xml:space="preserve">Brentano </w:t>
      </w:r>
      <w:r>
        <w:rPr>
          <w:rFonts w:ascii="Times New Roman" w:hAnsi="Times New Roman" w:cs="Times New Roman"/>
          <w:sz w:val="24"/>
          <w:szCs w:val="24"/>
        </w:rPr>
        <w:t xml:space="preserve">conceived it to be the defining characteristic, the main feature of mental phenomena by which they could be distinguished from physical phenomena. According to him, every mental phenomenon, every psychological act has content and is directed at an object. Brentano used the term </w:t>
      </w:r>
      <w:r>
        <w:rPr>
          <w:rFonts w:ascii="Times New Roman" w:hAnsi="Times New Roman" w:cs="Times New Roman"/>
          <w:i/>
          <w:sz w:val="24"/>
          <w:szCs w:val="24"/>
        </w:rPr>
        <w:t xml:space="preserve">Intentional Inexistence </w:t>
      </w:r>
      <w:r>
        <w:rPr>
          <w:rFonts w:ascii="Times New Roman" w:hAnsi="Times New Roman" w:cs="Times New Roman"/>
          <w:sz w:val="24"/>
          <w:szCs w:val="24"/>
        </w:rPr>
        <w:t xml:space="preserve">to indicate the status of the objects of thought in the mind. He considered </w:t>
      </w:r>
      <w:r>
        <w:rPr>
          <w:rFonts w:ascii="Times New Roman" w:hAnsi="Times New Roman" w:cs="Times New Roman"/>
          <w:i/>
          <w:sz w:val="24"/>
          <w:szCs w:val="24"/>
        </w:rPr>
        <w:t xml:space="preserve">intentional inexistence </w:t>
      </w:r>
      <w:r>
        <w:rPr>
          <w:rFonts w:ascii="Times New Roman" w:hAnsi="Times New Roman" w:cs="Times New Roman"/>
          <w:sz w:val="24"/>
          <w:szCs w:val="24"/>
        </w:rPr>
        <w:t xml:space="preserve">as the quality or property that differentiates psychological phenomena from physical phenomena. This is because for him, physical phenomena cannot generate </w:t>
      </w:r>
      <w:r>
        <w:rPr>
          <w:rFonts w:ascii="Times New Roman" w:hAnsi="Times New Roman" w:cs="Times New Roman"/>
          <w:i/>
          <w:sz w:val="24"/>
          <w:szCs w:val="24"/>
        </w:rPr>
        <w:t xml:space="preserve">original intentionality; </w:t>
      </w:r>
      <w:r>
        <w:rPr>
          <w:rFonts w:ascii="Times New Roman" w:hAnsi="Times New Roman" w:cs="Times New Roman"/>
          <w:sz w:val="24"/>
          <w:szCs w:val="24"/>
        </w:rPr>
        <w:t xml:space="preserve">it can do so only in a second-hand manner through the aid of the mind- this Brentano describes as </w:t>
      </w:r>
      <w:r>
        <w:rPr>
          <w:rFonts w:ascii="Times New Roman" w:hAnsi="Times New Roman" w:cs="Times New Roman"/>
          <w:i/>
          <w:sz w:val="24"/>
          <w:szCs w:val="24"/>
        </w:rPr>
        <w:t>derived intentionality.</w:t>
      </w:r>
      <w:r>
        <w:rPr>
          <w:rFonts w:ascii="Times New Roman" w:hAnsi="Times New Roman" w:cs="Times New Roman"/>
          <w:sz w:val="24"/>
          <w:szCs w:val="24"/>
        </w:rPr>
        <w:t xml:space="preserve">  </w:t>
      </w:r>
      <w:r w:rsidRPr="00E103F9">
        <w:rPr>
          <w:rFonts w:ascii="Times New Roman" w:hAnsi="Times New Roman" w:cs="Times New Roman"/>
          <w:sz w:val="24"/>
          <w:szCs w:val="24"/>
        </w:rPr>
        <w:t xml:space="preserve">Brentano’s position </w:t>
      </w:r>
      <w:r>
        <w:rPr>
          <w:rFonts w:ascii="Times New Roman" w:hAnsi="Times New Roman" w:cs="Times New Roman"/>
          <w:sz w:val="24"/>
          <w:szCs w:val="24"/>
        </w:rPr>
        <w:t>on intentionality is summarized, thus:</w:t>
      </w:r>
    </w:p>
    <w:p w:rsidR="000D01FD" w:rsidRPr="00E103F9" w:rsidRDefault="000D01FD" w:rsidP="000D01FD">
      <w:pPr>
        <w:autoSpaceDE w:val="0"/>
        <w:autoSpaceDN w:val="0"/>
        <w:adjustRightInd w:val="0"/>
        <w:spacing w:after="0" w:line="240" w:lineRule="auto"/>
        <w:jc w:val="both"/>
        <w:rPr>
          <w:rFonts w:ascii="Times New Roman" w:hAnsi="Times New Roman" w:cs="Times New Roman"/>
          <w:sz w:val="24"/>
          <w:szCs w:val="24"/>
        </w:rPr>
      </w:pPr>
    </w:p>
    <w:p w:rsidR="000D01FD" w:rsidRDefault="000D01FD" w:rsidP="000D01FD">
      <w:pPr>
        <w:autoSpaceDE w:val="0"/>
        <w:autoSpaceDN w:val="0"/>
        <w:adjustRightInd w:val="0"/>
        <w:spacing w:after="0" w:line="240" w:lineRule="auto"/>
        <w:ind w:left="1440" w:right="720"/>
        <w:jc w:val="both"/>
        <w:rPr>
          <w:rFonts w:ascii="Times New Roman" w:hAnsi="Times New Roman" w:cs="Times New Roman"/>
          <w:sz w:val="24"/>
          <w:szCs w:val="24"/>
        </w:rPr>
      </w:pPr>
      <w:r w:rsidRPr="00E103F9">
        <w:rPr>
          <w:rFonts w:ascii="Times New Roman" w:hAnsi="Times New Roman" w:cs="Times New Roman"/>
          <w:sz w:val="24"/>
          <w:szCs w:val="24"/>
        </w:rPr>
        <w:t>Every mental phenomenon is characterized by what the Scholastics of the Middle</w:t>
      </w:r>
      <w:r>
        <w:rPr>
          <w:rFonts w:ascii="Times New Roman" w:hAnsi="Times New Roman" w:cs="Times New Roman"/>
          <w:sz w:val="24"/>
          <w:szCs w:val="24"/>
        </w:rPr>
        <w:t xml:space="preserve"> </w:t>
      </w:r>
      <w:r w:rsidRPr="00E103F9">
        <w:rPr>
          <w:rFonts w:ascii="Times New Roman" w:hAnsi="Times New Roman" w:cs="Times New Roman"/>
          <w:sz w:val="24"/>
          <w:szCs w:val="24"/>
        </w:rPr>
        <w:t>Ages called the intentional (or mental) in-existence of an object, and what we</w:t>
      </w:r>
      <w:r>
        <w:rPr>
          <w:rFonts w:ascii="Times New Roman" w:hAnsi="Times New Roman" w:cs="Times New Roman"/>
          <w:sz w:val="24"/>
          <w:szCs w:val="24"/>
        </w:rPr>
        <w:t xml:space="preserve"> </w:t>
      </w:r>
      <w:r w:rsidRPr="00E103F9">
        <w:rPr>
          <w:rFonts w:ascii="Times New Roman" w:hAnsi="Times New Roman" w:cs="Times New Roman"/>
          <w:sz w:val="24"/>
          <w:szCs w:val="24"/>
        </w:rPr>
        <w:t>might call, though not wholly unambiguously, reference to a content, direction</w:t>
      </w:r>
      <w:r>
        <w:rPr>
          <w:rFonts w:ascii="Times New Roman" w:hAnsi="Times New Roman" w:cs="Times New Roman"/>
          <w:sz w:val="24"/>
          <w:szCs w:val="24"/>
        </w:rPr>
        <w:t xml:space="preserve"> </w:t>
      </w:r>
      <w:r w:rsidRPr="00E103F9">
        <w:rPr>
          <w:rFonts w:ascii="Times New Roman" w:hAnsi="Times New Roman" w:cs="Times New Roman"/>
          <w:sz w:val="24"/>
          <w:szCs w:val="24"/>
        </w:rPr>
        <w:t>towards an object (which is not to be understood here as meaning a thing), or</w:t>
      </w:r>
      <w:r>
        <w:rPr>
          <w:rFonts w:ascii="Times New Roman" w:hAnsi="Times New Roman" w:cs="Times New Roman"/>
          <w:sz w:val="24"/>
          <w:szCs w:val="24"/>
        </w:rPr>
        <w:t xml:space="preserve"> </w:t>
      </w:r>
      <w:r w:rsidRPr="00E103F9">
        <w:rPr>
          <w:rFonts w:ascii="Times New Roman" w:hAnsi="Times New Roman" w:cs="Times New Roman"/>
          <w:sz w:val="24"/>
          <w:szCs w:val="24"/>
        </w:rPr>
        <w:t>immanent objectivity. Every mental phenomenon includes some thing as object</w:t>
      </w:r>
      <w:r>
        <w:rPr>
          <w:rFonts w:ascii="Times New Roman" w:hAnsi="Times New Roman" w:cs="Times New Roman"/>
          <w:sz w:val="24"/>
          <w:szCs w:val="24"/>
        </w:rPr>
        <w:t xml:space="preserve"> </w:t>
      </w:r>
      <w:r w:rsidRPr="00E103F9">
        <w:rPr>
          <w:rFonts w:ascii="Times New Roman" w:hAnsi="Times New Roman" w:cs="Times New Roman"/>
          <w:sz w:val="24"/>
          <w:szCs w:val="24"/>
        </w:rPr>
        <w:t>within itself, although they do not all do so in the same way. In presentation</w:t>
      </w:r>
      <w:r>
        <w:rPr>
          <w:rFonts w:ascii="Times New Roman" w:hAnsi="Times New Roman" w:cs="Times New Roman"/>
          <w:sz w:val="24"/>
          <w:szCs w:val="24"/>
        </w:rPr>
        <w:t xml:space="preserve"> </w:t>
      </w:r>
      <w:r w:rsidRPr="00E103F9">
        <w:rPr>
          <w:rFonts w:ascii="Times New Roman" w:hAnsi="Times New Roman" w:cs="Times New Roman"/>
          <w:sz w:val="24"/>
          <w:szCs w:val="24"/>
        </w:rPr>
        <w:t>something is presented, in judgment something is affirmed or denied, in love</w:t>
      </w:r>
      <w:r>
        <w:rPr>
          <w:rFonts w:ascii="Times New Roman" w:hAnsi="Times New Roman" w:cs="Times New Roman"/>
          <w:sz w:val="24"/>
          <w:szCs w:val="24"/>
        </w:rPr>
        <w:t xml:space="preserve"> </w:t>
      </w:r>
      <w:r w:rsidRPr="00E103F9">
        <w:rPr>
          <w:rFonts w:ascii="Times New Roman" w:hAnsi="Times New Roman" w:cs="Times New Roman"/>
          <w:sz w:val="24"/>
          <w:szCs w:val="24"/>
        </w:rPr>
        <w:t>loved, in hate hated, in desire desired and so on. (Brentano, 1973 [1874], p. 88)</w:t>
      </w:r>
    </w:p>
    <w:p w:rsidR="000D01FD" w:rsidRPr="00E103F9" w:rsidRDefault="000D01FD" w:rsidP="000D01FD">
      <w:pPr>
        <w:autoSpaceDE w:val="0"/>
        <w:autoSpaceDN w:val="0"/>
        <w:adjustRightInd w:val="0"/>
        <w:spacing w:after="0" w:line="240" w:lineRule="auto"/>
        <w:jc w:val="both"/>
        <w:rPr>
          <w:rFonts w:ascii="Times New Roman" w:hAnsi="Times New Roman" w:cs="Times New Roman"/>
          <w:sz w:val="24"/>
          <w:szCs w:val="24"/>
        </w:rPr>
      </w:pPr>
    </w:p>
    <w:p w:rsidR="000D01FD" w:rsidRPr="002C0083" w:rsidRDefault="000D01FD" w:rsidP="000D01FD">
      <w:pPr>
        <w:autoSpaceDE w:val="0"/>
        <w:autoSpaceDN w:val="0"/>
        <w:adjustRightInd w:val="0"/>
        <w:spacing w:after="0" w:line="240" w:lineRule="auto"/>
        <w:jc w:val="both"/>
        <w:rPr>
          <w:rFonts w:ascii="Times New Roman" w:hAnsi="Times New Roman" w:cs="Times New Roman"/>
          <w:i/>
          <w:sz w:val="24"/>
          <w:szCs w:val="24"/>
        </w:rPr>
      </w:pPr>
      <w:r>
        <w:rPr>
          <w:rFonts w:ascii="Times New Roman" w:hAnsi="Times New Roman" w:cs="Times New Roman"/>
          <w:sz w:val="24"/>
          <w:szCs w:val="24"/>
        </w:rPr>
        <w:t>*****</w:t>
      </w:r>
      <w:r>
        <w:rPr>
          <w:rFonts w:ascii="Times New Roman" w:hAnsi="Times New Roman" w:cs="Times New Roman"/>
          <w:sz w:val="24"/>
          <w:szCs w:val="24"/>
        </w:rPr>
        <w:tab/>
      </w:r>
      <w:r w:rsidRPr="00E103F9">
        <w:rPr>
          <w:rFonts w:ascii="Times New Roman" w:hAnsi="Times New Roman" w:cs="Times New Roman"/>
          <w:sz w:val="24"/>
          <w:szCs w:val="24"/>
        </w:rPr>
        <w:t>A mental act may be directed toward any object, either physical or imaginary, or any</w:t>
      </w:r>
      <w:r>
        <w:rPr>
          <w:rFonts w:ascii="Times New Roman" w:hAnsi="Times New Roman" w:cs="Times New Roman"/>
          <w:sz w:val="24"/>
          <w:szCs w:val="24"/>
        </w:rPr>
        <w:t xml:space="preserve"> </w:t>
      </w:r>
      <w:r w:rsidRPr="00E103F9">
        <w:rPr>
          <w:rFonts w:ascii="Times New Roman" w:hAnsi="Times New Roman" w:cs="Times New Roman"/>
          <w:sz w:val="24"/>
          <w:szCs w:val="24"/>
        </w:rPr>
        <w:t xml:space="preserve">mental act which is not identical with itself. Brentano regards </w:t>
      </w:r>
      <w:r w:rsidRPr="002C0083">
        <w:rPr>
          <w:rFonts w:ascii="Times New Roman" w:hAnsi="Times New Roman" w:cs="Times New Roman"/>
          <w:i/>
          <w:sz w:val="24"/>
          <w:szCs w:val="24"/>
        </w:rPr>
        <w:t>presentations as the basic units of mental functioning; nothing can be desired or judged until it has first been presented to the mind</w:t>
      </w:r>
      <w:r w:rsidRPr="00E103F9">
        <w:rPr>
          <w:rFonts w:ascii="Times New Roman" w:hAnsi="Times New Roman" w:cs="Times New Roman"/>
          <w:sz w:val="24"/>
          <w:szCs w:val="24"/>
        </w:rPr>
        <w:t xml:space="preserve">. </w:t>
      </w:r>
      <w:r w:rsidRPr="00B0426E">
        <w:rPr>
          <w:rFonts w:ascii="Times New Roman" w:hAnsi="Times New Roman" w:cs="Times New Roman"/>
          <w:i/>
          <w:sz w:val="24"/>
          <w:szCs w:val="24"/>
        </w:rPr>
        <w:t>Each mental act contains the same object as the presentation to which it is connected.</w:t>
      </w:r>
      <w:r>
        <w:rPr>
          <w:rFonts w:ascii="Times New Roman" w:hAnsi="Times New Roman" w:cs="Times New Roman"/>
          <w:sz w:val="24"/>
          <w:szCs w:val="24"/>
        </w:rPr>
        <w:t xml:space="preserve"> Brentano notes that</w:t>
      </w:r>
      <w:r w:rsidRPr="00E103F9">
        <w:rPr>
          <w:rFonts w:ascii="Times New Roman" w:hAnsi="Times New Roman" w:cs="Times New Roman"/>
          <w:sz w:val="24"/>
          <w:szCs w:val="24"/>
        </w:rPr>
        <w:t xml:space="preserve"> “nothing is an object of judgment which is not an object of</w:t>
      </w:r>
      <w:r>
        <w:rPr>
          <w:rFonts w:ascii="Times New Roman" w:hAnsi="Times New Roman" w:cs="Times New Roman"/>
          <w:sz w:val="24"/>
          <w:szCs w:val="24"/>
        </w:rPr>
        <w:t xml:space="preserve"> </w:t>
      </w:r>
      <w:r w:rsidRPr="00E103F9">
        <w:rPr>
          <w:rFonts w:ascii="Times New Roman" w:hAnsi="Times New Roman" w:cs="Times New Roman"/>
          <w:sz w:val="24"/>
          <w:szCs w:val="24"/>
        </w:rPr>
        <w:t xml:space="preserve">presentation” (Brentano, 1973 [1874], p. 201). Furthermore, </w:t>
      </w:r>
      <w:r w:rsidRPr="002C0083">
        <w:rPr>
          <w:rFonts w:ascii="Times New Roman" w:hAnsi="Times New Roman" w:cs="Times New Roman"/>
          <w:i/>
          <w:sz w:val="24"/>
          <w:szCs w:val="24"/>
        </w:rPr>
        <w:t>Brentano claims that every mental act is accompanied by the subject’s awareness that he is involved in a cognitive process. In this sense, it is possible to question the truth or falsity of an object of thought, but not the fact that one is thinking.</w:t>
      </w:r>
    </w:p>
    <w:p w:rsidR="000D01FD" w:rsidRPr="0075183C" w:rsidRDefault="000D01FD" w:rsidP="000D01F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In </w:t>
      </w:r>
      <w:r>
        <w:rPr>
          <w:rFonts w:ascii="Times New Roman" w:hAnsi="Times New Roman" w:cs="Times New Roman"/>
          <w:i/>
          <w:sz w:val="24"/>
          <w:szCs w:val="24"/>
        </w:rPr>
        <w:t xml:space="preserve">Psychology from an Empirical Standpoint, </w:t>
      </w:r>
      <w:r>
        <w:rPr>
          <w:rFonts w:ascii="Times New Roman" w:hAnsi="Times New Roman" w:cs="Times New Roman"/>
          <w:sz w:val="24"/>
          <w:szCs w:val="24"/>
        </w:rPr>
        <w:t xml:space="preserve">Brentano tried to present a systematic psychology that would function as the science of the soul. He revived and modified the scholastic philosophical theory of </w:t>
      </w:r>
      <w:r>
        <w:rPr>
          <w:rFonts w:ascii="Times New Roman" w:hAnsi="Times New Roman" w:cs="Times New Roman"/>
          <w:i/>
          <w:sz w:val="24"/>
          <w:szCs w:val="24"/>
        </w:rPr>
        <w:t xml:space="preserve">Intentional Existence </w:t>
      </w:r>
      <w:r>
        <w:rPr>
          <w:rFonts w:ascii="Times New Roman" w:hAnsi="Times New Roman" w:cs="Times New Roman"/>
          <w:sz w:val="24"/>
          <w:szCs w:val="24"/>
        </w:rPr>
        <w:t xml:space="preserve">which he preferred to call </w:t>
      </w:r>
      <w:r>
        <w:rPr>
          <w:rFonts w:ascii="Times New Roman" w:hAnsi="Times New Roman" w:cs="Times New Roman"/>
          <w:i/>
          <w:sz w:val="24"/>
          <w:szCs w:val="24"/>
        </w:rPr>
        <w:t xml:space="preserve">Immanent </w:t>
      </w:r>
      <w:r>
        <w:rPr>
          <w:rFonts w:ascii="Times New Roman" w:hAnsi="Times New Roman" w:cs="Times New Roman"/>
          <w:i/>
          <w:sz w:val="24"/>
          <w:szCs w:val="24"/>
        </w:rPr>
        <w:lastRenderedPageBreak/>
        <w:t xml:space="preserve">Objectivity. </w:t>
      </w:r>
      <w:r>
        <w:rPr>
          <w:rFonts w:ascii="Times New Roman" w:hAnsi="Times New Roman" w:cs="Times New Roman"/>
          <w:sz w:val="24"/>
          <w:szCs w:val="24"/>
        </w:rPr>
        <w:t xml:space="preserve">He suggested by so doing that: fundamentally the mind can refer to objects by perception and ideation, including sensing and imagining, by judgment including acts of knowledge, rejection and recall; and by loving or hating which takes into account desires, intentions, wishes and feelings. This idea of Brentano became the take off point of phenomenology.  </w:t>
      </w:r>
    </w:p>
    <w:p w:rsidR="000D01FD" w:rsidRDefault="000D01FD" w:rsidP="000D01F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E103F9">
        <w:rPr>
          <w:rFonts w:ascii="Times New Roman" w:hAnsi="Times New Roman" w:cs="Times New Roman"/>
          <w:sz w:val="24"/>
          <w:szCs w:val="24"/>
        </w:rPr>
        <w:t>Despite his own intellectual achievements, Brentano saw his primary role as that of</w:t>
      </w:r>
      <w:r>
        <w:rPr>
          <w:rFonts w:ascii="Times New Roman" w:hAnsi="Times New Roman" w:cs="Times New Roman"/>
          <w:sz w:val="24"/>
          <w:szCs w:val="24"/>
        </w:rPr>
        <w:t xml:space="preserve"> a </w:t>
      </w:r>
      <w:r w:rsidRPr="00E103F9">
        <w:rPr>
          <w:rFonts w:ascii="Times New Roman" w:hAnsi="Times New Roman" w:cs="Times New Roman"/>
          <w:sz w:val="24"/>
          <w:szCs w:val="24"/>
        </w:rPr>
        <w:t>teacher, and sought to be judged on the basis of his contribution to future generations of</w:t>
      </w:r>
      <w:r>
        <w:rPr>
          <w:rFonts w:ascii="Times New Roman" w:hAnsi="Times New Roman" w:cs="Times New Roman"/>
          <w:sz w:val="24"/>
          <w:szCs w:val="24"/>
        </w:rPr>
        <w:t xml:space="preserve"> </w:t>
      </w:r>
      <w:r w:rsidRPr="00E103F9">
        <w:rPr>
          <w:rFonts w:ascii="Times New Roman" w:hAnsi="Times New Roman" w:cs="Times New Roman"/>
          <w:sz w:val="24"/>
          <w:szCs w:val="24"/>
        </w:rPr>
        <w:t>thinkers. He achieved this aim throug</w:t>
      </w:r>
      <w:r>
        <w:rPr>
          <w:rFonts w:ascii="Times New Roman" w:hAnsi="Times New Roman" w:cs="Times New Roman"/>
          <w:sz w:val="24"/>
          <w:szCs w:val="24"/>
        </w:rPr>
        <w:t>h his students, including Alexius</w:t>
      </w:r>
      <w:r w:rsidRPr="00E103F9">
        <w:rPr>
          <w:rFonts w:ascii="Times New Roman" w:hAnsi="Times New Roman" w:cs="Times New Roman"/>
          <w:sz w:val="24"/>
          <w:szCs w:val="24"/>
        </w:rPr>
        <w:t xml:space="preserve"> Meinong, Edmund</w:t>
      </w:r>
      <w:r>
        <w:rPr>
          <w:rFonts w:ascii="Times New Roman" w:hAnsi="Times New Roman" w:cs="Times New Roman"/>
          <w:sz w:val="24"/>
          <w:szCs w:val="24"/>
        </w:rPr>
        <w:t xml:space="preserve"> Husserl, and Carl Stumpf, Kasimir Twardowski, etc. </w:t>
      </w:r>
      <w:r w:rsidRPr="00E103F9">
        <w:rPr>
          <w:rFonts w:ascii="Times New Roman" w:hAnsi="Times New Roman" w:cs="Times New Roman"/>
          <w:sz w:val="24"/>
          <w:szCs w:val="24"/>
        </w:rPr>
        <w:t>The influence of Brentano’s teachings can also be found in the</w:t>
      </w:r>
      <w:r>
        <w:rPr>
          <w:rFonts w:ascii="Times New Roman" w:hAnsi="Times New Roman" w:cs="Times New Roman"/>
          <w:sz w:val="24"/>
          <w:szCs w:val="24"/>
        </w:rPr>
        <w:t xml:space="preserve"> </w:t>
      </w:r>
      <w:r w:rsidRPr="00E103F9">
        <w:rPr>
          <w:rFonts w:ascii="Times New Roman" w:hAnsi="Times New Roman" w:cs="Times New Roman"/>
          <w:sz w:val="24"/>
          <w:szCs w:val="24"/>
        </w:rPr>
        <w:t>work of Sigmund Freud, who attended Brentano’s philosophical lectures between the</w:t>
      </w:r>
      <w:r>
        <w:rPr>
          <w:rFonts w:ascii="Times New Roman" w:hAnsi="Times New Roman" w:cs="Times New Roman"/>
          <w:sz w:val="24"/>
          <w:szCs w:val="24"/>
        </w:rPr>
        <w:t xml:space="preserve"> </w:t>
      </w:r>
      <w:r w:rsidRPr="00E103F9">
        <w:rPr>
          <w:rFonts w:ascii="Times New Roman" w:hAnsi="Times New Roman" w:cs="Times New Roman"/>
          <w:sz w:val="24"/>
          <w:szCs w:val="24"/>
        </w:rPr>
        <w:t xml:space="preserve">winter of 1874 and the summer of 1876. </w:t>
      </w:r>
    </w:p>
    <w:p w:rsidR="000D01FD" w:rsidRDefault="000D01FD" w:rsidP="000D01FD">
      <w:pPr>
        <w:autoSpaceDE w:val="0"/>
        <w:autoSpaceDN w:val="0"/>
        <w:adjustRightInd w:val="0"/>
        <w:spacing w:after="0" w:line="240" w:lineRule="auto"/>
        <w:jc w:val="both"/>
        <w:rPr>
          <w:rFonts w:ascii="Times New Roman" w:hAnsi="Times New Roman" w:cs="Times New Roman"/>
          <w:sz w:val="24"/>
          <w:szCs w:val="24"/>
        </w:rPr>
      </w:pPr>
    </w:p>
    <w:p w:rsidR="000D01FD" w:rsidRDefault="000D01FD" w:rsidP="000D01FD">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His Concept of Perception</w:t>
      </w:r>
    </w:p>
    <w:p w:rsidR="000D01FD" w:rsidRPr="00B0426E" w:rsidRDefault="000D01FD" w:rsidP="000D01FD">
      <w:pPr>
        <w:autoSpaceDE w:val="0"/>
        <w:autoSpaceDN w:val="0"/>
        <w:adjustRightInd w:val="0"/>
        <w:spacing w:after="0" w:line="240" w:lineRule="auto"/>
        <w:jc w:val="both"/>
        <w:rPr>
          <w:rFonts w:ascii="Times New Roman" w:hAnsi="Times New Roman" w:cs="Times New Roman"/>
          <w:i/>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Brentano is known for his claims that “[external] perception is misception” or literally “truth-grasping is false-grasping”. That is, for him external perception is erroneous. He argues that </w:t>
      </w:r>
      <w:r w:rsidRPr="00FC34F4">
        <w:rPr>
          <w:rFonts w:ascii="Times New Roman" w:hAnsi="Times New Roman" w:cs="Times New Roman"/>
          <w:i/>
          <w:sz w:val="24"/>
          <w:szCs w:val="24"/>
        </w:rPr>
        <w:t>external sensory perception</w:t>
      </w:r>
      <w:r>
        <w:rPr>
          <w:rFonts w:ascii="Times New Roman" w:hAnsi="Times New Roman" w:cs="Times New Roman"/>
          <w:sz w:val="24"/>
          <w:szCs w:val="24"/>
        </w:rPr>
        <w:t xml:space="preserve"> cannot tell one anything about the true, ideal or actual existence of the perceived world, which could simply be an illusion. However, he argued, one can be absolutely sure of his </w:t>
      </w:r>
      <w:r>
        <w:rPr>
          <w:rFonts w:ascii="Times New Roman" w:hAnsi="Times New Roman" w:cs="Times New Roman"/>
          <w:i/>
          <w:sz w:val="24"/>
          <w:szCs w:val="24"/>
        </w:rPr>
        <w:t xml:space="preserve">internal perception. </w:t>
      </w:r>
      <w:r>
        <w:rPr>
          <w:rFonts w:ascii="Times New Roman" w:hAnsi="Times New Roman" w:cs="Times New Roman"/>
          <w:sz w:val="24"/>
          <w:szCs w:val="24"/>
        </w:rPr>
        <w:t xml:space="preserve">What Brentano’s argument is pointing at is that, for instance, when someone hears a tone, the hearer cannot be completely sure that there is a tone in the real world; but they can be absolutely certain that they hear. This awareness of the fact that one hears is what he considers to be </w:t>
      </w:r>
      <w:r>
        <w:rPr>
          <w:rFonts w:ascii="Times New Roman" w:hAnsi="Times New Roman" w:cs="Times New Roman"/>
          <w:i/>
          <w:sz w:val="24"/>
          <w:szCs w:val="24"/>
        </w:rPr>
        <w:t xml:space="preserve">internal perception. </w:t>
      </w:r>
      <w:r w:rsidRPr="00B0426E">
        <w:rPr>
          <w:rFonts w:ascii="Times New Roman" w:hAnsi="Times New Roman" w:cs="Times New Roman"/>
          <w:i/>
          <w:sz w:val="24"/>
          <w:szCs w:val="24"/>
        </w:rPr>
        <w:t>According to Brentano, therefore, external perception, sensory perception can only yield hypotheses</w:t>
      </w:r>
      <w:r>
        <w:rPr>
          <w:rFonts w:ascii="Times New Roman" w:hAnsi="Times New Roman" w:cs="Times New Roman"/>
          <w:i/>
          <w:sz w:val="24"/>
          <w:szCs w:val="24"/>
        </w:rPr>
        <w:t xml:space="preserve"> (assumptions)</w:t>
      </w:r>
      <w:r w:rsidRPr="00B0426E">
        <w:rPr>
          <w:rFonts w:ascii="Times New Roman" w:hAnsi="Times New Roman" w:cs="Times New Roman"/>
          <w:i/>
          <w:sz w:val="24"/>
          <w:szCs w:val="24"/>
        </w:rPr>
        <w:t xml:space="preserve"> about the perceived world, but not truth.</w:t>
      </w:r>
    </w:p>
    <w:p w:rsidR="000D01FD" w:rsidRDefault="000D01FD" w:rsidP="000D01F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rsidR="000D01FD" w:rsidRPr="00FC0EA4" w:rsidRDefault="000D01FD" w:rsidP="000D01F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All mental phenomena have something in common- that they are all perceived in inner consciousness, while in the case of physical phenomena only external perception is possible. Brentano insists that the former of these two types of perception (that is, Inner Perception) presents or provides an unmistakable evidence for what is true. Since the German word for perception, </w:t>
      </w:r>
      <w:r>
        <w:rPr>
          <w:rFonts w:ascii="Times New Roman" w:hAnsi="Times New Roman" w:cs="Times New Roman"/>
          <w:i/>
          <w:sz w:val="24"/>
          <w:szCs w:val="24"/>
        </w:rPr>
        <w:t xml:space="preserve">wahrnehmung, </w:t>
      </w:r>
      <w:r>
        <w:rPr>
          <w:rFonts w:ascii="Times New Roman" w:hAnsi="Times New Roman" w:cs="Times New Roman"/>
          <w:sz w:val="24"/>
          <w:szCs w:val="24"/>
        </w:rPr>
        <w:t xml:space="preserve">literally means “taking true,” Brentano says that by implication inner perception is the only kind of perception in strict sense. </w:t>
      </w:r>
      <w:r w:rsidRPr="00B0426E">
        <w:rPr>
          <w:rFonts w:ascii="Times New Roman" w:hAnsi="Times New Roman" w:cs="Times New Roman"/>
          <w:i/>
          <w:sz w:val="24"/>
          <w:szCs w:val="24"/>
        </w:rPr>
        <w:t>He notes that inner perception must not be mixed or confused with inner observation which would require that one is having a mental act, the act of observing, that is directed towards another mental act, the act observed. Inner perception, on the other hand, must not be conceived as a full-fledged act that accompanies another mental act towards which it is directed. In addition to being primarily directed toward an object, every mental act is incidentally directed towards itself as a secondary object.</w:t>
      </w:r>
      <w:r>
        <w:rPr>
          <w:rFonts w:ascii="Times New Roman" w:hAnsi="Times New Roman" w:cs="Times New Roman"/>
          <w:sz w:val="24"/>
          <w:szCs w:val="24"/>
        </w:rPr>
        <w:t xml:space="preserve"> For instance, when I see a tree, the primary object of my visual experience is the tree. But I am also aware that I am seeing, and not say hearing or touching the tree. In other words, I am aware that I have a mental phenomenon that is directed towards the tree. This is possible because the one and the same mental phenomenon, my visual experience, is directed not only toward its primary object, the tree; it is accidentally also directed towards itself as a secondary object.  </w:t>
      </w:r>
    </w:p>
    <w:p w:rsidR="000D01FD" w:rsidRDefault="000D01FD" w:rsidP="000D01FD">
      <w:pPr>
        <w:autoSpaceDE w:val="0"/>
        <w:autoSpaceDN w:val="0"/>
        <w:adjustRightInd w:val="0"/>
        <w:spacing w:after="0" w:line="240" w:lineRule="auto"/>
        <w:jc w:val="both"/>
        <w:rPr>
          <w:rFonts w:ascii="Times New Roman" w:hAnsi="Times New Roman" w:cs="Times New Roman"/>
          <w:b/>
          <w:sz w:val="24"/>
          <w:szCs w:val="24"/>
        </w:rPr>
      </w:pPr>
    </w:p>
    <w:p w:rsidR="000D01FD" w:rsidRDefault="000D01FD" w:rsidP="000D01FD">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Concept of Judgment </w:t>
      </w:r>
    </w:p>
    <w:p w:rsidR="000D01FD" w:rsidRDefault="000D01FD" w:rsidP="000D01F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Brentano has a controversial theory or understanding of judgment. For him, </w:t>
      </w:r>
      <w:r w:rsidRPr="00470A55">
        <w:rPr>
          <w:rFonts w:ascii="Times New Roman" w:hAnsi="Times New Roman" w:cs="Times New Roman"/>
          <w:i/>
          <w:sz w:val="24"/>
          <w:szCs w:val="24"/>
        </w:rPr>
        <w:t>judgment depends on having a presentation but this presentation must not be predicated</w:t>
      </w:r>
      <w:r>
        <w:rPr>
          <w:rFonts w:ascii="Times New Roman" w:hAnsi="Times New Roman" w:cs="Times New Roman"/>
          <w:sz w:val="24"/>
          <w:szCs w:val="24"/>
        </w:rPr>
        <w:t xml:space="preserve">. Example, for him, “Obi is” or “Obi exists” or “Obi is not” is already a judgment. Notice that that statement is not predicated. For Brentano, you do not have to say “Obi is good” (‘good’ is the predicate) in </w:t>
      </w:r>
      <w:r>
        <w:rPr>
          <w:rFonts w:ascii="Times New Roman" w:hAnsi="Times New Roman" w:cs="Times New Roman"/>
          <w:sz w:val="24"/>
          <w:szCs w:val="24"/>
        </w:rPr>
        <w:lastRenderedPageBreak/>
        <w:t xml:space="preserve">order to make a judgment. In fact, more worrying, is the fact that Brentano argues that predication is not even necessary for judgment to be made; because, for him, there are judgments without a “predicational” content. </w:t>
      </w:r>
      <w:r>
        <w:rPr>
          <w:rFonts w:ascii="Times New Roman" w:hAnsi="Times New Roman" w:cs="Times New Roman"/>
          <w:i/>
          <w:sz w:val="24"/>
          <w:szCs w:val="24"/>
        </w:rPr>
        <w:t xml:space="preserve">Is this possible? </w:t>
      </w:r>
    </w:p>
    <w:p w:rsidR="000D01FD" w:rsidRDefault="000D01FD" w:rsidP="000D01F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Brentano also argued that Judgment is always existential. He uses this claim to support his argument that predication is not needed for judgment to be made or established. This existential claim of the nature of judgment implies that when one is judging that A is B, he is in effect making a case that some A that is B exists. That is A is B means A is equal to B. Therefore, when you say A is B, you are also saying A exists as B. A is B therefore means A exists or B exists since A is B. </w:t>
      </w:r>
      <w:r>
        <w:rPr>
          <w:rFonts w:ascii="Times New Roman" w:hAnsi="Times New Roman" w:cs="Times New Roman"/>
          <w:i/>
          <w:sz w:val="24"/>
          <w:szCs w:val="24"/>
        </w:rPr>
        <w:t>The B in this judgment is therefore not a predication for Brentano, it is the actual existence of A itself.</w:t>
      </w:r>
      <w:r>
        <w:rPr>
          <w:rFonts w:ascii="Times New Roman" w:hAnsi="Times New Roman" w:cs="Times New Roman"/>
          <w:sz w:val="24"/>
          <w:szCs w:val="24"/>
        </w:rPr>
        <w:t xml:space="preserve"> Brentano thus denies the idea that all judgments are of the form A is B. He argues that there are also judgments that arise from single presentation such as “A is” or “A is not”.</w:t>
      </w:r>
    </w:p>
    <w:p w:rsidR="000D01FD" w:rsidRDefault="000D01FD" w:rsidP="000D01F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It is necessary to note that the problem with Brentano’s concept of judgment may not be his insistence that all judgments are existential in nature; the real problem is that he seems to have not noticed the difference between presentation and object. A presentation exists as an object in the mind. So categorically, one cannot really say “A does not exist” or “A is not” because doing so is tantamount to making a judgment that the presentation is not there. This is impossible given Brentano’s position that all judgments have the idea which is judged as presentation. </w:t>
      </w:r>
    </w:p>
    <w:p w:rsidR="000D01FD" w:rsidRDefault="000D01FD" w:rsidP="000D01FD">
      <w:pPr>
        <w:autoSpaceDE w:val="0"/>
        <w:autoSpaceDN w:val="0"/>
        <w:adjustRightInd w:val="0"/>
        <w:spacing w:after="0" w:line="240" w:lineRule="auto"/>
        <w:jc w:val="both"/>
        <w:rPr>
          <w:rFonts w:ascii="Times New Roman" w:hAnsi="Times New Roman" w:cs="Times New Roman"/>
          <w:sz w:val="24"/>
          <w:szCs w:val="24"/>
        </w:rPr>
      </w:pPr>
    </w:p>
    <w:p w:rsidR="000D01FD" w:rsidRDefault="000D01FD" w:rsidP="000D01FD">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Philosophy as a Rigorous Science</w:t>
      </w:r>
    </w:p>
    <w:p w:rsidR="000D01FD" w:rsidRDefault="000D01FD" w:rsidP="000D01F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Brentano tried to present philosophy as a rigorous science. By the description “rigorous science,” he sought to develop philosophy as a system that compares with the natural sciences; not a system of speculative thought. In doing this, he did not take physics or mathematics as the model science around which to restructure philosophy as most positivists do. He rather conceived psychology as the model science around whose paradigm philosophy may be practiced as a science. </w:t>
      </w:r>
    </w:p>
    <w:p w:rsidR="000D01FD" w:rsidRDefault="000D01FD" w:rsidP="000D01F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t>He did so because for him psychology bore resemblance to philosophy than any other physical science. While physics deals with external phenomena, psychology deals with phenomena that are internal to the self. Physical phenomena are accessible to the third person through external observation, but mental phenomena are directly accessible only to the first person. In other words, the field of psychology (like phenomenology- Brentano’s ideal philosophy) exists in the realm of consciousness which is accessible only to the first person through introspection.</w:t>
      </w:r>
    </w:p>
    <w:p w:rsidR="000D01FD" w:rsidRDefault="000D01FD" w:rsidP="000D01F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Brentano’s preference of psychology as the model around which to structure philosophy is also based on the fact that psychology emphasizes subjective experience which implies some level of certain knowledge (for Brentano) unlike the other sciences like physics which emphasizes knowledge based on external phenomena- the physical world, which are not certain. For instance, when one feels hot in a room, the experience of feeling hot is always true. But one can make incorrect judgments about the object external phenomena of air temperature. The air temperature can be low, but the person may have just felt hot. Nevertheless, the subjective feeling of hot or the fact that he felt hot air is always true. </w:t>
      </w:r>
    </w:p>
    <w:p w:rsidR="000D01FD" w:rsidRPr="00805CF3" w:rsidRDefault="000D01FD" w:rsidP="000D01FD">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b/>
          <w:sz w:val="24"/>
          <w:szCs w:val="24"/>
        </w:rPr>
        <w:t xml:space="preserve"> </w:t>
      </w:r>
    </w:p>
    <w:p w:rsidR="000D01FD" w:rsidRPr="00E103F9" w:rsidRDefault="000D01FD" w:rsidP="000D01F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   </w:t>
      </w:r>
      <w:r>
        <w:rPr>
          <w:rFonts w:ascii="Times New Roman" w:hAnsi="Times New Roman" w:cs="Times New Roman"/>
          <w:sz w:val="24"/>
          <w:szCs w:val="24"/>
        </w:rPr>
        <w:tab/>
      </w:r>
    </w:p>
    <w:p w:rsidR="00BA7C1E" w:rsidRDefault="00BA7C1E" w:rsidP="00BA7C1E">
      <w:pPr>
        <w:pStyle w:val="Title"/>
        <w:rPr>
          <w:rFonts w:ascii="Times New Roman" w:eastAsiaTheme="minorHAnsi" w:hAnsi="Times New Roman" w:cs="Times New Roman"/>
          <w:color w:val="auto"/>
          <w:spacing w:val="0"/>
          <w:kern w:val="0"/>
          <w:sz w:val="24"/>
          <w:szCs w:val="24"/>
        </w:rPr>
      </w:pPr>
    </w:p>
    <w:p w:rsidR="00BA7C1E" w:rsidRPr="00B03E76" w:rsidRDefault="00BA7C1E" w:rsidP="00BA7C1E">
      <w:pPr>
        <w:pStyle w:val="Title"/>
      </w:pPr>
      <w:r w:rsidRPr="00B03E76">
        <w:lastRenderedPageBreak/>
        <w:t>Edmund Husserl</w:t>
      </w:r>
    </w:p>
    <w:p w:rsidR="00BA7C1E" w:rsidRDefault="00BA7C1E" w:rsidP="00BA7C1E">
      <w:pPr>
        <w:rPr>
          <w:rFonts w:ascii="Times New Roman" w:hAnsi="Times New Roman" w:cs="Times New Roman"/>
          <w:b/>
          <w:sz w:val="24"/>
          <w:szCs w:val="24"/>
        </w:rPr>
      </w:pPr>
      <w:r>
        <w:rPr>
          <w:rFonts w:ascii="Times New Roman" w:hAnsi="Times New Roman" w:cs="Times New Roman"/>
          <w:b/>
          <w:sz w:val="24"/>
          <w:szCs w:val="24"/>
        </w:rPr>
        <w:t xml:space="preserve">Life and Philosophical </w:t>
      </w:r>
      <w:r w:rsidRPr="00B03E76">
        <w:rPr>
          <w:rFonts w:asciiTheme="majorHAnsi" w:hAnsiTheme="majorHAnsi" w:cs="Times New Roman"/>
          <w:b/>
          <w:sz w:val="24"/>
          <w:szCs w:val="24"/>
        </w:rPr>
        <w:t>Background</w:t>
      </w:r>
    </w:p>
    <w:p w:rsidR="00BA7C1E" w:rsidRDefault="00BA7C1E" w:rsidP="00BA7C1E">
      <w:pPr>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Husserl was born in 1859 in the Moravian Princce of Prossnitz. During 1884 to 1886, he attended the lectures of Frantz Brentano who significantly impacted on Husserl’s development. Husserl’s philosophy evolved gradually through several phases. His primary concern at the earlier stage of his philosophical pursuit was in logic and mathematics. Later on, he caught interest on phenomenology but his views on phenomenology developed in bits or phases. In the first phase, he viewed phenomenology as a universal foundation for philosophy and science. In the second phase, he developed a phenomenology based on the idea of the </w:t>
      </w:r>
      <w:r>
        <w:rPr>
          <w:rFonts w:ascii="Times New Roman" w:hAnsi="Times New Roman" w:cs="Times New Roman"/>
          <w:i/>
          <w:sz w:val="24"/>
          <w:szCs w:val="24"/>
        </w:rPr>
        <w:t xml:space="preserve">life-world (lebenswelt). </w:t>
      </w:r>
      <w:r>
        <w:rPr>
          <w:rFonts w:ascii="Times New Roman" w:hAnsi="Times New Roman" w:cs="Times New Roman"/>
          <w:sz w:val="24"/>
          <w:szCs w:val="24"/>
        </w:rPr>
        <w:t xml:space="preserve">This idea become the more dominant theme in his phenomenology. </w:t>
      </w:r>
    </w:p>
    <w:p w:rsidR="00BA7C1E" w:rsidRDefault="00BA7C1E" w:rsidP="00BA7C1E">
      <w:pPr>
        <w:jc w:val="both"/>
        <w:rPr>
          <w:rFonts w:ascii="Times New Roman" w:hAnsi="Times New Roman" w:cs="Times New Roman"/>
          <w:sz w:val="24"/>
          <w:szCs w:val="24"/>
        </w:rPr>
      </w:pPr>
      <w:r>
        <w:rPr>
          <w:rFonts w:ascii="Times New Roman" w:hAnsi="Times New Roman" w:cs="Times New Roman"/>
          <w:sz w:val="24"/>
          <w:szCs w:val="24"/>
        </w:rPr>
        <w:tab/>
        <w:t xml:space="preserve">Husserl’s interest on philosophy, and phenomenology in particular, was motivated by his conviction that Western culture has lost its true purpose and direction. He captured this problem or concern in his work </w:t>
      </w:r>
      <w:r>
        <w:rPr>
          <w:rFonts w:ascii="Times New Roman" w:hAnsi="Times New Roman" w:cs="Times New Roman"/>
          <w:i/>
          <w:sz w:val="24"/>
          <w:szCs w:val="24"/>
        </w:rPr>
        <w:t xml:space="preserve">Philosophy and the Crisis of European Man. </w:t>
      </w:r>
      <w:r>
        <w:rPr>
          <w:rFonts w:ascii="Times New Roman" w:hAnsi="Times New Roman" w:cs="Times New Roman"/>
          <w:sz w:val="24"/>
          <w:szCs w:val="24"/>
        </w:rPr>
        <w:t xml:space="preserve">This book is his last major philosophical work. Husserl’s opinion that western culture has lost its purpose and direction points to a crisis in the western world which results from the departure of philosophy from its true goal. For Husserl, the goal of philosophy is to provide the best possible answers to people’s human and humane concerns, to develop the unique broad range capacities of human reason. This is a crisis for Husserl that points to a seeming collapse of rationalism. His philosophical goal was to therefore save human reason from further collapse. This goal provides the background for Husserl’s phenomenology. </w:t>
      </w:r>
    </w:p>
    <w:p w:rsidR="00BA7C1E" w:rsidRDefault="00BA7C1E" w:rsidP="00BA7C1E">
      <w:pPr>
        <w:jc w:val="both"/>
        <w:rPr>
          <w:rFonts w:ascii="Times New Roman" w:hAnsi="Times New Roman" w:cs="Times New Roman"/>
          <w:b/>
          <w:sz w:val="24"/>
          <w:szCs w:val="24"/>
        </w:rPr>
      </w:pPr>
      <w:r>
        <w:rPr>
          <w:rFonts w:ascii="Times New Roman" w:hAnsi="Times New Roman" w:cs="Times New Roman"/>
          <w:b/>
          <w:sz w:val="24"/>
          <w:szCs w:val="24"/>
        </w:rPr>
        <w:t>Husserl’s View on the Crisis in Western Culture- Science</w:t>
      </w:r>
    </w:p>
    <w:p w:rsidR="00BA7C1E" w:rsidRDefault="00BA7C1E" w:rsidP="00BA7C1E">
      <w:pPr>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Being a philosopher that is astute in the processes of science (knowing that Husserl was first a student of Logic and Mathematics before becoming a philosopher), Husserl remained very impressed with the methods and processes of natural science. In fact, he considers the solution to the crisis in western culture (which pertains to the collapse of reason) to be present in the procedures of the natural sciences. His ultimate objective was to help restructure human reason or to help direct reason or shape it toward the direction of natural science. That is, his primary target was to save human system of reasoning by developing philosophy into a rigorous science. Hence, even though he criticized the culture of Western European science, his criticism was not directed at science as a general body of knowledge; it was rather directed at the methods and assumptions of natural sciences as it were in the Europe of his age.  </w:t>
      </w:r>
      <w:r>
        <w:rPr>
          <w:rFonts w:ascii="Times New Roman" w:hAnsi="Times New Roman" w:cs="Times New Roman"/>
          <w:sz w:val="24"/>
          <w:szCs w:val="24"/>
        </w:rPr>
        <w:tab/>
      </w:r>
    </w:p>
    <w:p w:rsidR="00BA7C1E" w:rsidRDefault="00BA7C1E" w:rsidP="00BA7C1E">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Husserl pointed out that the natural sciences have over the years developed a </w:t>
      </w:r>
      <w:r w:rsidRPr="00D57395">
        <w:rPr>
          <w:rFonts w:ascii="Times New Roman" w:hAnsi="Times New Roman" w:cs="Times New Roman"/>
          <w:i/>
          <w:sz w:val="24"/>
          <w:szCs w:val="24"/>
        </w:rPr>
        <w:t>faulty attitude</w:t>
      </w:r>
      <w:r>
        <w:rPr>
          <w:rFonts w:ascii="Times New Roman" w:hAnsi="Times New Roman" w:cs="Times New Roman"/>
          <w:sz w:val="24"/>
          <w:szCs w:val="24"/>
        </w:rPr>
        <w:t xml:space="preserve"> in the western world regarding what the world is like and the best way to know the world. According to him, the natural sciences rest upon the fatal prejudice that nature is basically physical and that the realm of the spirit or soul, the realm of knowing, valuing, and judging, in </w:t>
      </w:r>
      <w:r>
        <w:rPr>
          <w:rFonts w:ascii="Times New Roman" w:hAnsi="Times New Roman" w:cs="Times New Roman"/>
          <w:sz w:val="24"/>
          <w:szCs w:val="24"/>
        </w:rPr>
        <w:lastRenderedPageBreak/>
        <w:t xml:space="preserve">short, the realm of culture is causally based upon corporeality. Hence, the possibility of forming a self contained science of the spirit is rejected by the natural scientist. This rejection, according to Husserl, explains to a large degree the crisis of modern humanity. To insist that the realm of the spirit must be understood after the manner of the physical sciences reflects the naivety of modern scientific rationalism, suggests Husserl. What makes this manner of rationalism naïve is that it expresses the questionable assumption of the various forms of naturalism which is that physical nature envelopes everything. Husserl sees this attitude of modern science is a tragic departure from the original philosophical attitude developed by the Greeks. </w:t>
      </w:r>
    </w:p>
    <w:p w:rsidR="00BA7C1E" w:rsidRDefault="00BA7C1E" w:rsidP="00BA7C1E">
      <w:pPr>
        <w:jc w:val="both"/>
        <w:rPr>
          <w:rFonts w:ascii="Times New Roman" w:hAnsi="Times New Roman" w:cs="Times New Roman"/>
          <w:i/>
          <w:sz w:val="24"/>
          <w:szCs w:val="24"/>
        </w:rPr>
      </w:pPr>
      <w:r>
        <w:rPr>
          <w:rFonts w:ascii="Times New Roman" w:hAnsi="Times New Roman" w:cs="Times New Roman"/>
          <w:sz w:val="24"/>
          <w:szCs w:val="24"/>
        </w:rPr>
        <w:tab/>
        <w:t xml:space="preserve">The distinctive Greek as exemplified in Socrates, Plato and Aristotle was that the task of philosophy is to search for universal ideal norms for our thought and behaviour. What Greek Philosophy did, argues Husserl, was to develop a new kind of outlook or attitude, namely, a universal critique of life and its goals. This was a critique of all systems of culture that had grown up in the life of humankind. The positive side f this critique was its aim of raising humankind through universal reason toward a radically new humanity, rising above the limited horizons of custom, geography and social groups. What made this possible was a new conception of truth, a truth independent of tradition, universally valid and capable of infinite refinement. Here then, Husserl suggests, is the origin of the spirit life, the culture of Europe, of western humanity. It was in the ancient Greece that new attitude grew up, orienting individuals towards their environing world. The systematic formulation of this attitude is what the Greeks called philosophy. According to Husserl, this philosophy bespeaks nothing but a universal science of the world as a whole, of the universal unity of all being. However, it was this one science- philosophy, with its comprehensive grasp of all nature, which included the cultural as well as the physical, ideas as well as objects, which ultimately began to splinter into several separate sciences as we have them today. The mathematical natural science constituting the crisis in modern Europe, as suggested by Husserl, is one of the many splinter parts of the universal science- philosophy.     </w:t>
      </w:r>
      <w:r>
        <w:rPr>
          <w:rFonts w:ascii="Times New Roman" w:hAnsi="Times New Roman" w:cs="Times New Roman"/>
          <w:i/>
          <w:sz w:val="24"/>
          <w:szCs w:val="24"/>
        </w:rPr>
        <w:t xml:space="preserve"> </w:t>
      </w:r>
    </w:p>
    <w:p w:rsidR="00BA7C1E" w:rsidRDefault="00BA7C1E" w:rsidP="00BA7C1E">
      <w:pPr>
        <w:jc w:val="both"/>
        <w:rPr>
          <w:rFonts w:ascii="Times New Roman" w:hAnsi="Times New Roman" w:cs="Times New Roman"/>
          <w:sz w:val="24"/>
          <w:szCs w:val="24"/>
        </w:rPr>
      </w:pPr>
      <w:r>
        <w:rPr>
          <w:rFonts w:ascii="Times New Roman" w:hAnsi="Times New Roman" w:cs="Times New Roman"/>
          <w:sz w:val="24"/>
          <w:szCs w:val="24"/>
        </w:rPr>
        <w:tab/>
        <w:t xml:space="preserve">Eventually, the stunning successes recorded by the mathematical natural sciences resulted in the gradual repudiation of the spirit. By steadily focusing on the environing world, the objective attitude was developed wherein everything was considered to be physical or derived from the physical. Note that such a view has been offered earlier by Democritus, and speedily rejected by Socrates. For Socrates, people are viewed primarily as having a spiritual life within the context of the society. Plato and Aristotle too opined that people possessed the same Socratic spiritual dimension- man is not mere matter; for while human beings belong to the universe of objective facts, they are nevertheless egos, persons, who have goals and aims. For this reason, Husserl argues that the attitude or methods of the natural sciences cannot yield or support a pure self-contained search for an explanation of the spiritual. He argues that there can be no improvement in our understanding of mankind’s true purpose so long as naturalistic objectivism, with its naïve and absurd dualistic interpretation of the world looks upon the spirit after the manner of spatio-temporal objects and studies spirit according to the methodologies of the </w:t>
      </w:r>
      <w:r>
        <w:rPr>
          <w:rFonts w:ascii="Times New Roman" w:hAnsi="Times New Roman" w:cs="Times New Roman"/>
          <w:sz w:val="24"/>
          <w:szCs w:val="24"/>
        </w:rPr>
        <w:lastRenderedPageBreak/>
        <w:t>natural sciences. It was thus Husserl’s desire to develop a proper method for grasping the essential nature of the spirit, to overcome naturalistic objectivism. This desire led him to formulate his transcendental phenomenology.</w:t>
      </w:r>
    </w:p>
    <w:p w:rsidR="00BA7C1E" w:rsidRDefault="00BA7C1E" w:rsidP="00BA7C1E">
      <w:pPr>
        <w:jc w:val="both"/>
        <w:rPr>
          <w:rFonts w:ascii="Times New Roman" w:hAnsi="Times New Roman" w:cs="Times New Roman"/>
          <w:b/>
          <w:sz w:val="24"/>
          <w:szCs w:val="24"/>
        </w:rPr>
      </w:pPr>
      <w:r>
        <w:rPr>
          <w:rFonts w:ascii="Times New Roman" w:hAnsi="Times New Roman" w:cs="Times New Roman"/>
          <w:b/>
          <w:sz w:val="24"/>
          <w:szCs w:val="24"/>
        </w:rPr>
        <w:t>The Life-World (</w:t>
      </w:r>
      <w:r>
        <w:rPr>
          <w:rFonts w:ascii="Times New Roman" w:hAnsi="Times New Roman" w:cs="Times New Roman"/>
          <w:b/>
          <w:i/>
          <w:sz w:val="24"/>
          <w:szCs w:val="24"/>
        </w:rPr>
        <w:t>Lebenswelt</w:t>
      </w:r>
      <w:r>
        <w:rPr>
          <w:rFonts w:ascii="Times New Roman" w:hAnsi="Times New Roman" w:cs="Times New Roman"/>
          <w:b/>
          <w:sz w:val="24"/>
          <w:szCs w:val="24"/>
        </w:rPr>
        <w:t>)</w:t>
      </w:r>
    </w:p>
    <w:p w:rsidR="00BA7C1E" w:rsidRDefault="00BA7C1E" w:rsidP="00BA7C1E">
      <w:pPr>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In order to prepare the way for the rigorous foundation of his philosophy, Husserl solidly urged the bracketing of all presuppositions, especially those of the natural sciences. By so doing, he urged philosophers to go back to the original form of human experiences, the presicentific mode of experience.  This is the realm of the life-world. </w:t>
      </w:r>
    </w:p>
    <w:p w:rsidR="00BA7C1E" w:rsidRDefault="00BA7C1E" w:rsidP="00BA7C1E">
      <w:pPr>
        <w:jc w:val="both"/>
        <w:rPr>
          <w:rFonts w:ascii="Times New Roman" w:hAnsi="Times New Roman" w:cs="Times New Roman"/>
          <w:sz w:val="24"/>
          <w:szCs w:val="24"/>
        </w:rPr>
      </w:pPr>
      <w:r>
        <w:rPr>
          <w:rFonts w:ascii="Times New Roman" w:hAnsi="Times New Roman" w:cs="Times New Roman"/>
          <w:sz w:val="24"/>
          <w:szCs w:val="24"/>
        </w:rPr>
        <w:tab/>
        <w:t xml:space="preserve">The life-world consists of all those experiences- the perception, response, interpretation, and synthesis or organization of the many facets of everyday affairs- in which human being are typically involved. This life-world is the source from which sciences do abstract their objects. to that extent, they provide only a partial grasp of reality. Husserl insists that only a rigorous analysis of the way in which the life-world functions in people’s unsophisticated experience as well as in science can provide an adequate basis for philosophy. Through the notion of the life-world, Husserl sought to liberate the philosopher from a point of view that is dominated by the various natural sciences whose approaches are reductive. This is for the purpose of developing an even more useful science, but especially as a way of liberating the spirit. </w:t>
      </w:r>
    </w:p>
    <w:p w:rsidR="00BA7C1E" w:rsidRPr="00246A0A" w:rsidRDefault="00BA7C1E" w:rsidP="00BA7C1E">
      <w:pPr>
        <w:jc w:val="both"/>
        <w:rPr>
          <w:rFonts w:ascii="Times New Roman" w:hAnsi="Times New Roman" w:cs="Times New Roman"/>
          <w:sz w:val="24"/>
          <w:szCs w:val="24"/>
        </w:rPr>
      </w:pPr>
      <w:r>
        <w:rPr>
          <w:rFonts w:ascii="Times New Roman" w:hAnsi="Times New Roman" w:cs="Times New Roman"/>
          <w:sz w:val="24"/>
          <w:szCs w:val="24"/>
        </w:rPr>
        <w:tab/>
        <w:t xml:space="preserve">Husserl thus sought a way to discover the original outlook of the world before it was distorted by the reductive approaches of the natural sciences. Through the </w:t>
      </w:r>
      <w:r>
        <w:rPr>
          <w:rFonts w:ascii="Times New Roman" w:hAnsi="Times New Roman" w:cs="Times New Roman"/>
          <w:i/>
          <w:sz w:val="24"/>
          <w:szCs w:val="24"/>
        </w:rPr>
        <w:t xml:space="preserve">epoche, </w:t>
      </w:r>
      <w:r>
        <w:rPr>
          <w:rFonts w:ascii="Times New Roman" w:hAnsi="Times New Roman" w:cs="Times New Roman"/>
          <w:sz w:val="24"/>
          <w:szCs w:val="24"/>
        </w:rPr>
        <w:t xml:space="preserve">the life-world emerges as a fresh terrain, opening a new way of experiencing, thinking and even theorizing.  </w:t>
      </w:r>
    </w:p>
    <w:p w:rsidR="00BA7C1E" w:rsidRDefault="00BA7C1E" w:rsidP="00BA7C1E">
      <w:pPr>
        <w:jc w:val="both"/>
        <w:rPr>
          <w:rFonts w:ascii="Times New Roman" w:hAnsi="Times New Roman" w:cs="Times New Roman"/>
          <w:b/>
          <w:sz w:val="24"/>
          <w:szCs w:val="24"/>
        </w:rPr>
      </w:pPr>
      <w:r>
        <w:rPr>
          <w:rFonts w:ascii="Times New Roman" w:hAnsi="Times New Roman" w:cs="Times New Roman"/>
          <w:b/>
          <w:sz w:val="24"/>
          <w:szCs w:val="24"/>
        </w:rPr>
        <w:t>Husserl’s Phenomenological Method and Descartes’ Methodic Doubt</w:t>
      </w:r>
    </w:p>
    <w:p w:rsidR="00BA7C1E" w:rsidRDefault="00BA7C1E" w:rsidP="00BA7C1E">
      <w:pPr>
        <w:jc w:val="both"/>
        <w:rPr>
          <w:rFonts w:ascii="Times New Roman" w:hAnsi="Times New Roman" w:cs="Times New Roman"/>
          <w:sz w:val="24"/>
          <w:szCs w:val="24"/>
        </w:rPr>
      </w:pPr>
      <w:r>
        <w:rPr>
          <w:rFonts w:ascii="Times New Roman" w:hAnsi="Times New Roman" w:cs="Times New Roman"/>
          <w:sz w:val="24"/>
          <w:szCs w:val="24"/>
        </w:rPr>
        <w:tab/>
        <w:t xml:space="preserve">Husserl admitted to being influenced by Descartes in formulating his method. He notes emphatically that phenomenology must honour Descartes as it genuine patriarch. Of course, there are others who influenced him, Descartes’ was however very decisive for it led Husserl to begin where Descartes began- the thinking self. </w:t>
      </w:r>
    </w:p>
    <w:p w:rsidR="00BA7C1E" w:rsidRDefault="00BA7C1E" w:rsidP="00BA7C1E">
      <w:pPr>
        <w:jc w:val="both"/>
        <w:rPr>
          <w:rFonts w:ascii="Times New Roman" w:hAnsi="Times New Roman" w:cs="Times New Roman"/>
          <w:sz w:val="24"/>
          <w:szCs w:val="24"/>
        </w:rPr>
      </w:pPr>
      <w:r>
        <w:rPr>
          <w:rFonts w:ascii="Times New Roman" w:hAnsi="Times New Roman" w:cs="Times New Roman"/>
          <w:sz w:val="24"/>
          <w:szCs w:val="24"/>
        </w:rPr>
        <w:tab/>
        <w:t xml:space="preserve">Whereas Descartes sought through systematic doubt to achieve an absolutely certain foundation for knowledge, Husserl formulated the distinctive mood for phenomenology by accepting only one part of Descartes’ starting point. Husserl says, “We thus begin, everyone for himself and in himself with the decision to disregard all our present knowledge. We do not give up Descartes’ guiding goal of an absolute foundation for knowledge. At the beginning however to presuppose even the possibility of that goal would be prejudice.” Husserl, thus, takes an even more radical approach than Descartes for he tries to build a philosophy- epistemology without any presupposition, looking solely to things and facts themselves, as these are given in actual experience and intuition. Husserl made it a cardinal rule to judge only by evidence, and not according to any preconceived notions or presuppositions. He sought to recapture humanities pre-scientific life which is filled with “immediate and mediate evidences.” Therefore, whereas </w:t>
      </w:r>
      <w:r>
        <w:rPr>
          <w:rFonts w:ascii="Times New Roman" w:hAnsi="Times New Roman" w:cs="Times New Roman"/>
          <w:sz w:val="24"/>
          <w:szCs w:val="24"/>
        </w:rPr>
        <w:lastRenderedPageBreak/>
        <w:t>Descartes employed systematic doubt, Husserl simply withheld any judgments about his experiences; seeking instead to describe his experience as fully as possible in terms of the evidence of experience itself.</w:t>
      </w:r>
    </w:p>
    <w:p w:rsidR="00BA7C1E" w:rsidRDefault="00BA7C1E" w:rsidP="00BA7C1E">
      <w:pPr>
        <w:jc w:val="both"/>
        <w:rPr>
          <w:rFonts w:ascii="Times New Roman" w:hAnsi="Times New Roman" w:cs="Times New Roman"/>
          <w:sz w:val="24"/>
          <w:szCs w:val="24"/>
        </w:rPr>
      </w:pPr>
      <w:r>
        <w:rPr>
          <w:rFonts w:ascii="Times New Roman" w:hAnsi="Times New Roman" w:cs="Times New Roman"/>
          <w:sz w:val="24"/>
          <w:szCs w:val="24"/>
        </w:rPr>
        <w:tab/>
        <w:t xml:space="preserve">Experience obviously revolves around the self, the ego. For Husserl, as well as for Descartes, the source of all knowledge is the ego. However, for Descartes the ego is the first axiom in a logical sequence which enables him to deduce, as one would in mathematics, a series of conclusions about reality. This is not so for Husserl- for him, sees the ego simply as the matrix of experience. Husserl, unlike Descartes, therefore puts primary emphasis on experience, not logic. His concern is to discover and describe the given in experience as it is presented in its pure form and found as the immediate data of consciousness; not to deduce other existence from the given experience. </w:t>
      </w:r>
    </w:p>
    <w:p w:rsidR="00BA7C1E" w:rsidRDefault="00BA7C1E" w:rsidP="00BA7C1E">
      <w:pPr>
        <w:jc w:val="both"/>
        <w:rPr>
          <w:rFonts w:ascii="Times New Roman" w:hAnsi="Times New Roman" w:cs="Times New Roman"/>
          <w:sz w:val="24"/>
          <w:szCs w:val="24"/>
        </w:rPr>
      </w:pPr>
      <w:r>
        <w:rPr>
          <w:rFonts w:ascii="Times New Roman" w:hAnsi="Times New Roman" w:cs="Times New Roman"/>
          <w:sz w:val="24"/>
          <w:szCs w:val="24"/>
        </w:rPr>
        <w:tab/>
        <w:t xml:space="preserve">Note also that whereas Descartes emphasizes two terms in the famous </w:t>
      </w:r>
      <w:r>
        <w:rPr>
          <w:rFonts w:ascii="Times New Roman" w:hAnsi="Times New Roman" w:cs="Times New Roman"/>
          <w:i/>
          <w:sz w:val="24"/>
          <w:szCs w:val="24"/>
        </w:rPr>
        <w:t xml:space="preserve">ego cogito, </w:t>
      </w:r>
      <w:r>
        <w:rPr>
          <w:rFonts w:ascii="Times New Roman" w:hAnsi="Times New Roman" w:cs="Times New Roman"/>
          <w:sz w:val="24"/>
          <w:szCs w:val="24"/>
        </w:rPr>
        <w:t xml:space="preserve">Husserl believes that a far more accurate description of experience is expressed in three the three terms- </w:t>
      </w:r>
      <w:r>
        <w:rPr>
          <w:rFonts w:ascii="Times New Roman" w:hAnsi="Times New Roman" w:cs="Times New Roman"/>
          <w:i/>
          <w:sz w:val="24"/>
          <w:szCs w:val="24"/>
        </w:rPr>
        <w:t xml:space="preserve">ego cogito cogitatum. </w:t>
      </w:r>
      <w:r>
        <w:rPr>
          <w:rFonts w:ascii="Times New Roman" w:hAnsi="Times New Roman" w:cs="Times New Roman"/>
          <w:sz w:val="24"/>
          <w:szCs w:val="24"/>
        </w:rPr>
        <w:t xml:space="preserve">That is, where as Descartes emphasizes the </w:t>
      </w:r>
      <w:r>
        <w:rPr>
          <w:rFonts w:ascii="Times New Roman" w:hAnsi="Times New Roman" w:cs="Times New Roman"/>
          <w:i/>
          <w:sz w:val="24"/>
          <w:szCs w:val="24"/>
        </w:rPr>
        <w:t xml:space="preserve">I Think, </w:t>
      </w:r>
      <w:r>
        <w:rPr>
          <w:rFonts w:ascii="Times New Roman" w:hAnsi="Times New Roman" w:cs="Times New Roman"/>
          <w:sz w:val="24"/>
          <w:szCs w:val="24"/>
        </w:rPr>
        <w:t xml:space="preserve">Husserl makes the point that to say </w:t>
      </w:r>
      <w:r>
        <w:rPr>
          <w:rFonts w:ascii="Times New Roman" w:hAnsi="Times New Roman" w:cs="Times New Roman"/>
          <w:i/>
          <w:sz w:val="24"/>
          <w:szCs w:val="24"/>
        </w:rPr>
        <w:t>I Think Something</w:t>
      </w:r>
      <w:r>
        <w:rPr>
          <w:rFonts w:ascii="Times New Roman" w:hAnsi="Times New Roman" w:cs="Times New Roman"/>
          <w:sz w:val="24"/>
          <w:szCs w:val="24"/>
        </w:rPr>
        <w:t xml:space="preserve"> is the typical human experience. Hence, Husserl’s method brings in the element of intentionality properly so called; Descartes’ doesn’t.       </w:t>
      </w:r>
    </w:p>
    <w:p w:rsidR="00BA7C1E" w:rsidRDefault="00BA7C1E" w:rsidP="00BA7C1E">
      <w:pPr>
        <w:jc w:val="both"/>
        <w:rPr>
          <w:rFonts w:ascii="Times New Roman" w:hAnsi="Times New Roman" w:cs="Times New Roman"/>
          <w:b/>
          <w:sz w:val="24"/>
          <w:szCs w:val="24"/>
        </w:rPr>
      </w:pPr>
      <w:r>
        <w:rPr>
          <w:rFonts w:ascii="Times New Roman" w:hAnsi="Times New Roman" w:cs="Times New Roman"/>
          <w:b/>
          <w:sz w:val="24"/>
          <w:szCs w:val="24"/>
        </w:rPr>
        <w:t>…………On phenomenological epoche</w:t>
      </w:r>
    </w:p>
    <w:p w:rsidR="00BA7C1E" w:rsidRDefault="00BA7C1E" w:rsidP="00BA7C1E">
      <w:pPr>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sz w:val="24"/>
          <w:szCs w:val="24"/>
        </w:rPr>
        <w:t xml:space="preserve">Epoche is the preferred philosophical method adopted by Husserl. It is the Greek word for bracketing. Husserl used the term to describe his method of detachment from any point of view regarding the objective world. Husserlian method thus emphasizes the bracketing of the whole stream of experienced life including objects, other people, and cultural situations. To bracket all these phenomena means to look upon them without judging whether they are realities or appearances, and to abstain from rendering any opinions, judgments or valuation about the world. Through this method, Husserl discovered himself as an ego- the life of consciousness in which and through which the objective world in its entirety exists. Unlike Descartes who deduced the objective world from the residual certainty of the ego, Husserl found that the ego contained the world. He opined, “For me, the world is nothing other than what I am aware of and what appears valid in such </w:t>
      </w:r>
      <w:r w:rsidRPr="003A4ABB">
        <w:rPr>
          <w:rFonts w:ascii="Times New Roman" w:hAnsi="Times New Roman" w:cs="Times New Roman"/>
          <w:i/>
          <w:sz w:val="24"/>
          <w:szCs w:val="24"/>
        </w:rPr>
        <w:t>cogitationes</w:t>
      </w:r>
      <w:r>
        <w:rPr>
          <w:rFonts w:ascii="Times New Roman" w:hAnsi="Times New Roman" w:cs="Times New Roman"/>
          <w:sz w:val="24"/>
          <w:szCs w:val="24"/>
        </w:rPr>
        <w:t xml:space="preserve"> (my acts of thought). The whole meaning and reality of the world rests exclusively in such </w:t>
      </w:r>
      <w:r>
        <w:rPr>
          <w:rFonts w:ascii="Times New Roman" w:hAnsi="Times New Roman" w:cs="Times New Roman"/>
          <w:i/>
          <w:sz w:val="24"/>
          <w:szCs w:val="24"/>
        </w:rPr>
        <w:t xml:space="preserve">cogitationes. </w:t>
      </w:r>
      <w:r>
        <w:rPr>
          <w:rFonts w:ascii="Times New Roman" w:hAnsi="Times New Roman" w:cs="Times New Roman"/>
          <w:sz w:val="24"/>
          <w:szCs w:val="24"/>
        </w:rPr>
        <w:t xml:space="preserve">My entire worldly life takes its course within these. I cannot live, experience, think, value and act in any world which is not in some sense in me, and derives its meaning and truth from me” (see, </w:t>
      </w:r>
      <w:r>
        <w:rPr>
          <w:rFonts w:ascii="Times New Roman" w:hAnsi="Times New Roman" w:cs="Times New Roman"/>
          <w:i/>
          <w:sz w:val="24"/>
          <w:szCs w:val="24"/>
        </w:rPr>
        <w:t>Paris Lectures</w:t>
      </w:r>
      <w:r>
        <w:rPr>
          <w:rFonts w:ascii="Times New Roman" w:hAnsi="Times New Roman" w:cs="Times New Roman"/>
          <w:sz w:val="24"/>
          <w:szCs w:val="24"/>
        </w:rPr>
        <w:t>).</w:t>
      </w:r>
    </w:p>
    <w:p w:rsidR="00BA7C1E" w:rsidRDefault="00BA7C1E" w:rsidP="00BA7C1E">
      <w:pPr>
        <w:jc w:val="both"/>
        <w:rPr>
          <w:rFonts w:ascii="Times New Roman" w:hAnsi="Times New Roman" w:cs="Times New Roman"/>
          <w:sz w:val="24"/>
          <w:szCs w:val="24"/>
        </w:rPr>
      </w:pPr>
      <w:r>
        <w:rPr>
          <w:rFonts w:ascii="Times New Roman" w:hAnsi="Times New Roman" w:cs="Times New Roman"/>
          <w:sz w:val="24"/>
          <w:szCs w:val="24"/>
        </w:rPr>
        <w:tab/>
        <w:t xml:space="preserve">To say, as Husserl does, that only through the ego does the being of the world makes any sense takes us back to the phenomenological understanding of intentionality; for the ego is consciousness, and consciousness is always consciousness of something. But pure consciousness must be discovered under several layers of presuppositions and points of view developed by several cultures. The </w:t>
      </w:r>
      <w:r w:rsidRPr="00667F13">
        <w:rPr>
          <w:rFonts w:ascii="Times New Roman" w:hAnsi="Times New Roman" w:cs="Times New Roman"/>
          <w:i/>
          <w:sz w:val="24"/>
          <w:szCs w:val="24"/>
        </w:rPr>
        <w:t>epoche</w:t>
      </w:r>
      <w:r>
        <w:rPr>
          <w:rFonts w:ascii="Times New Roman" w:hAnsi="Times New Roman" w:cs="Times New Roman"/>
          <w:sz w:val="24"/>
          <w:szCs w:val="24"/>
        </w:rPr>
        <w:t xml:space="preserve"> helps us to discover the original, primordial mode of experience, and what we find there is consciousness and its objects. Husserl says therefore that all objects </w:t>
      </w:r>
      <w:r>
        <w:rPr>
          <w:rFonts w:ascii="Times New Roman" w:hAnsi="Times New Roman" w:cs="Times New Roman"/>
          <w:sz w:val="24"/>
          <w:szCs w:val="24"/>
        </w:rPr>
        <w:lastRenderedPageBreak/>
        <w:t>appear as basically determined by the structure thinking itself. The meaning and the being of things is primordially constituted in and through consciousness. This is the act of intentionality which Husserl held to be the characteristic property of our consciousness.</w:t>
      </w:r>
    </w:p>
    <w:p w:rsidR="00BA7C1E" w:rsidRDefault="00BA7C1E" w:rsidP="00BA7C1E">
      <w:pPr>
        <w:jc w:val="both"/>
        <w:rPr>
          <w:rFonts w:ascii="Times New Roman" w:hAnsi="Times New Roman" w:cs="Times New Roman"/>
          <w:b/>
          <w:sz w:val="24"/>
          <w:szCs w:val="24"/>
        </w:rPr>
      </w:pPr>
      <w:r>
        <w:rPr>
          <w:rFonts w:ascii="Times New Roman" w:hAnsi="Times New Roman" w:cs="Times New Roman"/>
          <w:b/>
          <w:sz w:val="24"/>
          <w:szCs w:val="24"/>
        </w:rPr>
        <w:t>……………….Intentionality</w:t>
      </w:r>
    </w:p>
    <w:p w:rsidR="00BA7C1E" w:rsidRDefault="00BA7C1E" w:rsidP="00BA7C1E">
      <w:pPr>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Intentionality is the property of our consciousness. By intentionality, Husserl implies that any object of my consciousness- a house, a pleasure, a number, or another person- is something meant, constructed, constituted, that is, intended by me. For Husserl intentionality designates the active involvement of the ego in creating our experience. It is the structure of our consciousness itself and it is also the fundamental category of being. This implies that phenomenology stresses the need to describe the data and activity of consciousness in the process of discovering reality, instead of looking for reality in things; for things are what we intend them to be. </w:t>
      </w:r>
    </w:p>
    <w:p w:rsidR="00BA7C1E" w:rsidRPr="00B6649E" w:rsidRDefault="00BA7C1E" w:rsidP="00BA7C1E">
      <w:pPr>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 </w:t>
      </w:r>
    </w:p>
    <w:p w:rsidR="00BA7C1E" w:rsidRDefault="00BA7C1E" w:rsidP="00820412">
      <w:pPr>
        <w:jc w:val="both"/>
        <w:rPr>
          <w:rFonts w:ascii="Times New Roman" w:hAnsi="Times New Roman" w:cs="Times New Roman"/>
          <w:sz w:val="24"/>
          <w:szCs w:val="24"/>
        </w:rPr>
      </w:pPr>
    </w:p>
    <w:p w:rsidR="00BA7C1E" w:rsidRDefault="00BA7C1E" w:rsidP="00820412">
      <w:pPr>
        <w:jc w:val="both"/>
        <w:rPr>
          <w:rFonts w:ascii="Times New Roman" w:hAnsi="Times New Roman" w:cs="Times New Roman"/>
          <w:sz w:val="24"/>
          <w:szCs w:val="24"/>
        </w:rPr>
      </w:pPr>
    </w:p>
    <w:p w:rsidR="00BA7C1E" w:rsidRDefault="00BA7C1E" w:rsidP="00820412">
      <w:pPr>
        <w:jc w:val="both"/>
        <w:rPr>
          <w:rFonts w:ascii="Times New Roman" w:hAnsi="Times New Roman" w:cs="Times New Roman"/>
          <w:sz w:val="24"/>
          <w:szCs w:val="24"/>
        </w:rPr>
      </w:pPr>
    </w:p>
    <w:p w:rsidR="00BA7C1E" w:rsidRDefault="00BA7C1E" w:rsidP="00820412">
      <w:pPr>
        <w:jc w:val="both"/>
        <w:rPr>
          <w:rFonts w:ascii="Times New Roman" w:hAnsi="Times New Roman" w:cs="Times New Roman"/>
          <w:sz w:val="24"/>
          <w:szCs w:val="24"/>
        </w:rPr>
      </w:pPr>
    </w:p>
    <w:p w:rsidR="00A41725" w:rsidRDefault="00A41725" w:rsidP="00820412">
      <w:pPr>
        <w:jc w:val="both"/>
        <w:rPr>
          <w:rFonts w:ascii="Times New Roman" w:hAnsi="Times New Roman" w:cs="Times New Roman"/>
          <w:sz w:val="24"/>
          <w:szCs w:val="24"/>
        </w:rPr>
      </w:pPr>
    </w:p>
    <w:p w:rsidR="00A41725" w:rsidRDefault="00A41725" w:rsidP="00820412">
      <w:pPr>
        <w:jc w:val="both"/>
        <w:rPr>
          <w:rFonts w:ascii="Times New Roman" w:hAnsi="Times New Roman" w:cs="Times New Roman"/>
          <w:sz w:val="24"/>
          <w:szCs w:val="24"/>
        </w:rPr>
      </w:pPr>
    </w:p>
    <w:p w:rsidR="00A41725" w:rsidRDefault="00A41725" w:rsidP="00820412">
      <w:pPr>
        <w:jc w:val="both"/>
        <w:rPr>
          <w:rFonts w:ascii="Times New Roman" w:hAnsi="Times New Roman" w:cs="Times New Roman"/>
          <w:sz w:val="24"/>
          <w:szCs w:val="24"/>
        </w:rPr>
      </w:pPr>
    </w:p>
    <w:p w:rsidR="00A41725" w:rsidRDefault="00A41725" w:rsidP="00820412">
      <w:pPr>
        <w:jc w:val="both"/>
        <w:rPr>
          <w:rFonts w:ascii="Times New Roman" w:hAnsi="Times New Roman" w:cs="Times New Roman"/>
          <w:sz w:val="24"/>
          <w:szCs w:val="24"/>
        </w:rPr>
      </w:pPr>
    </w:p>
    <w:p w:rsidR="00A41725" w:rsidRDefault="00A41725" w:rsidP="00820412">
      <w:pPr>
        <w:jc w:val="both"/>
        <w:rPr>
          <w:rFonts w:ascii="Times New Roman" w:hAnsi="Times New Roman" w:cs="Times New Roman"/>
          <w:sz w:val="24"/>
          <w:szCs w:val="24"/>
        </w:rPr>
      </w:pPr>
    </w:p>
    <w:p w:rsidR="00A41725" w:rsidRDefault="00A41725" w:rsidP="00820412">
      <w:pPr>
        <w:jc w:val="both"/>
        <w:rPr>
          <w:rFonts w:ascii="Times New Roman" w:hAnsi="Times New Roman" w:cs="Times New Roman"/>
          <w:sz w:val="24"/>
          <w:szCs w:val="24"/>
        </w:rPr>
      </w:pPr>
    </w:p>
    <w:p w:rsidR="00A41725" w:rsidRDefault="00A41725" w:rsidP="00820412">
      <w:pPr>
        <w:jc w:val="both"/>
        <w:rPr>
          <w:rFonts w:ascii="Times New Roman" w:hAnsi="Times New Roman" w:cs="Times New Roman"/>
          <w:sz w:val="24"/>
          <w:szCs w:val="24"/>
        </w:rPr>
      </w:pPr>
    </w:p>
    <w:p w:rsidR="00A41725" w:rsidRDefault="00A41725" w:rsidP="00820412">
      <w:pPr>
        <w:jc w:val="both"/>
        <w:rPr>
          <w:rFonts w:ascii="Times New Roman" w:hAnsi="Times New Roman" w:cs="Times New Roman"/>
          <w:sz w:val="24"/>
          <w:szCs w:val="24"/>
        </w:rPr>
      </w:pPr>
    </w:p>
    <w:p w:rsidR="00A41725" w:rsidRDefault="00A41725" w:rsidP="00820412">
      <w:pPr>
        <w:jc w:val="both"/>
        <w:rPr>
          <w:rFonts w:ascii="Times New Roman" w:hAnsi="Times New Roman" w:cs="Times New Roman"/>
          <w:sz w:val="24"/>
          <w:szCs w:val="24"/>
        </w:rPr>
      </w:pPr>
    </w:p>
    <w:p w:rsidR="00A41725" w:rsidRDefault="00A41725" w:rsidP="00820412">
      <w:pPr>
        <w:jc w:val="both"/>
        <w:rPr>
          <w:rFonts w:ascii="Times New Roman" w:hAnsi="Times New Roman" w:cs="Times New Roman"/>
          <w:sz w:val="24"/>
          <w:szCs w:val="24"/>
        </w:rPr>
      </w:pPr>
    </w:p>
    <w:p w:rsidR="00A41725" w:rsidRDefault="00A41725" w:rsidP="00820412">
      <w:pPr>
        <w:jc w:val="both"/>
        <w:rPr>
          <w:rFonts w:ascii="Times New Roman" w:hAnsi="Times New Roman" w:cs="Times New Roman"/>
          <w:sz w:val="24"/>
          <w:szCs w:val="24"/>
        </w:rPr>
      </w:pPr>
    </w:p>
    <w:p w:rsidR="00A41725" w:rsidRDefault="00A41725" w:rsidP="00820412">
      <w:pPr>
        <w:jc w:val="both"/>
        <w:rPr>
          <w:rFonts w:ascii="Times New Roman" w:hAnsi="Times New Roman" w:cs="Times New Roman"/>
          <w:sz w:val="24"/>
          <w:szCs w:val="24"/>
        </w:rPr>
      </w:pPr>
    </w:p>
    <w:p w:rsidR="00F1398B" w:rsidRDefault="00F1398B" w:rsidP="00F1398B">
      <w:pPr>
        <w:rPr>
          <w:rFonts w:ascii="Times New Roman" w:hAnsi="Times New Roman" w:cs="Times New Roman"/>
          <w:b/>
          <w:sz w:val="24"/>
          <w:szCs w:val="24"/>
        </w:rPr>
      </w:pPr>
      <w:r>
        <w:rPr>
          <w:rFonts w:ascii="Times New Roman" w:hAnsi="Times New Roman" w:cs="Times New Roman"/>
          <w:b/>
          <w:sz w:val="24"/>
          <w:szCs w:val="24"/>
        </w:rPr>
        <w:lastRenderedPageBreak/>
        <w:t>MAURICE MERLEAU-PONTY-  EXISTENTIAL PHENOMENOLOGY</w:t>
      </w:r>
    </w:p>
    <w:p w:rsidR="00F1398B" w:rsidRPr="00601D70" w:rsidRDefault="00F1398B" w:rsidP="00F1398B">
      <w:pPr>
        <w:pStyle w:val="NoSpacing"/>
        <w:rPr>
          <w:rFonts w:ascii="Times New Roman" w:hAnsi="Times New Roman" w:cs="Times New Roman"/>
          <w:b/>
          <w:sz w:val="24"/>
          <w:szCs w:val="24"/>
        </w:rPr>
      </w:pPr>
      <w:r w:rsidRPr="00601D70">
        <w:rPr>
          <w:rFonts w:ascii="Times New Roman" w:hAnsi="Times New Roman" w:cs="Times New Roman"/>
          <w:b/>
          <w:sz w:val="24"/>
          <w:szCs w:val="24"/>
        </w:rPr>
        <w:t>Background and Influences</w:t>
      </w:r>
    </w:p>
    <w:p w:rsidR="00F1398B" w:rsidRDefault="00F1398B" w:rsidP="00F1398B">
      <w:pPr>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Usually described as the virtually unchallenged teacher of an entire generation of French philosophy students, Merleau-Ponty, born in 1908, was a fellow student of Sartre, Jean Paul. They both school at the prestigious Ecole Normale Superieure although Ponty was a class behind Sartre. Like many other philosophers of this institution trained in the rationalist tradition founded on cartesianism, these two scholars were greatly influenced by Rene Descartes. Beyond the Cartesian influence, they were also influenced by Heidegger and Husserl. </w:t>
      </w:r>
    </w:p>
    <w:p w:rsidR="00F1398B" w:rsidRDefault="00F1398B" w:rsidP="00F1398B">
      <w:pPr>
        <w:jc w:val="both"/>
        <w:rPr>
          <w:rFonts w:ascii="Times New Roman" w:hAnsi="Times New Roman" w:cs="Times New Roman"/>
          <w:sz w:val="24"/>
          <w:szCs w:val="24"/>
        </w:rPr>
      </w:pPr>
      <w:r>
        <w:rPr>
          <w:rFonts w:ascii="Times New Roman" w:hAnsi="Times New Roman" w:cs="Times New Roman"/>
          <w:sz w:val="24"/>
          <w:szCs w:val="24"/>
        </w:rPr>
        <w:tab/>
        <w:t xml:space="preserve">Descartes emphasized the primacy of rational consciousness in the development of knowledge. Later, Merleau-Ponty abandoned this tradition bequeathed to him at the Ecole in facour of the primacy of perception, a shift that reflected the radical alteration in French philosophy between 1925 and 1945. </w:t>
      </w:r>
    </w:p>
    <w:p w:rsidR="00F1398B" w:rsidRDefault="00F1398B" w:rsidP="00F1398B">
      <w:pPr>
        <w:jc w:val="both"/>
        <w:rPr>
          <w:rFonts w:ascii="Times New Roman" w:hAnsi="Times New Roman" w:cs="Times New Roman"/>
          <w:sz w:val="24"/>
          <w:szCs w:val="24"/>
        </w:rPr>
      </w:pPr>
      <w:r>
        <w:rPr>
          <w:rFonts w:ascii="Times New Roman" w:hAnsi="Times New Roman" w:cs="Times New Roman"/>
          <w:sz w:val="24"/>
          <w:szCs w:val="24"/>
        </w:rPr>
        <w:tab/>
        <w:t>Recall that Descartes had argued that our rational consciousness, our mind, is what makes it possible for us to know what something really is. Thus, traditional rationalism assumes that the human mind is compatible with the way things in the universe really are. In its simple form, this tradition posits that there is a human mind and beyond the mind there are no objects. This Cartesian tradition of rationalism emphasizes the difference between the phenomena of the perceived world and the underlying reality of the things which we never perceive. This is the foundation of epistemology bequeathed to Ponty at his formative years in the college</w:t>
      </w:r>
    </w:p>
    <w:p w:rsidR="00F1398B" w:rsidRDefault="00F1398B" w:rsidP="00F1398B">
      <w:pPr>
        <w:pStyle w:val="NoSpacing"/>
        <w:rPr>
          <w:rFonts w:ascii="Times New Roman" w:hAnsi="Times New Roman" w:cs="Times New Roman"/>
          <w:b/>
          <w:sz w:val="24"/>
          <w:szCs w:val="24"/>
        </w:rPr>
      </w:pPr>
      <w:r w:rsidRPr="0025233D">
        <w:rPr>
          <w:rFonts w:ascii="Times New Roman" w:hAnsi="Times New Roman" w:cs="Times New Roman"/>
          <w:b/>
          <w:sz w:val="24"/>
          <w:szCs w:val="24"/>
        </w:rPr>
        <w:t>Merleau-Ponty’s Rejection of Cartesianism</w:t>
      </w:r>
    </w:p>
    <w:p w:rsidR="00F1398B" w:rsidRDefault="00F1398B" w:rsidP="00F1398B">
      <w:pPr>
        <w:pStyle w:val="NoSpacing"/>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In 1929, Ponty came under the influence of Gustave Rodriguez, an atheist with exceptional character. From him, Ponty came to realize a problem concerning the connection between traditional rationalism and political philosophy. Specifically the problem is: since intellectual certainty is located in the mind of the subject (the individual), how can one mind know another mind, or another person’s inner reflection? Can it be assumed that a rational description of the society or its underlying definition of justice is truly applicable to all people? There is also the problem of assuming that a rational system of thought leads not only to truth, but presumably an absolute truth. If this is the case, should not this truth be accepted by everyone? And if this true design for the good society is not accepted, is it not necessary to impose this truth by force? Considering these concerns raised, Ponty concluded that perhaps the cause of violence in the society lies in a system of thought that declares that rational thought can lead to absolute truth. These issues with the assumptions of trational rationalism when applied to practical human existential issues in the society as illustrated by Ponty led him to diverge from rationalism and begin to promote the doctrine of the primacy of perception over innate knowledge- knowledge gotten due to the power of the mind.</w:t>
      </w:r>
    </w:p>
    <w:p w:rsidR="00F1398B" w:rsidRDefault="00F1398B" w:rsidP="00F1398B">
      <w:pPr>
        <w:pStyle w:val="NoSpacing"/>
        <w:jc w:val="both"/>
        <w:rPr>
          <w:rFonts w:ascii="Times New Roman" w:hAnsi="Times New Roman" w:cs="Times New Roman"/>
          <w:sz w:val="24"/>
          <w:szCs w:val="24"/>
        </w:rPr>
      </w:pPr>
    </w:p>
    <w:p w:rsidR="00F1398B" w:rsidRDefault="00F1398B" w:rsidP="00F1398B">
      <w:pPr>
        <w:pStyle w:val="NoSpacing"/>
        <w:jc w:val="both"/>
        <w:rPr>
          <w:rFonts w:ascii="Times New Roman" w:hAnsi="Times New Roman" w:cs="Times New Roman"/>
          <w:b/>
          <w:sz w:val="24"/>
          <w:szCs w:val="24"/>
        </w:rPr>
      </w:pPr>
      <w:r>
        <w:rPr>
          <w:rFonts w:ascii="Times New Roman" w:hAnsi="Times New Roman" w:cs="Times New Roman"/>
          <w:b/>
          <w:sz w:val="24"/>
          <w:szCs w:val="24"/>
        </w:rPr>
        <w:t>The Primacy of Perception</w:t>
      </w:r>
    </w:p>
    <w:p w:rsidR="00F1398B" w:rsidRDefault="00F1398B" w:rsidP="00F1398B">
      <w:pPr>
        <w:pStyle w:val="NoSpacing"/>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Ponty posits that our knowledge is the product of our body’s perception of the world. There can be no knowledge without the activity of our body. Our bodies are the means by which we have access to everything that exists. Our bodies perception of the world is immediate; that is, there is at first no interval or space between our conscious perception, on the one hand, and </w:t>
      </w:r>
      <w:r>
        <w:rPr>
          <w:rFonts w:ascii="Times New Roman" w:hAnsi="Times New Roman" w:cs="Times New Roman"/>
          <w:sz w:val="24"/>
          <w:szCs w:val="24"/>
        </w:rPr>
        <w:lastRenderedPageBreak/>
        <w:t xml:space="preserve">the object of our perception, on the other. Ponty insists that the mind does not first exists like a blank, without any content, as implied in Descartes’ description of the mind as simply a thing that thinks. Ponty insists that there cannot be any act of ‘mindful’ existence, any acts of consciousness without it being a consciousness of something. The cogito is always accompanied by a cogitatum. Thus for Ponty, Descartes was wrong in isolating the self as a mind existing without any reference to the world. He argues that Descartes was wrong because he failed to see that the body was the vehicle through which we have and perceive the world and the means by which we are able to have communication with the world. The true cogito, for Ponty, is not just the awareness that I am because I think; instead the true cogito must reveal me in a situation… as being-in-the-world…  This is the experience everyone has, namely, a relation with the world before any reflection takes place. It is what makes reflection possible. Whereas Descartes spoke of “clear and distinct ideas,” as the ultimate criterion of knowledge, Merleau-Ponty insists that the mind is “incarnate,” that is, it encounters the world in a bodily way. </w:t>
      </w:r>
    </w:p>
    <w:p w:rsidR="00F1398B" w:rsidRDefault="00F1398B" w:rsidP="00F1398B">
      <w:pPr>
        <w:pStyle w:val="NoSpacing"/>
        <w:jc w:val="both"/>
        <w:rPr>
          <w:rFonts w:ascii="Times New Roman" w:hAnsi="Times New Roman" w:cs="Times New Roman"/>
          <w:sz w:val="24"/>
          <w:szCs w:val="24"/>
        </w:rPr>
      </w:pPr>
      <w:r>
        <w:rPr>
          <w:rFonts w:ascii="Times New Roman" w:hAnsi="Times New Roman" w:cs="Times New Roman"/>
          <w:sz w:val="24"/>
          <w:szCs w:val="24"/>
        </w:rPr>
        <w:tab/>
        <w:t xml:space="preserve">By the primacy of perception, therefore, Ponty meant that the experience of perception is our presence at the moment when things, truths, values, are constituted for us…. It is not a question of reducing human knowledge to sensation, but of assisting at the birth of this knowledge, to make it as sensible as the sensible, to discover the consciousness of rationality. Hence, in perception, there is no destruction of the absolute or of rationality, but there is a destruction of the absolute and the rationality separated from experience. What this suggests is that Ponty is willing to welcome traditional rationalism inasmuch as such epistemological stance is willing to accept the body-perception is also necessary for knowing to be accomplished. </w:t>
      </w:r>
    </w:p>
    <w:p w:rsidR="00F1398B" w:rsidRDefault="00F1398B" w:rsidP="00F1398B">
      <w:pPr>
        <w:pStyle w:val="NoSpacing"/>
        <w:jc w:val="both"/>
        <w:rPr>
          <w:rFonts w:ascii="Times New Roman" w:hAnsi="Times New Roman" w:cs="Times New Roman"/>
          <w:sz w:val="24"/>
          <w:szCs w:val="24"/>
        </w:rPr>
      </w:pPr>
    </w:p>
    <w:p w:rsidR="00F1398B" w:rsidRDefault="00F1398B" w:rsidP="00F1398B">
      <w:pPr>
        <w:pStyle w:val="NoSpacing"/>
        <w:jc w:val="both"/>
        <w:rPr>
          <w:rFonts w:ascii="Times New Roman" w:hAnsi="Times New Roman" w:cs="Times New Roman"/>
          <w:b/>
          <w:sz w:val="24"/>
          <w:szCs w:val="24"/>
        </w:rPr>
      </w:pPr>
      <w:r>
        <w:rPr>
          <w:rFonts w:ascii="Times New Roman" w:hAnsi="Times New Roman" w:cs="Times New Roman"/>
          <w:b/>
          <w:sz w:val="24"/>
          <w:szCs w:val="24"/>
        </w:rPr>
        <w:t>The Relativity of Knowledge</w:t>
      </w:r>
    </w:p>
    <w:p w:rsidR="00F1398B" w:rsidRDefault="00F1398B" w:rsidP="00F1398B">
      <w:pPr>
        <w:pStyle w:val="NoSpacing"/>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Merleau-Ponty posits that in the final analysis every perception takes place within a certain horizon and ultimately in the ‘world’. This follows from the fact that perception results from a person’s bodily presence in the world. A bodily presence already means that as a subject, a person is situated in the world a given time and with a unique perspective. The ideas we ultimately have reflect this partial view and our experience in time so that “the ideas to which we recur are valid for only a period of our lives.” The thing we perceive is not a complete thing or an ideal unity possessed by the intellect like a geometrical notion. It is rather a totality open to a horizon of an indefinite number of perspectival views. This means further that the things which I see are things for me only under the condition that they always recede beyond their immediate given aspects. For example we never, at once, see all the sides of a cube or a lamp or any other thing. Similarly other observes will see things from their perspective, of course, within the tickling of time. Therefore, the most we can get from our perception of the world is a route, an experience which gradually clarifies itself, which gradually rectifies itself, and proceeds by dialogue with itself and others. </w:t>
      </w:r>
    </w:p>
    <w:p w:rsidR="00F1398B" w:rsidRDefault="00F1398B" w:rsidP="00F1398B">
      <w:pPr>
        <w:pStyle w:val="NoSpacing"/>
        <w:jc w:val="both"/>
        <w:rPr>
          <w:rFonts w:ascii="Times New Roman" w:hAnsi="Times New Roman" w:cs="Times New Roman"/>
          <w:sz w:val="24"/>
          <w:szCs w:val="24"/>
        </w:rPr>
      </w:pPr>
    </w:p>
    <w:p w:rsidR="00F1398B" w:rsidRDefault="00F1398B" w:rsidP="00F1398B">
      <w:pPr>
        <w:pStyle w:val="NoSpacing"/>
        <w:jc w:val="both"/>
        <w:rPr>
          <w:rFonts w:ascii="Times New Roman" w:hAnsi="Times New Roman" w:cs="Times New Roman"/>
          <w:b/>
          <w:sz w:val="24"/>
          <w:szCs w:val="24"/>
        </w:rPr>
      </w:pPr>
      <w:r>
        <w:rPr>
          <w:rFonts w:ascii="Times New Roman" w:hAnsi="Times New Roman" w:cs="Times New Roman"/>
          <w:b/>
          <w:sz w:val="24"/>
          <w:szCs w:val="24"/>
        </w:rPr>
        <w:t>The Self and Others</w:t>
      </w:r>
    </w:p>
    <w:p w:rsidR="00F1398B" w:rsidRDefault="00F1398B" w:rsidP="00F1398B">
      <w:pPr>
        <w:pStyle w:val="NoSpacing"/>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A dialogue with others assumes that everyone can in some ways share a similar experience of the world. But can Ponty’s theory which concentrates on each subject’s internal experience of the world explain how two people can have a coherent dialogical conversation? This question is problematic given that Ponty views perception as relative to each person as a result of each person’s unique perspective, and since “our body is our point of view of the world.” </w:t>
      </w:r>
    </w:p>
    <w:p w:rsidR="00F1398B" w:rsidRPr="00C063AA" w:rsidRDefault="00F1398B" w:rsidP="00F1398B">
      <w:pPr>
        <w:pStyle w:val="NoSpacing"/>
        <w:jc w:val="both"/>
        <w:rPr>
          <w:rFonts w:ascii="Times New Roman" w:hAnsi="Times New Roman" w:cs="Times New Roman"/>
          <w:b/>
          <w:sz w:val="24"/>
          <w:szCs w:val="24"/>
        </w:rPr>
      </w:pPr>
      <w:r>
        <w:rPr>
          <w:rFonts w:ascii="Times New Roman" w:hAnsi="Times New Roman" w:cs="Times New Roman"/>
          <w:sz w:val="24"/>
          <w:szCs w:val="24"/>
        </w:rPr>
        <w:lastRenderedPageBreak/>
        <w:tab/>
        <w:t xml:space="preserve">Ponty tackles this problem by introducing the concept of </w:t>
      </w:r>
      <w:r>
        <w:rPr>
          <w:rFonts w:ascii="Times New Roman" w:hAnsi="Times New Roman" w:cs="Times New Roman"/>
          <w:i/>
          <w:sz w:val="24"/>
          <w:szCs w:val="24"/>
        </w:rPr>
        <w:t xml:space="preserve">an a priori species. </w:t>
      </w:r>
      <w:r>
        <w:rPr>
          <w:rFonts w:ascii="Times New Roman" w:hAnsi="Times New Roman" w:cs="Times New Roman"/>
          <w:sz w:val="24"/>
          <w:szCs w:val="24"/>
        </w:rPr>
        <w:t xml:space="preserve">This concept posits that as a member of the same human species, all human persons ordinarily perceive certain forms in like manner. Gestalt Theory also points out that there are preferred forms for one individual that are also preferred by all other persons. There is therefore the possibility of unity and similarity of perception, agreement in knowledge among human persons even though they perceive the world bodily from different first person perspectives. This is made possible by the tendency of beings of the same species to share likeliness in immediate perception.    </w:t>
      </w:r>
    </w:p>
    <w:p w:rsidR="00F1398B" w:rsidRPr="00601D70" w:rsidRDefault="00F1398B" w:rsidP="00F1398B">
      <w:pPr>
        <w:pStyle w:val="NoSpacing"/>
      </w:pPr>
      <w:r>
        <w:t xml:space="preserve">   </w:t>
      </w:r>
    </w:p>
    <w:p w:rsidR="00A41725" w:rsidRDefault="00A41725" w:rsidP="00820412">
      <w:pPr>
        <w:jc w:val="both"/>
        <w:rPr>
          <w:rFonts w:ascii="Times New Roman" w:hAnsi="Times New Roman" w:cs="Times New Roman"/>
          <w:sz w:val="24"/>
          <w:szCs w:val="24"/>
        </w:rPr>
      </w:pPr>
    </w:p>
    <w:p w:rsidR="00BB3DEE" w:rsidRDefault="00BB3DEE" w:rsidP="00820412">
      <w:pPr>
        <w:jc w:val="both"/>
        <w:rPr>
          <w:rFonts w:ascii="Times New Roman" w:hAnsi="Times New Roman" w:cs="Times New Roman"/>
          <w:sz w:val="24"/>
          <w:szCs w:val="24"/>
        </w:rPr>
      </w:pPr>
    </w:p>
    <w:p w:rsidR="00BB3DEE" w:rsidRDefault="00BB3DEE" w:rsidP="00820412">
      <w:pPr>
        <w:jc w:val="both"/>
        <w:rPr>
          <w:rFonts w:ascii="Times New Roman" w:hAnsi="Times New Roman" w:cs="Times New Roman"/>
          <w:sz w:val="24"/>
          <w:szCs w:val="24"/>
        </w:rPr>
      </w:pPr>
    </w:p>
    <w:p w:rsidR="00BB3DEE" w:rsidRDefault="00BB3DEE" w:rsidP="00820412">
      <w:pPr>
        <w:jc w:val="both"/>
        <w:rPr>
          <w:rFonts w:ascii="Times New Roman" w:hAnsi="Times New Roman" w:cs="Times New Roman"/>
          <w:sz w:val="24"/>
          <w:szCs w:val="24"/>
        </w:rPr>
      </w:pPr>
    </w:p>
    <w:p w:rsidR="00BB3DEE" w:rsidRDefault="00BB3DEE" w:rsidP="00820412">
      <w:pPr>
        <w:jc w:val="both"/>
        <w:rPr>
          <w:rFonts w:ascii="Times New Roman" w:hAnsi="Times New Roman" w:cs="Times New Roman"/>
          <w:sz w:val="24"/>
          <w:szCs w:val="24"/>
        </w:rPr>
      </w:pPr>
    </w:p>
    <w:p w:rsidR="00BB3DEE" w:rsidRDefault="00BB3DEE" w:rsidP="00820412">
      <w:pPr>
        <w:jc w:val="both"/>
        <w:rPr>
          <w:rFonts w:ascii="Times New Roman" w:hAnsi="Times New Roman" w:cs="Times New Roman"/>
          <w:sz w:val="24"/>
          <w:szCs w:val="24"/>
        </w:rPr>
      </w:pPr>
    </w:p>
    <w:p w:rsidR="00BB3DEE" w:rsidRDefault="00BB3DEE" w:rsidP="00820412">
      <w:pPr>
        <w:jc w:val="both"/>
        <w:rPr>
          <w:rFonts w:ascii="Times New Roman" w:hAnsi="Times New Roman" w:cs="Times New Roman"/>
          <w:sz w:val="24"/>
          <w:szCs w:val="24"/>
        </w:rPr>
      </w:pPr>
    </w:p>
    <w:p w:rsidR="00BB3DEE" w:rsidRDefault="00BB3DEE" w:rsidP="00820412">
      <w:pPr>
        <w:jc w:val="both"/>
        <w:rPr>
          <w:rFonts w:ascii="Times New Roman" w:hAnsi="Times New Roman" w:cs="Times New Roman"/>
          <w:sz w:val="24"/>
          <w:szCs w:val="24"/>
        </w:rPr>
      </w:pPr>
    </w:p>
    <w:p w:rsidR="00BB3DEE" w:rsidRDefault="00BB3DEE" w:rsidP="00820412">
      <w:pPr>
        <w:jc w:val="both"/>
        <w:rPr>
          <w:rFonts w:ascii="Times New Roman" w:hAnsi="Times New Roman" w:cs="Times New Roman"/>
          <w:sz w:val="24"/>
          <w:szCs w:val="24"/>
        </w:rPr>
      </w:pPr>
    </w:p>
    <w:p w:rsidR="00BB3DEE" w:rsidRDefault="00BB3DEE" w:rsidP="00820412">
      <w:pPr>
        <w:jc w:val="both"/>
        <w:rPr>
          <w:rFonts w:ascii="Times New Roman" w:hAnsi="Times New Roman" w:cs="Times New Roman"/>
          <w:sz w:val="24"/>
          <w:szCs w:val="24"/>
        </w:rPr>
      </w:pPr>
    </w:p>
    <w:p w:rsidR="00BB3DEE" w:rsidRDefault="00BB3DEE" w:rsidP="00820412">
      <w:pPr>
        <w:jc w:val="both"/>
        <w:rPr>
          <w:rFonts w:ascii="Times New Roman" w:hAnsi="Times New Roman" w:cs="Times New Roman"/>
          <w:sz w:val="24"/>
          <w:szCs w:val="24"/>
        </w:rPr>
      </w:pPr>
    </w:p>
    <w:p w:rsidR="00BB3DEE" w:rsidRDefault="00BB3DEE" w:rsidP="00820412">
      <w:pPr>
        <w:jc w:val="both"/>
        <w:rPr>
          <w:rFonts w:ascii="Times New Roman" w:hAnsi="Times New Roman" w:cs="Times New Roman"/>
          <w:sz w:val="24"/>
          <w:szCs w:val="24"/>
        </w:rPr>
      </w:pPr>
    </w:p>
    <w:p w:rsidR="00BB3DEE" w:rsidRDefault="00BB3DEE" w:rsidP="00820412">
      <w:pPr>
        <w:jc w:val="both"/>
        <w:rPr>
          <w:rFonts w:ascii="Times New Roman" w:hAnsi="Times New Roman" w:cs="Times New Roman"/>
          <w:sz w:val="24"/>
          <w:szCs w:val="24"/>
        </w:rPr>
      </w:pPr>
    </w:p>
    <w:p w:rsidR="00BB3DEE" w:rsidRDefault="00BB3DEE" w:rsidP="00820412">
      <w:pPr>
        <w:jc w:val="both"/>
        <w:rPr>
          <w:rFonts w:ascii="Times New Roman" w:hAnsi="Times New Roman" w:cs="Times New Roman"/>
          <w:sz w:val="24"/>
          <w:szCs w:val="24"/>
        </w:rPr>
      </w:pPr>
    </w:p>
    <w:p w:rsidR="00BB3DEE" w:rsidRDefault="00BB3DEE" w:rsidP="00820412">
      <w:pPr>
        <w:jc w:val="both"/>
        <w:rPr>
          <w:rFonts w:ascii="Times New Roman" w:hAnsi="Times New Roman" w:cs="Times New Roman"/>
          <w:sz w:val="24"/>
          <w:szCs w:val="24"/>
        </w:rPr>
      </w:pPr>
    </w:p>
    <w:p w:rsidR="00BB3DEE" w:rsidRDefault="00BB3DEE" w:rsidP="00820412">
      <w:pPr>
        <w:jc w:val="both"/>
        <w:rPr>
          <w:rFonts w:ascii="Times New Roman" w:hAnsi="Times New Roman" w:cs="Times New Roman"/>
          <w:sz w:val="24"/>
          <w:szCs w:val="24"/>
        </w:rPr>
      </w:pPr>
    </w:p>
    <w:p w:rsidR="00BB3DEE" w:rsidRDefault="00BB3DEE" w:rsidP="00820412">
      <w:pPr>
        <w:jc w:val="both"/>
        <w:rPr>
          <w:rFonts w:ascii="Times New Roman" w:hAnsi="Times New Roman" w:cs="Times New Roman"/>
          <w:sz w:val="24"/>
          <w:szCs w:val="24"/>
        </w:rPr>
      </w:pPr>
    </w:p>
    <w:p w:rsidR="00BB3DEE" w:rsidRDefault="00BB3DEE" w:rsidP="00820412">
      <w:pPr>
        <w:jc w:val="both"/>
        <w:rPr>
          <w:rFonts w:ascii="Times New Roman" w:hAnsi="Times New Roman" w:cs="Times New Roman"/>
          <w:sz w:val="24"/>
          <w:szCs w:val="24"/>
        </w:rPr>
      </w:pPr>
    </w:p>
    <w:p w:rsidR="00BB3DEE" w:rsidRDefault="00BB3DEE" w:rsidP="00820412">
      <w:pPr>
        <w:jc w:val="both"/>
        <w:rPr>
          <w:rFonts w:ascii="Times New Roman" w:hAnsi="Times New Roman" w:cs="Times New Roman"/>
          <w:sz w:val="24"/>
          <w:szCs w:val="24"/>
        </w:rPr>
      </w:pPr>
    </w:p>
    <w:p w:rsidR="00BB3DEE" w:rsidRDefault="00BB3DEE" w:rsidP="00820412">
      <w:pPr>
        <w:jc w:val="both"/>
        <w:rPr>
          <w:rFonts w:ascii="Times New Roman" w:hAnsi="Times New Roman" w:cs="Times New Roman"/>
          <w:sz w:val="24"/>
          <w:szCs w:val="24"/>
        </w:rPr>
      </w:pPr>
    </w:p>
    <w:p w:rsidR="00C13FDD" w:rsidRPr="00C13FDD" w:rsidRDefault="00C13FDD" w:rsidP="00C13FDD">
      <w:pPr>
        <w:autoSpaceDE w:val="0"/>
        <w:autoSpaceDN w:val="0"/>
        <w:adjustRightInd w:val="0"/>
        <w:spacing w:after="0" w:line="240" w:lineRule="auto"/>
        <w:rPr>
          <w:rFonts w:ascii="Times New Roman" w:eastAsia="AdvP800D" w:hAnsi="Times New Roman" w:cs="Times New Roman"/>
          <w:b/>
          <w:sz w:val="32"/>
          <w:szCs w:val="32"/>
        </w:rPr>
      </w:pPr>
      <w:r w:rsidRPr="00C13FDD">
        <w:rPr>
          <w:rFonts w:ascii="Times New Roman" w:eastAsia="AdvP800D" w:hAnsi="Times New Roman" w:cs="Times New Roman"/>
          <w:b/>
          <w:sz w:val="32"/>
          <w:szCs w:val="32"/>
        </w:rPr>
        <w:lastRenderedPageBreak/>
        <w:t>Paul Ricoeur’s Existential and Hermeneutic Phenomenology</w:t>
      </w:r>
    </w:p>
    <w:p w:rsidR="00C13FDD" w:rsidRPr="00B47B76" w:rsidRDefault="00C13FDD" w:rsidP="00C13FDD">
      <w:pPr>
        <w:autoSpaceDE w:val="0"/>
        <w:autoSpaceDN w:val="0"/>
        <w:adjustRightInd w:val="0"/>
        <w:spacing w:after="0" w:line="240" w:lineRule="auto"/>
        <w:rPr>
          <w:rFonts w:ascii="Times New Roman" w:eastAsia="AdvP800D" w:hAnsi="Times New Roman" w:cs="Times New Roman"/>
          <w:b/>
          <w:sz w:val="24"/>
          <w:szCs w:val="24"/>
        </w:rPr>
      </w:pPr>
    </w:p>
    <w:p w:rsidR="00C13FDD" w:rsidRPr="00B47B76" w:rsidRDefault="00C13FDD" w:rsidP="00C13FDD">
      <w:pPr>
        <w:autoSpaceDE w:val="0"/>
        <w:autoSpaceDN w:val="0"/>
        <w:adjustRightInd w:val="0"/>
        <w:spacing w:after="0" w:line="240" w:lineRule="auto"/>
        <w:rPr>
          <w:rFonts w:ascii="Times New Roman" w:eastAsia="AdvP800D" w:hAnsi="Times New Roman" w:cs="Times New Roman"/>
          <w:b/>
          <w:sz w:val="24"/>
          <w:szCs w:val="24"/>
        </w:rPr>
      </w:pPr>
      <w:r>
        <w:rPr>
          <w:rFonts w:ascii="Times New Roman" w:eastAsia="AdvP800D" w:hAnsi="Times New Roman" w:cs="Times New Roman"/>
          <w:b/>
          <w:sz w:val="24"/>
          <w:szCs w:val="24"/>
        </w:rPr>
        <w:t>Introduction</w:t>
      </w:r>
    </w:p>
    <w:p w:rsidR="00C13FDD" w:rsidRDefault="00C13FDD" w:rsidP="00C13FDD">
      <w:pPr>
        <w:autoSpaceDE w:val="0"/>
        <w:autoSpaceDN w:val="0"/>
        <w:adjustRightInd w:val="0"/>
        <w:spacing w:after="0" w:line="240" w:lineRule="auto"/>
        <w:jc w:val="both"/>
        <w:rPr>
          <w:rFonts w:ascii="Times New Roman" w:eastAsia="AdvP800D" w:hAnsi="Times New Roman" w:cs="Times New Roman"/>
          <w:sz w:val="24"/>
          <w:szCs w:val="24"/>
        </w:rPr>
      </w:pPr>
      <w:r>
        <w:rPr>
          <w:rFonts w:ascii="Times New Roman" w:eastAsia="AdvP800D" w:hAnsi="Times New Roman" w:cs="Times New Roman"/>
          <w:sz w:val="24"/>
          <w:szCs w:val="24"/>
        </w:rPr>
        <w:tab/>
        <w:t xml:space="preserve">Born at Valence, France in 1913, </w:t>
      </w:r>
      <w:r w:rsidRPr="00B47B76">
        <w:rPr>
          <w:rFonts w:ascii="Times New Roman" w:eastAsia="AdvP800D" w:hAnsi="Times New Roman" w:cs="Times New Roman"/>
          <w:sz w:val="24"/>
          <w:szCs w:val="24"/>
        </w:rPr>
        <w:t>Paul Ricoeur is one of the leading French</w:t>
      </w:r>
      <w:r>
        <w:rPr>
          <w:rFonts w:ascii="Times New Roman" w:eastAsia="AdvP800D" w:hAnsi="Times New Roman" w:cs="Times New Roman"/>
          <w:sz w:val="24"/>
          <w:szCs w:val="24"/>
        </w:rPr>
        <w:t xml:space="preserve"> </w:t>
      </w:r>
      <w:r w:rsidRPr="00B47B76">
        <w:rPr>
          <w:rFonts w:ascii="Times New Roman" w:eastAsia="AdvP800D" w:hAnsi="Times New Roman" w:cs="Times New Roman"/>
          <w:sz w:val="24"/>
          <w:szCs w:val="24"/>
        </w:rPr>
        <w:t>philosophers of the second half of the twentieth</w:t>
      </w:r>
      <w:r>
        <w:rPr>
          <w:rFonts w:ascii="Times New Roman" w:eastAsia="AdvP800D" w:hAnsi="Times New Roman" w:cs="Times New Roman"/>
          <w:sz w:val="24"/>
          <w:szCs w:val="24"/>
        </w:rPr>
        <w:t xml:space="preserve"> </w:t>
      </w:r>
      <w:r w:rsidRPr="00B47B76">
        <w:rPr>
          <w:rFonts w:ascii="Times New Roman" w:eastAsia="AdvP800D" w:hAnsi="Times New Roman" w:cs="Times New Roman"/>
          <w:sz w:val="24"/>
          <w:szCs w:val="24"/>
        </w:rPr>
        <w:t>century. Along with the German philosopher Hans-Georg Gadamer, Ricoeur is one of the main</w:t>
      </w:r>
      <w:r>
        <w:rPr>
          <w:rFonts w:ascii="Times New Roman" w:eastAsia="AdvP800D" w:hAnsi="Times New Roman" w:cs="Times New Roman"/>
          <w:sz w:val="24"/>
          <w:szCs w:val="24"/>
        </w:rPr>
        <w:t xml:space="preserve"> </w:t>
      </w:r>
      <w:r w:rsidRPr="00B47B76">
        <w:rPr>
          <w:rFonts w:ascii="Times New Roman" w:eastAsia="AdvP800D" w:hAnsi="Times New Roman" w:cs="Times New Roman"/>
          <w:sz w:val="24"/>
          <w:szCs w:val="24"/>
        </w:rPr>
        <w:t>contemporary exponents of philosophical hermeneutics:</w:t>
      </w:r>
      <w:r>
        <w:rPr>
          <w:rFonts w:ascii="Times New Roman" w:eastAsia="AdvP800D" w:hAnsi="Times New Roman" w:cs="Times New Roman"/>
          <w:sz w:val="24"/>
          <w:szCs w:val="24"/>
        </w:rPr>
        <w:t xml:space="preserve"> </w:t>
      </w:r>
      <w:r w:rsidRPr="00B47B76">
        <w:rPr>
          <w:rFonts w:ascii="Times New Roman" w:eastAsia="AdvP800D" w:hAnsi="Times New Roman" w:cs="Times New Roman"/>
          <w:sz w:val="24"/>
          <w:szCs w:val="24"/>
        </w:rPr>
        <w:t>that is, of a philosophical orientation which</w:t>
      </w:r>
      <w:r>
        <w:rPr>
          <w:rFonts w:ascii="Times New Roman" w:eastAsia="AdvP800D" w:hAnsi="Times New Roman" w:cs="Times New Roman"/>
          <w:sz w:val="24"/>
          <w:szCs w:val="24"/>
        </w:rPr>
        <w:t xml:space="preserve"> </w:t>
      </w:r>
      <w:r w:rsidRPr="00B47B76">
        <w:rPr>
          <w:rFonts w:ascii="Times New Roman" w:eastAsia="AdvP800D" w:hAnsi="Times New Roman" w:cs="Times New Roman"/>
          <w:sz w:val="24"/>
          <w:szCs w:val="24"/>
        </w:rPr>
        <w:t>places particular emphasis on the nature and role of</w:t>
      </w:r>
      <w:r>
        <w:rPr>
          <w:rFonts w:ascii="Times New Roman" w:eastAsia="AdvP800D" w:hAnsi="Times New Roman" w:cs="Times New Roman"/>
          <w:sz w:val="24"/>
          <w:szCs w:val="24"/>
        </w:rPr>
        <w:t xml:space="preserve"> </w:t>
      </w:r>
      <w:r w:rsidRPr="00B47B76">
        <w:rPr>
          <w:rFonts w:ascii="Times New Roman" w:eastAsia="AdvP800D" w:hAnsi="Times New Roman" w:cs="Times New Roman"/>
          <w:sz w:val="24"/>
          <w:szCs w:val="24"/>
        </w:rPr>
        <w:t>interpretation. While his early work was strongly</w:t>
      </w:r>
      <w:r>
        <w:rPr>
          <w:rFonts w:ascii="Times New Roman" w:eastAsia="AdvP800D" w:hAnsi="Times New Roman" w:cs="Times New Roman"/>
          <w:sz w:val="24"/>
          <w:szCs w:val="24"/>
        </w:rPr>
        <w:t xml:space="preserve"> </w:t>
      </w:r>
      <w:r w:rsidRPr="00B47B76">
        <w:rPr>
          <w:rFonts w:ascii="Times New Roman" w:eastAsia="AdvP800D" w:hAnsi="Times New Roman" w:cs="Times New Roman"/>
          <w:sz w:val="24"/>
          <w:szCs w:val="24"/>
        </w:rPr>
        <w:t>influenced by Husserl’s phenomenology, he became</w:t>
      </w:r>
      <w:r>
        <w:rPr>
          <w:rFonts w:ascii="Times New Roman" w:eastAsia="AdvP800D" w:hAnsi="Times New Roman" w:cs="Times New Roman"/>
          <w:sz w:val="24"/>
          <w:szCs w:val="24"/>
        </w:rPr>
        <w:t xml:space="preserve"> </w:t>
      </w:r>
      <w:r w:rsidRPr="00B47B76">
        <w:rPr>
          <w:rFonts w:ascii="Times New Roman" w:eastAsia="AdvP800D" w:hAnsi="Times New Roman" w:cs="Times New Roman"/>
          <w:sz w:val="24"/>
          <w:szCs w:val="24"/>
        </w:rPr>
        <w:t>increasingly concerned with problems of interpretation</w:t>
      </w:r>
      <w:r>
        <w:rPr>
          <w:rFonts w:ascii="Times New Roman" w:eastAsia="AdvP800D" w:hAnsi="Times New Roman" w:cs="Times New Roman"/>
          <w:sz w:val="24"/>
          <w:szCs w:val="24"/>
        </w:rPr>
        <w:t xml:space="preserve"> </w:t>
      </w:r>
      <w:r w:rsidRPr="00B47B76">
        <w:rPr>
          <w:rFonts w:ascii="Times New Roman" w:eastAsia="AdvP800D" w:hAnsi="Times New Roman" w:cs="Times New Roman"/>
          <w:sz w:val="24"/>
          <w:szCs w:val="24"/>
        </w:rPr>
        <w:t>and developed – partly through detailed</w:t>
      </w:r>
      <w:r>
        <w:rPr>
          <w:rFonts w:ascii="Times New Roman" w:eastAsia="AdvP800D" w:hAnsi="Times New Roman" w:cs="Times New Roman"/>
          <w:sz w:val="24"/>
          <w:szCs w:val="24"/>
        </w:rPr>
        <w:t xml:space="preserve"> </w:t>
      </w:r>
      <w:r w:rsidRPr="00B47B76">
        <w:rPr>
          <w:rFonts w:ascii="Times New Roman" w:eastAsia="AdvP800D" w:hAnsi="Times New Roman" w:cs="Times New Roman"/>
          <w:sz w:val="24"/>
          <w:szCs w:val="24"/>
        </w:rPr>
        <w:t>inquiries into psychoanalysis and structuralism – a</w:t>
      </w:r>
      <w:r>
        <w:rPr>
          <w:rFonts w:ascii="Times New Roman" w:eastAsia="AdvP800D" w:hAnsi="Times New Roman" w:cs="Times New Roman"/>
          <w:sz w:val="24"/>
          <w:szCs w:val="24"/>
        </w:rPr>
        <w:t xml:space="preserve"> </w:t>
      </w:r>
      <w:r w:rsidRPr="00B47B76">
        <w:rPr>
          <w:rFonts w:ascii="Times New Roman" w:eastAsia="AdvP800D" w:hAnsi="Times New Roman" w:cs="Times New Roman"/>
          <w:sz w:val="24"/>
          <w:szCs w:val="24"/>
        </w:rPr>
        <w:t>distinctive hermeneutical theory. In his later writings</w:t>
      </w:r>
      <w:r>
        <w:rPr>
          <w:rFonts w:ascii="Times New Roman" w:eastAsia="AdvP800D" w:hAnsi="Times New Roman" w:cs="Times New Roman"/>
          <w:sz w:val="24"/>
          <w:szCs w:val="24"/>
        </w:rPr>
        <w:t xml:space="preserve"> </w:t>
      </w:r>
      <w:r w:rsidRPr="00B47B76">
        <w:rPr>
          <w:rFonts w:ascii="Times New Roman" w:eastAsia="AdvP800D" w:hAnsi="Times New Roman" w:cs="Times New Roman"/>
          <w:sz w:val="24"/>
          <w:szCs w:val="24"/>
        </w:rPr>
        <w:t>Ricoeur explores the nature of metaphor and</w:t>
      </w:r>
      <w:r>
        <w:rPr>
          <w:rFonts w:ascii="Times New Roman" w:eastAsia="AdvP800D" w:hAnsi="Times New Roman" w:cs="Times New Roman"/>
          <w:sz w:val="24"/>
          <w:szCs w:val="24"/>
        </w:rPr>
        <w:t xml:space="preserve"> </w:t>
      </w:r>
      <w:r w:rsidRPr="00B47B76">
        <w:rPr>
          <w:rFonts w:ascii="Times New Roman" w:eastAsia="AdvP800D" w:hAnsi="Times New Roman" w:cs="Times New Roman"/>
          <w:sz w:val="24"/>
          <w:szCs w:val="24"/>
        </w:rPr>
        <w:t>narrative, which are viewed as ways of creating new</w:t>
      </w:r>
      <w:r>
        <w:rPr>
          <w:rFonts w:ascii="Times New Roman" w:eastAsia="AdvP800D" w:hAnsi="Times New Roman" w:cs="Times New Roman"/>
          <w:sz w:val="24"/>
          <w:szCs w:val="24"/>
        </w:rPr>
        <w:t xml:space="preserve"> </w:t>
      </w:r>
      <w:r w:rsidRPr="00B47B76">
        <w:rPr>
          <w:rFonts w:ascii="Times New Roman" w:eastAsia="AdvP800D" w:hAnsi="Times New Roman" w:cs="Times New Roman"/>
          <w:sz w:val="24"/>
          <w:szCs w:val="24"/>
        </w:rPr>
        <w:t>meaning in language.</w:t>
      </w:r>
      <w:r>
        <w:rPr>
          <w:rFonts w:ascii="Times New Roman" w:eastAsia="AdvP800D" w:hAnsi="Times New Roman" w:cs="Times New Roman"/>
          <w:sz w:val="24"/>
          <w:szCs w:val="24"/>
        </w:rPr>
        <w:t xml:space="preserve"> Ricoeur is best known for combining phenomenological description with hermeneutic interpretation. For this reason, he is often associated with two other major hermeneutic phenomenology – Martin Heidegger and Hans-George Gadamer.  </w:t>
      </w:r>
      <w:r>
        <w:rPr>
          <w:rFonts w:ascii="Times New Roman" w:eastAsia="AdvP800D" w:hAnsi="Times New Roman" w:cs="Times New Roman"/>
          <w:sz w:val="24"/>
          <w:szCs w:val="24"/>
        </w:rPr>
        <w:tab/>
      </w:r>
    </w:p>
    <w:p w:rsidR="00C13FDD" w:rsidRDefault="00C13FDD" w:rsidP="00C13FDD">
      <w:pPr>
        <w:autoSpaceDE w:val="0"/>
        <w:autoSpaceDN w:val="0"/>
        <w:adjustRightInd w:val="0"/>
        <w:spacing w:after="0" w:line="240" w:lineRule="auto"/>
        <w:jc w:val="both"/>
        <w:rPr>
          <w:rFonts w:ascii="Times New Roman" w:eastAsia="AdvP800D" w:hAnsi="Times New Roman" w:cs="Times New Roman"/>
          <w:sz w:val="24"/>
          <w:szCs w:val="24"/>
        </w:rPr>
      </w:pPr>
    </w:p>
    <w:p w:rsidR="00C13FDD" w:rsidRPr="00A450D7" w:rsidRDefault="00C13FDD" w:rsidP="00C13FDD">
      <w:pPr>
        <w:autoSpaceDE w:val="0"/>
        <w:autoSpaceDN w:val="0"/>
        <w:adjustRightInd w:val="0"/>
        <w:spacing w:after="0" w:line="240" w:lineRule="auto"/>
        <w:jc w:val="both"/>
        <w:rPr>
          <w:rFonts w:ascii="Times New Roman" w:hAnsi="Times New Roman" w:cs="Times New Roman"/>
          <w:b/>
          <w:bCs/>
          <w:sz w:val="24"/>
          <w:szCs w:val="24"/>
        </w:rPr>
      </w:pPr>
      <w:r w:rsidRPr="00A450D7">
        <w:rPr>
          <w:rFonts w:ascii="Times New Roman" w:hAnsi="Times New Roman" w:cs="Times New Roman"/>
          <w:b/>
          <w:bCs/>
          <w:sz w:val="24"/>
          <w:szCs w:val="24"/>
        </w:rPr>
        <w:t>Existential-Phenomenology</w:t>
      </w:r>
    </w:p>
    <w:p w:rsidR="00C13FDD" w:rsidRDefault="00C13FDD" w:rsidP="00C13FD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A450D7">
        <w:rPr>
          <w:rFonts w:ascii="Times New Roman" w:hAnsi="Times New Roman" w:cs="Times New Roman"/>
          <w:sz w:val="24"/>
          <w:szCs w:val="24"/>
        </w:rPr>
        <w:t>Ricoeur's early works were devoted to a phenomenological study of the human will. He sought</w:t>
      </w:r>
      <w:r>
        <w:rPr>
          <w:rFonts w:ascii="Times New Roman" w:hAnsi="Times New Roman" w:cs="Times New Roman"/>
          <w:sz w:val="24"/>
          <w:szCs w:val="24"/>
        </w:rPr>
        <w:t xml:space="preserve"> </w:t>
      </w:r>
      <w:r w:rsidRPr="00A450D7">
        <w:rPr>
          <w:rFonts w:ascii="Times New Roman" w:hAnsi="Times New Roman" w:cs="Times New Roman"/>
          <w:sz w:val="24"/>
          <w:szCs w:val="24"/>
        </w:rPr>
        <w:t>to combine the existentialist themes of Gabriel Marcel and Karl Jaspers with the methodological rigor of Husserlian phenomenology. The result is</w:t>
      </w:r>
      <w:r>
        <w:rPr>
          <w:rFonts w:ascii="Times New Roman" w:hAnsi="Times New Roman" w:cs="Times New Roman"/>
          <w:sz w:val="24"/>
          <w:szCs w:val="24"/>
        </w:rPr>
        <w:t xml:space="preserve"> </w:t>
      </w:r>
      <w:r w:rsidRPr="00A450D7">
        <w:rPr>
          <w:rFonts w:ascii="Times New Roman" w:hAnsi="Times New Roman" w:cs="Times New Roman"/>
          <w:sz w:val="24"/>
          <w:szCs w:val="24"/>
        </w:rPr>
        <w:t xml:space="preserve">a proposed three-volume, systematic "philosophy of the will" that includes </w:t>
      </w:r>
      <w:r w:rsidRPr="00A450D7">
        <w:rPr>
          <w:rFonts w:ascii="Times New Roman" w:hAnsi="Times New Roman" w:cs="Times New Roman"/>
          <w:i/>
          <w:iCs/>
          <w:sz w:val="24"/>
          <w:szCs w:val="24"/>
        </w:rPr>
        <w:t>Freedom and Nature:</w:t>
      </w:r>
      <w:r>
        <w:rPr>
          <w:rFonts w:ascii="Times New Roman" w:hAnsi="Times New Roman" w:cs="Times New Roman"/>
          <w:i/>
          <w:iCs/>
          <w:sz w:val="24"/>
          <w:szCs w:val="24"/>
        </w:rPr>
        <w:t xml:space="preserve"> </w:t>
      </w:r>
      <w:r w:rsidRPr="00A450D7">
        <w:rPr>
          <w:rFonts w:ascii="Times New Roman" w:hAnsi="Times New Roman" w:cs="Times New Roman"/>
          <w:i/>
          <w:iCs/>
          <w:sz w:val="24"/>
          <w:szCs w:val="24"/>
        </w:rPr>
        <w:t xml:space="preserve">The Voluntary and the Involuntary </w:t>
      </w:r>
      <w:r w:rsidRPr="00A450D7">
        <w:rPr>
          <w:rFonts w:ascii="Times New Roman" w:hAnsi="Times New Roman" w:cs="Times New Roman"/>
          <w:sz w:val="24"/>
          <w:szCs w:val="24"/>
        </w:rPr>
        <w:t xml:space="preserve">(1950), </w:t>
      </w:r>
      <w:r w:rsidRPr="00A450D7">
        <w:rPr>
          <w:rFonts w:ascii="Times New Roman" w:hAnsi="Times New Roman" w:cs="Times New Roman"/>
          <w:i/>
          <w:iCs/>
          <w:sz w:val="24"/>
          <w:szCs w:val="24"/>
        </w:rPr>
        <w:t xml:space="preserve">Fallible Man </w:t>
      </w:r>
      <w:r w:rsidRPr="00A450D7">
        <w:rPr>
          <w:rFonts w:ascii="Times New Roman" w:hAnsi="Times New Roman" w:cs="Times New Roman"/>
          <w:sz w:val="24"/>
          <w:szCs w:val="24"/>
        </w:rPr>
        <w:t xml:space="preserve">(1960), and </w:t>
      </w:r>
      <w:r w:rsidRPr="00A450D7">
        <w:rPr>
          <w:rFonts w:ascii="Times New Roman" w:hAnsi="Times New Roman" w:cs="Times New Roman"/>
          <w:i/>
          <w:iCs/>
          <w:sz w:val="24"/>
          <w:szCs w:val="24"/>
        </w:rPr>
        <w:t xml:space="preserve">Symbolism of Evil </w:t>
      </w:r>
      <w:r w:rsidRPr="00A450D7">
        <w:rPr>
          <w:rFonts w:ascii="Times New Roman" w:hAnsi="Times New Roman" w:cs="Times New Roman"/>
          <w:sz w:val="24"/>
          <w:szCs w:val="24"/>
        </w:rPr>
        <w:t>(1960).</w:t>
      </w:r>
      <w:r>
        <w:rPr>
          <w:rFonts w:ascii="Times New Roman" w:hAnsi="Times New Roman" w:cs="Times New Roman"/>
          <w:sz w:val="24"/>
          <w:szCs w:val="24"/>
        </w:rPr>
        <w:t xml:space="preserve"> </w:t>
      </w:r>
      <w:r w:rsidRPr="00A450D7">
        <w:rPr>
          <w:rFonts w:ascii="Times New Roman" w:hAnsi="Times New Roman" w:cs="Times New Roman"/>
          <w:sz w:val="24"/>
          <w:szCs w:val="24"/>
        </w:rPr>
        <w:t xml:space="preserve">These works form the core of Ricoeur's early philosophical anthropology. </w:t>
      </w:r>
    </w:p>
    <w:p w:rsidR="00C13FDD" w:rsidRPr="00E248C5" w:rsidRDefault="00C13FDD" w:rsidP="00C13FD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A450D7">
        <w:rPr>
          <w:rFonts w:ascii="Times New Roman" w:hAnsi="Times New Roman" w:cs="Times New Roman"/>
          <w:sz w:val="24"/>
          <w:szCs w:val="24"/>
        </w:rPr>
        <w:t xml:space="preserve">In </w:t>
      </w:r>
      <w:r w:rsidRPr="00A450D7">
        <w:rPr>
          <w:rFonts w:ascii="Times New Roman" w:hAnsi="Times New Roman" w:cs="Times New Roman"/>
          <w:i/>
          <w:iCs/>
          <w:sz w:val="24"/>
          <w:szCs w:val="24"/>
        </w:rPr>
        <w:t>Freedom and Nature</w:t>
      </w:r>
      <w:r w:rsidRPr="00A450D7">
        <w:rPr>
          <w:rFonts w:ascii="Times New Roman" w:hAnsi="Times New Roman" w:cs="Times New Roman"/>
          <w:sz w:val="24"/>
          <w:szCs w:val="24"/>
        </w:rPr>
        <w:t>, Ricoeur employs the Husserlian method of eidetic analysis to the</w:t>
      </w:r>
      <w:r>
        <w:rPr>
          <w:rFonts w:ascii="Times New Roman" w:hAnsi="Times New Roman" w:cs="Times New Roman"/>
          <w:sz w:val="24"/>
          <w:szCs w:val="24"/>
        </w:rPr>
        <w:t xml:space="preserve"> </w:t>
      </w:r>
      <w:r w:rsidRPr="00A450D7">
        <w:rPr>
          <w:rFonts w:ascii="Times New Roman" w:hAnsi="Times New Roman" w:cs="Times New Roman"/>
          <w:sz w:val="24"/>
          <w:szCs w:val="24"/>
        </w:rPr>
        <w:t>spheres of the will, affection, and volition. The goal is to describe the structures of voluntary</w:t>
      </w:r>
      <w:r>
        <w:rPr>
          <w:rFonts w:ascii="Times New Roman" w:hAnsi="Times New Roman" w:cs="Times New Roman"/>
          <w:sz w:val="24"/>
          <w:szCs w:val="24"/>
        </w:rPr>
        <w:t xml:space="preserve"> </w:t>
      </w:r>
      <w:r w:rsidRPr="00A450D7">
        <w:rPr>
          <w:rFonts w:ascii="Times New Roman" w:hAnsi="Times New Roman" w:cs="Times New Roman"/>
          <w:sz w:val="24"/>
          <w:szCs w:val="24"/>
        </w:rPr>
        <w:t>action to uncover our fundamental possibilities of existence. Ricoeur retains from Husserl the</w:t>
      </w:r>
      <w:r>
        <w:rPr>
          <w:rFonts w:ascii="Times New Roman" w:hAnsi="Times New Roman" w:cs="Times New Roman"/>
          <w:sz w:val="24"/>
          <w:szCs w:val="24"/>
        </w:rPr>
        <w:t xml:space="preserve"> </w:t>
      </w:r>
      <w:r w:rsidRPr="00A450D7">
        <w:rPr>
          <w:rFonts w:ascii="Times New Roman" w:hAnsi="Times New Roman" w:cs="Times New Roman"/>
          <w:sz w:val="24"/>
          <w:szCs w:val="24"/>
        </w:rPr>
        <w:t>central insight into the intentionality of consciousness and the methodological technique of</w:t>
      </w:r>
      <w:r>
        <w:rPr>
          <w:rFonts w:ascii="Times New Roman" w:hAnsi="Times New Roman" w:cs="Times New Roman"/>
          <w:sz w:val="24"/>
          <w:szCs w:val="24"/>
        </w:rPr>
        <w:t xml:space="preserve"> </w:t>
      </w:r>
      <w:r w:rsidRPr="00A450D7">
        <w:rPr>
          <w:rFonts w:ascii="Times New Roman" w:hAnsi="Times New Roman" w:cs="Times New Roman"/>
          <w:sz w:val="24"/>
          <w:szCs w:val="24"/>
        </w:rPr>
        <w:t xml:space="preserve">bracketing, while recognizing that phenomenology must </w:t>
      </w:r>
      <w:r>
        <w:rPr>
          <w:rFonts w:ascii="Times New Roman" w:hAnsi="Times New Roman" w:cs="Times New Roman"/>
          <w:sz w:val="24"/>
          <w:szCs w:val="24"/>
        </w:rPr>
        <w:t xml:space="preserve">be supplemented with </w:t>
      </w:r>
      <w:r w:rsidRPr="00A450D7">
        <w:rPr>
          <w:rFonts w:ascii="Times New Roman" w:hAnsi="Times New Roman" w:cs="Times New Roman"/>
          <w:sz w:val="24"/>
          <w:szCs w:val="24"/>
        </w:rPr>
        <w:t>non</w:t>
      </w:r>
      <w:r>
        <w:rPr>
          <w:rFonts w:ascii="Times New Roman" w:hAnsi="Times New Roman" w:cs="Times New Roman"/>
          <w:sz w:val="24"/>
          <w:szCs w:val="24"/>
        </w:rPr>
        <w:t>-</w:t>
      </w:r>
      <w:r w:rsidRPr="00A450D7">
        <w:rPr>
          <w:rFonts w:ascii="Times New Roman" w:hAnsi="Times New Roman" w:cs="Times New Roman"/>
          <w:sz w:val="24"/>
          <w:szCs w:val="24"/>
        </w:rPr>
        <w:t>phenomenology</w:t>
      </w:r>
      <w:r>
        <w:rPr>
          <w:rFonts w:ascii="Times New Roman" w:hAnsi="Times New Roman" w:cs="Times New Roman"/>
          <w:sz w:val="24"/>
          <w:szCs w:val="24"/>
        </w:rPr>
        <w:t xml:space="preserve"> </w:t>
      </w:r>
      <w:r w:rsidRPr="00A450D7">
        <w:rPr>
          <w:rFonts w:ascii="Times New Roman" w:hAnsi="Times New Roman" w:cs="Times New Roman"/>
          <w:sz w:val="24"/>
          <w:szCs w:val="24"/>
        </w:rPr>
        <w:t>given the limits placed on knowledge by the body. A phenomenology of action</w:t>
      </w:r>
      <w:r>
        <w:rPr>
          <w:rFonts w:ascii="Times New Roman" w:hAnsi="Times New Roman" w:cs="Times New Roman"/>
          <w:sz w:val="24"/>
          <w:szCs w:val="24"/>
        </w:rPr>
        <w:t xml:space="preserve"> </w:t>
      </w:r>
      <w:r w:rsidRPr="00A450D7">
        <w:rPr>
          <w:rFonts w:ascii="Times New Roman" w:hAnsi="Times New Roman" w:cs="Times New Roman"/>
          <w:sz w:val="24"/>
          <w:szCs w:val="24"/>
        </w:rPr>
        <w:t>reveals the full extent to which consciousness is</w:t>
      </w:r>
      <w:r w:rsidRPr="00E248C5">
        <w:rPr>
          <w:rFonts w:ascii="Times New Roman" w:hAnsi="Times New Roman" w:cs="Times New Roman"/>
          <w:sz w:val="24"/>
          <w:szCs w:val="24"/>
        </w:rPr>
        <w:t xml:space="preserve"> embodied and tied to involuntary functions.</w:t>
      </w:r>
      <w:r>
        <w:rPr>
          <w:rFonts w:ascii="Times New Roman" w:hAnsi="Times New Roman" w:cs="Times New Roman"/>
          <w:sz w:val="24"/>
          <w:szCs w:val="24"/>
        </w:rPr>
        <w:t xml:space="preserve"> Ricoeur suggests that </w:t>
      </w:r>
      <w:r w:rsidRPr="00E248C5">
        <w:rPr>
          <w:rFonts w:ascii="Times New Roman" w:hAnsi="Times New Roman" w:cs="Times New Roman"/>
          <w:sz w:val="24"/>
          <w:szCs w:val="24"/>
        </w:rPr>
        <w:t>the experience of our own bodies is never direct and unmediated; instead we interpret</w:t>
      </w:r>
      <w:r>
        <w:rPr>
          <w:rFonts w:ascii="Times New Roman" w:hAnsi="Times New Roman" w:cs="Times New Roman"/>
          <w:sz w:val="24"/>
          <w:szCs w:val="24"/>
        </w:rPr>
        <w:t xml:space="preserve"> </w:t>
      </w:r>
      <w:r w:rsidRPr="00E248C5">
        <w:rPr>
          <w:rFonts w:ascii="Times New Roman" w:hAnsi="Times New Roman" w:cs="Times New Roman"/>
          <w:sz w:val="24"/>
          <w:szCs w:val="24"/>
        </w:rPr>
        <w:t>the involuntary aspects of our bodies as signs or symptoms for the will. These signs are read</w:t>
      </w:r>
      <w:r>
        <w:rPr>
          <w:rFonts w:ascii="Times New Roman" w:hAnsi="Times New Roman" w:cs="Times New Roman"/>
          <w:sz w:val="24"/>
          <w:szCs w:val="24"/>
        </w:rPr>
        <w:t xml:space="preserve"> </w:t>
      </w:r>
      <w:r w:rsidRPr="00E248C5">
        <w:rPr>
          <w:rFonts w:ascii="Times New Roman" w:hAnsi="Times New Roman" w:cs="Times New Roman"/>
          <w:sz w:val="24"/>
          <w:szCs w:val="24"/>
        </w:rPr>
        <w:t>indirectly through one</w:t>
      </w:r>
      <w:r>
        <w:rPr>
          <w:rFonts w:ascii="Times New Roman" w:hAnsi="Times New Roman" w:cs="Times New Roman"/>
          <w:sz w:val="24"/>
          <w:szCs w:val="24"/>
        </w:rPr>
        <w:t>’</w:t>
      </w:r>
      <w:r w:rsidRPr="00E248C5">
        <w:rPr>
          <w:rFonts w:ascii="Times New Roman" w:hAnsi="Times New Roman" w:cs="Times New Roman"/>
          <w:sz w:val="24"/>
          <w:szCs w:val="24"/>
        </w:rPr>
        <w:t xml:space="preserve">s will as indications of the involuntary for the voluntary. </w:t>
      </w:r>
      <w:r>
        <w:rPr>
          <w:rFonts w:ascii="Times New Roman" w:hAnsi="Times New Roman" w:cs="Times New Roman"/>
          <w:sz w:val="24"/>
          <w:szCs w:val="24"/>
        </w:rPr>
        <w:t xml:space="preserve">Therefore, </w:t>
      </w:r>
      <w:r w:rsidRPr="00E248C5">
        <w:rPr>
          <w:rFonts w:ascii="Times New Roman" w:hAnsi="Times New Roman" w:cs="Times New Roman"/>
          <w:sz w:val="24"/>
          <w:szCs w:val="24"/>
        </w:rPr>
        <w:t>we find</w:t>
      </w:r>
      <w:r>
        <w:rPr>
          <w:rFonts w:ascii="Times New Roman" w:hAnsi="Times New Roman" w:cs="Times New Roman"/>
          <w:sz w:val="24"/>
          <w:szCs w:val="24"/>
        </w:rPr>
        <w:t xml:space="preserve"> </w:t>
      </w:r>
      <w:r w:rsidRPr="00E248C5">
        <w:rPr>
          <w:rFonts w:ascii="Times New Roman" w:hAnsi="Times New Roman" w:cs="Times New Roman"/>
          <w:sz w:val="24"/>
          <w:szCs w:val="24"/>
        </w:rPr>
        <w:t>consciousness in the body and the body in consciousness.</w:t>
      </w:r>
    </w:p>
    <w:p w:rsidR="00C13FDD" w:rsidRPr="00E248C5" w:rsidRDefault="00C13FDD" w:rsidP="00C13FD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E248C5">
        <w:rPr>
          <w:rFonts w:ascii="Times New Roman" w:hAnsi="Times New Roman" w:cs="Times New Roman"/>
          <w:sz w:val="24"/>
          <w:szCs w:val="24"/>
        </w:rPr>
        <w:t>Ricoeur shows how the act of willing is both the realization of freedom and the reception of</w:t>
      </w:r>
      <w:r>
        <w:rPr>
          <w:rFonts w:ascii="Times New Roman" w:hAnsi="Times New Roman" w:cs="Times New Roman"/>
          <w:sz w:val="24"/>
          <w:szCs w:val="24"/>
        </w:rPr>
        <w:t xml:space="preserve"> </w:t>
      </w:r>
      <w:r w:rsidRPr="00E248C5">
        <w:rPr>
          <w:rFonts w:ascii="Times New Roman" w:hAnsi="Times New Roman" w:cs="Times New Roman"/>
          <w:sz w:val="24"/>
          <w:szCs w:val="24"/>
        </w:rPr>
        <w:t>necessity. The act of willing has three moments, each inextricably related to the involuntary. The</w:t>
      </w:r>
      <w:r>
        <w:rPr>
          <w:rFonts w:ascii="Times New Roman" w:hAnsi="Times New Roman" w:cs="Times New Roman"/>
          <w:sz w:val="24"/>
          <w:szCs w:val="24"/>
        </w:rPr>
        <w:t xml:space="preserve"> three parts are: 1) I decide</w:t>
      </w:r>
      <w:r w:rsidRPr="00E248C5">
        <w:rPr>
          <w:rFonts w:ascii="Times New Roman" w:hAnsi="Times New Roman" w:cs="Times New Roman"/>
          <w:sz w:val="24"/>
          <w:szCs w:val="24"/>
        </w:rPr>
        <w:t xml:space="preserve"> </w:t>
      </w:r>
      <w:r>
        <w:rPr>
          <w:rFonts w:ascii="Times New Roman" w:hAnsi="Times New Roman" w:cs="Times New Roman"/>
          <w:sz w:val="24"/>
          <w:szCs w:val="24"/>
        </w:rPr>
        <w:t>(</w:t>
      </w:r>
      <w:r w:rsidRPr="00E248C5">
        <w:rPr>
          <w:rFonts w:ascii="Times New Roman" w:hAnsi="Times New Roman" w:cs="Times New Roman"/>
          <w:sz w:val="24"/>
          <w:szCs w:val="24"/>
        </w:rPr>
        <w:t>2) I mov</w:t>
      </w:r>
      <w:r>
        <w:rPr>
          <w:rFonts w:ascii="Times New Roman" w:hAnsi="Times New Roman" w:cs="Times New Roman"/>
          <w:sz w:val="24"/>
          <w:szCs w:val="24"/>
        </w:rPr>
        <w:t>e my body,</w:t>
      </w:r>
      <w:r w:rsidRPr="00E248C5">
        <w:rPr>
          <w:rFonts w:ascii="Times New Roman" w:hAnsi="Times New Roman" w:cs="Times New Roman"/>
          <w:sz w:val="24"/>
          <w:szCs w:val="24"/>
        </w:rPr>
        <w:t xml:space="preserve"> and </w:t>
      </w:r>
      <w:r>
        <w:rPr>
          <w:rFonts w:ascii="Times New Roman" w:hAnsi="Times New Roman" w:cs="Times New Roman"/>
          <w:sz w:val="24"/>
          <w:szCs w:val="24"/>
        </w:rPr>
        <w:t>(</w:t>
      </w:r>
      <w:r w:rsidRPr="00E248C5">
        <w:rPr>
          <w:rFonts w:ascii="Times New Roman" w:hAnsi="Times New Roman" w:cs="Times New Roman"/>
          <w:sz w:val="24"/>
          <w:szCs w:val="24"/>
        </w:rPr>
        <w:t>3)</w:t>
      </w:r>
      <w:r>
        <w:rPr>
          <w:rFonts w:ascii="Times New Roman" w:hAnsi="Times New Roman" w:cs="Times New Roman"/>
          <w:sz w:val="24"/>
          <w:szCs w:val="24"/>
        </w:rPr>
        <w:t xml:space="preserve"> </w:t>
      </w:r>
      <w:r w:rsidRPr="00E248C5">
        <w:rPr>
          <w:rFonts w:ascii="Times New Roman" w:hAnsi="Times New Roman" w:cs="Times New Roman"/>
          <w:sz w:val="24"/>
          <w:szCs w:val="24"/>
        </w:rPr>
        <w:t>I consent. Each part has an object (or</w:t>
      </w:r>
      <w:r>
        <w:rPr>
          <w:rFonts w:ascii="Times New Roman" w:hAnsi="Times New Roman" w:cs="Times New Roman"/>
          <w:sz w:val="24"/>
          <w:szCs w:val="24"/>
        </w:rPr>
        <w:t xml:space="preserve"> </w:t>
      </w:r>
      <w:r w:rsidRPr="00E248C5">
        <w:rPr>
          <w:rFonts w:ascii="Times New Roman" w:hAnsi="Times New Roman" w:cs="Times New Roman"/>
          <w:sz w:val="24"/>
          <w:szCs w:val="24"/>
        </w:rPr>
        <w:t>intentional correlate): A) the decision or project; B) the action or motion; C) the acquiescence or</w:t>
      </w:r>
      <w:r>
        <w:rPr>
          <w:rFonts w:ascii="Times New Roman" w:hAnsi="Times New Roman" w:cs="Times New Roman"/>
          <w:sz w:val="24"/>
          <w:szCs w:val="24"/>
        </w:rPr>
        <w:t xml:space="preserve"> </w:t>
      </w:r>
      <w:r w:rsidRPr="00E248C5">
        <w:rPr>
          <w:rFonts w:ascii="Times New Roman" w:hAnsi="Times New Roman" w:cs="Times New Roman"/>
          <w:sz w:val="24"/>
          <w:szCs w:val="24"/>
        </w:rPr>
        <w:t>consent. Finally, each correlate is itself related to the different modes of the involuntary: a)</w:t>
      </w:r>
      <w:r>
        <w:rPr>
          <w:rFonts w:ascii="Times New Roman" w:hAnsi="Times New Roman" w:cs="Times New Roman"/>
          <w:sz w:val="24"/>
          <w:szCs w:val="24"/>
        </w:rPr>
        <w:t xml:space="preserve"> </w:t>
      </w:r>
      <w:r w:rsidRPr="00E248C5">
        <w:rPr>
          <w:rFonts w:ascii="Times New Roman" w:hAnsi="Times New Roman" w:cs="Times New Roman"/>
          <w:sz w:val="24"/>
          <w:szCs w:val="24"/>
        </w:rPr>
        <w:t>motives, needs, values; b) skills, emotions, habits; c) character, unconscious, life. There is a</w:t>
      </w:r>
      <w:r>
        <w:rPr>
          <w:rFonts w:ascii="Times New Roman" w:hAnsi="Times New Roman" w:cs="Times New Roman"/>
          <w:sz w:val="24"/>
          <w:szCs w:val="24"/>
        </w:rPr>
        <w:t xml:space="preserve"> </w:t>
      </w:r>
      <w:r w:rsidRPr="00E248C5">
        <w:rPr>
          <w:rFonts w:ascii="Times New Roman" w:hAnsi="Times New Roman" w:cs="Times New Roman"/>
          <w:sz w:val="24"/>
          <w:szCs w:val="24"/>
        </w:rPr>
        <w:t>fundamental reciprocity of voluntary decision, choice, and action with involuntary bodily</w:t>
      </w:r>
      <w:r>
        <w:rPr>
          <w:rFonts w:ascii="Times New Roman" w:hAnsi="Times New Roman" w:cs="Times New Roman"/>
          <w:sz w:val="24"/>
          <w:szCs w:val="24"/>
        </w:rPr>
        <w:t xml:space="preserve"> </w:t>
      </w:r>
      <w:r w:rsidRPr="00E248C5">
        <w:rPr>
          <w:rFonts w:ascii="Times New Roman" w:hAnsi="Times New Roman" w:cs="Times New Roman"/>
          <w:sz w:val="24"/>
          <w:szCs w:val="24"/>
        </w:rPr>
        <w:t>functions, which act as a vehicle for the will. The involuntary necessity of the body both limits</w:t>
      </w:r>
      <w:r>
        <w:rPr>
          <w:rFonts w:ascii="Times New Roman" w:hAnsi="Times New Roman" w:cs="Times New Roman"/>
          <w:sz w:val="24"/>
          <w:szCs w:val="24"/>
        </w:rPr>
        <w:t xml:space="preserve"> </w:t>
      </w:r>
      <w:r w:rsidRPr="00E248C5">
        <w:rPr>
          <w:rFonts w:ascii="Times New Roman" w:hAnsi="Times New Roman" w:cs="Times New Roman"/>
          <w:sz w:val="24"/>
          <w:szCs w:val="24"/>
        </w:rPr>
        <w:t>and enables human freedom. Yet the unity of mind and body, voluntary and involuntary, is never</w:t>
      </w:r>
      <w:r>
        <w:rPr>
          <w:rFonts w:ascii="Times New Roman" w:hAnsi="Times New Roman" w:cs="Times New Roman"/>
          <w:sz w:val="24"/>
          <w:szCs w:val="24"/>
        </w:rPr>
        <w:t xml:space="preserve"> </w:t>
      </w:r>
      <w:r w:rsidRPr="00E248C5">
        <w:rPr>
          <w:rFonts w:ascii="Times New Roman" w:hAnsi="Times New Roman" w:cs="Times New Roman"/>
          <w:sz w:val="24"/>
          <w:szCs w:val="24"/>
        </w:rPr>
        <w:t>fully realized. Rather it is a regulative idea for understanding how humans are both free and</w:t>
      </w:r>
      <w:r>
        <w:rPr>
          <w:rFonts w:ascii="Times New Roman" w:hAnsi="Times New Roman" w:cs="Times New Roman"/>
          <w:sz w:val="24"/>
          <w:szCs w:val="24"/>
        </w:rPr>
        <w:t xml:space="preserve"> </w:t>
      </w:r>
      <w:r w:rsidRPr="00E248C5">
        <w:rPr>
          <w:rFonts w:ascii="Times New Roman" w:hAnsi="Times New Roman" w:cs="Times New Roman"/>
          <w:sz w:val="24"/>
          <w:szCs w:val="24"/>
        </w:rPr>
        <w:t>constrained. Embodied freedom and unifying the will free from conflict is something we can</w:t>
      </w:r>
      <w:r>
        <w:rPr>
          <w:rFonts w:ascii="Times New Roman" w:hAnsi="Times New Roman" w:cs="Times New Roman"/>
          <w:sz w:val="24"/>
          <w:szCs w:val="24"/>
        </w:rPr>
        <w:t xml:space="preserve"> </w:t>
      </w:r>
      <w:r w:rsidRPr="00E248C5">
        <w:rPr>
          <w:rFonts w:ascii="Times New Roman" w:hAnsi="Times New Roman" w:cs="Times New Roman"/>
          <w:sz w:val="24"/>
          <w:szCs w:val="24"/>
        </w:rPr>
        <w:t xml:space="preserve">only hope for but never completely realize. </w:t>
      </w:r>
    </w:p>
    <w:p w:rsidR="00C13FDD" w:rsidRPr="00E248C5" w:rsidRDefault="00C13FDD" w:rsidP="00C13FD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Pr="00E248C5">
        <w:rPr>
          <w:rFonts w:ascii="Times New Roman" w:hAnsi="Times New Roman" w:cs="Times New Roman"/>
          <w:sz w:val="24"/>
          <w:szCs w:val="24"/>
        </w:rPr>
        <w:t xml:space="preserve">In </w:t>
      </w:r>
      <w:r w:rsidRPr="00E248C5">
        <w:rPr>
          <w:rFonts w:ascii="Times New Roman" w:hAnsi="Times New Roman" w:cs="Times New Roman"/>
          <w:i/>
          <w:iCs/>
          <w:sz w:val="24"/>
          <w:szCs w:val="24"/>
        </w:rPr>
        <w:t>Fallible Man</w:t>
      </w:r>
      <w:r w:rsidRPr="00E248C5">
        <w:rPr>
          <w:rFonts w:ascii="Times New Roman" w:hAnsi="Times New Roman" w:cs="Times New Roman"/>
          <w:sz w:val="24"/>
          <w:szCs w:val="24"/>
        </w:rPr>
        <w:t>,</w:t>
      </w:r>
      <w:r>
        <w:rPr>
          <w:rFonts w:ascii="Times New Roman" w:hAnsi="Times New Roman" w:cs="Times New Roman"/>
          <w:sz w:val="24"/>
          <w:szCs w:val="24"/>
        </w:rPr>
        <w:t xml:space="preserve"> </w:t>
      </w:r>
      <w:r w:rsidRPr="00E248C5">
        <w:rPr>
          <w:rFonts w:ascii="Times New Roman" w:hAnsi="Times New Roman" w:cs="Times New Roman"/>
          <w:sz w:val="24"/>
          <w:szCs w:val="24"/>
        </w:rPr>
        <w:t>Ricoeur examines the conditions under which the will confronts its finitude and chooses evil and</w:t>
      </w:r>
      <w:r>
        <w:rPr>
          <w:rFonts w:ascii="Times New Roman" w:hAnsi="Times New Roman" w:cs="Times New Roman"/>
          <w:sz w:val="24"/>
          <w:szCs w:val="24"/>
        </w:rPr>
        <w:t xml:space="preserve"> </w:t>
      </w:r>
      <w:r w:rsidRPr="00E248C5">
        <w:rPr>
          <w:rFonts w:ascii="Times New Roman" w:hAnsi="Times New Roman" w:cs="Times New Roman"/>
          <w:sz w:val="24"/>
          <w:szCs w:val="24"/>
        </w:rPr>
        <w:t>sin. The reason one chooses evil stems from the divided will. There is a disproportion between</w:t>
      </w:r>
      <w:r>
        <w:rPr>
          <w:rFonts w:ascii="Times New Roman" w:hAnsi="Times New Roman" w:cs="Times New Roman"/>
          <w:sz w:val="24"/>
          <w:szCs w:val="24"/>
        </w:rPr>
        <w:t xml:space="preserve"> </w:t>
      </w:r>
      <w:r w:rsidRPr="00E248C5">
        <w:rPr>
          <w:rFonts w:ascii="Times New Roman" w:hAnsi="Times New Roman" w:cs="Times New Roman"/>
          <w:sz w:val="24"/>
          <w:szCs w:val="24"/>
        </w:rPr>
        <w:t>our finite limitations and infinite possibilities. This gap between our limited bios (our bodies,</w:t>
      </w:r>
      <w:r>
        <w:rPr>
          <w:rFonts w:ascii="Times New Roman" w:hAnsi="Times New Roman" w:cs="Times New Roman"/>
          <w:sz w:val="24"/>
          <w:szCs w:val="24"/>
        </w:rPr>
        <w:t xml:space="preserve"> </w:t>
      </w:r>
      <w:r w:rsidRPr="00E248C5">
        <w:rPr>
          <w:rFonts w:ascii="Times New Roman" w:hAnsi="Times New Roman" w:cs="Times New Roman"/>
          <w:sz w:val="24"/>
          <w:szCs w:val="24"/>
        </w:rPr>
        <w:t>passions, and desires) and unlimited logos (our reason capable of grasping universals) renders</w:t>
      </w:r>
      <w:r>
        <w:rPr>
          <w:rFonts w:ascii="Times New Roman" w:hAnsi="Times New Roman" w:cs="Times New Roman"/>
          <w:sz w:val="24"/>
          <w:szCs w:val="24"/>
        </w:rPr>
        <w:t xml:space="preserve"> </w:t>
      </w:r>
      <w:r w:rsidRPr="00E248C5">
        <w:rPr>
          <w:rFonts w:ascii="Times New Roman" w:hAnsi="Times New Roman" w:cs="Times New Roman"/>
          <w:sz w:val="24"/>
          <w:szCs w:val="24"/>
        </w:rPr>
        <w:t>us fragile and fallible. The fractured will, or fault in our existence (like a geological fault), opens</w:t>
      </w:r>
      <w:r>
        <w:rPr>
          <w:rFonts w:ascii="Times New Roman" w:hAnsi="Times New Roman" w:cs="Times New Roman"/>
          <w:sz w:val="24"/>
          <w:szCs w:val="24"/>
        </w:rPr>
        <w:t xml:space="preserve"> </w:t>
      </w:r>
      <w:r w:rsidRPr="00E248C5">
        <w:rPr>
          <w:rFonts w:ascii="Times New Roman" w:hAnsi="Times New Roman" w:cs="Times New Roman"/>
          <w:sz w:val="24"/>
          <w:szCs w:val="24"/>
        </w:rPr>
        <w:t>the way for temptation, evil, and sin. We are not evil by nature but we have the capacity to be</w:t>
      </w:r>
      <w:r>
        <w:rPr>
          <w:rFonts w:ascii="Times New Roman" w:hAnsi="Times New Roman" w:cs="Times New Roman"/>
          <w:sz w:val="24"/>
          <w:szCs w:val="24"/>
        </w:rPr>
        <w:t xml:space="preserve"> </w:t>
      </w:r>
      <w:r w:rsidRPr="00E248C5">
        <w:rPr>
          <w:rFonts w:ascii="Times New Roman" w:hAnsi="Times New Roman" w:cs="Times New Roman"/>
          <w:sz w:val="24"/>
          <w:szCs w:val="24"/>
        </w:rPr>
        <w:t>thanks to the disproportion in ou</w:t>
      </w:r>
      <w:r>
        <w:rPr>
          <w:rFonts w:ascii="Times New Roman" w:hAnsi="Times New Roman" w:cs="Times New Roman"/>
          <w:sz w:val="24"/>
          <w:szCs w:val="24"/>
        </w:rPr>
        <w:t>r will. Following Immanuel Kant,</w:t>
      </w:r>
    </w:p>
    <w:p w:rsidR="00C13FDD" w:rsidRPr="00E248C5" w:rsidRDefault="00C13FDD" w:rsidP="00C13FDD">
      <w:pPr>
        <w:autoSpaceDE w:val="0"/>
        <w:autoSpaceDN w:val="0"/>
        <w:adjustRightInd w:val="0"/>
        <w:spacing w:after="0" w:line="240" w:lineRule="auto"/>
        <w:jc w:val="both"/>
        <w:rPr>
          <w:rFonts w:ascii="Times New Roman" w:hAnsi="Times New Roman" w:cs="Times New Roman"/>
          <w:sz w:val="24"/>
          <w:szCs w:val="24"/>
        </w:rPr>
      </w:pPr>
      <w:r w:rsidRPr="00E248C5">
        <w:rPr>
          <w:rFonts w:ascii="Times New Roman" w:hAnsi="Times New Roman" w:cs="Times New Roman"/>
          <w:sz w:val="24"/>
          <w:szCs w:val="24"/>
        </w:rPr>
        <w:t>Ricoeur analyzes the existential significance of</w:t>
      </w:r>
      <w:r>
        <w:rPr>
          <w:rFonts w:ascii="Times New Roman" w:hAnsi="Times New Roman" w:cs="Times New Roman"/>
          <w:sz w:val="24"/>
          <w:szCs w:val="24"/>
        </w:rPr>
        <w:t xml:space="preserve"> </w:t>
      </w:r>
      <w:r w:rsidRPr="00E248C5">
        <w:rPr>
          <w:rFonts w:ascii="Times New Roman" w:hAnsi="Times New Roman" w:cs="Times New Roman"/>
          <w:sz w:val="24"/>
          <w:szCs w:val="24"/>
        </w:rPr>
        <w:t>our fallibility in terms of imagination (the limits of knowledge), character (the limits of the will),</w:t>
      </w:r>
      <w:r>
        <w:rPr>
          <w:rFonts w:ascii="Times New Roman" w:hAnsi="Times New Roman" w:cs="Times New Roman"/>
          <w:sz w:val="24"/>
          <w:szCs w:val="24"/>
        </w:rPr>
        <w:t xml:space="preserve"> </w:t>
      </w:r>
      <w:r w:rsidRPr="00E248C5">
        <w:rPr>
          <w:rFonts w:ascii="Times New Roman" w:hAnsi="Times New Roman" w:cs="Times New Roman"/>
          <w:sz w:val="24"/>
          <w:szCs w:val="24"/>
        </w:rPr>
        <w:t>and feeling (the limits of our emotion). The inevitable conflict within human beings constitutes our capacity both for good and evil.</w:t>
      </w:r>
    </w:p>
    <w:p w:rsidR="00C13FDD" w:rsidRDefault="00C13FDD" w:rsidP="00C13FDD">
      <w:pPr>
        <w:autoSpaceDE w:val="0"/>
        <w:autoSpaceDN w:val="0"/>
        <w:adjustRightInd w:val="0"/>
        <w:spacing w:after="0" w:line="240" w:lineRule="auto"/>
        <w:jc w:val="both"/>
        <w:rPr>
          <w:rFonts w:ascii="Times New Roman" w:eastAsia="AdvP800D" w:hAnsi="Times New Roman" w:cs="Times New Roman"/>
          <w:b/>
          <w:sz w:val="24"/>
          <w:szCs w:val="24"/>
        </w:rPr>
      </w:pPr>
      <w:r w:rsidRPr="00E248C5">
        <w:rPr>
          <w:rFonts w:ascii="Times New Roman" w:eastAsia="AdvP800D" w:hAnsi="Times New Roman" w:cs="Times New Roman"/>
          <w:sz w:val="24"/>
          <w:szCs w:val="24"/>
        </w:rPr>
        <w:tab/>
      </w:r>
      <w:r>
        <w:rPr>
          <w:rFonts w:ascii="Times New Roman" w:eastAsia="AdvP800D" w:hAnsi="Times New Roman" w:cs="Times New Roman"/>
          <w:sz w:val="24"/>
          <w:szCs w:val="24"/>
        </w:rPr>
        <w:t xml:space="preserve">In </w:t>
      </w:r>
      <w:r w:rsidRPr="00E248C5">
        <w:rPr>
          <w:rFonts w:ascii="Times New Roman" w:hAnsi="Times New Roman" w:cs="Times New Roman"/>
          <w:i/>
          <w:iCs/>
          <w:sz w:val="24"/>
          <w:szCs w:val="24"/>
        </w:rPr>
        <w:t>The Symbolism of Evil</w:t>
      </w:r>
      <w:r w:rsidRPr="00E248C5">
        <w:rPr>
          <w:rFonts w:ascii="Times New Roman" w:hAnsi="Times New Roman" w:cs="Times New Roman"/>
          <w:sz w:val="24"/>
          <w:szCs w:val="24"/>
        </w:rPr>
        <w:t>, Ricoeur continues to</w:t>
      </w:r>
      <w:r>
        <w:rPr>
          <w:rFonts w:ascii="Times New Roman" w:hAnsi="Times New Roman" w:cs="Times New Roman"/>
          <w:sz w:val="24"/>
          <w:szCs w:val="24"/>
        </w:rPr>
        <w:t xml:space="preserve"> </w:t>
      </w:r>
      <w:r w:rsidRPr="00E248C5">
        <w:rPr>
          <w:rFonts w:ascii="Times New Roman" w:hAnsi="Times New Roman" w:cs="Times New Roman"/>
          <w:sz w:val="24"/>
          <w:szCs w:val="24"/>
        </w:rPr>
        <w:t>e</w:t>
      </w:r>
      <w:r>
        <w:rPr>
          <w:rFonts w:ascii="Times New Roman" w:hAnsi="Times New Roman" w:cs="Times New Roman"/>
          <w:sz w:val="24"/>
          <w:szCs w:val="24"/>
        </w:rPr>
        <w:t xml:space="preserve">xamine our capacity for evil by </w:t>
      </w:r>
      <w:r w:rsidRPr="00E248C5">
        <w:rPr>
          <w:rFonts w:ascii="Times New Roman" w:hAnsi="Times New Roman" w:cs="Times New Roman"/>
          <w:sz w:val="24"/>
          <w:szCs w:val="24"/>
        </w:rPr>
        <w:t>considering the various ways humans are already guilty, sinful,</w:t>
      </w:r>
      <w:r>
        <w:rPr>
          <w:rFonts w:ascii="Times New Roman" w:hAnsi="Times New Roman" w:cs="Times New Roman"/>
          <w:sz w:val="24"/>
          <w:szCs w:val="24"/>
        </w:rPr>
        <w:t xml:space="preserve"> </w:t>
      </w:r>
      <w:r w:rsidRPr="00E248C5">
        <w:rPr>
          <w:rFonts w:ascii="Times New Roman" w:hAnsi="Times New Roman" w:cs="Times New Roman"/>
          <w:sz w:val="24"/>
          <w:szCs w:val="24"/>
        </w:rPr>
        <w:t xml:space="preserve">and fallen. He conducts a </w:t>
      </w:r>
      <w:r>
        <w:rPr>
          <w:rFonts w:ascii="Times New Roman" w:hAnsi="Times New Roman" w:cs="Times New Roman"/>
          <w:sz w:val="24"/>
          <w:szCs w:val="24"/>
        </w:rPr>
        <w:t>“phenomenology of confession”</w:t>
      </w:r>
      <w:r w:rsidRPr="00E248C5">
        <w:rPr>
          <w:rFonts w:ascii="Times New Roman" w:hAnsi="Times New Roman" w:cs="Times New Roman"/>
          <w:sz w:val="24"/>
          <w:szCs w:val="24"/>
        </w:rPr>
        <w:t xml:space="preserve"> that describes the way we experience</w:t>
      </w:r>
      <w:r>
        <w:rPr>
          <w:rFonts w:ascii="Times New Roman" w:hAnsi="Times New Roman" w:cs="Times New Roman"/>
          <w:sz w:val="24"/>
          <w:szCs w:val="24"/>
        </w:rPr>
        <w:t xml:space="preserve"> </w:t>
      </w:r>
      <w:r w:rsidRPr="00E248C5">
        <w:rPr>
          <w:rFonts w:ascii="Times New Roman" w:hAnsi="Times New Roman" w:cs="Times New Roman"/>
          <w:sz w:val="24"/>
          <w:szCs w:val="24"/>
        </w:rPr>
        <w:t>the transition from fallibility to fault (from our potential for evil to actually being evil). According</w:t>
      </w:r>
      <w:r>
        <w:rPr>
          <w:rFonts w:ascii="Times New Roman" w:hAnsi="Times New Roman" w:cs="Times New Roman"/>
          <w:sz w:val="24"/>
          <w:szCs w:val="24"/>
        </w:rPr>
        <w:t xml:space="preserve"> </w:t>
      </w:r>
      <w:r w:rsidRPr="00E248C5">
        <w:rPr>
          <w:rFonts w:ascii="Times New Roman" w:hAnsi="Times New Roman" w:cs="Times New Roman"/>
          <w:sz w:val="24"/>
          <w:szCs w:val="24"/>
        </w:rPr>
        <w:t>to Ricoeur, confession arises from three sources: defilement, sin, and guilt. Defilement is</w:t>
      </w:r>
      <w:r>
        <w:rPr>
          <w:rFonts w:ascii="Times New Roman" w:hAnsi="Times New Roman" w:cs="Times New Roman"/>
          <w:sz w:val="24"/>
          <w:szCs w:val="24"/>
        </w:rPr>
        <w:t xml:space="preserve"> </w:t>
      </w:r>
      <w:r w:rsidRPr="00E248C5">
        <w:rPr>
          <w:rFonts w:ascii="Times New Roman" w:hAnsi="Times New Roman" w:cs="Times New Roman"/>
          <w:sz w:val="24"/>
          <w:szCs w:val="24"/>
        </w:rPr>
        <w:t>interpreted as an objective state of impurity, sin as a social state, and guilt as a psychological</w:t>
      </w:r>
      <w:r>
        <w:rPr>
          <w:rFonts w:ascii="Times New Roman" w:hAnsi="Times New Roman" w:cs="Times New Roman"/>
          <w:sz w:val="24"/>
          <w:szCs w:val="24"/>
        </w:rPr>
        <w:t xml:space="preserve"> </w:t>
      </w:r>
      <w:r w:rsidRPr="00E248C5">
        <w:rPr>
          <w:rFonts w:ascii="Times New Roman" w:hAnsi="Times New Roman" w:cs="Times New Roman"/>
          <w:sz w:val="24"/>
          <w:szCs w:val="24"/>
        </w:rPr>
        <w:t xml:space="preserve">interiorization of sin. Ricoeur then shows how this progressive </w:t>
      </w:r>
      <w:r>
        <w:rPr>
          <w:rFonts w:ascii="Times New Roman" w:hAnsi="Times New Roman" w:cs="Times New Roman"/>
          <w:sz w:val="24"/>
          <w:szCs w:val="24"/>
        </w:rPr>
        <w:t>“fallenness”</w:t>
      </w:r>
      <w:r w:rsidRPr="00E248C5">
        <w:rPr>
          <w:rFonts w:ascii="Times New Roman" w:hAnsi="Times New Roman" w:cs="Times New Roman"/>
          <w:sz w:val="24"/>
          <w:szCs w:val="24"/>
        </w:rPr>
        <w:t xml:space="preserve"> is reproduced in four</w:t>
      </w:r>
      <w:r>
        <w:rPr>
          <w:rFonts w:ascii="Times New Roman" w:hAnsi="Times New Roman" w:cs="Times New Roman"/>
          <w:sz w:val="24"/>
          <w:szCs w:val="24"/>
        </w:rPr>
        <w:t xml:space="preserve"> </w:t>
      </w:r>
      <w:r w:rsidRPr="00E248C5">
        <w:rPr>
          <w:rFonts w:ascii="Times New Roman" w:hAnsi="Times New Roman" w:cs="Times New Roman"/>
          <w:sz w:val="24"/>
          <w:szCs w:val="24"/>
        </w:rPr>
        <w:t>basic types of myth: myths of creation, myths of tragedy, myths of the fall, and myths of exile.</w:t>
      </w:r>
      <w:r>
        <w:rPr>
          <w:rFonts w:ascii="Times New Roman" w:hAnsi="Times New Roman" w:cs="Times New Roman"/>
          <w:sz w:val="24"/>
          <w:szCs w:val="24"/>
        </w:rPr>
        <w:t xml:space="preserve"> </w:t>
      </w:r>
      <w:r w:rsidRPr="00E248C5">
        <w:rPr>
          <w:rFonts w:ascii="Times New Roman" w:hAnsi="Times New Roman" w:cs="Times New Roman"/>
          <w:sz w:val="24"/>
          <w:szCs w:val="24"/>
        </w:rPr>
        <w:t>Each type of myth is a symbolic expression of our experience of evil.</w:t>
      </w:r>
      <w:r>
        <w:rPr>
          <w:rFonts w:ascii="Times New Roman" w:eastAsia="AdvP800D" w:hAnsi="Times New Roman" w:cs="Times New Roman"/>
          <w:sz w:val="24"/>
          <w:szCs w:val="24"/>
        </w:rPr>
        <w:t xml:space="preserve">    </w:t>
      </w:r>
      <w:r w:rsidRPr="008B3A5E">
        <w:rPr>
          <w:rFonts w:ascii="Times New Roman" w:eastAsia="AdvP800D" w:hAnsi="Times New Roman" w:cs="Times New Roman"/>
          <w:b/>
          <w:sz w:val="24"/>
          <w:szCs w:val="24"/>
        </w:rPr>
        <w:t xml:space="preserve"> </w:t>
      </w:r>
    </w:p>
    <w:p w:rsidR="00C13FDD" w:rsidRPr="00035663" w:rsidRDefault="00C13FDD" w:rsidP="00C13FDD">
      <w:pPr>
        <w:autoSpaceDE w:val="0"/>
        <w:autoSpaceDN w:val="0"/>
        <w:adjustRightInd w:val="0"/>
        <w:spacing w:after="0" w:line="240" w:lineRule="auto"/>
        <w:jc w:val="both"/>
        <w:rPr>
          <w:rFonts w:ascii="Times New Roman" w:eastAsia="AdvP800D" w:hAnsi="Times New Roman" w:cs="Times New Roman"/>
          <w:b/>
          <w:sz w:val="24"/>
          <w:szCs w:val="24"/>
        </w:rPr>
      </w:pPr>
    </w:p>
    <w:p w:rsidR="00C13FDD" w:rsidRPr="00035663" w:rsidRDefault="00C13FDD" w:rsidP="00C13FDD">
      <w:pPr>
        <w:autoSpaceDE w:val="0"/>
        <w:autoSpaceDN w:val="0"/>
        <w:adjustRightInd w:val="0"/>
        <w:spacing w:after="0" w:line="240" w:lineRule="auto"/>
        <w:rPr>
          <w:rFonts w:ascii="Times New Roman" w:hAnsi="Times New Roman" w:cs="Times New Roman"/>
          <w:b/>
          <w:bCs/>
          <w:sz w:val="24"/>
          <w:szCs w:val="24"/>
        </w:rPr>
      </w:pPr>
      <w:r w:rsidRPr="00035663">
        <w:rPr>
          <w:rFonts w:ascii="Times New Roman" w:hAnsi="Times New Roman" w:cs="Times New Roman"/>
          <w:b/>
          <w:bCs/>
          <w:sz w:val="24"/>
          <w:szCs w:val="24"/>
        </w:rPr>
        <w:t>Hermeneutic</w:t>
      </w:r>
      <w:r>
        <w:rPr>
          <w:rFonts w:ascii="Times New Roman" w:hAnsi="Times New Roman" w:cs="Times New Roman"/>
          <w:b/>
          <w:bCs/>
          <w:sz w:val="24"/>
          <w:szCs w:val="24"/>
        </w:rPr>
        <w:t xml:space="preserve"> Phenomenology</w:t>
      </w:r>
    </w:p>
    <w:p w:rsidR="00C13FDD" w:rsidRDefault="00C13FDD" w:rsidP="00C13FDD">
      <w:pPr>
        <w:autoSpaceDE w:val="0"/>
        <w:autoSpaceDN w:val="0"/>
        <w:adjustRightInd w:val="0"/>
        <w:spacing w:after="0" w:line="240" w:lineRule="auto"/>
        <w:jc w:val="both"/>
        <w:rPr>
          <w:rFonts w:ascii="Times New Roman" w:eastAsia="AdvP800D" w:hAnsi="Times New Roman" w:cs="Times New Roman"/>
          <w:sz w:val="24"/>
          <w:szCs w:val="24"/>
        </w:rPr>
      </w:pPr>
      <w:r>
        <w:rPr>
          <w:rFonts w:ascii="Times New Roman" w:hAnsi="Times New Roman" w:cs="Times New Roman"/>
          <w:sz w:val="24"/>
          <w:szCs w:val="24"/>
        </w:rPr>
        <w:tab/>
      </w:r>
      <w:r>
        <w:rPr>
          <w:rFonts w:ascii="Times New Roman" w:eastAsia="AdvP800D" w:hAnsi="Times New Roman" w:cs="Times New Roman"/>
          <w:sz w:val="24"/>
          <w:szCs w:val="24"/>
        </w:rPr>
        <w:t>An outstanding contribution of Ricoeur to Hermeneutics was the unification of the hermeneutic processes with phenomenology. In this union, he applied the hermeneutic task to more than mere textual analysis, but also to how each self relates to anything that is outside of the self. For him, hermeneutics is more about understanding the link between the self and the symbol; not the things in themselves but the dialectical engagement between the two. He emphasized self understanding as the outcome or goal of the hermeneutic process. He notes:</w:t>
      </w:r>
    </w:p>
    <w:p w:rsidR="00C13FDD" w:rsidRDefault="00C13FDD" w:rsidP="00C13FDD">
      <w:pPr>
        <w:autoSpaceDE w:val="0"/>
        <w:autoSpaceDN w:val="0"/>
        <w:adjustRightInd w:val="0"/>
        <w:spacing w:after="0" w:line="240" w:lineRule="auto"/>
        <w:ind w:left="1440" w:right="720"/>
        <w:jc w:val="both"/>
        <w:rPr>
          <w:rFonts w:ascii="Times New Roman" w:eastAsia="AdvP800D" w:hAnsi="Times New Roman" w:cs="Times New Roman"/>
          <w:sz w:val="24"/>
          <w:szCs w:val="24"/>
        </w:rPr>
      </w:pPr>
      <w:r>
        <w:rPr>
          <w:rFonts w:ascii="Times New Roman" w:eastAsia="AdvP800D" w:hAnsi="Times New Roman" w:cs="Times New Roman"/>
          <w:sz w:val="24"/>
          <w:szCs w:val="24"/>
        </w:rPr>
        <w:t>In proposing to relate symbolic language to self understanding, I think I fulfill the deepest wish of hermeneutics. The purpose of all interpretation is to conquer a remoteness, a distance between the past cultural epoch to which the text belongs and the interpreter himself. By overcoming this distance, by making himself contemporary with the text, the exegete can appropriate its meaning to himself: foreign, he makes it familiar, he makes it his own. It is therefore the growth of his own understanding of himself that he pursues through his understanding of others. Every hermeneutic is thus explicitly or implicitly self understanding by means of understanding others (</w:t>
      </w:r>
      <w:r>
        <w:rPr>
          <w:rFonts w:ascii="Times New Roman" w:eastAsia="AdvP800D" w:hAnsi="Times New Roman" w:cs="Times New Roman"/>
          <w:i/>
          <w:sz w:val="24"/>
          <w:szCs w:val="24"/>
        </w:rPr>
        <w:t>Existence and Hermeneutics</w:t>
      </w:r>
      <w:r>
        <w:rPr>
          <w:rFonts w:ascii="Times New Roman" w:eastAsia="AdvP800D" w:hAnsi="Times New Roman" w:cs="Times New Roman"/>
          <w:sz w:val="24"/>
          <w:szCs w:val="24"/>
        </w:rPr>
        <w:t>).</w:t>
      </w:r>
    </w:p>
    <w:p w:rsidR="00C13FDD" w:rsidRPr="002E027C" w:rsidRDefault="00C13FDD" w:rsidP="00C13FDD">
      <w:pPr>
        <w:autoSpaceDE w:val="0"/>
        <w:autoSpaceDN w:val="0"/>
        <w:adjustRightInd w:val="0"/>
        <w:spacing w:after="0" w:line="240" w:lineRule="auto"/>
        <w:jc w:val="both"/>
        <w:rPr>
          <w:rFonts w:ascii="Times New Roman" w:eastAsia="AdvP800D" w:hAnsi="Times New Roman" w:cs="Times New Roman"/>
          <w:sz w:val="24"/>
          <w:szCs w:val="24"/>
        </w:rPr>
      </w:pPr>
      <w:r>
        <w:rPr>
          <w:rFonts w:ascii="Times New Roman" w:eastAsia="AdvP800D" w:hAnsi="Times New Roman" w:cs="Times New Roman"/>
          <w:sz w:val="24"/>
          <w:szCs w:val="24"/>
        </w:rPr>
        <w:tab/>
        <w:t xml:space="preserve">Recoeur, thus, posits that the hermeneutical task concerns the coming together of the self and an other in a meaningful way. This analysis of self-meaning and other-meaning is principally bound up and manifested in existence itself. For Ricoeur, therefore, philosophy is a hermeneutic activity seeking to uncover the meaning of existence through the interpretation of phenomena made manifest in culture. He argues that the process of hermeneutics and extracting meaning is a reflective task. The emphasis is not on the external meaning but the meaning or insights of the self which is gained through encountering the text- or other. The self knowledge gained through the hermeneutic process is thus indirectly attained. This is in opposition to Descartes’ </w:t>
      </w:r>
      <w:r w:rsidRPr="00571025">
        <w:rPr>
          <w:rFonts w:ascii="Times New Roman" w:eastAsia="AdvP800D" w:hAnsi="Times New Roman" w:cs="Times New Roman"/>
          <w:i/>
          <w:sz w:val="24"/>
          <w:szCs w:val="24"/>
        </w:rPr>
        <w:t>cogito</w:t>
      </w:r>
      <w:r>
        <w:rPr>
          <w:rFonts w:ascii="Times New Roman" w:eastAsia="AdvP800D" w:hAnsi="Times New Roman" w:cs="Times New Roman"/>
          <w:sz w:val="24"/>
          <w:szCs w:val="24"/>
        </w:rPr>
        <w:t xml:space="preserve"> which grasps itself directly in the experience of doubt.  </w:t>
      </w:r>
    </w:p>
    <w:p w:rsidR="00C13FDD" w:rsidRDefault="00C13FDD" w:rsidP="00C13FD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Pr="00035663">
        <w:rPr>
          <w:rFonts w:ascii="Times New Roman" w:hAnsi="Times New Roman" w:cs="Times New Roman"/>
          <w:sz w:val="24"/>
          <w:szCs w:val="24"/>
        </w:rPr>
        <w:t>Through his analysis of myths, Ricoeur began to shift away from phenomenology to</w:t>
      </w:r>
      <w:r>
        <w:rPr>
          <w:rFonts w:ascii="Times New Roman" w:hAnsi="Times New Roman" w:cs="Times New Roman"/>
          <w:sz w:val="24"/>
          <w:szCs w:val="24"/>
        </w:rPr>
        <w:t xml:space="preserve"> </w:t>
      </w:r>
      <w:r w:rsidRPr="00035663">
        <w:rPr>
          <w:rFonts w:ascii="Times New Roman" w:hAnsi="Times New Roman" w:cs="Times New Roman"/>
          <w:sz w:val="24"/>
          <w:szCs w:val="24"/>
        </w:rPr>
        <w:t>hermeneutics as he became more interested in the symbolic systems that relate us to the world</w:t>
      </w:r>
      <w:r>
        <w:rPr>
          <w:rFonts w:ascii="Times New Roman" w:hAnsi="Times New Roman" w:cs="Times New Roman"/>
          <w:sz w:val="24"/>
          <w:szCs w:val="24"/>
        </w:rPr>
        <w:t xml:space="preserve"> </w:t>
      </w:r>
      <w:r w:rsidRPr="00035663">
        <w:rPr>
          <w:rFonts w:ascii="Times New Roman" w:hAnsi="Times New Roman" w:cs="Times New Roman"/>
          <w:sz w:val="24"/>
          <w:szCs w:val="24"/>
        </w:rPr>
        <w:t>and impose an indirect or interpretive approach to knowledge and self-understanding. Symbols</w:t>
      </w:r>
      <w:r>
        <w:rPr>
          <w:rFonts w:ascii="Times New Roman" w:hAnsi="Times New Roman" w:cs="Times New Roman"/>
          <w:sz w:val="24"/>
          <w:szCs w:val="24"/>
        </w:rPr>
        <w:t xml:space="preserve"> </w:t>
      </w:r>
      <w:r w:rsidRPr="00035663">
        <w:rPr>
          <w:rFonts w:ascii="Times New Roman" w:hAnsi="Times New Roman" w:cs="Times New Roman"/>
          <w:sz w:val="24"/>
          <w:szCs w:val="24"/>
        </w:rPr>
        <w:t>are double-meaning expressions with an apparent, fir</w:t>
      </w:r>
      <w:r>
        <w:rPr>
          <w:rFonts w:ascii="Times New Roman" w:hAnsi="Times New Roman" w:cs="Times New Roman"/>
          <w:sz w:val="24"/>
          <w:szCs w:val="24"/>
        </w:rPr>
        <w:t xml:space="preserve">st-order, meaning and a hidden, </w:t>
      </w:r>
      <w:r w:rsidRPr="00035663">
        <w:rPr>
          <w:rFonts w:ascii="Times New Roman" w:hAnsi="Times New Roman" w:cs="Times New Roman"/>
          <w:sz w:val="24"/>
          <w:szCs w:val="24"/>
        </w:rPr>
        <w:t>second</w:t>
      </w:r>
      <w:r>
        <w:rPr>
          <w:rFonts w:ascii="Times New Roman" w:hAnsi="Times New Roman" w:cs="Times New Roman"/>
          <w:sz w:val="24"/>
          <w:szCs w:val="24"/>
        </w:rPr>
        <w:t xml:space="preserve"> order </w:t>
      </w:r>
      <w:r w:rsidRPr="00035663">
        <w:rPr>
          <w:rFonts w:ascii="Times New Roman" w:hAnsi="Times New Roman" w:cs="Times New Roman"/>
          <w:sz w:val="24"/>
          <w:szCs w:val="24"/>
        </w:rPr>
        <w:t>meaning. Symbols must be interpreted rather than merely perceived in order to be</w:t>
      </w:r>
      <w:r>
        <w:rPr>
          <w:rFonts w:ascii="Times New Roman" w:hAnsi="Times New Roman" w:cs="Times New Roman"/>
          <w:sz w:val="24"/>
          <w:szCs w:val="24"/>
        </w:rPr>
        <w:t xml:space="preserve"> </w:t>
      </w:r>
      <w:r w:rsidRPr="00035663">
        <w:rPr>
          <w:rFonts w:ascii="Times New Roman" w:hAnsi="Times New Roman" w:cs="Times New Roman"/>
          <w:sz w:val="24"/>
          <w:szCs w:val="24"/>
        </w:rPr>
        <w:t>understood. Ricoeur contends that if language is taken to be the medium for thought and</w:t>
      </w:r>
      <w:r>
        <w:rPr>
          <w:rFonts w:ascii="Times New Roman" w:hAnsi="Times New Roman" w:cs="Times New Roman"/>
          <w:sz w:val="24"/>
          <w:szCs w:val="24"/>
        </w:rPr>
        <w:t xml:space="preserve"> </w:t>
      </w:r>
      <w:r w:rsidRPr="00035663">
        <w:rPr>
          <w:rFonts w:ascii="Times New Roman" w:hAnsi="Times New Roman" w:cs="Times New Roman"/>
          <w:sz w:val="24"/>
          <w:szCs w:val="24"/>
        </w:rPr>
        <w:t>experience, it is impossible to realize a pre-linguistic and presuppositionless realm of</w:t>
      </w:r>
      <w:r>
        <w:rPr>
          <w:rFonts w:ascii="Times New Roman" w:hAnsi="Times New Roman" w:cs="Times New Roman"/>
          <w:sz w:val="24"/>
          <w:szCs w:val="24"/>
        </w:rPr>
        <w:t xml:space="preserve"> </w:t>
      </w:r>
      <w:r w:rsidRPr="00035663">
        <w:rPr>
          <w:rFonts w:ascii="Times New Roman" w:hAnsi="Times New Roman" w:cs="Times New Roman"/>
          <w:sz w:val="24"/>
          <w:szCs w:val="24"/>
        </w:rPr>
        <w:t>consciousness. As a result, we can never have the kind of unmediated knowledge that</w:t>
      </w:r>
      <w:r>
        <w:rPr>
          <w:rFonts w:ascii="Times New Roman" w:hAnsi="Times New Roman" w:cs="Times New Roman"/>
          <w:sz w:val="24"/>
          <w:szCs w:val="24"/>
        </w:rPr>
        <w:t xml:space="preserve"> </w:t>
      </w:r>
      <w:r w:rsidRPr="00035663">
        <w:rPr>
          <w:rFonts w:ascii="Times New Roman" w:hAnsi="Times New Roman" w:cs="Times New Roman"/>
          <w:sz w:val="24"/>
          <w:szCs w:val="24"/>
        </w:rPr>
        <w:t>phenomenologists have traditionally hoped to attain. As such, the mediation of self</w:t>
      </w:r>
      <w:r>
        <w:rPr>
          <w:rFonts w:ascii="Times New Roman" w:hAnsi="Times New Roman" w:cs="Times New Roman"/>
          <w:sz w:val="24"/>
          <w:szCs w:val="24"/>
        </w:rPr>
        <w:t xml:space="preserve"> </w:t>
      </w:r>
      <w:r w:rsidRPr="00035663">
        <w:rPr>
          <w:rFonts w:ascii="Times New Roman" w:hAnsi="Times New Roman" w:cs="Times New Roman"/>
          <w:sz w:val="24"/>
          <w:szCs w:val="24"/>
        </w:rPr>
        <w:t>understanding</w:t>
      </w:r>
      <w:r>
        <w:rPr>
          <w:rFonts w:ascii="Times New Roman" w:hAnsi="Times New Roman" w:cs="Times New Roman"/>
          <w:sz w:val="24"/>
          <w:szCs w:val="24"/>
        </w:rPr>
        <w:t xml:space="preserve"> </w:t>
      </w:r>
      <w:r w:rsidRPr="00035663">
        <w:rPr>
          <w:rFonts w:ascii="Times New Roman" w:hAnsi="Times New Roman" w:cs="Times New Roman"/>
          <w:sz w:val="24"/>
          <w:szCs w:val="24"/>
        </w:rPr>
        <w:t>by signs, symbols, and language requires an interpretive, hermeneutic</w:t>
      </w:r>
      <w:r>
        <w:rPr>
          <w:rFonts w:ascii="Times New Roman" w:hAnsi="Times New Roman" w:cs="Times New Roman"/>
          <w:sz w:val="24"/>
          <w:szCs w:val="24"/>
        </w:rPr>
        <w:t xml:space="preserve"> </w:t>
      </w:r>
      <w:r w:rsidRPr="00035663">
        <w:rPr>
          <w:rFonts w:ascii="Times New Roman" w:hAnsi="Times New Roman" w:cs="Times New Roman"/>
          <w:sz w:val="24"/>
          <w:szCs w:val="24"/>
        </w:rPr>
        <w:t xml:space="preserve">philosophy. </w:t>
      </w:r>
      <w:r>
        <w:rPr>
          <w:rFonts w:ascii="Times New Roman" w:hAnsi="Times New Roman" w:cs="Times New Roman"/>
          <w:sz w:val="24"/>
          <w:szCs w:val="24"/>
        </w:rPr>
        <w:tab/>
      </w:r>
      <w:r w:rsidRPr="00035663">
        <w:rPr>
          <w:rFonts w:ascii="Times New Roman" w:hAnsi="Times New Roman" w:cs="Times New Roman"/>
          <w:sz w:val="24"/>
          <w:szCs w:val="24"/>
        </w:rPr>
        <w:t>Ricoeur often speaks of the detour self-understanding must take through language.</w:t>
      </w:r>
      <w:r>
        <w:rPr>
          <w:rFonts w:ascii="Times New Roman" w:hAnsi="Times New Roman" w:cs="Times New Roman"/>
          <w:sz w:val="24"/>
          <w:szCs w:val="24"/>
        </w:rPr>
        <w:t xml:space="preserve"> </w:t>
      </w:r>
      <w:r w:rsidRPr="00035663">
        <w:rPr>
          <w:rFonts w:ascii="Times New Roman" w:hAnsi="Times New Roman" w:cs="Times New Roman"/>
          <w:sz w:val="24"/>
          <w:szCs w:val="24"/>
        </w:rPr>
        <w:t>The idea of a detour as a hermeneutical technique for reading signs of experience through</w:t>
      </w:r>
      <w:r>
        <w:rPr>
          <w:rFonts w:ascii="Times New Roman" w:hAnsi="Times New Roman" w:cs="Times New Roman"/>
          <w:sz w:val="24"/>
          <w:szCs w:val="24"/>
        </w:rPr>
        <w:t xml:space="preserve"> </w:t>
      </w:r>
      <w:r w:rsidRPr="00035663">
        <w:rPr>
          <w:rFonts w:ascii="Times New Roman" w:hAnsi="Times New Roman" w:cs="Times New Roman"/>
          <w:sz w:val="24"/>
          <w:szCs w:val="24"/>
        </w:rPr>
        <w:t>something else is one of Ricoeur's favorite metaphors that reappears throughout his career.</w:t>
      </w:r>
    </w:p>
    <w:p w:rsidR="00C13FDD" w:rsidRPr="00035663" w:rsidRDefault="00C13FDD" w:rsidP="00C13FDD">
      <w:pPr>
        <w:autoSpaceDE w:val="0"/>
        <w:autoSpaceDN w:val="0"/>
        <w:adjustRightInd w:val="0"/>
        <w:spacing w:after="0" w:line="240" w:lineRule="auto"/>
        <w:jc w:val="both"/>
        <w:rPr>
          <w:rFonts w:ascii="Times New Roman" w:hAnsi="Times New Roman" w:cs="Times New Roman"/>
          <w:sz w:val="24"/>
          <w:szCs w:val="24"/>
        </w:rPr>
      </w:pPr>
      <w:r w:rsidRPr="00035663">
        <w:rPr>
          <w:rFonts w:ascii="Times New Roman" w:hAnsi="Times New Roman" w:cs="Times New Roman"/>
          <w:sz w:val="24"/>
          <w:szCs w:val="24"/>
        </w:rPr>
        <w:tab/>
        <w:t xml:space="preserve">In </w:t>
      </w:r>
      <w:r w:rsidRPr="00035663">
        <w:rPr>
          <w:rFonts w:ascii="Times New Roman" w:hAnsi="Times New Roman" w:cs="Times New Roman"/>
          <w:i/>
          <w:iCs/>
          <w:sz w:val="24"/>
          <w:szCs w:val="24"/>
        </w:rPr>
        <w:t xml:space="preserve">Freud and Philosophy </w:t>
      </w:r>
      <w:r w:rsidRPr="00035663">
        <w:rPr>
          <w:rFonts w:ascii="Times New Roman" w:hAnsi="Times New Roman" w:cs="Times New Roman"/>
          <w:sz w:val="24"/>
          <w:szCs w:val="24"/>
        </w:rPr>
        <w:t>(1965), Ricoeur develops a hermeneutic philosophy by contrasting</w:t>
      </w:r>
      <w:r>
        <w:rPr>
          <w:rFonts w:ascii="Times New Roman" w:hAnsi="Times New Roman" w:cs="Times New Roman"/>
          <w:sz w:val="24"/>
          <w:szCs w:val="24"/>
        </w:rPr>
        <w:t xml:space="preserve"> </w:t>
      </w:r>
      <w:r w:rsidRPr="00035663">
        <w:rPr>
          <w:rFonts w:ascii="Times New Roman" w:hAnsi="Times New Roman" w:cs="Times New Roman"/>
          <w:sz w:val="24"/>
          <w:szCs w:val="24"/>
        </w:rPr>
        <w:t>Husserlian phenomenology and Freudian psychoanalysis. According to Ricoeur, Sigmund Freud introduces a model</w:t>
      </w:r>
      <w:r>
        <w:rPr>
          <w:rFonts w:ascii="Times New Roman" w:hAnsi="Times New Roman" w:cs="Times New Roman"/>
          <w:sz w:val="24"/>
          <w:szCs w:val="24"/>
        </w:rPr>
        <w:t xml:space="preserve"> </w:t>
      </w:r>
      <w:r w:rsidRPr="00035663">
        <w:rPr>
          <w:rFonts w:ascii="Times New Roman" w:hAnsi="Times New Roman" w:cs="Times New Roman"/>
          <w:sz w:val="24"/>
          <w:szCs w:val="24"/>
        </w:rPr>
        <w:t>for understanding the relationship between experience and desire, as well as a technique for</w:t>
      </w:r>
      <w:r>
        <w:rPr>
          <w:rFonts w:ascii="Times New Roman" w:hAnsi="Times New Roman" w:cs="Times New Roman"/>
          <w:sz w:val="24"/>
          <w:szCs w:val="24"/>
        </w:rPr>
        <w:t xml:space="preserve"> </w:t>
      </w:r>
      <w:r w:rsidRPr="00035663">
        <w:rPr>
          <w:rFonts w:ascii="Times New Roman" w:hAnsi="Times New Roman" w:cs="Times New Roman"/>
          <w:sz w:val="24"/>
          <w:szCs w:val="24"/>
        </w:rPr>
        <w:t>uncovering the relation of a latent, unconscious meaning to a manifest, conscious meaning. The</w:t>
      </w:r>
      <w:r>
        <w:rPr>
          <w:rFonts w:ascii="Times New Roman" w:hAnsi="Times New Roman" w:cs="Times New Roman"/>
          <w:sz w:val="24"/>
          <w:szCs w:val="24"/>
        </w:rPr>
        <w:t xml:space="preserve"> </w:t>
      </w:r>
      <w:r w:rsidRPr="00035663">
        <w:rPr>
          <w:rFonts w:ascii="Times New Roman" w:hAnsi="Times New Roman" w:cs="Times New Roman"/>
          <w:sz w:val="24"/>
          <w:szCs w:val="24"/>
        </w:rPr>
        <w:t>unconscious is an interplay of language and desire that reveals and conceals, thus shaping and</w:t>
      </w:r>
      <w:r>
        <w:rPr>
          <w:rFonts w:ascii="Times New Roman" w:hAnsi="Times New Roman" w:cs="Times New Roman"/>
          <w:sz w:val="24"/>
          <w:szCs w:val="24"/>
        </w:rPr>
        <w:t xml:space="preserve"> </w:t>
      </w:r>
      <w:r w:rsidRPr="00035663">
        <w:rPr>
          <w:rFonts w:ascii="Times New Roman" w:hAnsi="Times New Roman" w:cs="Times New Roman"/>
          <w:sz w:val="24"/>
          <w:szCs w:val="24"/>
        </w:rPr>
        <w:t>distorting how we understand ourselves and others. Freud removes the illusion of a subject that</w:t>
      </w:r>
      <w:r>
        <w:rPr>
          <w:rFonts w:ascii="Times New Roman" w:hAnsi="Times New Roman" w:cs="Times New Roman"/>
          <w:sz w:val="24"/>
          <w:szCs w:val="24"/>
        </w:rPr>
        <w:t xml:space="preserve"> </w:t>
      </w:r>
      <w:r w:rsidRPr="00035663">
        <w:rPr>
          <w:rFonts w:ascii="Times New Roman" w:hAnsi="Times New Roman" w:cs="Times New Roman"/>
          <w:sz w:val="24"/>
          <w:szCs w:val="24"/>
        </w:rPr>
        <w:t>ostensibly is immediately transparent to itself, thereby frustrating the aim of phenomenology to</w:t>
      </w:r>
      <w:r>
        <w:rPr>
          <w:rFonts w:ascii="Times New Roman" w:hAnsi="Times New Roman" w:cs="Times New Roman"/>
          <w:sz w:val="24"/>
          <w:szCs w:val="24"/>
        </w:rPr>
        <w:t xml:space="preserve"> </w:t>
      </w:r>
      <w:r w:rsidRPr="00035663">
        <w:rPr>
          <w:rFonts w:ascii="Times New Roman" w:hAnsi="Times New Roman" w:cs="Times New Roman"/>
          <w:sz w:val="24"/>
          <w:szCs w:val="24"/>
        </w:rPr>
        <w:t>describe experience</w:t>
      </w:r>
      <w:r>
        <w:rPr>
          <w:rFonts w:ascii="Times New Roman" w:hAnsi="Times New Roman" w:cs="Times New Roman"/>
          <w:sz w:val="24"/>
          <w:szCs w:val="24"/>
        </w:rPr>
        <w:t xml:space="preserve"> faithfully. For Ricoeur, Freud’</w:t>
      </w:r>
      <w:r w:rsidRPr="00035663">
        <w:rPr>
          <w:rFonts w:ascii="Times New Roman" w:hAnsi="Times New Roman" w:cs="Times New Roman"/>
          <w:sz w:val="24"/>
          <w:szCs w:val="24"/>
        </w:rPr>
        <w:t>s contribution to hermeneutics is a theory of</w:t>
      </w:r>
      <w:r>
        <w:rPr>
          <w:rFonts w:ascii="Times New Roman" w:hAnsi="Times New Roman" w:cs="Times New Roman"/>
          <w:sz w:val="24"/>
          <w:szCs w:val="24"/>
        </w:rPr>
        <w:t xml:space="preserve"> </w:t>
      </w:r>
      <w:r w:rsidRPr="00035663">
        <w:rPr>
          <w:rFonts w:ascii="Times New Roman" w:hAnsi="Times New Roman" w:cs="Times New Roman"/>
          <w:sz w:val="24"/>
          <w:szCs w:val="24"/>
        </w:rPr>
        <w:t>interpretation geared toward unmasking and decoding symbolic expressions. Dreams and</w:t>
      </w:r>
      <w:r>
        <w:rPr>
          <w:rFonts w:ascii="Times New Roman" w:hAnsi="Times New Roman" w:cs="Times New Roman"/>
          <w:sz w:val="24"/>
          <w:szCs w:val="24"/>
        </w:rPr>
        <w:t xml:space="preserve"> </w:t>
      </w:r>
      <w:r w:rsidRPr="00035663">
        <w:rPr>
          <w:rFonts w:ascii="Times New Roman" w:hAnsi="Times New Roman" w:cs="Times New Roman"/>
          <w:sz w:val="24"/>
          <w:szCs w:val="24"/>
        </w:rPr>
        <w:t>symbols are models of the complexity of language in which meanings are both given and</w:t>
      </w:r>
      <w:r>
        <w:rPr>
          <w:rFonts w:ascii="Times New Roman" w:hAnsi="Times New Roman" w:cs="Times New Roman"/>
          <w:sz w:val="24"/>
          <w:szCs w:val="24"/>
        </w:rPr>
        <w:t xml:space="preserve"> </w:t>
      </w:r>
      <w:r w:rsidRPr="00035663">
        <w:rPr>
          <w:rFonts w:ascii="Times New Roman" w:hAnsi="Times New Roman" w:cs="Times New Roman"/>
          <w:sz w:val="24"/>
          <w:szCs w:val="24"/>
        </w:rPr>
        <w:t>hidden. This symbolic language requires an interpretation in terms of rules and law-like</w:t>
      </w:r>
      <w:r>
        <w:rPr>
          <w:rFonts w:ascii="Times New Roman" w:hAnsi="Times New Roman" w:cs="Times New Roman"/>
          <w:sz w:val="24"/>
          <w:szCs w:val="24"/>
        </w:rPr>
        <w:t xml:space="preserve"> </w:t>
      </w:r>
      <w:r w:rsidRPr="00035663">
        <w:rPr>
          <w:rFonts w:ascii="Times New Roman" w:hAnsi="Times New Roman" w:cs="Times New Roman"/>
          <w:sz w:val="24"/>
          <w:szCs w:val="24"/>
        </w:rPr>
        <w:t>regularities to understand how it mediates experience. Psychoanalysis, on this account, is a</w:t>
      </w:r>
      <w:r>
        <w:rPr>
          <w:rFonts w:ascii="Times New Roman" w:hAnsi="Times New Roman" w:cs="Times New Roman"/>
          <w:sz w:val="24"/>
          <w:szCs w:val="24"/>
        </w:rPr>
        <w:t xml:space="preserve"> </w:t>
      </w:r>
      <w:r w:rsidRPr="00035663">
        <w:rPr>
          <w:rFonts w:ascii="Times New Roman" w:hAnsi="Times New Roman" w:cs="Times New Roman"/>
          <w:sz w:val="24"/>
          <w:szCs w:val="24"/>
        </w:rPr>
        <w:t>hermeneutic technique for interpreting the semantics of desire, that is, the interrelations among</w:t>
      </w:r>
      <w:r>
        <w:rPr>
          <w:rFonts w:ascii="Times New Roman" w:hAnsi="Times New Roman" w:cs="Times New Roman"/>
          <w:sz w:val="24"/>
          <w:szCs w:val="24"/>
        </w:rPr>
        <w:t xml:space="preserve"> </w:t>
      </w:r>
      <w:r w:rsidRPr="00035663">
        <w:rPr>
          <w:rFonts w:ascii="Times New Roman" w:hAnsi="Times New Roman" w:cs="Times New Roman"/>
          <w:sz w:val="24"/>
          <w:szCs w:val="24"/>
        </w:rPr>
        <w:t>language, experience, bodily desires, and culture.</w:t>
      </w:r>
    </w:p>
    <w:p w:rsidR="00C13FDD" w:rsidRPr="00035663" w:rsidRDefault="00C13FDD" w:rsidP="00C13FDD">
      <w:pPr>
        <w:autoSpaceDE w:val="0"/>
        <w:autoSpaceDN w:val="0"/>
        <w:adjustRightInd w:val="0"/>
        <w:spacing w:after="0" w:line="240" w:lineRule="auto"/>
        <w:jc w:val="both"/>
        <w:rPr>
          <w:rFonts w:ascii="Times New Roman" w:hAnsi="Times New Roman" w:cs="Times New Roman"/>
          <w:sz w:val="24"/>
          <w:szCs w:val="24"/>
        </w:rPr>
      </w:pPr>
    </w:p>
    <w:p w:rsidR="00C13FDD" w:rsidRPr="006C4DB1" w:rsidRDefault="00C13FDD" w:rsidP="00C13FDD">
      <w:pPr>
        <w:autoSpaceDE w:val="0"/>
        <w:autoSpaceDN w:val="0"/>
        <w:adjustRightInd w:val="0"/>
        <w:spacing w:after="0" w:line="240" w:lineRule="auto"/>
        <w:jc w:val="both"/>
        <w:rPr>
          <w:rFonts w:ascii="Times New Roman" w:hAnsi="Times New Roman" w:cs="Times New Roman"/>
          <w:i/>
          <w:sz w:val="24"/>
          <w:szCs w:val="24"/>
        </w:rPr>
      </w:pPr>
      <w:r>
        <w:rPr>
          <w:rFonts w:ascii="Times New Roman" w:hAnsi="Times New Roman" w:cs="Times New Roman"/>
          <w:b/>
          <w:sz w:val="24"/>
          <w:szCs w:val="24"/>
        </w:rPr>
        <w:t>************</w:t>
      </w:r>
      <w:r>
        <w:rPr>
          <w:rFonts w:ascii="Times New Roman" w:hAnsi="Times New Roman" w:cs="Times New Roman"/>
          <w:sz w:val="24"/>
          <w:szCs w:val="24"/>
        </w:rPr>
        <w:tab/>
      </w:r>
      <w:r w:rsidRPr="006C4DB1">
        <w:rPr>
          <w:rFonts w:ascii="Times New Roman" w:hAnsi="Times New Roman" w:cs="Times New Roman"/>
          <w:i/>
          <w:sz w:val="24"/>
          <w:szCs w:val="24"/>
        </w:rPr>
        <w:t>Ricoeur contrasts two opposing kinds of hermeneutics: the hermeneutics of belief and the hermeneutics of suspicion. The hermeneutics of belief is geared toward recovering and recollecting lost or forgotten meanings. Understanding a religious symbol involves a hermeneutics of belief because to understand its full meaning one must already have the prior belief that it is sacred. The hermeneutic situation is that we must believe in order to know, yet know in order to believe. By contrast, the hermeneutics of suspicion is geared toward unmasking, demystifying, and removing the illusions of symbols, which not only reveal but conceal meaning. Ricoeur draws on the “masters of suspicion,” Karl Marx, Friedrich Nietzsche and Freud, each of whom posit a false consciousness in place of an immediate, self-transparent consciousness, and deception or delusion in place of the experience of participation. The hermeneutics of suspicion decipher meanings hidden and distorted by literal and apparent meanings. Ricoeur argues that self understanding involves a dialectic of belief and suspicion: “We must have a clear understanding of our past that is shaped by a projection of what we hope we can become.”</w:t>
      </w:r>
    </w:p>
    <w:p w:rsidR="00C13FDD" w:rsidRPr="00035663" w:rsidRDefault="00C13FDD" w:rsidP="00C13FDD">
      <w:pPr>
        <w:autoSpaceDE w:val="0"/>
        <w:autoSpaceDN w:val="0"/>
        <w:adjustRightInd w:val="0"/>
        <w:spacing w:after="0" w:line="240" w:lineRule="auto"/>
        <w:jc w:val="both"/>
        <w:rPr>
          <w:rFonts w:ascii="Times New Roman" w:eastAsia="AdvP800D" w:hAnsi="Times New Roman" w:cs="Times New Roman"/>
          <w:b/>
          <w:sz w:val="24"/>
          <w:szCs w:val="24"/>
        </w:rPr>
      </w:pPr>
      <w:r>
        <w:rPr>
          <w:rFonts w:ascii="Times New Roman" w:hAnsi="Times New Roman" w:cs="Times New Roman"/>
          <w:sz w:val="24"/>
          <w:szCs w:val="24"/>
        </w:rPr>
        <w:tab/>
      </w:r>
    </w:p>
    <w:p w:rsidR="00BB3DEE" w:rsidRDefault="00BB3DEE" w:rsidP="00820412">
      <w:pPr>
        <w:jc w:val="both"/>
        <w:rPr>
          <w:rFonts w:ascii="Times New Roman" w:hAnsi="Times New Roman" w:cs="Times New Roman"/>
          <w:sz w:val="24"/>
          <w:szCs w:val="24"/>
        </w:rPr>
      </w:pPr>
    </w:p>
    <w:p w:rsidR="00BF51C3" w:rsidRDefault="00BF51C3" w:rsidP="00820412">
      <w:pPr>
        <w:jc w:val="both"/>
        <w:rPr>
          <w:rFonts w:ascii="Times New Roman" w:hAnsi="Times New Roman" w:cs="Times New Roman"/>
          <w:sz w:val="24"/>
          <w:szCs w:val="24"/>
        </w:rPr>
      </w:pPr>
    </w:p>
    <w:p w:rsidR="00BF51C3" w:rsidRDefault="00BF51C3" w:rsidP="00BF51C3">
      <w:p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HEIDEGGER, MARTIN- PHENOMENOLOGY AND HERMENEUTIC OF BEING</w:t>
      </w:r>
    </w:p>
    <w:p w:rsidR="00BF51C3" w:rsidRDefault="00BF51C3" w:rsidP="00BF51C3">
      <w:pPr>
        <w:autoSpaceDE w:val="0"/>
        <w:autoSpaceDN w:val="0"/>
        <w:adjustRightInd w:val="0"/>
        <w:spacing w:after="0" w:line="240" w:lineRule="auto"/>
        <w:rPr>
          <w:rFonts w:ascii="Times New Roman" w:hAnsi="Times New Roman" w:cs="Times New Roman"/>
          <w:b/>
          <w:sz w:val="24"/>
          <w:szCs w:val="24"/>
        </w:rPr>
      </w:pPr>
    </w:p>
    <w:p w:rsidR="00BF51C3" w:rsidRPr="00746670" w:rsidRDefault="00BF51C3" w:rsidP="00BF51C3">
      <w:pPr>
        <w:autoSpaceDE w:val="0"/>
        <w:autoSpaceDN w:val="0"/>
        <w:adjustRightInd w:val="0"/>
        <w:spacing w:after="0" w:line="240" w:lineRule="auto"/>
        <w:rPr>
          <w:rFonts w:ascii="Times New Roman" w:hAnsi="Times New Roman" w:cs="Times New Roman"/>
          <w:b/>
          <w:sz w:val="24"/>
          <w:szCs w:val="24"/>
        </w:rPr>
      </w:pPr>
      <w:r w:rsidRPr="00746670">
        <w:rPr>
          <w:rFonts w:ascii="Times New Roman" w:hAnsi="Times New Roman" w:cs="Times New Roman"/>
          <w:b/>
          <w:sz w:val="24"/>
          <w:szCs w:val="24"/>
        </w:rPr>
        <w:t>Background</w:t>
      </w:r>
    </w:p>
    <w:p w:rsidR="00BF51C3" w:rsidRPr="00746670" w:rsidRDefault="00BF51C3" w:rsidP="00BF51C3">
      <w:pPr>
        <w:autoSpaceDE w:val="0"/>
        <w:autoSpaceDN w:val="0"/>
        <w:adjustRightInd w:val="0"/>
        <w:spacing w:after="0" w:line="240" w:lineRule="auto"/>
        <w:rPr>
          <w:rFonts w:ascii="Times New Roman" w:hAnsi="Times New Roman" w:cs="Times New Roman"/>
          <w:b/>
          <w:sz w:val="24"/>
          <w:szCs w:val="24"/>
        </w:rPr>
      </w:pPr>
    </w:p>
    <w:p w:rsidR="00BF51C3" w:rsidRPr="00746670" w:rsidRDefault="00BF51C3" w:rsidP="00BF51C3">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746670">
        <w:rPr>
          <w:rFonts w:ascii="Times New Roman" w:hAnsi="Times New Roman" w:cs="Times New Roman"/>
          <w:sz w:val="24"/>
          <w:szCs w:val="24"/>
        </w:rPr>
        <w:t>Martin Heidegger was born into a poor Roman Catholic family, on September 26, 1889,</w:t>
      </w:r>
    </w:p>
    <w:p w:rsidR="00BF51C3" w:rsidRDefault="00BF51C3" w:rsidP="00BF51C3">
      <w:pPr>
        <w:autoSpaceDE w:val="0"/>
        <w:autoSpaceDN w:val="0"/>
        <w:adjustRightInd w:val="0"/>
        <w:spacing w:after="0" w:line="240" w:lineRule="auto"/>
        <w:jc w:val="both"/>
        <w:rPr>
          <w:rFonts w:ascii="Times New Roman" w:hAnsi="Times New Roman" w:cs="Times New Roman"/>
          <w:sz w:val="14"/>
          <w:szCs w:val="14"/>
        </w:rPr>
      </w:pPr>
      <w:r w:rsidRPr="00746670">
        <w:rPr>
          <w:rFonts w:ascii="Times New Roman" w:hAnsi="Times New Roman" w:cs="Times New Roman"/>
          <w:sz w:val="24"/>
          <w:szCs w:val="24"/>
        </w:rPr>
        <w:t>in Messkirch, Germany.</w:t>
      </w:r>
      <w:r>
        <w:rPr>
          <w:rFonts w:ascii="Times New Roman" w:hAnsi="Times New Roman" w:cs="Times New Roman"/>
          <w:sz w:val="24"/>
          <w:szCs w:val="24"/>
        </w:rPr>
        <w:t xml:space="preserve"> </w:t>
      </w:r>
      <w:r w:rsidRPr="00746670">
        <w:rPr>
          <w:rFonts w:ascii="Times New Roman" w:hAnsi="Times New Roman" w:cs="Times New Roman"/>
          <w:sz w:val="24"/>
          <w:szCs w:val="24"/>
        </w:rPr>
        <w:t>In 1907, while a student at a secondary school in Konstanz, Heidegger was given</w:t>
      </w:r>
      <w:r>
        <w:rPr>
          <w:rFonts w:ascii="Times New Roman" w:hAnsi="Times New Roman" w:cs="Times New Roman"/>
          <w:sz w:val="24"/>
          <w:szCs w:val="24"/>
        </w:rPr>
        <w:t xml:space="preserve"> </w:t>
      </w:r>
      <w:r w:rsidRPr="00746670">
        <w:rPr>
          <w:rFonts w:ascii="Times New Roman" w:hAnsi="Times New Roman" w:cs="Times New Roman"/>
          <w:sz w:val="24"/>
          <w:szCs w:val="24"/>
        </w:rPr>
        <w:t xml:space="preserve">a book by the parish priest. That book was the dissertation of Franz Brentano, titled, </w:t>
      </w:r>
      <w:r w:rsidRPr="00746670">
        <w:rPr>
          <w:rFonts w:ascii="Times New Roman" w:hAnsi="Times New Roman" w:cs="Times New Roman"/>
          <w:i/>
          <w:iCs/>
          <w:sz w:val="24"/>
          <w:szCs w:val="24"/>
        </w:rPr>
        <w:t>On</w:t>
      </w:r>
      <w:r>
        <w:rPr>
          <w:rFonts w:ascii="Times New Roman" w:hAnsi="Times New Roman" w:cs="Times New Roman"/>
          <w:sz w:val="24"/>
          <w:szCs w:val="24"/>
        </w:rPr>
        <w:t xml:space="preserve"> </w:t>
      </w:r>
      <w:r w:rsidRPr="00746670">
        <w:rPr>
          <w:rFonts w:ascii="Times New Roman" w:hAnsi="Times New Roman" w:cs="Times New Roman"/>
          <w:i/>
          <w:iCs/>
          <w:sz w:val="24"/>
          <w:szCs w:val="24"/>
        </w:rPr>
        <w:t>the Manifold Meaning of Being according to Aristotle</w:t>
      </w:r>
      <w:r w:rsidRPr="00746670">
        <w:rPr>
          <w:rFonts w:ascii="Times New Roman" w:hAnsi="Times New Roman" w:cs="Times New Roman"/>
          <w:sz w:val="24"/>
          <w:szCs w:val="24"/>
        </w:rPr>
        <w:t>. Martin Heidegger said it was, “the</w:t>
      </w:r>
      <w:r>
        <w:rPr>
          <w:rFonts w:ascii="Times New Roman" w:hAnsi="Times New Roman" w:cs="Times New Roman"/>
          <w:sz w:val="24"/>
          <w:szCs w:val="24"/>
        </w:rPr>
        <w:t xml:space="preserve"> </w:t>
      </w:r>
      <w:r w:rsidRPr="00746670">
        <w:rPr>
          <w:rFonts w:ascii="Times New Roman" w:hAnsi="Times New Roman" w:cs="Times New Roman"/>
          <w:sz w:val="24"/>
          <w:szCs w:val="24"/>
        </w:rPr>
        <w:t>chief help and guide of my first awkward attempts to penetrate into philosophy.”</w:t>
      </w:r>
      <w:r>
        <w:rPr>
          <w:rFonts w:ascii="Times New Roman" w:hAnsi="Times New Roman" w:cs="Times New Roman"/>
          <w:sz w:val="24"/>
          <w:szCs w:val="24"/>
        </w:rPr>
        <w:t xml:space="preserve"> </w:t>
      </w:r>
      <w:r w:rsidRPr="00746670">
        <w:rPr>
          <w:rFonts w:ascii="Times New Roman" w:hAnsi="Times New Roman" w:cs="Times New Roman"/>
          <w:sz w:val="24"/>
          <w:szCs w:val="24"/>
        </w:rPr>
        <w:t>“Brentano succeeded in demonstrating that the question of being captivated Aristotle as</w:t>
      </w:r>
      <w:r>
        <w:rPr>
          <w:rFonts w:ascii="Times New Roman" w:hAnsi="Times New Roman" w:cs="Times New Roman"/>
          <w:sz w:val="24"/>
          <w:szCs w:val="24"/>
        </w:rPr>
        <w:t xml:space="preserve"> </w:t>
      </w:r>
      <w:r w:rsidRPr="00746670">
        <w:rPr>
          <w:rFonts w:ascii="Times New Roman" w:hAnsi="Times New Roman" w:cs="Times New Roman"/>
          <w:sz w:val="24"/>
          <w:szCs w:val="24"/>
        </w:rPr>
        <w:t>the single most important question.”</w:t>
      </w:r>
    </w:p>
    <w:p w:rsidR="00BF51C3" w:rsidRDefault="00BF51C3" w:rsidP="00BF51C3">
      <w:pPr>
        <w:autoSpaceDE w:val="0"/>
        <w:autoSpaceDN w:val="0"/>
        <w:adjustRightInd w:val="0"/>
        <w:spacing w:after="0" w:line="240" w:lineRule="auto"/>
        <w:jc w:val="both"/>
        <w:rPr>
          <w:rFonts w:ascii="Times New Roman" w:hAnsi="Times New Roman" w:cs="Times New Roman"/>
          <w:sz w:val="24"/>
          <w:szCs w:val="24"/>
        </w:rPr>
      </w:pPr>
    </w:p>
    <w:p w:rsidR="00BF51C3" w:rsidRDefault="00BF51C3" w:rsidP="00BF51C3">
      <w:pPr>
        <w:autoSpaceDE w:val="0"/>
        <w:autoSpaceDN w:val="0"/>
        <w:adjustRightInd w:val="0"/>
        <w:spacing w:after="0" w:line="240" w:lineRule="auto"/>
        <w:jc w:val="both"/>
        <w:rPr>
          <w:rFonts w:ascii="Times New Roman" w:hAnsi="Times New Roman" w:cs="Times New Roman"/>
          <w:sz w:val="14"/>
          <w:szCs w:val="14"/>
        </w:rPr>
      </w:pPr>
      <w:r>
        <w:rPr>
          <w:rFonts w:ascii="Times New Roman" w:hAnsi="Times New Roman" w:cs="Times New Roman"/>
          <w:sz w:val="24"/>
          <w:szCs w:val="24"/>
        </w:rPr>
        <w:tab/>
      </w:r>
      <w:r w:rsidRPr="00746670">
        <w:rPr>
          <w:rFonts w:ascii="Times New Roman" w:hAnsi="Times New Roman" w:cs="Times New Roman"/>
          <w:sz w:val="24"/>
          <w:szCs w:val="24"/>
        </w:rPr>
        <w:t>On September 30, 1909, Heidegger entered the seminary with plans to become a</w:t>
      </w:r>
      <w:r>
        <w:rPr>
          <w:rFonts w:ascii="Times New Roman" w:hAnsi="Times New Roman" w:cs="Times New Roman"/>
          <w:sz w:val="24"/>
          <w:szCs w:val="24"/>
        </w:rPr>
        <w:t xml:space="preserve"> </w:t>
      </w:r>
      <w:r w:rsidRPr="00746670">
        <w:rPr>
          <w:rFonts w:ascii="Times New Roman" w:hAnsi="Times New Roman" w:cs="Times New Roman"/>
          <w:sz w:val="24"/>
          <w:szCs w:val="24"/>
        </w:rPr>
        <w:t>Jesuit priest. However, his novitiate into the Jesuit order lasted just two weeks. On</w:t>
      </w:r>
      <w:r>
        <w:rPr>
          <w:rFonts w:ascii="Times New Roman" w:hAnsi="Times New Roman" w:cs="Times New Roman"/>
          <w:sz w:val="24"/>
          <w:szCs w:val="24"/>
        </w:rPr>
        <w:t xml:space="preserve"> </w:t>
      </w:r>
      <w:r w:rsidRPr="00746670">
        <w:rPr>
          <w:rFonts w:ascii="Times New Roman" w:hAnsi="Times New Roman" w:cs="Times New Roman"/>
          <w:sz w:val="24"/>
          <w:szCs w:val="24"/>
        </w:rPr>
        <w:t>October 13</w:t>
      </w:r>
      <w:r w:rsidRPr="00746670">
        <w:rPr>
          <w:rFonts w:ascii="Times New Roman" w:hAnsi="Times New Roman" w:cs="Times New Roman"/>
          <w:sz w:val="14"/>
          <w:szCs w:val="14"/>
        </w:rPr>
        <w:t>th</w:t>
      </w:r>
      <w:r w:rsidRPr="00746670">
        <w:rPr>
          <w:rFonts w:ascii="Times New Roman" w:hAnsi="Times New Roman" w:cs="Times New Roman"/>
          <w:sz w:val="24"/>
          <w:szCs w:val="24"/>
        </w:rPr>
        <w:t>, he withdrew without taking minor orders.</w:t>
      </w:r>
      <w:r>
        <w:rPr>
          <w:rFonts w:ascii="Times New Roman" w:hAnsi="Times New Roman" w:cs="Times New Roman"/>
          <w:sz w:val="24"/>
          <w:szCs w:val="24"/>
        </w:rPr>
        <w:t xml:space="preserve"> </w:t>
      </w:r>
      <w:r w:rsidRPr="00746670">
        <w:rPr>
          <w:rFonts w:ascii="Times New Roman" w:hAnsi="Times New Roman" w:cs="Times New Roman"/>
          <w:sz w:val="24"/>
          <w:szCs w:val="24"/>
        </w:rPr>
        <w:t>In 1911, he began to study theology at Freiberg University under Carl Braig, and</w:t>
      </w:r>
      <w:r>
        <w:rPr>
          <w:rFonts w:ascii="Times New Roman" w:hAnsi="Times New Roman" w:cs="Times New Roman"/>
          <w:sz w:val="24"/>
          <w:szCs w:val="24"/>
        </w:rPr>
        <w:t xml:space="preserve"> </w:t>
      </w:r>
      <w:r w:rsidRPr="00746670">
        <w:rPr>
          <w:rFonts w:ascii="Times New Roman" w:hAnsi="Times New Roman" w:cs="Times New Roman"/>
          <w:sz w:val="24"/>
          <w:szCs w:val="24"/>
        </w:rPr>
        <w:t xml:space="preserve">read his book, </w:t>
      </w:r>
      <w:r w:rsidRPr="00746670">
        <w:rPr>
          <w:rFonts w:ascii="Times New Roman" w:hAnsi="Times New Roman" w:cs="Times New Roman"/>
          <w:i/>
          <w:iCs/>
          <w:sz w:val="24"/>
          <w:szCs w:val="24"/>
        </w:rPr>
        <w:t>On Being: An Outline of Ontology</w:t>
      </w:r>
      <w:r w:rsidRPr="00746670">
        <w:rPr>
          <w:rFonts w:ascii="Times New Roman" w:hAnsi="Times New Roman" w:cs="Times New Roman"/>
          <w:sz w:val="24"/>
          <w:szCs w:val="24"/>
        </w:rPr>
        <w:t>.</w:t>
      </w:r>
      <w:r>
        <w:rPr>
          <w:rFonts w:ascii="Times New Roman" w:hAnsi="Times New Roman" w:cs="Times New Roman"/>
          <w:sz w:val="24"/>
          <w:szCs w:val="24"/>
        </w:rPr>
        <w:t xml:space="preserve"> </w:t>
      </w:r>
      <w:r w:rsidRPr="00746670">
        <w:rPr>
          <w:rFonts w:ascii="Times New Roman" w:hAnsi="Times New Roman" w:cs="Times New Roman"/>
          <w:sz w:val="24"/>
          <w:szCs w:val="24"/>
        </w:rPr>
        <w:t>Some months later [he] learned of a multivolume work that a student of Franz</w:t>
      </w:r>
      <w:r>
        <w:rPr>
          <w:rFonts w:ascii="Times New Roman" w:hAnsi="Times New Roman" w:cs="Times New Roman"/>
          <w:sz w:val="24"/>
          <w:szCs w:val="24"/>
        </w:rPr>
        <w:t xml:space="preserve"> </w:t>
      </w:r>
      <w:r w:rsidRPr="00746670">
        <w:rPr>
          <w:rFonts w:ascii="Times New Roman" w:hAnsi="Times New Roman" w:cs="Times New Roman"/>
          <w:sz w:val="24"/>
          <w:szCs w:val="24"/>
        </w:rPr>
        <w:t xml:space="preserve">Brentano had published a decade earlier – Edmund Husserl’s </w:t>
      </w:r>
      <w:r w:rsidRPr="00746670">
        <w:rPr>
          <w:rFonts w:ascii="Times New Roman" w:hAnsi="Times New Roman" w:cs="Times New Roman"/>
          <w:i/>
          <w:iCs/>
          <w:sz w:val="24"/>
          <w:szCs w:val="24"/>
        </w:rPr>
        <w:t>Logical</w:t>
      </w:r>
      <w:r>
        <w:rPr>
          <w:rFonts w:ascii="Times New Roman" w:hAnsi="Times New Roman" w:cs="Times New Roman"/>
          <w:i/>
          <w:iCs/>
          <w:sz w:val="24"/>
          <w:szCs w:val="24"/>
        </w:rPr>
        <w:t xml:space="preserve"> </w:t>
      </w:r>
      <w:r w:rsidRPr="00746670">
        <w:rPr>
          <w:rFonts w:ascii="Times New Roman" w:hAnsi="Times New Roman" w:cs="Times New Roman"/>
          <w:i/>
          <w:iCs/>
          <w:sz w:val="24"/>
          <w:szCs w:val="24"/>
        </w:rPr>
        <w:t>Investigations</w:t>
      </w:r>
      <w:r w:rsidRPr="00746670">
        <w:rPr>
          <w:rFonts w:ascii="Times New Roman" w:hAnsi="Times New Roman" w:cs="Times New Roman"/>
          <w:sz w:val="24"/>
          <w:szCs w:val="24"/>
        </w:rPr>
        <w:t>...Husserl’s own project, which his second volume called a</w:t>
      </w:r>
      <w:r>
        <w:rPr>
          <w:rFonts w:ascii="Times New Roman" w:hAnsi="Times New Roman" w:cs="Times New Roman"/>
          <w:sz w:val="24"/>
          <w:szCs w:val="24"/>
        </w:rPr>
        <w:t xml:space="preserve"> </w:t>
      </w:r>
      <w:r w:rsidRPr="00746670">
        <w:rPr>
          <w:rFonts w:ascii="Times New Roman" w:hAnsi="Times New Roman" w:cs="Times New Roman"/>
          <w:sz w:val="24"/>
          <w:szCs w:val="24"/>
        </w:rPr>
        <w:t>“phenomenology,” intrigued the young Heidegger.</w:t>
      </w:r>
    </w:p>
    <w:p w:rsidR="00BF51C3" w:rsidRDefault="00BF51C3" w:rsidP="00BF51C3">
      <w:pPr>
        <w:autoSpaceDE w:val="0"/>
        <w:autoSpaceDN w:val="0"/>
        <w:adjustRightInd w:val="0"/>
        <w:spacing w:after="0" w:line="240" w:lineRule="auto"/>
        <w:jc w:val="both"/>
        <w:rPr>
          <w:rFonts w:ascii="Times New Roman" w:hAnsi="Times New Roman" w:cs="Times New Roman"/>
          <w:i/>
          <w:iCs/>
          <w:sz w:val="24"/>
          <w:szCs w:val="24"/>
        </w:rPr>
      </w:pPr>
      <w:r>
        <w:rPr>
          <w:rFonts w:ascii="Times New Roman" w:hAnsi="Times New Roman" w:cs="Times New Roman"/>
          <w:sz w:val="14"/>
          <w:szCs w:val="14"/>
        </w:rPr>
        <w:tab/>
      </w:r>
      <w:r w:rsidRPr="00AA1204">
        <w:rPr>
          <w:rFonts w:ascii="Times New Roman" w:hAnsi="Times New Roman" w:cs="Times New Roman"/>
          <w:sz w:val="24"/>
          <w:szCs w:val="24"/>
        </w:rPr>
        <w:t xml:space="preserve">This calls for a brief explanation of Phenomenology. According to the </w:t>
      </w:r>
      <w:r w:rsidRPr="00AA1204">
        <w:rPr>
          <w:rFonts w:ascii="Times New Roman" w:hAnsi="Times New Roman" w:cs="Times New Roman"/>
          <w:i/>
          <w:sz w:val="24"/>
          <w:szCs w:val="24"/>
        </w:rPr>
        <w:t>Stanford Encyclopedia of Philosophy</w:t>
      </w:r>
      <w:r w:rsidRPr="00AA1204">
        <w:rPr>
          <w:rFonts w:ascii="Times New Roman" w:hAnsi="Times New Roman" w:cs="Times New Roman"/>
          <w:sz w:val="24"/>
          <w:szCs w:val="24"/>
        </w:rPr>
        <w:t>, “Phenomenology is the study of structures of consciousness</w:t>
      </w:r>
      <w:r>
        <w:rPr>
          <w:rFonts w:ascii="Times New Roman" w:hAnsi="Times New Roman" w:cs="Times New Roman"/>
          <w:sz w:val="24"/>
          <w:szCs w:val="24"/>
        </w:rPr>
        <w:t xml:space="preserve"> </w:t>
      </w:r>
      <w:r w:rsidRPr="00AA1204">
        <w:rPr>
          <w:rFonts w:ascii="Times New Roman" w:hAnsi="Times New Roman" w:cs="Times New Roman"/>
          <w:sz w:val="24"/>
          <w:szCs w:val="24"/>
        </w:rPr>
        <w:t>as experienced from the first-person point of view.” Simply put, Phenomenology is a</w:t>
      </w:r>
      <w:r>
        <w:rPr>
          <w:rFonts w:ascii="Times New Roman" w:hAnsi="Times New Roman" w:cs="Times New Roman"/>
          <w:sz w:val="24"/>
          <w:szCs w:val="24"/>
        </w:rPr>
        <w:t xml:space="preserve"> </w:t>
      </w:r>
      <w:r w:rsidRPr="00AA1204">
        <w:rPr>
          <w:rFonts w:ascii="Times New Roman" w:hAnsi="Times New Roman" w:cs="Times New Roman"/>
          <w:sz w:val="24"/>
          <w:szCs w:val="24"/>
        </w:rPr>
        <w:t>method of describing phenomena in terms of our perception of them. It focuses, not on</w:t>
      </w:r>
      <w:r>
        <w:rPr>
          <w:rFonts w:ascii="Times New Roman" w:hAnsi="Times New Roman" w:cs="Times New Roman"/>
          <w:sz w:val="24"/>
          <w:szCs w:val="24"/>
        </w:rPr>
        <w:t xml:space="preserve"> </w:t>
      </w:r>
      <w:r w:rsidRPr="00AA1204">
        <w:rPr>
          <w:rFonts w:ascii="Times New Roman" w:hAnsi="Times New Roman" w:cs="Times New Roman"/>
          <w:sz w:val="24"/>
          <w:szCs w:val="24"/>
        </w:rPr>
        <w:t>the nature of the objects perceived, but with our experience of perceiving them. It rejects</w:t>
      </w:r>
      <w:r>
        <w:rPr>
          <w:rFonts w:ascii="Times New Roman" w:hAnsi="Times New Roman" w:cs="Times New Roman"/>
          <w:sz w:val="24"/>
          <w:szCs w:val="24"/>
        </w:rPr>
        <w:t xml:space="preserve"> </w:t>
      </w:r>
      <w:r w:rsidRPr="00AA1204">
        <w:rPr>
          <w:rFonts w:ascii="Times New Roman" w:hAnsi="Times New Roman" w:cs="Times New Roman"/>
          <w:sz w:val="24"/>
          <w:szCs w:val="24"/>
        </w:rPr>
        <w:t>the subject-object distinction, and emphasizes instead what goes on inside of the</w:t>
      </w:r>
      <w:r>
        <w:rPr>
          <w:rFonts w:ascii="Times New Roman" w:hAnsi="Times New Roman" w:cs="Times New Roman"/>
          <w:sz w:val="24"/>
          <w:szCs w:val="24"/>
        </w:rPr>
        <w:t xml:space="preserve"> </w:t>
      </w:r>
      <w:r w:rsidRPr="00AA1204">
        <w:rPr>
          <w:rFonts w:ascii="Times New Roman" w:hAnsi="Times New Roman" w:cs="Times New Roman"/>
          <w:sz w:val="24"/>
          <w:szCs w:val="24"/>
        </w:rPr>
        <w:t>observer. In other words, it internalizes observation. This will prove to be an important</w:t>
      </w:r>
      <w:r>
        <w:rPr>
          <w:rFonts w:ascii="Times New Roman" w:hAnsi="Times New Roman" w:cs="Times New Roman"/>
          <w:sz w:val="24"/>
          <w:szCs w:val="24"/>
        </w:rPr>
        <w:t xml:space="preserve"> </w:t>
      </w:r>
      <w:r w:rsidRPr="00AA1204">
        <w:rPr>
          <w:rFonts w:ascii="Times New Roman" w:hAnsi="Times New Roman" w:cs="Times New Roman"/>
          <w:sz w:val="24"/>
          <w:szCs w:val="24"/>
        </w:rPr>
        <w:t>concept for Heidegger.</w:t>
      </w:r>
      <w:r>
        <w:rPr>
          <w:rFonts w:ascii="Times New Roman" w:hAnsi="Times New Roman" w:cs="Times New Roman"/>
          <w:sz w:val="24"/>
          <w:szCs w:val="24"/>
        </w:rPr>
        <w:t xml:space="preserve"> </w:t>
      </w:r>
      <w:r w:rsidRPr="00AA1204">
        <w:rPr>
          <w:rFonts w:ascii="Times New Roman" w:hAnsi="Times New Roman" w:cs="Times New Roman"/>
          <w:sz w:val="24"/>
          <w:szCs w:val="24"/>
        </w:rPr>
        <w:t>It was also in 1911 that Heidegger switched his major from theology to</w:t>
      </w:r>
      <w:r>
        <w:rPr>
          <w:rFonts w:ascii="Times New Roman" w:hAnsi="Times New Roman" w:cs="Times New Roman"/>
          <w:sz w:val="24"/>
          <w:szCs w:val="24"/>
        </w:rPr>
        <w:t xml:space="preserve"> </w:t>
      </w:r>
      <w:r w:rsidRPr="00AA1204">
        <w:rPr>
          <w:rFonts w:ascii="Times New Roman" w:hAnsi="Times New Roman" w:cs="Times New Roman"/>
          <w:sz w:val="24"/>
          <w:szCs w:val="24"/>
        </w:rPr>
        <w:t>philosophy.</w:t>
      </w:r>
      <w:r>
        <w:rPr>
          <w:rFonts w:ascii="Times New Roman" w:hAnsi="Times New Roman" w:cs="Times New Roman"/>
          <w:sz w:val="24"/>
          <w:szCs w:val="24"/>
        </w:rPr>
        <w:t xml:space="preserve"> </w:t>
      </w:r>
      <w:r w:rsidRPr="00AA1204">
        <w:rPr>
          <w:rFonts w:ascii="Times New Roman" w:hAnsi="Times New Roman" w:cs="Times New Roman"/>
          <w:sz w:val="24"/>
          <w:szCs w:val="24"/>
        </w:rPr>
        <w:t>He read widely in philosophy and in the human and natural sciences, studied the</w:t>
      </w:r>
      <w:r>
        <w:rPr>
          <w:rFonts w:ascii="Times New Roman" w:hAnsi="Times New Roman" w:cs="Times New Roman"/>
          <w:sz w:val="24"/>
          <w:szCs w:val="24"/>
        </w:rPr>
        <w:t xml:space="preserve"> </w:t>
      </w:r>
      <w:r w:rsidRPr="00AA1204">
        <w:rPr>
          <w:rFonts w:ascii="Times New Roman" w:hAnsi="Times New Roman" w:cs="Times New Roman"/>
          <w:sz w:val="24"/>
          <w:szCs w:val="24"/>
        </w:rPr>
        <w:t>German poets Hölderlin, Rilke, and Georg Trakl, read the novels of Dostoevsky</w:t>
      </w:r>
      <w:r>
        <w:rPr>
          <w:rFonts w:ascii="Times New Roman" w:hAnsi="Times New Roman" w:cs="Times New Roman"/>
          <w:sz w:val="24"/>
          <w:szCs w:val="24"/>
        </w:rPr>
        <w:t xml:space="preserve"> </w:t>
      </w:r>
      <w:r w:rsidRPr="00AA1204">
        <w:rPr>
          <w:rFonts w:ascii="Times New Roman" w:hAnsi="Times New Roman" w:cs="Times New Roman"/>
          <w:sz w:val="24"/>
          <w:szCs w:val="24"/>
        </w:rPr>
        <w:t>and the works of Søren Kierkegaard, and encountered the newly expanded edition</w:t>
      </w:r>
      <w:r>
        <w:rPr>
          <w:rFonts w:ascii="Times New Roman" w:hAnsi="Times New Roman" w:cs="Times New Roman"/>
          <w:sz w:val="24"/>
          <w:szCs w:val="24"/>
        </w:rPr>
        <w:t xml:space="preserve"> </w:t>
      </w:r>
      <w:r w:rsidRPr="00AA1204">
        <w:rPr>
          <w:rFonts w:ascii="Times New Roman" w:hAnsi="Times New Roman" w:cs="Times New Roman"/>
          <w:sz w:val="24"/>
          <w:szCs w:val="24"/>
        </w:rPr>
        <w:t xml:space="preserve">of unpublished notes by Friedrich Nietzsche collected under the title </w:t>
      </w:r>
      <w:r w:rsidRPr="00AA1204">
        <w:rPr>
          <w:rFonts w:ascii="Times New Roman" w:hAnsi="Times New Roman" w:cs="Times New Roman"/>
          <w:i/>
          <w:iCs/>
          <w:sz w:val="24"/>
          <w:szCs w:val="24"/>
        </w:rPr>
        <w:t>The Will to</w:t>
      </w:r>
      <w:r>
        <w:rPr>
          <w:rFonts w:ascii="Times New Roman" w:hAnsi="Times New Roman" w:cs="Times New Roman"/>
          <w:sz w:val="24"/>
          <w:szCs w:val="24"/>
        </w:rPr>
        <w:t xml:space="preserve"> </w:t>
      </w:r>
      <w:r>
        <w:rPr>
          <w:rFonts w:ascii="Times New Roman" w:hAnsi="Times New Roman" w:cs="Times New Roman"/>
          <w:i/>
          <w:iCs/>
          <w:sz w:val="24"/>
          <w:szCs w:val="24"/>
        </w:rPr>
        <w:t>Power.</w:t>
      </w:r>
    </w:p>
    <w:p w:rsidR="00BF51C3" w:rsidRPr="00B1091F" w:rsidRDefault="00BF51C3" w:rsidP="00BF51C3">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iCs/>
          <w:sz w:val="24"/>
          <w:szCs w:val="24"/>
        </w:rPr>
        <w:tab/>
      </w:r>
      <w:r w:rsidRPr="00B1091F">
        <w:rPr>
          <w:rFonts w:ascii="Times New Roman" w:hAnsi="Times New Roman" w:cs="Times New Roman"/>
          <w:sz w:val="24"/>
          <w:szCs w:val="24"/>
        </w:rPr>
        <w:t>In 1916, Edmund Husserl accepted the chair of Philosophy at Freiberg University,</w:t>
      </w:r>
      <w:r>
        <w:rPr>
          <w:rFonts w:ascii="Times New Roman" w:hAnsi="Times New Roman" w:cs="Times New Roman"/>
          <w:sz w:val="24"/>
          <w:szCs w:val="24"/>
        </w:rPr>
        <w:t xml:space="preserve"> </w:t>
      </w:r>
      <w:r w:rsidRPr="00B1091F">
        <w:rPr>
          <w:rFonts w:ascii="Times New Roman" w:hAnsi="Times New Roman" w:cs="Times New Roman"/>
          <w:sz w:val="24"/>
          <w:szCs w:val="24"/>
        </w:rPr>
        <w:t>and Heidegger began working as his assistant. Husserl became a major influence on the</w:t>
      </w:r>
      <w:r>
        <w:rPr>
          <w:rFonts w:ascii="Times New Roman" w:hAnsi="Times New Roman" w:cs="Times New Roman"/>
          <w:sz w:val="24"/>
          <w:szCs w:val="24"/>
        </w:rPr>
        <w:t xml:space="preserve"> </w:t>
      </w:r>
      <w:r w:rsidRPr="00B1091F">
        <w:rPr>
          <w:rFonts w:ascii="Times New Roman" w:hAnsi="Times New Roman" w:cs="Times New Roman"/>
          <w:sz w:val="24"/>
          <w:szCs w:val="24"/>
        </w:rPr>
        <w:t>development of Heidegger’s thought.</w:t>
      </w:r>
      <w:r>
        <w:rPr>
          <w:rFonts w:ascii="Times New Roman" w:hAnsi="Times New Roman" w:cs="Times New Roman"/>
          <w:sz w:val="24"/>
          <w:szCs w:val="24"/>
        </w:rPr>
        <w:t xml:space="preserve"> </w:t>
      </w:r>
      <w:r w:rsidRPr="00B1091F">
        <w:rPr>
          <w:rFonts w:ascii="Times New Roman" w:hAnsi="Times New Roman" w:cs="Times New Roman"/>
          <w:sz w:val="24"/>
          <w:szCs w:val="24"/>
        </w:rPr>
        <w:t>In 1919, Heidegger officially broke with the Catholic Church. It is not certain</w:t>
      </w:r>
      <w:r>
        <w:rPr>
          <w:rFonts w:ascii="Times New Roman" w:hAnsi="Times New Roman" w:cs="Times New Roman"/>
          <w:sz w:val="24"/>
          <w:szCs w:val="24"/>
        </w:rPr>
        <w:t xml:space="preserve"> </w:t>
      </w:r>
      <w:r w:rsidRPr="00B1091F">
        <w:rPr>
          <w:rFonts w:ascii="Times New Roman" w:hAnsi="Times New Roman" w:cs="Times New Roman"/>
          <w:sz w:val="24"/>
          <w:szCs w:val="24"/>
        </w:rPr>
        <w:t>exactly what precipitated this break. However it may have had something to do with</w:t>
      </w:r>
      <w:r>
        <w:rPr>
          <w:rFonts w:ascii="Times New Roman" w:hAnsi="Times New Roman" w:cs="Times New Roman"/>
          <w:sz w:val="24"/>
          <w:szCs w:val="24"/>
        </w:rPr>
        <w:t xml:space="preserve"> </w:t>
      </w:r>
      <w:r w:rsidRPr="00B1091F">
        <w:rPr>
          <w:rFonts w:ascii="Times New Roman" w:hAnsi="Times New Roman" w:cs="Times New Roman"/>
          <w:sz w:val="24"/>
          <w:szCs w:val="24"/>
        </w:rPr>
        <w:t>disgust over the church’s handlin</w:t>
      </w:r>
      <w:r>
        <w:rPr>
          <w:rFonts w:ascii="Times New Roman" w:hAnsi="Times New Roman" w:cs="Times New Roman"/>
          <w:sz w:val="24"/>
          <w:szCs w:val="24"/>
        </w:rPr>
        <w:t xml:space="preserve">g of the Modernist controversy. </w:t>
      </w:r>
      <w:r w:rsidRPr="00B1091F">
        <w:rPr>
          <w:rFonts w:ascii="Times New Roman" w:hAnsi="Times New Roman" w:cs="Times New Roman"/>
          <w:sz w:val="24"/>
          <w:szCs w:val="24"/>
        </w:rPr>
        <w:t>From 1922 to 1928, Heidegger was associate professor of philosophy at Marburg</w:t>
      </w:r>
      <w:r>
        <w:rPr>
          <w:rFonts w:ascii="Times New Roman" w:hAnsi="Times New Roman" w:cs="Times New Roman"/>
          <w:sz w:val="24"/>
          <w:szCs w:val="24"/>
        </w:rPr>
        <w:t xml:space="preserve"> </w:t>
      </w:r>
      <w:r w:rsidRPr="00B1091F">
        <w:rPr>
          <w:rFonts w:ascii="Times New Roman" w:hAnsi="Times New Roman" w:cs="Times New Roman"/>
          <w:sz w:val="24"/>
          <w:szCs w:val="24"/>
        </w:rPr>
        <w:t>University. It was during this period, in 1927 that Heidegger’s most significant work,</w:t>
      </w:r>
      <w:r>
        <w:rPr>
          <w:rFonts w:ascii="Times New Roman" w:hAnsi="Times New Roman" w:cs="Times New Roman"/>
          <w:sz w:val="24"/>
          <w:szCs w:val="24"/>
        </w:rPr>
        <w:t xml:space="preserve"> </w:t>
      </w:r>
      <w:r w:rsidRPr="00B1091F">
        <w:rPr>
          <w:rFonts w:ascii="Times New Roman" w:hAnsi="Times New Roman" w:cs="Times New Roman"/>
          <w:i/>
          <w:iCs/>
          <w:sz w:val="24"/>
          <w:szCs w:val="24"/>
        </w:rPr>
        <w:t xml:space="preserve">Being and Time </w:t>
      </w:r>
      <w:r w:rsidRPr="00B1091F">
        <w:rPr>
          <w:rFonts w:ascii="Times New Roman" w:hAnsi="Times New Roman" w:cs="Times New Roman"/>
          <w:sz w:val="24"/>
          <w:szCs w:val="24"/>
        </w:rPr>
        <w:t>was pu</w:t>
      </w:r>
      <w:r>
        <w:rPr>
          <w:rFonts w:ascii="Times New Roman" w:hAnsi="Times New Roman" w:cs="Times New Roman"/>
          <w:sz w:val="24"/>
          <w:szCs w:val="24"/>
        </w:rPr>
        <w:t>blished.</w:t>
      </w:r>
    </w:p>
    <w:p w:rsidR="00BF51C3" w:rsidRDefault="00BF51C3" w:rsidP="00BF51C3">
      <w:pPr>
        <w:autoSpaceDE w:val="0"/>
        <w:autoSpaceDN w:val="0"/>
        <w:adjustRightInd w:val="0"/>
        <w:spacing w:after="0" w:line="240" w:lineRule="auto"/>
        <w:jc w:val="both"/>
        <w:rPr>
          <w:rFonts w:ascii="Times New Roman" w:hAnsi="Times New Roman" w:cs="Times New Roman"/>
          <w:sz w:val="24"/>
          <w:szCs w:val="24"/>
        </w:rPr>
      </w:pPr>
    </w:p>
    <w:p w:rsidR="00BF51C3" w:rsidRPr="00B759E1" w:rsidRDefault="00BF51C3" w:rsidP="00BF51C3">
      <w:pPr>
        <w:pStyle w:val="Default"/>
      </w:pPr>
      <w:r>
        <w:rPr>
          <w:b/>
          <w:bCs/>
        </w:rPr>
        <w:t>Heidegger’s</w:t>
      </w:r>
      <w:r w:rsidRPr="00B759E1">
        <w:rPr>
          <w:b/>
          <w:bCs/>
        </w:rPr>
        <w:t xml:space="preserve"> Phenomenological Project </w:t>
      </w:r>
    </w:p>
    <w:p w:rsidR="00BF51C3" w:rsidRDefault="00BF51C3" w:rsidP="00BF51C3">
      <w:pPr>
        <w:pStyle w:val="Default"/>
        <w:jc w:val="both"/>
        <w:rPr>
          <w:sz w:val="23"/>
          <w:szCs w:val="23"/>
        </w:rPr>
      </w:pPr>
      <w:r>
        <w:rPr>
          <w:sz w:val="23"/>
          <w:szCs w:val="23"/>
        </w:rPr>
        <w:tab/>
        <w:t xml:space="preserve">Heidegger underlines the need for strictly adhering to the phenomenological formula, back to the data themselves. This is important for overcoming all abstract constructions and formulations that may mislead us. It is also important for us to avoid positing of pseudo-questions. Heidegger writes: </w:t>
      </w:r>
    </w:p>
    <w:p w:rsidR="00BF51C3" w:rsidRDefault="00BF51C3" w:rsidP="00BF51C3">
      <w:pPr>
        <w:pStyle w:val="Default"/>
        <w:ind w:left="1440" w:right="1170"/>
        <w:jc w:val="both"/>
        <w:rPr>
          <w:sz w:val="23"/>
          <w:szCs w:val="23"/>
        </w:rPr>
      </w:pPr>
      <w:r>
        <w:rPr>
          <w:sz w:val="23"/>
          <w:szCs w:val="23"/>
        </w:rPr>
        <w:t xml:space="preserve">If the question of Being [is] to have its own history made transparent, then this hardened tradition must be loosened up, and the concealments which it has brought about must be dissolved. We understand this task as one in which by taking the question of Being as our clue, we are to </w:t>
      </w:r>
      <w:r>
        <w:rPr>
          <w:sz w:val="23"/>
          <w:szCs w:val="23"/>
        </w:rPr>
        <w:lastRenderedPageBreak/>
        <w:t>destroy the traditional content of ancient ontology until we arrive at those primordial experiences in which we achieved our first ways of determining the nature of Being – the ways which have guided us ever since.</w:t>
      </w:r>
    </w:p>
    <w:p w:rsidR="00BF51C3" w:rsidRDefault="00BF51C3" w:rsidP="00BF51C3">
      <w:pPr>
        <w:pStyle w:val="Default"/>
        <w:jc w:val="both"/>
        <w:rPr>
          <w:sz w:val="23"/>
          <w:szCs w:val="23"/>
        </w:rPr>
      </w:pPr>
      <w:r>
        <w:rPr>
          <w:sz w:val="23"/>
          <w:szCs w:val="23"/>
        </w:rPr>
        <w:t xml:space="preserve">The phenomenological project therefore, involves the destruction or dismantling of the tradition of the history of philosophy. Since the understanding of Being belongs to the being of the entity, which we ourselves are, it is important to analyze the specific thing-in-being – the human being or </w:t>
      </w:r>
      <w:r>
        <w:rPr>
          <w:i/>
          <w:iCs/>
          <w:sz w:val="23"/>
          <w:szCs w:val="23"/>
        </w:rPr>
        <w:t xml:space="preserve">Dasein. </w:t>
      </w:r>
      <w:r>
        <w:rPr>
          <w:sz w:val="23"/>
          <w:szCs w:val="23"/>
        </w:rPr>
        <w:t xml:space="preserve">Here too Heidegger proposes a returning to the tradition in order to regain the original attitude. We have to recover the original existential ways of conceiving of phenomenon of human existence and for this we have to go back to the Greek roots. We have to set aside the Kantian and Cartesian elements that dominate the history of philosophy and metaphysics. The destruction of the metaphysical tradition therefore, involves the destruction of tradition, by means of a proper analysis of the traditional metaphysics. </w:t>
      </w:r>
    </w:p>
    <w:p w:rsidR="00BF51C3" w:rsidRDefault="00BF51C3" w:rsidP="00BF51C3">
      <w:pPr>
        <w:pStyle w:val="Default"/>
        <w:jc w:val="both"/>
        <w:rPr>
          <w:sz w:val="23"/>
          <w:szCs w:val="23"/>
        </w:rPr>
      </w:pPr>
      <w:r>
        <w:rPr>
          <w:sz w:val="23"/>
          <w:szCs w:val="23"/>
        </w:rPr>
        <w:tab/>
        <w:t xml:space="preserve">Heidegger thus proposes to discard all the traditional ways of asking questions. What is required is a radicalization of ontology. Since the tradition conceals real issues, we have to destroy it and go back to the origins. In </w:t>
      </w:r>
      <w:r>
        <w:rPr>
          <w:i/>
          <w:iCs/>
          <w:sz w:val="23"/>
          <w:szCs w:val="23"/>
        </w:rPr>
        <w:t xml:space="preserve">Being and Time, </w:t>
      </w:r>
      <w:r>
        <w:rPr>
          <w:sz w:val="23"/>
          <w:szCs w:val="23"/>
        </w:rPr>
        <w:t xml:space="preserve">Heidegger asserts that the traditional content of ancient ontology has to be destroyed until we arrive at those primordial experiences in which we achieved our first ways of determining the nature of Being. Here Heidegger thinks much in terms of the spirit of the phenomenological tradition advocated by Husserl. He adds new dimensions to the phenomenological project with this approach, but of course, does not subscribe to its transcendentalism. </w:t>
      </w:r>
    </w:p>
    <w:p w:rsidR="00BF51C3" w:rsidRDefault="00BF51C3" w:rsidP="00BF51C3">
      <w:pPr>
        <w:pStyle w:val="Default"/>
        <w:jc w:val="both"/>
        <w:rPr>
          <w:color w:val="auto"/>
          <w:sz w:val="23"/>
          <w:szCs w:val="23"/>
        </w:rPr>
      </w:pPr>
      <w:r>
        <w:rPr>
          <w:sz w:val="23"/>
          <w:szCs w:val="23"/>
        </w:rPr>
        <w:tab/>
        <w:t xml:space="preserve">This destruction will also involve a rejection of metaphysics, as metaphysics approaches the question of Being in wrong ways. According to Heidegger, metaphysics has understood the nature of beings by understanding them as things. It simply describes things as they are. Here he reminds us that the approach of metaphysics is not pure but is based on </w:t>
      </w:r>
      <w:r>
        <w:rPr>
          <w:color w:val="auto"/>
          <w:sz w:val="23"/>
          <w:szCs w:val="23"/>
        </w:rPr>
        <w:t xml:space="preserve">certain assumptions. Metaphysical understanding is affected by the way we are drawn down into everyday existing. In metaphysics the everyday set of assumptions about reality dominates and it misconceives reality as present at hand. Here too Heidegger’s approach does not contradict Husserl’s project, which insists on overcoming the natural attitude. But Heidegger carries this out in a different manner. He begins his phenomenological explorations with an analysis of the ontological structure of the being of man. The right method, according to Heidegger, consists in exploring the question of human existence and trying to understand it in its own terms. The method of fundamental ontology is expected to facilitate this. He says that, since the phenomena of existence require interpretation, its method should be phenomenological as well as hermeneutical. The meaning of being is therefore explored with a focus on the etymology and grammar of the word </w:t>
      </w:r>
      <w:r>
        <w:rPr>
          <w:i/>
          <w:iCs/>
          <w:color w:val="auto"/>
          <w:sz w:val="23"/>
          <w:szCs w:val="23"/>
        </w:rPr>
        <w:t>Sein</w:t>
      </w:r>
      <w:r>
        <w:rPr>
          <w:color w:val="auto"/>
          <w:sz w:val="23"/>
          <w:szCs w:val="23"/>
        </w:rPr>
        <w:t xml:space="preserve">, which is the sense or final end of Being or the destination of Being. It is the final end of a thing that makes it intelligible. Hence the meaning of Being or its destination needs to be found in the being of man. This is because, only human existence can be with or without meaning. Being has meaning only insofar as it has import for a human being or </w:t>
      </w:r>
      <w:r>
        <w:rPr>
          <w:i/>
          <w:iCs/>
          <w:color w:val="auto"/>
          <w:sz w:val="23"/>
          <w:szCs w:val="23"/>
        </w:rPr>
        <w:t xml:space="preserve">Dasein. </w:t>
      </w:r>
      <w:r>
        <w:rPr>
          <w:color w:val="auto"/>
          <w:sz w:val="23"/>
          <w:szCs w:val="23"/>
        </w:rPr>
        <w:t xml:space="preserve">Hence Heidegger proposes an existential analytic of </w:t>
      </w:r>
      <w:r>
        <w:rPr>
          <w:i/>
          <w:iCs/>
          <w:color w:val="auto"/>
          <w:sz w:val="23"/>
          <w:szCs w:val="23"/>
        </w:rPr>
        <w:t>Dasein</w:t>
      </w:r>
      <w:r>
        <w:rPr>
          <w:color w:val="auto"/>
          <w:sz w:val="23"/>
          <w:szCs w:val="23"/>
        </w:rPr>
        <w:t>. The structures of Being are revealed through the structures of human existence. Heidegger’s method is therefore, phenomenological, ontological, existential and hermeneutical. It is phenomenological, because it looks for the directly given, ontological: as it distinguishes the ontology of Being from the realm of things, existential: as it explores the existential structure of man and hermeneutical, as it involves interpretation.</w:t>
      </w:r>
    </w:p>
    <w:p w:rsidR="00BF51C3" w:rsidRDefault="00BF51C3" w:rsidP="00BF51C3">
      <w:pPr>
        <w:autoSpaceDE w:val="0"/>
        <w:autoSpaceDN w:val="0"/>
        <w:adjustRightInd w:val="0"/>
        <w:spacing w:after="0" w:line="240" w:lineRule="auto"/>
        <w:jc w:val="both"/>
        <w:rPr>
          <w:rFonts w:ascii="Times New Roman" w:hAnsi="Times New Roman" w:cs="Times New Roman"/>
          <w:b/>
          <w:sz w:val="24"/>
          <w:szCs w:val="24"/>
        </w:rPr>
      </w:pPr>
    </w:p>
    <w:p w:rsidR="00BF51C3" w:rsidRDefault="00BF51C3" w:rsidP="00BF51C3">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Heidegger’s Phenomenology and Hermeneutic of Being: An Overview </w:t>
      </w:r>
    </w:p>
    <w:p w:rsidR="00BF51C3" w:rsidRPr="007D5161" w:rsidRDefault="00BF51C3" w:rsidP="00BF51C3">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CA0253">
        <w:rPr>
          <w:rFonts w:ascii="Times New Roman" w:hAnsi="Times New Roman" w:cs="Times New Roman"/>
          <w:sz w:val="24"/>
          <w:szCs w:val="24"/>
        </w:rPr>
        <w:t>The focus of Heidegger’s work is an understanding of what we mean by “Being.”</w:t>
      </w:r>
      <w:r>
        <w:rPr>
          <w:rFonts w:ascii="Times New Roman" w:hAnsi="Times New Roman" w:cs="Times New Roman"/>
          <w:sz w:val="24"/>
          <w:szCs w:val="24"/>
        </w:rPr>
        <w:t xml:space="preserve"> </w:t>
      </w:r>
      <w:r w:rsidRPr="00CA0253">
        <w:rPr>
          <w:rFonts w:ascii="Times New Roman" w:hAnsi="Times New Roman" w:cs="Times New Roman"/>
          <w:sz w:val="24"/>
          <w:szCs w:val="24"/>
        </w:rPr>
        <w:t xml:space="preserve">He is not asking what we mean by this or that particular being. Rather, what is Being itself? He asserts </w:t>
      </w:r>
      <w:r w:rsidRPr="00CA0253">
        <w:rPr>
          <w:rFonts w:ascii="Times New Roman" w:hAnsi="Times New Roman" w:cs="Times New Roman"/>
          <w:sz w:val="24"/>
          <w:szCs w:val="24"/>
        </w:rPr>
        <w:lastRenderedPageBreak/>
        <w:t>that, “This ques</w:t>
      </w:r>
      <w:r>
        <w:rPr>
          <w:rFonts w:ascii="Times New Roman" w:hAnsi="Times New Roman" w:cs="Times New Roman"/>
          <w:sz w:val="24"/>
          <w:szCs w:val="24"/>
        </w:rPr>
        <w:t>tion has today been forgotten.”</w:t>
      </w:r>
      <w:r w:rsidRPr="00CA0253">
        <w:rPr>
          <w:rFonts w:ascii="Times New Roman" w:hAnsi="Times New Roman" w:cs="Times New Roman"/>
          <w:sz w:val="24"/>
          <w:szCs w:val="24"/>
        </w:rPr>
        <w:t xml:space="preserve"> Yet this question, “is</w:t>
      </w:r>
      <w:r>
        <w:rPr>
          <w:rFonts w:ascii="Times New Roman" w:hAnsi="Times New Roman" w:cs="Times New Roman"/>
          <w:sz w:val="24"/>
          <w:szCs w:val="24"/>
        </w:rPr>
        <w:t xml:space="preserve"> </w:t>
      </w:r>
      <w:r w:rsidRPr="00CA0253">
        <w:rPr>
          <w:rFonts w:ascii="Times New Roman" w:hAnsi="Times New Roman" w:cs="Times New Roman"/>
          <w:sz w:val="24"/>
          <w:szCs w:val="24"/>
        </w:rPr>
        <w:t>one which provided a stimulus for the researches of Plato and Aristotle, only to subside</w:t>
      </w:r>
      <w:r>
        <w:rPr>
          <w:rFonts w:ascii="Times New Roman" w:hAnsi="Times New Roman" w:cs="Times New Roman"/>
          <w:sz w:val="24"/>
          <w:szCs w:val="24"/>
        </w:rPr>
        <w:t xml:space="preserve"> </w:t>
      </w:r>
      <w:r w:rsidRPr="00CA0253">
        <w:rPr>
          <w:rFonts w:ascii="Times New Roman" w:hAnsi="Times New Roman" w:cs="Times New Roman"/>
          <w:sz w:val="24"/>
          <w:szCs w:val="24"/>
        </w:rPr>
        <w:t xml:space="preserve">from then on </w:t>
      </w:r>
      <w:r w:rsidRPr="00CA0253">
        <w:rPr>
          <w:rFonts w:ascii="Times New Roman" w:hAnsi="Times New Roman" w:cs="Times New Roman"/>
          <w:i/>
          <w:iCs/>
          <w:sz w:val="24"/>
          <w:szCs w:val="24"/>
        </w:rPr>
        <w:t xml:space="preserve">as a theme for actual investigation” </w:t>
      </w:r>
      <w:r w:rsidRPr="00CA0253">
        <w:rPr>
          <w:rFonts w:ascii="Times New Roman" w:hAnsi="Times New Roman" w:cs="Times New Roman"/>
          <w:sz w:val="24"/>
          <w:szCs w:val="24"/>
        </w:rPr>
        <w:t>(</w:t>
      </w:r>
      <w:r>
        <w:rPr>
          <w:rFonts w:ascii="Times New Roman" w:hAnsi="Times New Roman" w:cs="Times New Roman"/>
          <w:i/>
          <w:sz w:val="24"/>
          <w:szCs w:val="24"/>
        </w:rPr>
        <w:t xml:space="preserve">Being and Time, </w:t>
      </w:r>
      <w:r w:rsidRPr="00CA0253">
        <w:rPr>
          <w:rFonts w:ascii="Times New Roman" w:hAnsi="Times New Roman" w:cs="Times New Roman"/>
          <w:sz w:val="24"/>
          <w:szCs w:val="24"/>
        </w:rPr>
        <w:t>p. 21). This is not to say that no one</w:t>
      </w:r>
      <w:r>
        <w:rPr>
          <w:rFonts w:ascii="Times New Roman" w:hAnsi="Times New Roman" w:cs="Times New Roman"/>
          <w:sz w:val="24"/>
          <w:szCs w:val="24"/>
        </w:rPr>
        <w:t xml:space="preserve"> </w:t>
      </w:r>
      <w:r w:rsidRPr="00CA0253">
        <w:rPr>
          <w:rFonts w:ascii="Times New Roman" w:hAnsi="Times New Roman" w:cs="Times New Roman"/>
          <w:sz w:val="24"/>
          <w:szCs w:val="24"/>
        </w:rPr>
        <w:t>has since pondered the nature of Being. However, since Plato and Aristotle, the issue has</w:t>
      </w:r>
      <w:r>
        <w:rPr>
          <w:rFonts w:ascii="Times New Roman" w:hAnsi="Times New Roman" w:cs="Times New Roman"/>
          <w:sz w:val="24"/>
          <w:szCs w:val="24"/>
        </w:rPr>
        <w:t xml:space="preserve"> </w:t>
      </w:r>
      <w:r w:rsidRPr="00CA0253">
        <w:rPr>
          <w:rFonts w:ascii="Times New Roman" w:hAnsi="Times New Roman" w:cs="Times New Roman"/>
          <w:sz w:val="24"/>
          <w:szCs w:val="24"/>
        </w:rPr>
        <w:t>been the nature of the different types of beings, and not Being itself. According to</w:t>
      </w:r>
      <w:r>
        <w:rPr>
          <w:rFonts w:ascii="Times New Roman" w:hAnsi="Times New Roman" w:cs="Times New Roman"/>
          <w:sz w:val="24"/>
          <w:szCs w:val="24"/>
        </w:rPr>
        <w:t xml:space="preserve"> </w:t>
      </w:r>
      <w:r w:rsidRPr="00CA0253">
        <w:rPr>
          <w:rFonts w:ascii="Times New Roman" w:hAnsi="Times New Roman" w:cs="Times New Roman"/>
          <w:sz w:val="24"/>
          <w:szCs w:val="24"/>
        </w:rPr>
        <w:t>Heidegger, all of the great philosophers of the West</w:t>
      </w:r>
      <w:r>
        <w:rPr>
          <w:rFonts w:ascii="Times New Roman" w:hAnsi="Times New Roman" w:cs="Times New Roman"/>
          <w:sz w:val="24"/>
          <w:szCs w:val="24"/>
        </w:rPr>
        <w:t>ern tradition (</w:t>
      </w:r>
      <w:r w:rsidRPr="00CA0253">
        <w:rPr>
          <w:rFonts w:ascii="Times New Roman" w:hAnsi="Times New Roman" w:cs="Times New Roman"/>
          <w:sz w:val="24"/>
          <w:szCs w:val="24"/>
        </w:rPr>
        <w:t>that</w:t>
      </w:r>
      <w:r>
        <w:rPr>
          <w:rFonts w:ascii="Times New Roman" w:hAnsi="Times New Roman" w:cs="Times New Roman"/>
          <w:sz w:val="24"/>
          <w:szCs w:val="24"/>
        </w:rPr>
        <w:t xml:space="preserve"> were before him</w:t>
      </w:r>
      <w:r w:rsidRPr="00CA0253">
        <w:rPr>
          <w:rFonts w:ascii="Times New Roman" w:hAnsi="Times New Roman" w:cs="Times New Roman"/>
          <w:sz w:val="24"/>
          <w:szCs w:val="24"/>
        </w:rPr>
        <w:t>) have failed to wrestle with the primary question. He writes: “What these two men (Plato and Aristotle) achieved was to persist through many</w:t>
      </w:r>
      <w:r>
        <w:rPr>
          <w:rFonts w:ascii="Times New Roman" w:hAnsi="Times New Roman" w:cs="Times New Roman"/>
          <w:sz w:val="24"/>
          <w:szCs w:val="24"/>
        </w:rPr>
        <w:t xml:space="preserve"> </w:t>
      </w:r>
      <w:r w:rsidRPr="00CA0253">
        <w:rPr>
          <w:rFonts w:ascii="Times New Roman" w:hAnsi="Times New Roman" w:cs="Times New Roman"/>
          <w:sz w:val="24"/>
          <w:szCs w:val="24"/>
        </w:rPr>
        <w:t>alterations and ‘retouchings’ down to the ‘logic’ of Hegel. And what they wrestled</w:t>
      </w:r>
      <w:r>
        <w:rPr>
          <w:rFonts w:ascii="Times New Roman" w:hAnsi="Times New Roman" w:cs="Times New Roman"/>
          <w:sz w:val="24"/>
          <w:szCs w:val="24"/>
        </w:rPr>
        <w:t xml:space="preserve"> </w:t>
      </w:r>
      <w:r w:rsidRPr="00CA0253">
        <w:rPr>
          <w:rFonts w:ascii="Times New Roman" w:hAnsi="Times New Roman" w:cs="Times New Roman"/>
          <w:sz w:val="24"/>
          <w:szCs w:val="24"/>
        </w:rPr>
        <w:t>with the utmost intellectual effort from the phenomena, fragmentary and incipient</w:t>
      </w:r>
      <w:r>
        <w:rPr>
          <w:rFonts w:ascii="Times New Roman" w:hAnsi="Times New Roman" w:cs="Times New Roman"/>
          <w:sz w:val="24"/>
          <w:szCs w:val="24"/>
        </w:rPr>
        <w:t xml:space="preserve"> </w:t>
      </w:r>
      <w:r w:rsidRPr="00CA0253">
        <w:rPr>
          <w:rFonts w:ascii="Times New Roman" w:hAnsi="Times New Roman" w:cs="Times New Roman"/>
          <w:sz w:val="24"/>
          <w:szCs w:val="24"/>
        </w:rPr>
        <w:t>th</w:t>
      </w:r>
      <w:r w:rsidRPr="007D5161">
        <w:rPr>
          <w:rFonts w:ascii="Times New Roman" w:hAnsi="Times New Roman" w:cs="Times New Roman"/>
          <w:sz w:val="24"/>
          <w:szCs w:val="24"/>
        </w:rPr>
        <w:t>ough it was, has long since become trivialized” (</w:t>
      </w:r>
      <w:r w:rsidRPr="004903F9">
        <w:rPr>
          <w:rFonts w:ascii="Times New Roman" w:hAnsi="Times New Roman" w:cs="Times New Roman"/>
          <w:i/>
          <w:sz w:val="24"/>
          <w:szCs w:val="24"/>
        </w:rPr>
        <w:t>Being</w:t>
      </w:r>
      <w:r>
        <w:rPr>
          <w:rFonts w:ascii="Times New Roman" w:hAnsi="Times New Roman" w:cs="Times New Roman"/>
          <w:i/>
          <w:sz w:val="24"/>
          <w:szCs w:val="24"/>
        </w:rPr>
        <w:t xml:space="preserve"> and Time,</w:t>
      </w:r>
      <w:r>
        <w:rPr>
          <w:rFonts w:ascii="Times New Roman" w:hAnsi="Times New Roman" w:cs="Times New Roman"/>
          <w:sz w:val="24"/>
          <w:szCs w:val="24"/>
        </w:rPr>
        <w:t xml:space="preserve"> </w:t>
      </w:r>
      <w:r w:rsidRPr="007D5161">
        <w:rPr>
          <w:rFonts w:ascii="Times New Roman" w:hAnsi="Times New Roman" w:cs="Times New Roman"/>
          <w:sz w:val="24"/>
          <w:szCs w:val="24"/>
        </w:rPr>
        <w:t>p. 21).</w:t>
      </w:r>
    </w:p>
    <w:p w:rsidR="00BF51C3" w:rsidRDefault="00BF51C3" w:rsidP="00BF51C3">
      <w:pPr>
        <w:autoSpaceDE w:val="0"/>
        <w:autoSpaceDN w:val="0"/>
        <w:adjustRightInd w:val="0"/>
        <w:spacing w:after="0" w:line="240" w:lineRule="auto"/>
        <w:jc w:val="both"/>
        <w:rPr>
          <w:rFonts w:ascii="Times New Roman" w:hAnsi="Times New Roman" w:cs="Times New Roman"/>
          <w:sz w:val="24"/>
          <w:szCs w:val="24"/>
        </w:rPr>
      </w:pPr>
      <w:r w:rsidRPr="007D5161">
        <w:rPr>
          <w:rFonts w:ascii="Times New Roman" w:hAnsi="Times New Roman" w:cs="Times New Roman"/>
          <w:sz w:val="24"/>
          <w:szCs w:val="24"/>
        </w:rPr>
        <w:tab/>
        <w:t>He says there are, “presuppositions and prejudices which are constantly reimplanting and</w:t>
      </w:r>
      <w:r>
        <w:rPr>
          <w:rFonts w:ascii="Times New Roman" w:hAnsi="Times New Roman" w:cs="Times New Roman"/>
          <w:sz w:val="24"/>
          <w:szCs w:val="24"/>
        </w:rPr>
        <w:t xml:space="preserve"> </w:t>
      </w:r>
      <w:r w:rsidRPr="007D5161">
        <w:rPr>
          <w:rFonts w:ascii="Times New Roman" w:hAnsi="Times New Roman" w:cs="Times New Roman"/>
          <w:sz w:val="24"/>
          <w:szCs w:val="24"/>
        </w:rPr>
        <w:t>fostering the belief that an inquiry into Being is unnecessary” (</w:t>
      </w:r>
      <w:r>
        <w:rPr>
          <w:rFonts w:ascii="Times New Roman" w:hAnsi="Times New Roman" w:cs="Times New Roman"/>
          <w:i/>
          <w:sz w:val="24"/>
          <w:szCs w:val="24"/>
        </w:rPr>
        <w:t xml:space="preserve">Being and Time, </w:t>
      </w:r>
      <w:r w:rsidRPr="007D5161">
        <w:rPr>
          <w:rFonts w:ascii="Times New Roman" w:hAnsi="Times New Roman" w:cs="Times New Roman"/>
          <w:sz w:val="24"/>
          <w:szCs w:val="24"/>
        </w:rPr>
        <w:t>p. 22). There are three</w:t>
      </w:r>
      <w:r>
        <w:rPr>
          <w:rFonts w:ascii="Times New Roman" w:hAnsi="Times New Roman" w:cs="Times New Roman"/>
          <w:sz w:val="24"/>
          <w:szCs w:val="24"/>
        </w:rPr>
        <w:t xml:space="preserve"> </w:t>
      </w:r>
      <w:r w:rsidRPr="007D5161">
        <w:rPr>
          <w:rFonts w:ascii="Times New Roman" w:hAnsi="Times New Roman" w:cs="Times New Roman"/>
          <w:sz w:val="24"/>
          <w:szCs w:val="24"/>
        </w:rPr>
        <w:t>such presuppositions that he lays out and attempts to refute. He writes, “First, it has been</w:t>
      </w:r>
      <w:r>
        <w:rPr>
          <w:rFonts w:ascii="Times New Roman" w:hAnsi="Times New Roman" w:cs="Times New Roman"/>
          <w:sz w:val="24"/>
          <w:szCs w:val="24"/>
        </w:rPr>
        <w:t xml:space="preserve"> </w:t>
      </w:r>
      <w:r w:rsidRPr="007D5161">
        <w:rPr>
          <w:rFonts w:ascii="Times New Roman" w:hAnsi="Times New Roman" w:cs="Times New Roman"/>
          <w:sz w:val="24"/>
          <w:szCs w:val="24"/>
        </w:rPr>
        <w:t>maintained that ‘Being’ is the ‘most universal’ concept… ‘An understanding of Being is</w:t>
      </w:r>
      <w:r>
        <w:rPr>
          <w:rFonts w:ascii="Times New Roman" w:hAnsi="Times New Roman" w:cs="Times New Roman"/>
          <w:sz w:val="24"/>
          <w:szCs w:val="24"/>
        </w:rPr>
        <w:t xml:space="preserve"> </w:t>
      </w:r>
      <w:r w:rsidRPr="007D5161">
        <w:rPr>
          <w:rFonts w:ascii="Times New Roman" w:hAnsi="Times New Roman" w:cs="Times New Roman"/>
          <w:sz w:val="24"/>
          <w:szCs w:val="24"/>
        </w:rPr>
        <w:t>already included in conceiving anything which one apprehends in entities’” (</w:t>
      </w:r>
      <w:r>
        <w:rPr>
          <w:rFonts w:ascii="Times New Roman" w:hAnsi="Times New Roman" w:cs="Times New Roman"/>
          <w:i/>
          <w:sz w:val="24"/>
          <w:szCs w:val="24"/>
        </w:rPr>
        <w:t xml:space="preserve">Being and Time, </w:t>
      </w:r>
      <w:r w:rsidRPr="007D5161">
        <w:rPr>
          <w:rFonts w:ascii="Times New Roman" w:hAnsi="Times New Roman" w:cs="Times New Roman"/>
          <w:sz w:val="24"/>
          <w:szCs w:val="24"/>
        </w:rPr>
        <w:t>p. 22). He</w:t>
      </w:r>
      <w:r>
        <w:rPr>
          <w:rFonts w:ascii="Times New Roman" w:hAnsi="Times New Roman" w:cs="Times New Roman"/>
          <w:sz w:val="24"/>
          <w:szCs w:val="24"/>
        </w:rPr>
        <w:t xml:space="preserve"> </w:t>
      </w:r>
      <w:r w:rsidRPr="007D5161">
        <w:rPr>
          <w:rFonts w:ascii="Times New Roman" w:hAnsi="Times New Roman" w:cs="Times New Roman"/>
          <w:sz w:val="24"/>
          <w:szCs w:val="24"/>
        </w:rPr>
        <w:t>then rehearses some of the history of the philosophical discussions on the subject of</w:t>
      </w:r>
      <w:r>
        <w:rPr>
          <w:rFonts w:ascii="Times New Roman" w:hAnsi="Times New Roman" w:cs="Times New Roman"/>
          <w:sz w:val="24"/>
          <w:szCs w:val="24"/>
        </w:rPr>
        <w:t xml:space="preserve"> </w:t>
      </w:r>
      <w:r w:rsidRPr="007D5161">
        <w:rPr>
          <w:rFonts w:ascii="Times New Roman" w:hAnsi="Times New Roman" w:cs="Times New Roman"/>
          <w:sz w:val="24"/>
          <w:szCs w:val="24"/>
        </w:rPr>
        <w:t>Being and concludes, “So if it is said that ‘Being’ is the most universal concept, this</w:t>
      </w:r>
      <w:r>
        <w:rPr>
          <w:rFonts w:ascii="Times New Roman" w:hAnsi="Times New Roman" w:cs="Times New Roman"/>
          <w:sz w:val="24"/>
          <w:szCs w:val="24"/>
        </w:rPr>
        <w:t xml:space="preserve"> </w:t>
      </w:r>
      <w:r w:rsidRPr="007D5161">
        <w:rPr>
          <w:rFonts w:ascii="Times New Roman" w:hAnsi="Times New Roman" w:cs="Times New Roman"/>
          <w:sz w:val="24"/>
          <w:szCs w:val="24"/>
        </w:rPr>
        <w:t>cannot mean that it is the one which is clearest or that it needs no further discussion. It is</w:t>
      </w:r>
      <w:r>
        <w:rPr>
          <w:rFonts w:ascii="Times New Roman" w:hAnsi="Times New Roman" w:cs="Times New Roman"/>
          <w:sz w:val="24"/>
          <w:szCs w:val="24"/>
        </w:rPr>
        <w:t xml:space="preserve"> </w:t>
      </w:r>
      <w:r w:rsidRPr="007D5161">
        <w:rPr>
          <w:rFonts w:ascii="Times New Roman" w:hAnsi="Times New Roman" w:cs="Times New Roman"/>
          <w:sz w:val="24"/>
          <w:szCs w:val="24"/>
        </w:rPr>
        <w:t>rather the darkest of all” (</w:t>
      </w:r>
      <w:r>
        <w:rPr>
          <w:rFonts w:ascii="Times New Roman" w:hAnsi="Times New Roman" w:cs="Times New Roman"/>
          <w:i/>
          <w:sz w:val="24"/>
          <w:szCs w:val="24"/>
        </w:rPr>
        <w:t xml:space="preserve">Being and Time, </w:t>
      </w:r>
      <w:r w:rsidRPr="007D5161">
        <w:rPr>
          <w:rFonts w:ascii="Times New Roman" w:hAnsi="Times New Roman" w:cs="Times New Roman"/>
          <w:sz w:val="24"/>
          <w:szCs w:val="24"/>
        </w:rPr>
        <w:t>p. 23). He continues:</w:t>
      </w:r>
      <w:r>
        <w:rPr>
          <w:rFonts w:ascii="Times New Roman" w:hAnsi="Times New Roman" w:cs="Times New Roman"/>
          <w:sz w:val="24"/>
          <w:szCs w:val="24"/>
        </w:rPr>
        <w:t xml:space="preserve"> </w:t>
      </w:r>
    </w:p>
    <w:p w:rsidR="00BF51C3" w:rsidRPr="007D5161" w:rsidRDefault="00BF51C3" w:rsidP="00BF51C3">
      <w:pPr>
        <w:autoSpaceDE w:val="0"/>
        <w:autoSpaceDN w:val="0"/>
        <w:adjustRightInd w:val="0"/>
        <w:spacing w:after="0" w:line="240" w:lineRule="auto"/>
        <w:ind w:left="1440" w:right="1170"/>
        <w:jc w:val="both"/>
        <w:rPr>
          <w:rFonts w:ascii="Times New Roman" w:hAnsi="Times New Roman" w:cs="Times New Roman"/>
          <w:sz w:val="24"/>
          <w:szCs w:val="24"/>
        </w:rPr>
      </w:pPr>
      <w:r w:rsidRPr="007D5161">
        <w:rPr>
          <w:rFonts w:ascii="Times New Roman" w:hAnsi="Times New Roman" w:cs="Times New Roman"/>
          <w:sz w:val="24"/>
          <w:szCs w:val="24"/>
        </w:rPr>
        <w:t>It has been maintained secondly that the concept of ‘Being’ is indefinable…</w:t>
      </w:r>
      <w:r>
        <w:rPr>
          <w:rFonts w:ascii="Times New Roman" w:hAnsi="Times New Roman" w:cs="Times New Roman"/>
          <w:sz w:val="24"/>
          <w:szCs w:val="24"/>
        </w:rPr>
        <w:t xml:space="preserve"> </w:t>
      </w:r>
      <w:r w:rsidRPr="007D5161">
        <w:rPr>
          <w:rFonts w:ascii="Times New Roman" w:hAnsi="Times New Roman" w:cs="Times New Roman"/>
          <w:sz w:val="24"/>
          <w:szCs w:val="24"/>
        </w:rPr>
        <w:t>‘Being’ cannot indeed be conceived as an entity; nor can it acquire such a</w:t>
      </w:r>
      <w:r>
        <w:rPr>
          <w:rFonts w:ascii="Times New Roman" w:hAnsi="Times New Roman" w:cs="Times New Roman"/>
          <w:sz w:val="24"/>
          <w:szCs w:val="24"/>
        </w:rPr>
        <w:t xml:space="preserve"> </w:t>
      </w:r>
      <w:r w:rsidRPr="007D5161">
        <w:rPr>
          <w:rFonts w:ascii="Times New Roman" w:hAnsi="Times New Roman" w:cs="Times New Roman"/>
          <w:sz w:val="24"/>
          <w:szCs w:val="24"/>
        </w:rPr>
        <w:t>character as to have the term “entity” applied to it. “Being” cannot be derived</w:t>
      </w:r>
      <w:r>
        <w:rPr>
          <w:rFonts w:ascii="Times New Roman" w:hAnsi="Times New Roman" w:cs="Times New Roman"/>
          <w:sz w:val="24"/>
          <w:szCs w:val="24"/>
        </w:rPr>
        <w:t xml:space="preserve"> </w:t>
      </w:r>
      <w:r w:rsidRPr="007D5161">
        <w:rPr>
          <w:rFonts w:ascii="Times New Roman" w:hAnsi="Times New Roman" w:cs="Times New Roman"/>
          <w:sz w:val="24"/>
          <w:szCs w:val="24"/>
        </w:rPr>
        <w:t>from higher concepts by definition, nor can it be presented through lower ones.</w:t>
      </w:r>
      <w:r>
        <w:rPr>
          <w:rFonts w:ascii="Times New Roman" w:hAnsi="Times New Roman" w:cs="Times New Roman"/>
          <w:sz w:val="24"/>
          <w:szCs w:val="24"/>
        </w:rPr>
        <w:t xml:space="preserve"> </w:t>
      </w:r>
      <w:r w:rsidRPr="007D5161">
        <w:rPr>
          <w:rFonts w:ascii="Times New Roman" w:hAnsi="Times New Roman" w:cs="Times New Roman"/>
          <w:sz w:val="24"/>
          <w:szCs w:val="24"/>
        </w:rPr>
        <w:t>But does this imply that ‘Being’ no longer offers a problem? Not at all. We can</w:t>
      </w:r>
      <w:r>
        <w:rPr>
          <w:rFonts w:ascii="Times New Roman" w:hAnsi="Times New Roman" w:cs="Times New Roman"/>
          <w:sz w:val="24"/>
          <w:szCs w:val="24"/>
        </w:rPr>
        <w:t xml:space="preserve"> </w:t>
      </w:r>
      <w:r w:rsidRPr="007D5161">
        <w:rPr>
          <w:rFonts w:ascii="Times New Roman" w:hAnsi="Times New Roman" w:cs="Times New Roman"/>
          <w:sz w:val="24"/>
          <w:szCs w:val="24"/>
        </w:rPr>
        <w:t>infer only that ‘Being” cannot have the character of an entity (</w:t>
      </w:r>
      <w:r>
        <w:rPr>
          <w:rFonts w:ascii="Times New Roman" w:hAnsi="Times New Roman" w:cs="Times New Roman"/>
          <w:i/>
          <w:sz w:val="24"/>
          <w:szCs w:val="24"/>
        </w:rPr>
        <w:t xml:space="preserve">Being and Time, </w:t>
      </w:r>
      <w:r w:rsidRPr="007D5161">
        <w:rPr>
          <w:rFonts w:ascii="Times New Roman" w:hAnsi="Times New Roman" w:cs="Times New Roman"/>
          <w:sz w:val="24"/>
          <w:szCs w:val="24"/>
        </w:rPr>
        <w:t>p. 23).</w:t>
      </w:r>
    </w:p>
    <w:p w:rsidR="00BF51C3" w:rsidRPr="007D5161" w:rsidRDefault="00BF51C3" w:rsidP="00BF51C3">
      <w:pPr>
        <w:autoSpaceDE w:val="0"/>
        <w:autoSpaceDN w:val="0"/>
        <w:adjustRightInd w:val="0"/>
        <w:spacing w:after="0" w:line="240" w:lineRule="auto"/>
        <w:jc w:val="both"/>
        <w:rPr>
          <w:rFonts w:ascii="Times New Roman" w:hAnsi="Times New Roman" w:cs="Times New Roman"/>
          <w:sz w:val="24"/>
          <w:szCs w:val="24"/>
        </w:rPr>
      </w:pPr>
      <w:r w:rsidRPr="007D5161">
        <w:rPr>
          <w:rFonts w:ascii="Times New Roman" w:hAnsi="Times New Roman" w:cs="Times New Roman"/>
          <w:sz w:val="24"/>
          <w:szCs w:val="24"/>
        </w:rPr>
        <w:t>From this he concludes, “The indefinability of Being does not eliminate the question of</w:t>
      </w:r>
      <w:r>
        <w:rPr>
          <w:rFonts w:ascii="Times New Roman" w:hAnsi="Times New Roman" w:cs="Times New Roman"/>
          <w:sz w:val="24"/>
          <w:szCs w:val="24"/>
        </w:rPr>
        <w:t xml:space="preserve"> </w:t>
      </w:r>
      <w:r w:rsidRPr="007D5161">
        <w:rPr>
          <w:rFonts w:ascii="Times New Roman" w:hAnsi="Times New Roman" w:cs="Times New Roman"/>
          <w:sz w:val="24"/>
          <w:szCs w:val="24"/>
        </w:rPr>
        <w:t>its meaning; it demands that we look that question in the face” (</w:t>
      </w:r>
      <w:r>
        <w:rPr>
          <w:rFonts w:ascii="Times New Roman" w:hAnsi="Times New Roman" w:cs="Times New Roman"/>
          <w:i/>
          <w:sz w:val="24"/>
          <w:szCs w:val="24"/>
        </w:rPr>
        <w:t xml:space="preserve">Being and Time, </w:t>
      </w:r>
      <w:r w:rsidRPr="007D5161">
        <w:rPr>
          <w:rFonts w:ascii="Times New Roman" w:hAnsi="Times New Roman" w:cs="Times New Roman"/>
          <w:sz w:val="24"/>
          <w:szCs w:val="24"/>
        </w:rPr>
        <w:t>p. 23). Lastly, he writes:</w:t>
      </w:r>
    </w:p>
    <w:p w:rsidR="00BF51C3" w:rsidRPr="007D5161" w:rsidRDefault="00BF51C3" w:rsidP="00BF51C3">
      <w:pPr>
        <w:autoSpaceDE w:val="0"/>
        <w:autoSpaceDN w:val="0"/>
        <w:adjustRightInd w:val="0"/>
        <w:spacing w:after="0" w:line="240" w:lineRule="auto"/>
        <w:ind w:left="1440" w:right="1260"/>
        <w:jc w:val="both"/>
        <w:rPr>
          <w:rFonts w:ascii="Times New Roman" w:hAnsi="Times New Roman" w:cs="Times New Roman"/>
          <w:sz w:val="24"/>
          <w:szCs w:val="24"/>
        </w:rPr>
      </w:pPr>
      <w:r w:rsidRPr="007D5161">
        <w:rPr>
          <w:rFonts w:ascii="Times New Roman" w:hAnsi="Times New Roman" w:cs="Times New Roman"/>
          <w:sz w:val="24"/>
          <w:szCs w:val="24"/>
        </w:rPr>
        <w:t>[I]t is held that ‘Being’ is of all concepts the one that is self-evident. Whenever</w:t>
      </w:r>
      <w:r>
        <w:rPr>
          <w:rFonts w:ascii="Times New Roman" w:hAnsi="Times New Roman" w:cs="Times New Roman"/>
          <w:sz w:val="24"/>
          <w:szCs w:val="24"/>
        </w:rPr>
        <w:t xml:space="preserve"> </w:t>
      </w:r>
      <w:r w:rsidRPr="007D5161">
        <w:rPr>
          <w:rFonts w:ascii="Times New Roman" w:hAnsi="Times New Roman" w:cs="Times New Roman"/>
          <w:sz w:val="24"/>
          <w:szCs w:val="24"/>
        </w:rPr>
        <w:t>one cognizes anything or makes an assertion, whenever one comports oneself</w:t>
      </w:r>
      <w:r>
        <w:rPr>
          <w:rFonts w:ascii="Times New Roman" w:hAnsi="Times New Roman" w:cs="Times New Roman"/>
          <w:sz w:val="24"/>
          <w:szCs w:val="24"/>
        </w:rPr>
        <w:t xml:space="preserve"> </w:t>
      </w:r>
      <w:r w:rsidRPr="007D5161">
        <w:rPr>
          <w:rFonts w:ascii="Times New Roman" w:hAnsi="Times New Roman" w:cs="Times New Roman"/>
          <w:sz w:val="24"/>
          <w:szCs w:val="24"/>
        </w:rPr>
        <w:t>towards entities, even toward oneself, some use is made of ‘Being’; and this</w:t>
      </w:r>
      <w:r>
        <w:rPr>
          <w:rFonts w:ascii="Times New Roman" w:hAnsi="Times New Roman" w:cs="Times New Roman"/>
          <w:sz w:val="24"/>
          <w:szCs w:val="24"/>
        </w:rPr>
        <w:t xml:space="preserve"> </w:t>
      </w:r>
      <w:r w:rsidRPr="007D5161">
        <w:rPr>
          <w:rFonts w:ascii="Times New Roman" w:hAnsi="Times New Roman" w:cs="Times New Roman"/>
          <w:sz w:val="24"/>
          <w:szCs w:val="24"/>
        </w:rPr>
        <w:t>expression is held to be intelligible ‘without further ado’, just as everyone</w:t>
      </w:r>
      <w:r>
        <w:rPr>
          <w:rFonts w:ascii="Times New Roman" w:hAnsi="Times New Roman" w:cs="Times New Roman"/>
          <w:sz w:val="24"/>
          <w:szCs w:val="24"/>
        </w:rPr>
        <w:t xml:space="preserve"> </w:t>
      </w:r>
      <w:r w:rsidRPr="007D5161">
        <w:rPr>
          <w:rFonts w:ascii="Times New Roman" w:hAnsi="Times New Roman" w:cs="Times New Roman"/>
          <w:sz w:val="24"/>
          <w:szCs w:val="24"/>
        </w:rPr>
        <w:t xml:space="preserve">understands ‘The sky </w:t>
      </w:r>
      <w:r w:rsidRPr="007D5161">
        <w:rPr>
          <w:rFonts w:ascii="Times New Roman" w:hAnsi="Times New Roman" w:cs="Times New Roman"/>
          <w:i/>
          <w:iCs/>
          <w:sz w:val="24"/>
          <w:szCs w:val="24"/>
        </w:rPr>
        <w:t xml:space="preserve">is </w:t>
      </w:r>
      <w:r w:rsidRPr="007D5161">
        <w:rPr>
          <w:rFonts w:ascii="Times New Roman" w:hAnsi="Times New Roman" w:cs="Times New Roman"/>
          <w:sz w:val="24"/>
          <w:szCs w:val="24"/>
        </w:rPr>
        <w:t xml:space="preserve">blue’; ‘I </w:t>
      </w:r>
      <w:r w:rsidRPr="007D5161">
        <w:rPr>
          <w:rFonts w:ascii="Times New Roman" w:hAnsi="Times New Roman" w:cs="Times New Roman"/>
          <w:i/>
          <w:iCs/>
          <w:sz w:val="24"/>
          <w:szCs w:val="24"/>
        </w:rPr>
        <w:t xml:space="preserve">am </w:t>
      </w:r>
      <w:r w:rsidRPr="007D5161">
        <w:rPr>
          <w:rFonts w:ascii="Times New Roman" w:hAnsi="Times New Roman" w:cs="Times New Roman"/>
          <w:sz w:val="24"/>
          <w:szCs w:val="24"/>
        </w:rPr>
        <w:t>merry’, and the like (</w:t>
      </w:r>
      <w:r>
        <w:rPr>
          <w:rFonts w:ascii="Times New Roman" w:hAnsi="Times New Roman" w:cs="Times New Roman"/>
          <w:sz w:val="24"/>
          <w:szCs w:val="24"/>
        </w:rPr>
        <w:t xml:space="preserve">ibid, </w:t>
      </w:r>
      <w:r w:rsidRPr="007D5161">
        <w:rPr>
          <w:rFonts w:ascii="Times New Roman" w:hAnsi="Times New Roman" w:cs="Times New Roman"/>
          <w:sz w:val="24"/>
          <w:szCs w:val="24"/>
        </w:rPr>
        <w:t>p. 23).</w:t>
      </w:r>
    </w:p>
    <w:p w:rsidR="00BF51C3" w:rsidRDefault="00BF51C3" w:rsidP="00BF51C3">
      <w:pPr>
        <w:autoSpaceDE w:val="0"/>
        <w:autoSpaceDN w:val="0"/>
        <w:adjustRightInd w:val="0"/>
        <w:spacing w:after="0" w:line="240" w:lineRule="auto"/>
        <w:jc w:val="both"/>
        <w:rPr>
          <w:rFonts w:ascii="Times New Roman" w:hAnsi="Times New Roman" w:cs="Times New Roman"/>
          <w:sz w:val="24"/>
          <w:szCs w:val="24"/>
        </w:rPr>
      </w:pPr>
      <w:r w:rsidRPr="007D5161">
        <w:rPr>
          <w:rFonts w:ascii="Times New Roman" w:hAnsi="Times New Roman" w:cs="Times New Roman"/>
          <w:sz w:val="24"/>
          <w:szCs w:val="24"/>
        </w:rPr>
        <w:t>He responds, “The very fact that we already live in an understanding of Being and that</w:t>
      </w:r>
      <w:r>
        <w:rPr>
          <w:rFonts w:ascii="Times New Roman" w:hAnsi="Times New Roman" w:cs="Times New Roman"/>
          <w:sz w:val="24"/>
          <w:szCs w:val="24"/>
        </w:rPr>
        <w:t xml:space="preserve"> </w:t>
      </w:r>
      <w:r w:rsidRPr="007D5161">
        <w:rPr>
          <w:rFonts w:ascii="Times New Roman" w:hAnsi="Times New Roman" w:cs="Times New Roman"/>
          <w:sz w:val="24"/>
          <w:szCs w:val="24"/>
        </w:rPr>
        <w:t>the meaning of Being is still veiled in darkness proves that it is necessary in principle to</w:t>
      </w:r>
      <w:r>
        <w:rPr>
          <w:rFonts w:ascii="Times New Roman" w:hAnsi="Times New Roman" w:cs="Times New Roman"/>
          <w:sz w:val="24"/>
          <w:szCs w:val="24"/>
        </w:rPr>
        <w:t xml:space="preserve"> </w:t>
      </w:r>
      <w:r w:rsidRPr="007D5161">
        <w:rPr>
          <w:rFonts w:ascii="Times New Roman" w:hAnsi="Times New Roman" w:cs="Times New Roman"/>
          <w:sz w:val="24"/>
          <w:szCs w:val="24"/>
        </w:rPr>
        <w:t>raise this question again” (</w:t>
      </w:r>
      <w:r>
        <w:rPr>
          <w:rFonts w:ascii="Times New Roman" w:hAnsi="Times New Roman" w:cs="Times New Roman"/>
          <w:sz w:val="24"/>
          <w:szCs w:val="24"/>
        </w:rPr>
        <w:t xml:space="preserve">ibid, </w:t>
      </w:r>
      <w:r w:rsidRPr="007D5161">
        <w:rPr>
          <w:rFonts w:ascii="Times New Roman" w:hAnsi="Times New Roman" w:cs="Times New Roman"/>
          <w:sz w:val="24"/>
          <w:szCs w:val="24"/>
        </w:rPr>
        <w:t>p. 23).</w:t>
      </w:r>
    </w:p>
    <w:p w:rsidR="00BF51C3" w:rsidRPr="007D5161" w:rsidRDefault="00BF51C3" w:rsidP="00BF51C3">
      <w:pPr>
        <w:autoSpaceDE w:val="0"/>
        <w:autoSpaceDN w:val="0"/>
        <w:adjustRightInd w:val="0"/>
        <w:spacing w:after="0" w:line="240" w:lineRule="auto"/>
        <w:jc w:val="both"/>
        <w:rPr>
          <w:rFonts w:ascii="Times New Roman" w:hAnsi="Times New Roman" w:cs="Times New Roman"/>
          <w:sz w:val="24"/>
          <w:szCs w:val="24"/>
        </w:rPr>
      </w:pPr>
      <w:r w:rsidRPr="007D5161">
        <w:rPr>
          <w:rFonts w:ascii="Times New Roman" w:hAnsi="Times New Roman" w:cs="Times New Roman"/>
          <w:sz w:val="24"/>
          <w:szCs w:val="24"/>
        </w:rPr>
        <w:tab/>
        <w:t>So, if we are going to ask the question, “What is meant by ‘Being’?” We have</w:t>
      </w:r>
      <w:r>
        <w:rPr>
          <w:rFonts w:ascii="Times New Roman" w:hAnsi="Times New Roman" w:cs="Times New Roman"/>
          <w:sz w:val="24"/>
          <w:szCs w:val="24"/>
        </w:rPr>
        <w:t xml:space="preserve"> </w:t>
      </w:r>
      <w:r w:rsidRPr="007D5161">
        <w:rPr>
          <w:rFonts w:ascii="Times New Roman" w:hAnsi="Times New Roman" w:cs="Times New Roman"/>
          <w:sz w:val="24"/>
          <w:szCs w:val="24"/>
        </w:rPr>
        <w:t>first to figure out how the question is to be asked so that we can find an answer. He</w:t>
      </w:r>
      <w:r>
        <w:rPr>
          <w:rFonts w:ascii="Times New Roman" w:hAnsi="Times New Roman" w:cs="Times New Roman"/>
          <w:sz w:val="24"/>
          <w:szCs w:val="24"/>
        </w:rPr>
        <w:t xml:space="preserve"> </w:t>
      </w:r>
      <w:r w:rsidRPr="007D5161">
        <w:rPr>
          <w:rFonts w:ascii="Times New Roman" w:hAnsi="Times New Roman" w:cs="Times New Roman"/>
          <w:sz w:val="24"/>
          <w:szCs w:val="24"/>
        </w:rPr>
        <w:t>writes, “If we are to understand the problem of Being, our first philosophical step consists</w:t>
      </w:r>
      <w:r>
        <w:rPr>
          <w:rFonts w:ascii="Times New Roman" w:hAnsi="Times New Roman" w:cs="Times New Roman"/>
          <w:sz w:val="24"/>
          <w:szCs w:val="24"/>
        </w:rPr>
        <w:t xml:space="preserve"> </w:t>
      </w:r>
      <w:r w:rsidRPr="007D5161">
        <w:rPr>
          <w:rFonts w:ascii="Times New Roman" w:hAnsi="Times New Roman" w:cs="Times New Roman"/>
          <w:sz w:val="24"/>
          <w:szCs w:val="24"/>
        </w:rPr>
        <w:t>in…not defining entities as entities by tracing them back in their origin to some other</w:t>
      </w:r>
      <w:r>
        <w:rPr>
          <w:rFonts w:ascii="Times New Roman" w:hAnsi="Times New Roman" w:cs="Times New Roman"/>
          <w:sz w:val="24"/>
          <w:szCs w:val="24"/>
        </w:rPr>
        <w:t xml:space="preserve"> </w:t>
      </w:r>
      <w:r w:rsidRPr="007D5161">
        <w:rPr>
          <w:rFonts w:ascii="Times New Roman" w:hAnsi="Times New Roman" w:cs="Times New Roman"/>
          <w:sz w:val="24"/>
          <w:szCs w:val="24"/>
        </w:rPr>
        <w:t>entities, as if Being had the character of some possible entity” (</w:t>
      </w:r>
      <w:r>
        <w:rPr>
          <w:rFonts w:ascii="Times New Roman" w:hAnsi="Times New Roman" w:cs="Times New Roman"/>
          <w:sz w:val="24"/>
          <w:szCs w:val="24"/>
        </w:rPr>
        <w:t xml:space="preserve">ibid, </w:t>
      </w:r>
      <w:r w:rsidRPr="007D5161">
        <w:rPr>
          <w:rFonts w:ascii="Times New Roman" w:hAnsi="Times New Roman" w:cs="Times New Roman"/>
          <w:sz w:val="24"/>
          <w:szCs w:val="24"/>
        </w:rPr>
        <w:t>p. 26). In other words, we</w:t>
      </w:r>
      <w:r>
        <w:rPr>
          <w:rFonts w:ascii="Times New Roman" w:hAnsi="Times New Roman" w:cs="Times New Roman"/>
          <w:sz w:val="24"/>
          <w:szCs w:val="24"/>
        </w:rPr>
        <w:t xml:space="preserve"> </w:t>
      </w:r>
      <w:r w:rsidRPr="007D5161">
        <w:rPr>
          <w:rFonts w:ascii="Times New Roman" w:hAnsi="Times New Roman" w:cs="Times New Roman"/>
          <w:sz w:val="24"/>
          <w:szCs w:val="24"/>
        </w:rPr>
        <w:t>cannot appeal to any supreme being for the source of understanding all other beings. We</w:t>
      </w:r>
      <w:r>
        <w:rPr>
          <w:rFonts w:ascii="Times New Roman" w:hAnsi="Times New Roman" w:cs="Times New Roman"/>
          <w:sz w:val="24"/>
          <w:szCs w:val="24"/>
        </w:rPr>
        <w:t xml:space="preserve"> </w:t>
      </w:r>
      <w:r w:rsidRPr="007D5161">
        <w:rPr>
          <w:rFonts w:ascii="Times New Roman" w:hAnsi="Times New Roman" w:cs="Times New Roman"/>
          <w:sz w:val="24"/>
          <w:szCs w:val="24"/>
        </w:rPr>
        <w:t>must look elsewhere. ‘In so far as Being constitutes what is asked about, and “Being”</w:t>
      </w:r>
      <w:r>
        <w:rPr>
          <w:rFonts w:ascii="Times New Roman" w:hAnsi="Times New Roman" w:cs="Times New Roman"/>
          <w:sz w:val="24"/>
          <w:szCs w:val="24"/>
        </w:rPr>
        <w:t xml:space="preserve"> </w:t>
      </w:r>
      <w:r w:rsidRPr="007D5161">
        <w:rPr>
          <w:rFonts w:ascii="Times New Roman" w:hAnsi="Times New Roman" w:cs="Times New Roman"/>
          <w:sz w:val="24"/>
          <w:szCs w:val="24"/>
        </w:rPr>
        <w:t xml:space="preserve">means the Being of entities, then entities </w:t>
      </w:r>
      <w:r w:rsidRPr="007D5161">
        <w:rPr>
          <w:rFonts w:ascii="Times New Roman" w:hAnsi="Times New Roman" w:cs="Times New Roman"/>
          <w:sz w:val="24"/>
          <w:szCs w:val="24"/>
        </w:rPr>
        <w:lastRenderedPageBreak/>
        <w:t xml:space="preserve">themselves turn out to be </w:t>
      </w:r>
      <w:r w:rsidRPr="007D5161">
        <w:rPr>
          <w:rFonts w:ascii="Times New Roman" w:hAnsi="Times New Roman" w:cs="Times New Roman"/>
          <w:i/>
          <w:iCs/>
          <w:sz w:val="24"/>
          <w:szCs w:val="24"/>
        </w:rPr>
        <w:t>what is interrogated.</w:t>
      </w:r>
      <w:r>
        <w:rPr>
          <w:rFonts w:ascii="Times New Roman" w:hAnsi="Times New Roman" w:cs="Times New Roman"/>
          <w:sz w:val="24"/>
          <w:szCs w:val="24"/>
        </w:rPr>
        <w:t xml:space="preserve"> </w:t>
      </w:r>
      <w:r w:rsidRPr="007D5161">
        <w:rPr>
          <w:rFonts w:ascii="Times New Roman" w:hAnsi="Times New Roman" w:cs="Times New Roman"/>
          <w:sz w:val="24"/>
          <w:szCs w:val="24"/>
        </w:rPr>
        <w:t>These are, so to speak, questioned as regards their Being’ (Heidegger’s italics) (</w:t>
      </w:r>
      <w:r>
        <w:rPr>
          <w:rFonts w:ascii="Times New Roman" w:hAnsi="Times New Roman" w:cs="Times New Roman"/>
          <w:sz w:val="24"/>
          <w:szCs w:val="24"/>
        </w:rPr>
        <w:t xml:space="preserve">ibid, </w:t>
      </w:r>
      <w:r w:rsidRPr="007D5161">
        <w:rPr>
          <w:rFonts w:ascii="Times New Roman" w:hAnsi="Times New Roman" w:cs="Times New Roman"/>
          <w:sz w:val="24"/>
          <w:szCs w:val="24"/>
        </w:rPr>
        <w:t>p. 26).</w:t>
      </w:r>
      <w:r>
        <w:rPr>
          <w:rFonts w:ascii="Times New Roman" w:hAnsi="Times New Roman" w:cs="Times New Roman"/>
          <w:sz w:val="24"/>
          <w:szCs w:val="24"/>
        </w:rPr>
        <w:t xml:space="preserve"> </w:t>
      </w:r>
      <w:r w:rsidRPr="007D5161">
        <w:rPr>
          <w:rFonts w:ascii="Times New Roman" w:hAnsi="Times New Roman" w:cs="Times New Roman"/>
          <w:sz w:val="24"/>
          <w:szCs w:val="24"/>
        </w:rPr>
        <w:t>But which beings are to be interrogated? There are lots of kinds of beings. Which one is</w:t>
      </w:r>
      <w:r>
        <w:rPr>
          <w:rFonts w:ascii="Times New Roman" w:hAnsi="Times New Roman" w:cs="Times New Roman"/>
          <w:sz w:val="24"/>
          <w:szCs w:val="24"/>
        </w:rPr>
        <w:t xml:space="preserve"> </w:t>
      </w:r>
      <w:r w:rsidRPr="007D5161">
        <w:rPr>
          <w:rFonts w:ascii="Times New Roman" w:hAnsi="Times New Roman" w:cs="Times New Roman"/>
          <w:sz w:val="24"/>
          <w:szCs w:val="24"/>
        </w:rPr>
        <w:t>capable of disclosing the meaning of Being? Heidegger writes:</w:t>
      </w:r>
    </w:p>
    <w:p w:rsidR="00BF51C3" w:rsidRPr="00485E22" w:rsidRDefault="00BF51C3" w:rsidP="00BF51C3">
      <w:pPr>
        <w:autoSpaceDE w:val="0"/>
        <w:autoSpaceDN w:val="0"/>
        <w:adjustRightInd w:val="0"/>
        <w:spacing w:after="0" w:line="240" w:lineRule="auto"/>
        <w:ind w:left="1440" w:right="1170"/>
        <w:jc w:val="both"/>
        <w:rPr>
          <w:rFonts w:ascii="Times New Roman" w:hAnsi="Times New Roman" w:cs="Times New Roman"/>
          <w:sz w:val="24"/>
          <w:szCs w:val="24"/>
        </w:rPr>
      </w:pPr>
      <w:r w:rsidRPr="007D5161">
        <w:rPr>
          <w:rFonts w:ascii="Times New Roman" w:hAnsi="Times New Roman" w:cs="Times New Roman"/>
          <w:sz w:val="24"/>
          <w:szCs w:val="24"/>
        </w:rPr>
        <w:t>Looking at something, understanding and conceiving it, choosing, access to it –</w:t>
      </w:r>
      <w:r>
        <w:rPr>
          <w:rFonts w:ascii="Times New Roman" w:hAnsi="Times New Roman" w:cs="Times New Roman"/>
          <w:sz w:val="24"/>
          <w:szCs w:val="24"/>
        </w:rPr>
        <w:t xml:space="preserve"> </w:t>
      </w:r>
      <w:r w:rsidRPr="007D5161">
        <w:rPr>
          <w:rFonts w:ascii="Times New Roman" w:hAnsi="Times New Roman" w:cs="Times New Roman"/>
          <w:sz w:val="24"/>
          <w:szCs w:val="24"/>
        </w:rPr>
        <w:t>all these ways of behaving are constitutive for our inquiry, and therefore are</w:t>
      </w:r>
      <w:r>
        <w:rPr>
          <w:rFonts w:ascii="Times New Roman" w:hAnsi="Times New Roman" w:cs="Times New Roman"/>
          <w:sz w:val="24"/>
          <w:szCs w:val="24"/>
        </w:rPr>
        <w:t xml:space="preserve"> </w:t>
      </w:r>
      <w:r w:rsidRPr="007D5161">
        <w:rPr>
          <w:rFonts w:ascii="Times New Roman" w:hAnsi="Times New Roman" w:cs="Times New Roman"/>
          <w:sz w:val="24"/>
          <w:szCs w:val="24"/>
        </w:rPr>
        <w:t>modes of Being for those particular entities which we, the inquirers, are ourselves.</w:t>
      </w:r>
      <w:r>
        <w:rPr>
          <w:rFonts w:ascii="Times New Roman" w:hAnsi="Times New Roman" w:cs="Times New Roman"/>
          <w:sz w:val="24"/>
          <w:szCs w:val="24"/>
        </w:rPr>
        <w:t xml:space="preserve"> </w:t>
      </w:r>
      <w:r w:rsidRPr="007D5161">
        <w:rPr>
          <w:rFonts w:ascii="Times New Roman" w:hAnsi="Times New Roman" w:cs="Times New Roman"/>
          <w:sz w:val="24"/>
          <w:szCs w:val="24"/>
        </w:rPr>
        <w:t>Thus to work out the question of Being adequately, we must make an entity – the</w:t>
      </w:r>
      <w:r>
        <w:rPr>
          <w:rFonts w:ascii="Times New Roman" w:hAnsi="Times New Roman" w:cs="Times New Roman"/>
          <w:sz w:val="24"/>
          <w:szCs w:val="24"/>
        </w:rPr>
        <w:t xml:space="preserve"> </w:t>
      </w:r>
      <w:r w:rsidRPr="007D5161">
        <w:rPr>
          <w:rFonts w:ascii="Times New Roman" w:hAnsi="Times New Roman" w:cs="Times New Roman"/>
          <w:sz w:val="24"/>
          <w:szCs w:val="24"/>
        </w:rPr>
        <w:t>inquirer – transparent in his own Being…This entity which each of us is himself</w:t>
      </w:r>
      <w:r>
        <w:rPr>
          <w:rFonts w:ascii="Times New Roman" w:hAnsi="Times New Roman" w:cs="Times New Roman"/>
          <w:sz w:val="24"/>
          <w:szCs w:val="24"/>
        </w:rPr>
        <w:t xml:space="preserve"> </w:t>
      </w:r>
      <w:r w:rsidRPr="00485E22">
        <w:rPr>
          <w:rFonts w:ascii="Times New Roman" w:hAnsi="Times New Roman" w:cs="Times New Roman"/>
          <w:sz w:val="24"/>
          <w:szCs w:val="24"/>
        </w:rPr>
        <w:t>and which includes inquiring as one of the possibilities of its Being, we shall</w:t>
      </w:r>
      <w:r>
        <w:rPr>
          <w:rFonts w:ascii="Times New Roman" w:hAnsi="Times New Roman" w:cs="Times New Roman"/>
          <w:sz w:val="24"/>
          <w:szCs w:val="24"/>
        </w:rPr>
        <w:t xml:space="preserve"> </w:t>
      </w:r>
      <w:r w:rsidRPr="00485E22">
        <w:rPr>
          <w:rFonts w:ascii="Times New Roman" w:hAnsi="Times New Roman" w:cs="Times New Roman"/>
          <w:sz w:val="24"/>
          <w:szCs w:val="24"/>
        </w:rPr>
        <w:t>denote by the term “</w:t>
      </w:r>
      <w:r w:rsidRPr="00485E22">
        <w:rPr>
          <w:rFonts w:ascii="Times New Roman" w:hAnsi="Times New Roman" w:cs="Times New Roman"/>
          <w:i/>
          <w:iCs/>
          <w:sz w:val="24"/>
          <w:szCs w:val="24"/>
        </w:rPr>
        <w:t>Dasein</w:t>
      </w:r>
      <w:r w:rsidRPr="00485E22">
        <w:rPr>
          <w:rFonts w:ascii="Times New Roman" w:hAnsi="Times New Roman" w:cs="Times New Roman"/>
          <w:sz w:val="24"/>
          <w:szCs w:val="24"/>
        </w:rPr>
        <w:t>” (Heidegger’s italics) (</w:t>
      </w:r>
      <w:r>
        <w:rPr>
          <w:rFonts w:ascii="Times New Roman" w:hAnsi="Times New Roman" w:cs="Times New Roman"/>
          <w:sz w:val="24"/>
          <w:szCs w:val="24"/>
        </w:rPr>
        <w:t xml:space="preserve">ibid, </w:t>
      </w:r>
      <w:r w:rsidRPr="00485E22">
        <w:rPr>
          <w:rFonts w:ascii="Times New Roman" w:hAnsi="Times New Roman" w:cs="Times New Roman"/>
          <w:sz w:val="24"/>
          <w:szCs w:val="24"/>
        </w:rPr>
        <w:t>pp. 26-27).</w:t>
      </w:r>
    </w:p>
    <w:p w:rsidR="00BF51C3" w:rsidRPr="00485E22" w:rsidRDefault="00BF51C3" w:rsidP="00BF51C3">
      <w:pPr>
        <w:autoSpaceDE w:val="0"/>
        <w:autoSpaceDN w:val="0"/>
        <w:adjustRightInd w:val="0"/>
        <w:spacing w:after="0" w:line="240" w:lineRule="auto"/>
        <w:jc w:val="both"/>
        <w:rPr>
          <w:rFonts w:ascii="Times New Roman" w:hAnsi="Times New Roman" w:cs="Times New Roman"/>
          <w:sz w:val="24"/>
          <w:szCs w:val="24"/>
        </w:rPr>
      </w:pPr>
      <w:r w:rsidRPr="00485E22">
        <w:rPr>
          <w:rFonts w:ascii="Times New Roman" w:hAnsi="Times New Roman" w:cs="Times New Roman"/>
          <w:sz w:val="24"/>
          <w:szCs w:val="24"/>
        </w:rPr>
        <w:t>Man is thus thrown back on himself. Human being, which Heidegger calls</w:t>
      </w:r>
      <w:r>
        <w:rPr>
          <w:rFonts w:ascii="Times New Roman" w:hAnsi="Times New Roman" w:cs="Times New Roman"/>
          <w:sz w:val="24"/>
          <w:szCs w:val="24"/>
        </w:rPr>
        <w:t xml:space="preserve"> </w:t>
      </w:r>
      <w:r w:rsidRPr="00485E22">
        <w:rPr>
          <w:rFonts w:ascii="Times New Roman" w:hAnsi="Times New Roman" w:cs="Times New Roman"/>
          <w:i/>
          <w:iCs/>
          <w:sz w:val="24"/>
          <w:szCs w:val="24"/>
        </w:rPr>
        <w:t>Dasein</w:t>
      </w:r>
      <w:r w:rsidRPr="00485E22">
        <w:rPr>
          <w:rFonts w:ascii="Times New Roman" w:hAnsi="Times New Roman" w:cs="Times New Roman"/>
          <w:sz w:val="24"/>
          <w:szCs w:val="24"/>
        </w:rPr>
        <w:t>, literally “being there,” alone of all beings, has the ability to inquire as to its own</w:t>
      </w:r>
      <w:r>
        <w:rPr>
          <w:rFonts w:ascii="Times New Roman" w:hAnsi="Times New Roman" w:cs="Times New Roman"/>
          <w:sz w:val="24"/>
          <w:szCs w:val="24"/>
        </w:rPr>
        <w:t xml:space="preserve"> </w:t>
      </w:r>
      <w:r w:rsidRPr="00485E22">
        <w:rPr>
          <w:rFonts w:ascii="Times New Roman" w:hAnsi="Times New Roman" w:cs="Times New Roman"/>
          <w:sz w:val="24"/>
          <w:szCs w:val="24"/>
        </w:rPr>
        <w:t xml:space="preserve">being. In fact it is “distinguished by the fact that, in its very Being, that Being is an </w:t>
      </w:r>
      <w:r w:rsidRPr="00485E22">
        <w:rPr>
          <w:rFonts w:ascii="Times New Roman" w:hAnsi="Times New Roman" w:cs="Times New Roman"/>
          <w:i/>
          <w:iCs/>
          <w:sz w:val="24"/>
          <w:szCs w:val="24"/>
        </w:rPr>
        <w:t>issue</w:t>
      </w:r>
      <w:r>
        <w:rPr>
          <w:rFonts w:ascii="Times New Roman" w:hAnsi="Times New Roman" w:cs="Times New Roman"/>
          <w:sz w:val="24"/>
          <w:szCs w:val="24"/>
        </w:rPr>
        <w:t xml:space="preserve"> </w:t>
      </w:r>
      <w:r w:rsidRPr="00485E22">
        <w:rPr>
          <w:rFonts w:ascii="Times New Roman" w:hAnsi="Times New Roman" w:cs="Times New Roman"/>
          <w:sz w:val="24"/>
          <w:szCs w:val="24"/>
        </w:rPr>
        <w:t>for it” (Heidegger’s italics) (</w:t>
      </w:r>
      <w:r>
        <w:rPr>
          <w:rFonts w:ascii="Times New Roman" w:hAnsi="Times New Roman" w:cs="Times New Roman"/>
          <w:sz w:val="24"/>
          <w:szCs w:val="24"/>
        </w:rPr>
        <w:t xml:space="preserve">ibid, </w:t>
      </w:r>
      <w:r w:rsidRPr="00485E22">
        <w:rPr>
          <w:rFonts w:ascii="Times New Roman" w:hAnsi="Times New Roman" w:cs="Times New Roman"/>
          <w:sz w:val="24"/>
          <w:szCs w:val="24"/>
        </w:rPr>
        <w:t xml:space="preserve">p. 32). Therefore, </w:t>
      </w:r>
      <w:r w:rsidRPr="00485E22">
        <w:rPr>
          <w:rFonts w:ascii="Times New Roman" w:hAnsi="Times New Roman" w:cs="Times New Roman"/>
          <w:i/>
          <w:iCs/>
          <w:sz w:val="24"/>
          <w:szCs w:val="24"/>
        </w:rPr>
        <w:t xml:space="preserve">Dasein </w:t>
      </w:r>
      <w:r w:rsidRPr="00485E22">
        <w:rPr>
          <w:rFonts w:ascii="Times New Roman" w:hAnsi="Times New Roman" w:cs="Times New Roman"/>
          <w:sz w:val="24"/>
          <w:szCs w:val="24"/>
        </w:rPr>
        <w:t>must be our starting point. By</w:t>
      </w:r>
      <w:r>
        <w:rPr>
          <w:rFonts w:ascii="Times New Roman" w:hAnsi="Times New Roman" w:cs="Times New Roman"/>
          <w:sz w:val="24"/>
          <w:szCs w:val="24"/>
        </w:rPr>
        <w:t xml:space="preserve"> </w:t>
      </w:r>
      <w:r w:rsidRPr="00485E22">
        <w:rPr>
          <w:rFonts w:ascii="Times New Roman" w:hAnsi="Times New Roman" w:cs="Times New Roman"/>
          <w:sz w:val="24"/>
          <w:szCs w:val="24"/>
        </w:rPr>
        <w:t xml:space="preserve">examining </w:t>
      </w:r>
      <w:r w:rsidRPr="00485E22">
        <w:rPr>
          <w:rFonts w:ascii="Times New Roman" w:hAnsi="Times New Roman" w:cs="Times New Roman"/>
          <w:i/>
          <w:iCs/>
          <w:sz w:val="24"/>
          <w:szCs w:val="24"/>
        </w:rPr>
        <w:t xml:space="preserve">Dasein </w:t>
      </w:r>
      <w:r w:rsidRPr="00485E22">
        <w:rPr>
          <w:rFonts w:ascii="Times New Roman" w:hAnsi="Times New Roman" w:cs="Times New Roman"/>
          <w:sz w:val="24"/>
          <w:szCs w:val="24"/>
        </w:rPr>
        <w:t>as it actually exists, specifically how it exists in its everyday fashion,</w:t>
      </w:r>
      <w:r>
        <w:rPr>
          <w:rFonts w:ascii="Times New Roman" w:hAnsi="Times New Roman" w:cs="Times New Roman"/>
          <w:sz w:val="24"/>
          <w:szCs w:val="24"/>
        </w:rPr>
        <w:t xml:space="preserve"> </w:t>
      </w:r>
      <w:r w:rsidRPr="00485E22">
        <w:rPr>
          <w:rFonts w:ascii="Times New Roman" w:hAnsi="Times New Roman" w:cs="Times New Roman"/>
          <w:sz w:val="24"/>
          <w:szCs w:val="24"/>
        </w:rPr>
        <w:t>we will gain the necessary understanding to allow us to inquire into the meaning of Being</w:t>
      </w:r>
      <w:r>
        <w:rPr>
          <w:rFonts w:ascii="Times New Roman" w:hAnsi="Times New Roman" w:cs="Times New Roman"/>
          <w:sz w:val="24"/>
          <w:szCs w:val="24"/>
        </w:rPr>
        <w:t xml:space="preserve"> </w:t>
      </w:r>
      <w:r w:rsidRPr="00485E22">
        <w:rPr>
          <w:rFonts w:ascii="Times New Roman" w:hAnsi="Times New Roman" w:cs="Times New Roman"/>
          <w:sz w:val="24"/>
          <w:szCs w:val="24"/>
        </w:rPr>
        <w:t>in general.</w:t>
      </w:r>
    </w:p>
    <w:p w:rsidR="00BF51C3" w:rsidRPr="008B7DDD" w:rsidRDefault="00BF51C3" w:rsidP="00BF51C3">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485E22">
        <w:rPr>
          <w:rFonts w:ascii="Times New Roman" w:hAnsi="Times New Roman" w:cs="Times New Roman"/>
          <w:sz w:val="24"/>
          <w:szCs w:val="24"/>
        </w:rPr>
        <w:t>Heidegger rejects the legitimacy of the statement of propositional truths to</w:t>
      </w:r>
      <w:r>
        <w:rPr>
          <w:rFonts w:ascii="Times New Roman" w:hAnsi="Times New Roman" w:cs="Times New Roman"/>
          <w:sz w:val="24"/>
          <w:szCs w:val="24"/>
        </w:rPr>
        <w:t xml:space="preserve"> </w:t>
      </w:r>
      <w:r w:rsidRPr="00485E22">
        <w:rPr>
          <w:rFonts w:ascii="Times New Roman" w:hAnsi="Times New Roman" w:cs="Times New Roman"/>
          <w:sz w:val="24"/>
          <w:szCs w:val="24"/>
        </w:rPr>
        <w:t>understand Being. “The answer to the question of Being cannot lie in any proposition that</w:t>
      </w:r>
      <w:r>
        <w:rPr>
          <w:rFonts w:ascii="Times New Roman" w:hAnsi="Times New Roman" w:cs="Times New Roman"/>
          <w:sz w:val="24"/>
          <w:szCs w:val="24"/>
        </w:rPr>
        <w:t xml:space="preserve"> </w:t>
      </w:r>
      <w:r w:rsidRPr="00485E22">
        <w:rPr>
          <w:rFonts w:ascii="Times New Roman" w:hAnsi="Times New Roman" w:cs="Times New Roman"/>
          <w:sz w:val="24"/>
          <w:szCs w:val="24"/>
        </w:rPr>
        <w:t>is blind and isolated” (</w:t>
      </w:r>
      <w:r>
        <w:rPr>
          <w:rFonts w:ascii="Times New Roman" w:hAnsi="Times New Roman" w:cs="Times New Roman"/>
          <w:sz w:val="24"/>
          <w:szCs w:val="24"/>
        </w:rPr>
        <w:t xml:space="preserve">ibid, </w:t>
      </w:r>
      <w:r w:rsidRPr="00485E22">
        <w:rPr>
          <w:rFonts w:ascii="Times New Roman" w:hAnsi="Times New Roman" w:cs="Times New Roman"/>
          <w:sz w:val="24"/>
          <w:szCs w:val="24"/>
        </w:rPr>
        <w:t>p. 40). Nor is truth is not to be found in correspondence to fact.</w:t>
      </w:r>
      <w:r>
        <w:rPr>
          <w:rFonts w:ascii="Times New Roman" w:hAnsi="Times New Roman" w:cs="Times New Roman"/>
          <w:sz w:val="24"/>
          <w:szCs w:val="24"/>
        </w:rPr>
        <w:t xml:space="preserve"> </w:t>
      </w:r>
      <w:r w:rsidRPr="00485E22">
        <w:rPr>
          <w:rFonts w:ascii="Times New Roman" w:hAnsi="Times New Roman" w:cs="Times New Roman"/>
          <w:sz w:val="24"/>
          <w:szCs w:val="24"/>
        </w:rPr>
        <w:t>“But here everything depends on our steering clear of any conception of truth which is</w:t>
      </w:r>
      <w:r>
        <w:rPr>
          <w:rFonts w:ascii="Times New Roman" w:hAnsi="Times New Roman" w:cs="Times New Roman"/>
          <w:sz w:val="24"/>
          <w:szCs w:val="24"/>
        </w:rPr>
        <w:t xml:space="preserve"> </w:t>
      </w:r>
      <w:r w:rsidRPr="00485E22">
        <w:rPr>
          <w:rFonts w:ascii="Times New Roman" w:hAnsi="Times New Roman" w:cs="Times New Roman"/>
          <w:sz w:val="24"/>
          <w:szCs w:val="24"/>
        </w:rPr>
        <w:t>construed in the sense of ‘agreement’. This idea is by no means the primary one in the</w:t>
      </w:r>
      <w:r>
        <w:rPr>
          <w:rFonts w:ascii="Times New Roman" w:hAnsi="Times New Roman" w:cs="Times New Roman"/>
          <w:sz w:val="24"/>
          <w:szCs w:val="24"/>
        </w:rPr>
        <w:t xml:space="preserve"> </w:t>
      </w:r>
      <w:r w:rsidRPr="00485E22">
        <w:rPr>
          <w:rFonts w:ascii="Times New Roman" w:hAnsi="Times New Roman" w:cs="Times New Roman"/>
          <w:sz w:val="24"/>
          <w:szCs w:val="24"/>
        </w:rPr>
        <w:t xml:space="preserve">concept of </w:t>
      </w:r>
      <w:r w:rsidRPr="00485E22">
        <w:rPr>
          <w:rFonts w:ascii="Times New Roman" w:hAnsi="Times New Roman" w:cs="Times New Roman"/>
          <w:i/>
          <w:iCs/>
          <w:sz w:val="24"/>
          <w:szCs w:val="24"/>
        </w:rPr>
        <w:t>alethia</w:t>
      </w:r>
      <w:r w:rsidRPr="00485E22">
        <w:rPr>
          <w:rFonts w:ascii="Times New Roman" w:hAnsi="Times New Roman" w:cs="Times New Roman"/>
          <w:sz w:val="24"/>
          <w:szCs w:val="24"/>
        </w:rPr>
        <w:t>” (the Greek word for truth). Rather, Heidegger defines truth as</w:t>
      </w:r>
      <w:r>
        <w:rPr>
          <w:rFonts w:ascii="Times New Roman" w:hAnsi="Times New Roman" w:cs="Times New Roman"/>
          <w:sz w:val="24"/>
          <w:szCs w:val="24"/>
        </w:rPr>
        <w:t xml:space="preserve"> </w:t>
      </w:r>
      <w:r w:rsidRPr="00485E22">
        <w:rPr>
          <w:rFonts w:ascii="Times New Roman" w:hAnsi="Times New Roman" w:cs="Times New Roman"/>
          <w:sz w:val="24"/>
          <w:szCs w:val="24"/>
        </w:rPr>
        <w:t>“unconcealedness.” He also claims that we must go beyond the realm of logic</w:t>
      </w:r>
      <w:r>
        <w:rPr>
          <w:rFonts w:ascii="Times New Roman" w:hAnsi="Times New Roman" w:cs="Times New Roman"/>
          <w:sz w:val="24"/>
          <w:szCs w:val="24"/>
        </w:rPr>
        <w:t>: “</w:t>
      </w:r>
      <w:r w:rsidRPr="00485E22">
        <w:rPr>
          <w:rFonts w:ascii="Times New Roman" w:hAnsi="Times New Roman" w:cs="Times New Roman"/>
          <w:sz w:val="24"/>
          <w:szCs w:val="24"/>
        </w:rPr>
        <w:t>If the power of the intellect in the field of inquiry into the nothing and into Being</w:t>
      </w:r>
      <w:r>
        <w:rPr>
          <w:rFonts w:ascii="Times New Roman" w:hAnsi="Times New Roman" w:cs="Times New Roman"/>
          <w:sz w:val="24"/>
          <w:szCs w:val="24"/>
        </w:rPr>
        <w:t xml:space="preserve"> </w:t>
      </w:r>
      <w:r w:rsidRPr="00485E22">
        <w:rPr>
          <w:rFonts w:ascii="Times New Roman" w:hAnsi="Times New Roman" w:cs="Times New Roman"/>
          <w:sz w:val="24"/>
          <w:szCs w:val="24"/>
        </w:rPr>
        <w:t>is thus shattered, then the destiny of the reign of “logic” in philosophy is decided.</w:t>
      </w:r>
      <w:r>
        <w:rPr>
          <w:rFonts w:ascii="Times New Roman" w:hAnsi="Times New Roman" w:cs="Times New Roman"/>
          <w:sz w:val="24"/>
          <w:szCs w:val="24"/>
        </w:rPr>
        <w:t xml:space="preserve"> </w:t>
      </w:r>
      <w:r w:rsidRPr="00485E22">
        <w:rPr>
          <w:rFonts w:ascii="Times New Roman" w:hAnsi="Times New Roman" w:cs="Times New Roman"/>
          <w:sz w:val="24"/>
          <w:szCs w:val="24"/>
        </w:rPr>
        <w:t>The idea of “logic” itself disintegrates in the turbulence of a more original</w:t>
      </w:r>
      <w:r>
        <w:rPr>
          <w:rFonts w:ascii="Times New Roman" w:hAnsi="Times New Roman" w:cs="Times New Roman"/>
          <w:sz w:val="24"/>
          <w:szCs w:val="24"/>
        </w:rPr>
        <w:t xml:space="preserve"> </w:t>
      </w:r>
      <w:r w:rsidRPr="00485E22">
        <w:rPr>
          <w:rFonts w:ascii="Times New Roman" w:hAnsi="Times New Roman" w:cs="Times New Roman"/>
          <w:sz w:val="24"/>
          <w:szCs w:val="24"/>
        </w:rPr>
        <w:t>questioning.</w:t>
      </w:r>
      <w:r>
        <w:rPr>
          <w:rFonts w:ascii="Times New Roman" w:hAnsi="Times New Roman" w:cs="Times New Roman"/>
          <w:sz w:val="14"/>
          <w:szCs w:val="14"/>
        </w:rPr>
        <w:t xml:space="preserve"> </w:t>
      </w:r>
      <w:r w:rsidRPr="00485E22">
        <w:rPr>
          <w:rFonts w:ascii="Times New Roman" w:hAnsi="Times New Roman" w:cs="Times New Roman"/>
          <w:sz w:val="24"/>
          <w:szCs w:val="24"/>
        </w:rPr>
        <w:t>Heidegger suggests a different approach:</w:t>
      </w:r>
    </w:p>
    <w:p w:rsidR="00BF51C3" w:rsidRPr="0011630A" w:rsidRDefault="00BF51C3" w:rsidP="00BF51C3">
      <w:pPr>
        <w:autoSpaceDE w:val="0"/>
        <w:autoSpaceDN w:val="0"/>
        <w:adjustRightInd w:val="0"/>
        <w:spacing w:after="0" w:line="240" w:lineRule="auto"/>
        <w:ind w:left="1440" w:right="1260"/>
        <w:jc w:val="both"/>
        <w:rPr>
          <w:rFonts w:ascii="Times New Roman" w:hAnsi="Times New Roman" w:cs="Times New Roman"/>
          <w:sz w:val="24"/>
          <w:szCs w:val="24"/>
        </w:rPr>
      </w:pPr>
      <w:r w:rsidRPr="00485E22">
        <w:rPr>
          <w:rFonts w:ascii="Times New Roman" w:hAnsi="Times New Roman" w:cs="Times New Roman"/>
          <w:sz w:val="24"/>
          <w:szCs w:val="24"/>
        </w:rPr>
        <w:t>Dasein always understands itself in terms of its existence – in terms of a</w:t>
      </w:r>
      <w:r>
        <w:rPr>
          <w:rFonts w:ascii="Times New Roman" w:hAnsi="Times New Roman" w:cs="Times New Roman"/>
          <w:sz w:val="24"/>
          <w:szCs w:val="24"/>
        </w:rPr>
        <w:t xml:space="preserve"> </w:t>
      </w:r>
      <w:r w:rsidRPr="00485E22">
        <w:rPr>
          <w:rFonts w:ascii="Times New Roman" w:hAnsi="Times New Roman" w:cs="Times New Roman"/>
          <w:sz w:val="24"/>
          <w:szCs w:val="24"/>
        </w:rPr>
        <w:t>possibility of itself: to be itself or not itself. Dasein has either chosen these</w:t>
      </w:r>
      <w:r>
        <w:rPr>
          <w:rFonts w:ascii="Times New Roman" w:hAnsi="Times New Roman" w:cs="Times New Roman"/>
          <w:sz w:val="24"/>
          <w:szCs w:val="24"/>
        </w:rPr>
        <w:t xml:space="preserve"> </w:t>
      </w:r>
      <w:r w:rsidRPr="00485E22">
        <w:rPr>
          <w:rFonts w:ascii="Times New Roman" w:hAnsi="Times New Roman" w:cs="Times New Roman"/>
          <w:sz w:val="24"/>
          <w:szCs w:val="24"/>
        </w:rPr>
        <w:t>possibilities itself, or got itself into them, or grown up in them already. Only the</w:t>
      </w:r>
      <w:r>
        <w:rPr>
          <w:rFonts w:ascii="Times New Roman" w:hAnsi="Times New Roman" w:cs="Times New Roman"/>
          <w:sz w:val="24"/>
          <w:szCs w:val="24"/>
        </w:rPr>
        <w:t xml:space="preserve"> </w:t>
      </w:r>
      <w:r w:rsidRPr="00485E22">
        <w:rPr>
          <w:rFonts w:ascii="Times New Roman" w:hAnsi="Times New Roman" w:cs="Times New Roman"/>
          <w:sz w:val="24"/>
          <w:szCs w:val="24"/>
        </w:rPr>
        <w:t>particular Dasein decides its existence, whether it does so by taking hold or by</w:t>
      </w:r>
      <w:r>
        <w:rPr>
          <w:rFonts w:ascii="Times New Roman" w:hAnsi="Times New Roman" w:cs="Times New Roman"/>
          <w:sz w:val="24"/>
          <w:szCs w:val="24"/>
        </w:rPr>
        <w:t xml:space="preserve"> </w:t>
      </w:r>
      <w:r w:rsidRPr="00485E22">
        <w:rPr>
          <w:rFonts w:ascii="Times New Roman" w:hAnsi="Times New Roman" w:cs="Times New Roman"/>
          <w:sz w:val="24"/>
          <w:szCs w:val="24"/>
        </w:rPr>
        <w:t>neglecting. The question of existence never gets straightened out except through</w:t>
      </w:r>
      <w:r>
        <w:rPr>
          <w:rFonts w:ascii="Times New Roman" w:hAnsi="Times New Roman" w:cs="Times New Roman"/>
          <w:sz w:val="24"/>
          <w:szCs w:val="24"/>
        </w:rPr>
        <w:t xml:space="preserve"> </w:t>
      </w:r>
      <w:r w:rsidRPr="0011630A">
        <w:rPr>
          <w:rFonts w:ascii="Times New Roman" w:hAnsi="Times New Roman" w:cs="Times New Roman"/>
          <w:sz w:val="24"/>
          <w:szCs w:val="24"/>
        </w:rPr>
        <w:t xml:space="preserve">existing itself. The understanding of oneself which leads </w:t>
      </w:r>
      <w:r w:rsidRPr="0011630A">
        <w:rPr>
          <w:rFonts w:ascii="Times New Roman" w:hAnsi="Times New Roman" w:cs="Times New Roman"/>
          <w:i/>
          <w:iCs/>
          <w:sz w:val="24"/>
          <w:szCs w:val="24"/>
        </w:rPr>
        <w:t xml:space="preserve">along this way </w:t>
      </w:r>
      <w:r w:rsidRPr="0011630A">
        <w:rPr>
          <w:rFonts w:ascii="Times New Roman" w:hAnsi="Times New Roman" w:cs="Times New Roman"/>
          <w:sz w:val="24"/>
          <w:szCs w:val="24"/>
        </w:rPr>
        <w:t>we call</w:t>
      </w:r>
    </w:p>
    <w:p w:rsidR="00BF51C3" w:rsidRPr="0011630A" w:rsidRDefault="00BF51C3" w:rsidP="00BF51C3">
      <w:pPr>
        <w:autoSpaceDE w:val="0"/>
        <w:autoSpaceDN w:val="0"/>
        <w:adjustRightInd w:val="0"/>
        <w:spacing w:after="0" w:line="240" w:lineRule="auto"/>
        <w:ind w:left="1440" w:right="1260"/>
        <w:jc w:val="both"/>
        <w:rPr>
          <w:rFonts w:ascii="Times New Roman" w:hAnsi="Times New Roman" w:cs="Times New Roman"/>
          <w:sz w:val="24"/>
          <w:szCs w:val="24"/>
        </w:rPr>
      </w:pPr>
      <w:r w:rsidRPr="0011630A">
        <w:rPr>
          <w:rFonts w:ascii="Times New Roman" w:hAnsi="Times New Roman" w:cs="Times New Roman"/>
          <w:sz w:val="24"/>
          <w:szCs w:val="24"/>
        </w:rPr>
        <w:t>“</w:t>
      </w:r>
      <w:r w:rsidRPr="0011630A">
        <w:rPr>
          <w:rFonts w:ascii="Times New Roman" w:hAnsi="Times New Roman" w:cs="Times New Roman"/>
          <w:i/>
          <w:iCs/>
          <w:sz w:val="24"/>
          <w:szCs w:val="24"/>
        </w:rPr>
        <w:t>existentiell</w:t>
      </w:r>
      <w:r w:rsidRPr="0011630A">
        <w:rPr>
          <w:rFonts w:ascii="Times New Roman" w:hAnsi="Times New Roman" w:cs="Times New Roman"/>
          <w:sz w:val="24"/>
          <w:szCs w:val="24"/>
        </w:rPr>
        <w:t>.” (Heidegger’s italics) (</w:t>
      </w:r>
      <w:r>
        <w:rPr>
          <w:rFonts w:ascii="Times New Roman" w:hAnsi="Times New Roman" w:cs="Times New Roman"/>
          <w:sz w:val="24"/>
          <w:szCs w:val="24"/>
        </w:rPr>
        <w:t xml:space="preserve">ibid, </w:t>
      </w:r>
      <w:r w:rsidRPr="0011630A">
        <w:rPr>
          <w:rFonts w:ascii="Times New Roman" w:hAnsi="Times New Roman" w:cs="Times New Roman"/>
          <w:sz w:val="24"/>
          <w:szCs w:val="24"/>
        </w:rPr>
        <w:t>p. 33).</w:t>
      </w:r>
    </w:p>
    <w:p w:rsidR="00BF51C3" w:rsidRDefault="00BF51C3" w:rsidP="00BF51C3">
      <w:pPr>
        <w:autoSpaceDE w:val="0"/>
        <w:autoSpaceDN w:val="0"/>
        <w:adjustRightInd w:val="0"/>
        <w:spacing w:after="0" w:line="240" w:lineRule="auto"/>
        <w:jc w:val="both"/>
        <w:rPr>
          <w:rFonts w:ascii="Times New Roman" w:hAnsi="Times New Roman" w:cs="Times New Roman"/>
          <w:sz w:val="24"/>
          <w:szCs w:val="24"/>
        </w:rPr>
      </w:pPr>
      <w:r w:rsidRPr="0011630A">
        <w:rPr>
          <w:rFonts w:ascii="Times New Roman" w:hAnsi="Times New Roman" w:cs="Times New Roman"/>
          <w:sz w:val="24"/>
          <w:szCs w:val="24"/>
        </w:rPr>
        <w:t>Simply put, it is only in our experience of living our lives, either realizing (“authentic”</w:t>
      </w:r>
      <w:r>
        <w:rPr>
          <w:rFonts w:ascii="Times New Roman" w:hAnsi="Times New Roman" w:cs="Times New Roman"/>
          <w:sz w:val="24"/>
          <w:szCs w:val="24"/>
        </w:rPr>
        <w:t xml:space="preserve"> </w:t>
      </w:r>
      <w:r w:rsidRPr="0011630A">
        <w:rPr>
          <w:rFonts w:ascii="Times New Roman" w:hAnsi="Times New Roman" w:cs="Times New Roman"/>
          <w:sz w:val="24"/>
          <w:szCs w:val="24"/>
        </w:rPr>
        <w:t>existence) or ignoring (“inauthentic” existence) our possibilities, that an understanding of</w:t>
      </w:r>
      <w:r>
        <w:rPr>
          <w:rFonts w:ascii="Times New Roman" w:hAnsi="Times New Roman" w:cs="Times New Roman"/>
          <w:sz w:val="24"/>
          <w:szCs w:val="24"/>
        </w:rPr>
        <w:t xml:space="preserve"> </w:t>
      </w:r>
      <w:r w:rsidRPr="0011630A">
        <w:rPr>
          <w:rFonts w:ascii="Times New Roman" w:hAnsi="Times New Roman" w:cs="Times New Roman"/>
          <w:sz w:val="24"/>
          <w:szCs w:val="24"/>
        </w:rPr>
        <w:t>existence (what Heidegger calls “existentiell”) can be gained. (Heidegger is fond of</w:t>
      </w:r>
      <w:r>
        <w:rPr>
          <w:rFonts w:ascii="Times New Roman" w:hAnsi="Times New Roman" w:cs="Times New Roman"/>
          <w:sz w:val="24"/>
          <w:szCs w:val="24"/>
        </w:rPr>
        <w:t xml:space="preserve"> </w:t>
      </w:r>
      <w:r w:rsidRPr="0011630A">
        <w:rPr>
          <w:rFonts w:ascii="Times New Roman" w:hAnsi="Times New Roman" w:cs="Times New Roman"/>
          <w:sz w:val="24"/>
          <w:szCs w:val="24"/>
        </w:rPr>
        <w:t>coining terms.) This emphasis on personal experience over against propositional truth,</w:t>
      </w:r>
      <w:r>
        <w:rPr>
          <w:rFonts w:ascii="Times New Roman" w:hAnsi="Times New Roman" w:cs="Times New Roman"/>
          <w:sz w:val="24"/>
          <w:szCs w:val="24"/>
        </w:rPr>
        <w:t xml:space="preserve"> </w:t>
      </w:r>
      <w:r w:rsidRPr="0011630A">
        <w:rPr>
          <w:rFonts w:ascii="Times New Roman" w:hAnsi="Times New Roman" w:cs="Times New Roman"/>
          <w:sz w:val="24"/>
          <w:szCs w:val="24"/>
        </w:rPr>
        <w:t>entails the rejection of the subject-object distinction, and reflects the influence of</w:t>
      </w:r>
      <w:r>
        <w:rPr>
          <w:rFonts w:ascii="Times New Roman" w:hAnsi="Times New Roman" w:cs="Times New Roman"/>
          <w:sz w:val="24"/>
          <w:szCs w:val="24"/>
        </w:rPr>
        <w:t xml:space="preserve"> </w:t>
      </w:r>
      <w:r w:rsidRPr="0011630A">
        <w:rPr>
          <w:rFonts w:ascii="Times New Roman" w:hAnsi="Times New Roman" w:cs="Times New Roman"/>
          <w:sz w:val="24"/>
          <w:szCs w:val="24"/>
        </w:rPr>
        <w:t>Husserl’s phenomenology on Heidegger.</w:t>
      </w:r>
    </w:p>
    <w:p w:rsidR="00BF51C3" w:rsidRPr="00CB2E32" w:rsidRDefault="00BF51C3" w:rsidP="00BF51C3">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CB2E32">
        <w:rPr>
          <w:rFonts w:ascii="Times New Roman" w:hAnsi="Times New Roman" w:cs="Times New Roman"/>
          <w:sz w:val="24"/>
          <w:szCs w:val="24"/>
        </w:rPr>
        <w:t xml:space="preserve">An essential aspect of </w:t>
      </w:r>
      <w:r w:rsidRPr="00CB2E32">
        <w:rPr>
          <w:rFonts w:ascii="Times New Roman" w:hAnsi="Times New Roman" w:cs="Times New Roman"/>
          <w:i/>
          <w:iCs/>
          <w:sz w:val="24"/>
          <w:szCs w:val="24"/>
        </w:rPr>
        <w:t xml:space="preserve">Dasein </w:t>
      </w:r>
      <w:r w:rsidRPr="00CB2E32">
        <w:rPr>
          <w:rFonts w:ascii="Times New Roman" w:hAnsi="Times New Roman" w:cs="Times New Roman"/>
          <w:sz w:val="24"/>
          <w:szCs w:val="24"/>
        </w:rPr>
        <w:t>is that it always exists in a “world” (</w:t>
      </w:r>
      <w:r>
        <w:rPr>
          <w:rFonts w:ascii="Times New Roman" w:hAnsi="Times New Roman" w:cs="Times New Roman"/>
          <w:sz w:val="24"/>
          <w:szCs w:val="24"/>
        </w:rPr>
        <w:t xml:space="preserve">ibid, </w:t>
      </w:r>
      <w:r w:rsidRPr="00CB2E32">
        <w:rPr>
          <w:rFonts w:ascii="Times New Roman" w:hAnsi="Times New Roman" w:cs="Times New Roman"/>
          <w:sz w:val="24"/>
          <w:szCs w:val="24"/>
        </w:rPr>
        <w:t>p. 33). This</w:t>
      </w:r>
      <w:r>
        <w:rPr>
          <w:rFonts w:ascii="Times New Roman" w:hAnsi="Times New Roman" w:cs="Times New Roman"/>
          <w:sz w:val="24"/>
          <w:szCs w:val="24"/>
        </w:rPr>
        <w:t xml:space="preserve"> </w:t>
      </w:r>
      <w:r w:rsidRPr="00CB2E32">
        <w:rPr>
          <w:rFonts w:ascii="Times New Roman" w:hAnsi="Times New Roman" w:cs="Times New Roman"/>
          <w:sz w:val="24"/>
          <w:szCs w:val="24"/>
        </w:rPr>
        <w:t>Being-in the world is part of our existence and is not of our choosing. We are, so to</w:t>
      </w:r>
      <w:r>
        <w:rPr>
          <w:rFonts w:ascii="Times New Roman" w:hAnsi="Times New Roman" w:cs="Times New Roman"/>
          <w:sz w:val="24"/>
          <w:szCs w:val="24"/>
        </w:rPr>
        <w:t xml:space="preserve"> </w:t>
      </w:r>
      <w:r w:rsidRPr="00CB2E32">
        <w:rPr>
          <w:rFonts w:ascii="Times New Roman" w:hAnsi="Times New Roman" w:cs="Times New Roman"/>
          <w:sz w:val="24"/>
          <w:szCs w:val="24"/>
        </w:rPr>
        <w:t>peak, thrown into this world in which we exist. Heidegger puts it this way:</w:t>
      </w:r>
    </w:p>
    <w:p w:rsidR="00BF51C3" w:rsidRPr="00CB2E32" w:rsidRDefault="00BF51C3" w:rsidP="00BF51C3">
      <w:pPr>
        <w:autoSpaceDE w:val="0"/>
        <w:autoSpaceDN w:val="0"/>
        <w:adjustRightInd w:val="0"/>
        <w:spacing w:after="0" w:line="240" w:lineRule="auto"/>
        <w:ind w:left="1440" w:right="1260"/>
        <w:jc w:val="both"/>
        <w:rPr>
          <w:rFonts w:ascii="Times New Roman" w:hAnsi="Times New Roman" w:cs="Times New Roman"/>
          <w:sz w:val="24"/>
          <w:szCs w:val="24"/>
        </w:rPr>
      </w:pPr>
      <w:r w:rsidRPr="00CB2E32">
        <w:rPr>
          <w:rFonts w:ascii="Times New Roman" w:hAnsi="Times New Roman" w:cs="Times New Roman"/>
          <w:sz w:val="24"/>
          <w:szCs w:val="24"/>
        </w:rPr>
        <w:t xml:space="preserve">It is not the case that man ‘is’ and then has, by way of an extra, a relationship-of-Being toward the ‘world’ – a world with which he </w:t>
      </w:r>
      <w:r w:rsidRPr="00CB2E32">
        <w:rPr>
          <w:rFonts w:ascii="Times New Roman" w:hAnsi="Times New Roman" w:cs="Times New Roman"/>
          <w:sz w:val="24"/>
          <w:szCs w:val="24"/>
        </w:rPr>
        <w:lastRenderedPageBreak/>
        <w:t>provides himself occasionally.</w:t>
      </w:r>
      <w:r>
        <w:rPr>
          <w:rFonts w:ascii="Times New Roman" w:hAnsi="Times New Roman" w:cs="Times New Roman"/>
          <w:sz w:val="24"/>
          <w:szCs w:val="24"/>
        </w:rPr>
        <w:t xml:space="preserve"> </w:t>
      </w:r>
      <w:r w:rsidRPr="00CB2E32">
        <w:rPr>
          <w:rFonts w:ascii="Times New Roman" w:hAnsi="Times New Roman" w:cs="Times New Roman"/>
          <w:sz w:val="24"/>
          <w:szCs w:val="24"/>
        </w:rPr>
        <w:t>Dasein is never ‘proximally’ an entity which is, so to speak, free from Being-in,</w:t>
      </w:r>
      <w:r>
        <w:rPr>
          <w:rFonts w:ascii="Times New Roman" w:hAnsi="Times New Roman" w:cs="Times New Roman"/>
          <w:sz w:val="24"/>
          <w:szCs w:val="24"/>
        </w:rPr>
        <w:t xml:space="preserve"> </w:t>
      </w:r>
      <w:r w:rsidRPr="00CB2E32">
        <w:rPr>
          <w:rFonts w:ascii="Times New Roman" w:hAnsi="Times New Roman" w:cs="Times New Roman"/>
          <w:sz w:val="24"/>
          <w:szCs w:val="24"/>
        </w:rPr>
        <w:t>but which sometimes has the inclination to take up a ‘relationship’ towards the</w:t>
      </w:r>
      <w:r>
        <w:rPr>
          <w:rFonts w:ascii="Times New Roman" w:hAnsi="Times New Roman" w:cs="Times New Roman"/>
          <w:sz w:val="24"/>
          <w:szCs w:val="24"/>
        </w:rPr>
        <w:t xml:space="preserve"> </w:t>
      </w:r>
      <w:r w:rsidRPr="00CB2E32">
        <w:rPr>
          <w:rFonts w:ascii="Times New Roman" w:hAnsi="Times New Roman" w:cs="Times New Roman"/>
          <w:sz w:val="24"/>
          <w:szCs w:val="24"/>
        </w:rPr>
        <w:t xml:space="preserve">world. Taking up relationships toward the world is possible only </w:t>
      </w:r>
      <w:r w:rsidRPr="00CB2E32">
        <w:rPr>
          <w:rFonts w:ascii="Times New Roman" w:hAnsi="Times New Roman" w:cs="Times New Roman"/>
          <w:i/>
          <w:iCs/>
          <w:sz w:val="24"/>
          <w:szCs w:val="24"/>
        </w:rPr>
        <w:t xml:space="preserve">because </w:t>
      </w:r>
      <w:r w:rsidRPr="00CB2E32">
        <w:rPr>
          <w:rFonts w:ascii="Times New Roman" w:hAnsi="Times New Roman" w:cs="Times New Roman"/>
          <w:sz w:val="24"/>
          <w:szCs w:val="24"/>
        </w:rPr>
        <w:t>Dasein,</w:t>
      </w:r>
      <w:r>
        <w:rPr>
          <w:rFonts w:ascii="Times New Roman" w:hAnsi="Times New Roman" w:cs="Times New Roman"/>
          <w:sz w:val="24"/>
          <w:szCs w:val="24"/>
        </w:rPr>
        <w:t xml:space="preserve"> </w:t>
      </w:r>
      <w:r w:rsidRPr="00CB2E32">
        <w:rPr>
          <w:rFonts w:ascii="Times New Roman" w:hAnsi="Times New Roman" w:cs="Times New Roman"/>
          <w:sz w:val="24"/>
          <w:szCs w:val="24"/>
        </w:rPr>
        <w:t>as Being-in-the-world, is as it is (Heidegger’s italics) (</w:t>
      </w:r>
      <w:r>
        <w:rPr>
          <w:rFonts w:ascii="Times New Roman" w:hAnsi="Times New Roman" w:cs="Times New Roman"/>
          <w:sz w:val="24"/>
          <w:szCs w:val="24"/>
        </w:rPr>
        <w:t xml:space="preserve">ibid, </w:t>
      </w:r>
      <w:r w:rsidRPr="00CB2E32">
        <w:rPr>
          <w:rFonts w:ascii="Times New Roman" w:hAnsi="Times New Roman" w:cs="Times New Roman"/>
          <w:sz w:val="24"/>
          <w:szCs w:val="24"/>
        </w:rPr>
        <w:t>p. 84).</w:t>
      </w:r>
    </w:p>
    <w:p w:rsidR="00BF51C3" w:rsidRDefault="00BF51C3" w:rsidP="00BF51C3">
      <w:pPr>
        <w:autoSpaceDE w:val="0"/>
        <w:autoSpaceDN w:val="0"/>
        <w:adjustRightInd w:val="0"/>
        <w:spacing w:after="0" w:line="240" w:lineRule="auto"/>
        <w:jc w:val="both"/>
        <w:rPr>
          <w:rFonts w:ascii="Times New Roman" w:hAnsi="Times New Roman" w:cs="Times New Roman"/>
          <w:sz w:val="24"/>
          <w:szCs w:val="24"/>
        </w:rPr>
      </w:pPr>
      <w:r w:rsidRPr="00CB2E32">
        <w:rPr>
          <w:rFonts w:ascii="Times New Roman" w:hAnsi="Times New Roman" w:cs="Times New Roman"/>
          <w:sz w:val="24"/>
          <w:szCs w:val="24"/>
        </w:rPr>
        <w:t>This “world” is understood, not as the physical world of objects, but in the sense</w:t>
      </w:r>
      <w:r>
        <w:rPr>
          <w:rFonts w:ascii="Times New Roman" w:hAnsi="Times New Roman" w:cs="Times New Roman"/>
          <w:sz w:val="24"/>
          <w:szCs w:val="24"/>
        </w:rPr>
        <w:t xml:space="preserve"> </w:t>
      </w:r>
      <w:r w:rsidRPr="00CB2E32">
        <w:rPr>
          <w:rFonts w:ascii="Times New Roman" w:hAnsi="Times New Roman" w:cs="Times New Roman"/>
          <w:sz w:val="24"/>
          <w:szCs w:val="24"/>
        </w:rPr>
        <w:t>in which we might speak of the “world of sports,” or the “business world,” or the “world</w:t>
      </w:r>
      <w:r>
        <w:rPr>
          <w:rFonts w:ascii="Times New Roman" w:hAnsi="Times New Roman" w:cs="Times New Roman"/>
          <w:sz w:val="24"/>
          <w:szCs w:val="24"/>
        </w:rPr>
        <w:t xml:space="preserve"> </w:t>
      </w:r>
      <w:r w:rsidRPr="00CB2E32">
        <w:rPr>
          <w:rFonts w:ascii="Times New Roman" w:hAnsi="Times New Roman" w:cs="Times New Roman"/>
          <w:sz w:val="24"/>
          <w:szCs w:val="24"/>
        </w:rPr>
        <w:t>of politics.” It is a context, a relationship to the things in that world (</w:t>
      </w:r>
      <w:r>
        <w:rPr>
          <w:rFonts w:ascii="Times New Roman" w:hAnsi="Times New Roman" w:cs="Times New Roman"/>
          <w:sz w:val="24"/>
          <w:szCs w:val="24"/>
        </w:rPr>
        <w:t xml:space="preserve">ibid, </w:t>
      </w:r>
      <w:r w:rsidRPr="00CB2E32">
        <w:rPr>
          <w:rFonts w:ascii="Times New Roman" w:hAnsi="Times New Roman" w:cs="Times New Roman"/>
          <w:sz w:val="24"/>
          <w:szCs w:val="24"/>
        </w:rPr>
        <w:t>p. 93). This world i</w:t>
      </w:r>
      <w:r>
        <w:rPr>
          <w:rFonts w:ascii="Times New Roman" w:hAnsi="Times New Roman" w:cs="Times New Roman"/>
          <w:sz w:val="24"/>
          <w:szCs w:val="24"/>
        </w:rPr>
        <w:t xml:space="preserve">s </w:t>
      </w:r>
      <w:r w:rsidRPr="00CB2E32">
        <w:rPr>
          <w:rFonts w:ascii="Times New Roman" w:hAnsi="Times New Roman" w:cs="Times New Roman"/>
          <w:sz w:val="24"/>
          <w:szCs w:val="24"/>
        </w:rPr>
        <w:t xml:space="preserve">unique to each </w:t>
      </w:r>
      <w:r w:rsidRPr="00CB2E32">
        <w:rPr>
          <w:rFonts w:ascii="Times New Roman" w:hAnsi="Times New Roman" w:cs="Times New Roman"/>
          <w:i/>
          <w:iCs/>
          <w:sz w:val="24"/>
          <w:szCs w:val="24"/>
        </w:rPr>
        <w:t xml:space="preserve">Dasein. </w:t>
      </w:r>
      <w:r w:rsidRPr="00CB2E32">
        <w:rPr>
          <w:rFonts w:ascii="Times New Roman" w:hAnsi="Times New Roman" w:cs="Times New Roman"/>
          <w:sz w:val="24"/>
          <w:szCs w:val="24"/>
        </w:rPr>
        <w:t xml:space="preserve">It is “my” world and </w:t>
      </w:r>
      <w:r w:rsidRPr="00CB2E32">
        <w:rPr>
          <w:rFonts w:ascii="Times New Roman" w:hAnsi="Times New Roman" w:cs="Times New Roman"/>
          <w:i/>
          <w:iCs/>
          <w:sz w:val="24"/>
          <w:szCs w:val="24"/>
        </w:rPr>
        <w:t xml:space="preserve">Dasein </w:t>
      </w:r>
      <w:r w:rsidRPr="00CB2E32">
        <w:rPr>
          <w:rFonts w:ascii="Times New Roman" w:hAnsi="Times New Roman" w:cs="Times New Roman"/>
          <w:sz w:val="24"/>
          <w:szCs w:val="24"/>
        </w:rPr>
        <w:t>interprets itself always in relation to</w:t>
      </w:r>
      <w:r>
        <w:rPr>
          <w:rFonts w:ascii="Times New Roman" w:hAnsi="Times New Roman" w:cs="Times New Roman"/>
          <w:sz w:val="24"/>
          <w:szCs w:val="24"/>
        </w:rPr>
        <w:t xml:space="preserve"> </w:t>
      </w:r>
      <w:r w:rsidRPr="00CB2E32">
        <w:rPr>
          <w:rFonts w:ascii="Times New Roman" w:hAnsi="Times New Roman" w:cs="Times New Roman"/>
          <w:sz w:val="24"/>
          <w:szCs w:val="24"/>
        </w:rPr>
        <w:t>this world. We have according to Heidegger the tendency or inclination to be ensnared in</w:t>
      </w:r>
      <w:r>
        <w:rPr>
          <w:rFonts w:ascii="Times New Roman" w:hAnsi="Times New Roman" w:cs="Times New Roman"/>
          <w:sz w:val="24"/>
          <w:szCs w:val="24"/>
        </w:rPr>
        <w:t xml:space="preserve"> </w:t>
      </w:r>
      <w:r w:rsidRPr="00CB2E32">
        <w:rPr>
          <w:rFonts w:ascii="Times New Roman" w:hAnsi="Times New Roman" w:cs="Times New Roman"/>
          <w:sz w:val="24"/>
          <w:szCs w:val="24"/>
        </w:rPr>
        <w:t>this world (</w:t>
      </w:r>
      <w:r>
        <w:rPr>
          <w:rFonts w:ascii="Times New Roman" w:hAnsi="Times New Roman" w:cs="Times New Roman"/>
          <w:sz w:val="24"/>
          <w:szCs w:val="24"/>
        </w:rPr>
        <w:t xml:space="preserve">ibid, </w:t>
      </w:r>
      <w:r w:rsidRPr="00CB2E32">
        <w:rPr>
          <w:rFonts w:ascii="Times New Roman" w:hAnsi="Times New Roman" w:cs="Times New Roman"/>
          <w:sz w:val="24"/>
          <w:szCs w:val="24"/>
        </w:rPr>
        <w:t>p. 42). In fact, in our everyday existence in-the-world</w:t>
      </w:r>
      <w:r>
        <w:rPr>
          <w:rFonts w:ascii="Times New Roman" w:hAnsi="Times New Roman" w:cs="Times New Roman"/>
          <w:sz w:val="24"/>
          <w:szCs w:val="24"/>
        </w:rPr>
        <w:t>,</w:t>
      </w:r>
      <w:r w:rsidRPr="00CB2E32">
        <w:rPr>
          <w:rFonts w:ascii="Times New Roman" w:hAnsi="Times New Roman" w:cs="Times New Roman"/>
          <w:sz w:val="24"/>
          <w:szCs w:val="24"/>
        </w:rPr>
        <w:t xml:space="preserve"> we are tempted by the</w:t>
      </w:r>
      <w:r>
        <w:rPr>
          <w:rFonts w:ascii="Times New Roman" w:hAnsi="Times New Roman" w:cs="Times New Roman"/>
          <w:sz w:val="24"/>
          <w:szCs w:val="24"/>
        </w:rPr>
        <w:t xml:space="preserve"> </w:t>
      </w:r>
      <w:r w:rsidRPr="00CB2E32">
        <w:rPr>
          <w:rFonts w:ascii="Times New Roman" w:hAnsi="Times New Roman" w:cs="Times New Roman"/>
          <w:sz w:val="24"/>
          <w:szCs w:val="24"/>
        </w:rPr>
        <w:t>world to focus on the things that present themselves at-hand, and thus to lose ourselves,</w:t>
      </w:r>
      <w:r>
        <w:rPr>
          <w:rFonts w:ascii="Times New Roman" w:hAnsi="Times New Roman" w:cs="Times New Roman"/>
          <w:sz w:val="24"/>
          <w:szCs w:val="24"/>
        </w:rPr>
        <w:t xml:space="preserve"> </w:t>
      </w:r>
      <w:r w:rsidRPr="00CB2E32">
        <w:rPr>
          <w:rFonts w:ascii="Times New Roman" w:hAnsi="Times New Roman" w:cs="Times New Roman"/>
          <w:sz w:val="24"/>
          <w:szCs w:val="24"/>
        </w:rPr>
        <w:t>rather than to see Being as it really is. In living out our daily existence we become</w:t>
      </w:r>
      <w:r>
        <w:rPr>
          <w:rFonts w:ascii="Times New Roman" w:hAnsi="Times New Roman" w:cs="Times New Roman"/>
          <w:sz w:val="24"/>
          <w:szCs w:val="24"/>
        </w:rPr>
        <w:t xml:space="preserve"> </w:t>
      </w:r>
      <w:r w:rsidRPr="00BC780B">
        <w:rPr>
          <w:rFonts w:ascii="Times New Roman" w:hAnsi="Times New Roman" w:cs="Times New Roman"/>
          <w:sz w:val="24"/>
          <w:szCs w:val="24"/>
        </w:rPr>
        <w:t>alienated from our true selves. Heidegger refers to this as having fallen, not in the sense</w:t>
      </w:r>
      <w:r>
        <w:rPr>
          <w:rFonts w:ascii="Times New Roman" w:hAnsi="Times New Roman" w:cs="Times New Roman"/>
          <w:sz w:val="24"/>
          <w:szCs w:val="24"/>
        </w:rPr>
        <w:t xml:space="preserve"> </w:t>
      </w:r>
      <w:r w:rsidRPr="00BC780B">
        <w:rPr>
          <w:rFonts w:ascii="Times New Roman" w:hAnsi="Times New Roman" w:cs="Times New Roman"/>
          <w:sz w:val="24"/>
          <w:szCs w:val="24"/>
        </w:rPr>
        <w:t>that we have fallen from a purer moral state to a lesser one, but as a falling away from our</w:t>
      </w:r>
      <w:r>
        <w:rPr>
          <w:rFonts w:ascii="Times New Roman" w:hAnsi="Times New Roman" w:cs="Times New Roman"/>
          <w:sz w:val="24"/>
          <w:szCs w:val="24"/>
        </w:rPr>
        <w:t xml:space="preserve"> </w:t>
      </w:r>
      <w:r w:rsidRPr="00BC780B">
        <w:rPr>
          <w:rFonts w:ascii="Times New Roman" w:hAnsi="Times New Roman" w:cs="Times New Roman"/>
          <w:sz w:val="24"/>
          <w:szCs w:val="24"/>
        </w:rPr>
        <w:t>true selves (</w:t>
      </w:r>
      <w:r>
        <w:rPr>
          <w:rFonts w:ascii="Times New Roman" w:hAnsi="Times New Roman" w:cs="Times New Roman"/>
          <w:sz w:val="24"/>
          <w:szCs w:val="24"/>
        </w:rPr>
        <w:t xml:space="preserve">ibid, </w:t>
      </w:r>
      <w:r w:rsidRPr="00BC780B">
        <w:rPr>
          <w:rFonts w:ascii="Times New Roman" w:hAnsi="Times New Roman" w:cs="Times New Roman"/>
          <w:sz w:val="24"/>
          <w:szCs w:val="24"/>
        </w:rPr>
        <w:t>p. 220). This for Heidegger is to exist inauthentically. In our average day to</w:t>
      </w:r>
      <w:r>
        <w:rPr>
          <w:rFonts w:ascii="Times New Roman" w:hAnsi="Times New Roman" w:cs="Times New Roman"/>
          <w:sz w:val="24"/>
          <w:szCs w:val="24"/>
        </w:rPr>
        <w:t xml:space="preserve"> </w:t>
      </w:r>
      <w:r w:rsidRPr="00BC780B">
        <w:rPr>
          <w:rFonts w:ascii="Times New Roman" w:hAnsi="Times New Roman" w:cs="Times New Roman"/>
          <w:sz w:val="24"/>
          <w:szCs w:val="24"/>
        </w:rPr>
        <w:t>day Being-in-the-world, a true, authentic Being remains hidden.</w:t>
      </w:r>
    </w:p>
    <w:p w:rsidR="00BF51C3" w:rsidRDefault="00BF51C3" w:rsidP="00BF51C3">
      <w:pPr>
        <w:autoSpaceDE w:val="0"/>
        <w:autoSpaceDN w:val="0"/>
        <w:adjustRightInd w:val="0"/>
        <w:spacing w:after="0" w:line="240" w:lineRule="auto"/>
        <w:jc w:val="both"/>
        <w:rPr>
          <w:rFonts w:ascii="Times New Roman" w:hAnsi="Times New Roman" w:cs="Times New Roman"/>
          <w:sz w:val="24"/>
          <w:szCs w:val="24"/>
        </w:rPr>
      </w:pPr>
      <w:r w:rsidRPr="00BC780B">
        <w:rPr>
          <w:rFonts w:ascii="Times New Roman" w:hAnsi="Times New Roman" w:cs="Times New Roman"/>
          <w:sz w:val="24"/>
          <w:szCs w:val="24"/>
        </w:rPr>
        <w:tab/>
        <w:t>How can this hidden, true, authentic Being be revealed to us so that we can realize</w:t>
      </w:r>
      <w:r>
        <w:rPr>
          <w:rFonts w:ascii="Times New Roman" w:hAnsi="Times New Roman" w:cs="Times New Roman"/>
          <w:sz w:val="24"/>
          <w:szCs w:val="24"/>
        </w:rPr>
        <w:t xml:space="preserve"> </w:t>
      </w:r>
      <w:r w:rsidRPr="00BC780B">
        <w:rPr>
          <w:rFonts w:ascii="Times New Roman" w:hAnsi="Times New Roman" w:cs="Times New Roman"/>
          <w:sz w:val="24"/>
          <w:szCs w:val="24"/>
        </w:rPr>
        <w:t>it in our existence? What is the critical aspect of Being which will disclose its true nature</w:t>
      </w:r>
      <w:r>
        <w:rPr>
          <w:rFonts w:ascii="Times New Roman" w:hAnsi="Times New Roman" w:cs="Times New Roman"/>
          <w:sz w:val="24"/>
          <w:szCs w:val="24"/>
        </w:rPr>
        <w:t xml:space="preserve"> </w:t>
      </w:r>
      <w:r w:rsidRPr="00BC780B">
        <w:rPr>
          <w:rFonts w:ascii="Times New Roman" w:hAnsi="Times New Roman" w:cs="Times New Roman"/>
          <w:sz w:val="24"/>
          <w:szCs w:val="24"/>
        </w:rPr>
        <w:t>to us, and how does this aspect become known to us? The answer for Heidegger is time,</w:t>
      </w:r>
      <w:r>
        <w:rPr>
          <w:rFonts w:ascii="Times New Roman" w:hAnsi="Times New Roman" w:cs="Times New Roman"/>
          <w:sz w:val="24"/>
          <w:szCs w:val="24"/>
        </w:rPr>
        <w:t xml:space="preserve"> </w:t>
      </w:r>
      <w:r w:rsidRPr="00BC780B">
        <w:rPr>
          <w:rFonts w:ascii="Times New Roman" w:hAnsi="Times New Roman" w:cs="Times New Roman"/>
          <w:sz w:val="24"/>
          <w:szCs w:val="24"/>
        </w:rPr>
        <w:t>or temporality. “Within the horizon of time the projection of a meaning of Being in</w:t>
      </w:r>
      <w:r>
        <w:rPr>
          <w:rFonts w:ascii="Times New Roman" w:hAnsi="Times New Roman" w:cs="Times New Roman"/>
          <w:sz w:val="24"/>
          <w:szCs w:val="24"/>
        </w:rPr>
        <w:t xml:space="preserve"> </w:t>
      </w:r>
      <w:r w:rsidRPr="00BC780B">
        <w:rPr>
          <w:rFonts w:ascii="Times New Roman" w:hAnsi="Times New Roman" w:cs="Times New Roman"/>
          <w:sz w:val="24"/>
          <w:szCs w:val="24"/>
        </w:rPr>
        <w:t>general can be accomplished” (</w:t>
      </w:r>
      <w:r>
        <w:rPr>
          <w:rFonts w:ascii="Times New Roman" w:hAnsi="Times New Roman" w:cs="Times New Roman"/>
          <w:sz w:val="24"/>
          <w:szCs w:val="24"/>
        </w:rPr>
        <w:t xml:space="preserve">ibid, </w:t>
      </w:r>
      <w:r w:rsidRPr="00BC780B">
        <w:rPr>
          <w:rFonts w:ascii="Times New Roman" w:hAnsi="Times New Roman" w:cs="Times New Roman"/>
          <w:sz w:val="24"/>
          <w:szCs w:val="24"/>
        </w:rPr>
        <w:t>p. 278). We exist in time. We had a beginning. We exist</w:t>
      </w:r>
      <w:r>
        <w:rPr>
          <w:rFonts w:ascii="Times New Roman" w:hAnsi="Times New Roman" w:cs="Times New Roman"/>
          <w:sz w:val="24"/>
          <w:szCs w:val="24"/>
        </w:rPr>
        <w:t xml:space="preserve"> in </w:t>
      </w:r>
      <w:r w:rsidRPr="00BC780B">
        <w:rPr>
          <w:rFonts w:ascii="Times New Roman" w:hAnsi="Times New Roman" w:cs="Times New Roman"/>
          <w:sz w:val="24"/>
          <w:szCs w:val="24"/>
        </w:rPr>
        <w:t xml:space="preserve">the present. We will have an end. </w:t>
      </w:r>
      <w:r w:rsidRPr="00BC780B">
        <w:rPr>
          <w:rFonts w:ascii="Times New Roman" w:hAnsi="Times New Roman" w:cs="Times New Roman"/>
          <w:i/>
          <w:iCs/>
          <w:sz w:val="24"/>
          <w:szCs w:val="24"/>
        </w:rPr>
        <w:t xml:space="preserve">Dasein </w:t>
      </w:r>
      <w:r w:rsidRPr="00BC780B">
        <w:rPr>
          <w:rFonts w:ascii="Times New Roman" w:hAnsi="Times New Roman" w:cs="Times New Roman"/>
          <w:sz w:val="24"/>
          <w:szCs w:val="24"/>
        </w:rPr>
        <w:t>exists with, and over against the possibility</w:t>
      </w:r>
      <w:r>
        <w:rPr>
          <w:rFonts w:ascii="Times New Roman" w:hAnsi="Times New Roman" w:cs="Times New Roman"/>
          <w:sz w:val="24"/>
          <w:szCs w:val="24"/>
        </w:rPr>
        <w:t xml:space="preserve"> </w:t>
      </w:r>
      <w:r w:rsidRPr="00BC780B">
        <w:rPr>
          <w:rFonts w:ascii="Times New Roman" w:hAnsi="Times New Roman" w:cs="Times New Roman"/>
          <w:sz w:val="24"/>
          <w:szCs w:val="24"/>
        </w:rPr>
        <w:t>of its not existing. Our Being as a whole encompasses our not existing. As long as we</w:t>
      </w:r>
      <w:r>
        <w:rPr>
          <w:rFonts w:ascii="Times New Roman" w:hAnsi="Times New Roman" w:cs="Times New Roman"/>
          <w:sz w:val="24"/>
          <w:szCs w:val="24"/>
        </w:rPr>
        <w:t xml:space="preserve"> </w:t>
      </w:r>
      <w:r w:rsidRPr="00BC780B">
        <w:rPr>
          <w:rFonts w:ascii="Times New Roman" w:hAnsi="Times New Roman" w:cs="Times New Roman"/>
          <w:sz w:val="24"/>
          <w:szCs w:val="24"/>
        </w:rPr>
        <w:t>exist, we have not yet reached the fullness of our “potentiality-for-Being” (</w:t>
      </w:r>
      <w:r>
        <w:rPr>
          <w:rFonts w:ascii="Times New Roman" w:hAnsi="Times New Roman" w:cs="Times New Roman"/>
          <w:sz w:val="24"/>
          <w:szCs w:val="24"/>
        </w:rPr>
        <w:t xml:space="preserve">ibid, </w:t>
      </w:r>
      <w:r w:rsidRPr="00BC780B">
        <w:rPr>
          <w:rFonts w:ascii="Times New Roman" w:hAnsi="Times New Roman" w:cs="Times New Roman"/>
          <w:sz w:val="24"/>
          <w:szCs w:val="24"/>
        </w:rPr>
        <w:t>p. 279). There</w:t>
      </w:r>
      <w:r>
        <w:rPr>
          <w:rFonts w:ascii="Times New Roman" w:hAnsi="Times New Roman" w:cs="Times New Roman"/>
          <w:sz w:val="24"/>
          <w:szCs w:val="24"/>
        </w:rPr>
        <w:t xml:space="preserve"> </w:t>
      </w:r>
      <w:r w:rsidRPr="00BC780B">
        <w:rPr>
          <w:rFonts w:ascii="Times New Roman" w:hAnsi="Times New Roman" w:cs="Times New Roman"/>
          <w:sz w:val="24"/>
          <w:szCs w:val="24"/>
        </w:rPr>
        <w:t xml:space="preserve">is always something ahead, i.e., our non-existence. “As long as </w:t>
      </w:r>
      <w:r w:rsidRPr="00BC780B">
        <w:rPr>
          <w:rFonts w:ascii="Times New Roman" w:hAnsi="Times New Roman" w:cs="Times New Roman"/>
          <w:i/>
          <w:iCs/>
          <w:sz w:val="24"/>
          <w:szCs w:val="24"/>
        </w:rPr>
        <w:t xml:space="preserve">Dasein is </w:t>
      </w:r>
      <w:r w:rsidRPr="00BC780B">
        <w:rPr>
          <w:rFonts w:ascii="Times New Roman" w:hAnsi="Times New Roman" w:cs="Times New Roman"/>
          <w:sz w:val="24"/>
          <w:szCs w:val="24"/>
        </w:rPr>
        <w:t>as an entity, it</w:t>
      </w:r>
      <w:r>
        <w:rPr>
          <w:rFonts w:ascii="Times New Roman" w:hAnsi="Times New Roman" w:cs="Times New Roman"/>
          <w:sz w:val="24"/>
          <w:szCs w:val="24"/>
        </w:rPr>
        <w:t xml:space="preserve"> </w:t>
      </w:r>
      <w:r w:rsidRPr="00BC780B">
        <w:rPr>
          <w:rFonts w:ascii="Times New Roman" w:hAnsi="Times New Roman" w:cs="Times New Roman"/>
          <w:sz w:val="24"/>
          <w:szCs w:val="24"/>
        </w:rPr>
        <w:t>has never reached its ‘wholeness’” (</w:t>
      </w:r>
      <w:r>
        <w:rPr>
          <w:rFonts w:ascii="Times New Roman" w:hAnsi="Times New Roman" w:cs="Times New Roman"/>
          <w:sz w:val="24"/>
          <w:szCs w:val="24"/>
        </w:rPr>
        <w:t xml:space="preserve">ibid, </w:t>
      </w:r>
      <w:r w:rsidRPr="00BC780B">
        <w:rPr>
          <w:rFonts w:ascii="Times New Roman" w:hAnsi="Times New Roman" w:cs="Times New Roman"/>
          <w:sz w:val="24"/>
          <w:szCs w:val="24"/>
        </w:rPr>
        <w:t>p. 280). This is what ultimately defines our Being.</w:t>
      </w:r>
      <w:r>
        <w:rPr>
          <w:rFonts w:ascii="Times New Roman" w:hAnsi="Times New Roman" w:cs="Times New Roman"/>
          <w:sz w:val="24"/>
          <w:szCs w:val="24"/>
        </w:rPr>
        <w:t xml:space="preserve"> </w:t>
      </w:r>
      <w:r w:rsidRPr="00BC780B">
        <w:rPr>
          <w:rFonts w:ascii="Times New Roman" w:hAnsi="Times New Roman" w:cs="Times New Roman"/>
          <w:i/>
          <w:iCs/>
          <w:sz w:val="24"/>
          <w:szCs w:val="24"/>
        </w:rPr>
        <w:t>Dasein</w:t>
      </w:r>
      <w:r w:rsidRPr="00BC780B">
        <w:rPr>
          <w:rFonts w:ascii="Times New Roman" w:hAnsi="Times New Roman" w:cs="Times New Roman"/>
          <w:sz w:val="24"/>
          <w:szCs w:val="24"/>
        </w:rPr>
        <w:t>, human being is a Being-towards-death (</w:t>
      </w:r>
      <w:r>
        <w:rPr>
          <w:rFonts w:ascii="Times New Roman" w:hAnsi="Times New Roman" w:cs="Times New Roman"/>
          <w:sz w:val="24"/>
          <w:szCs w:val="24"/>
        </w:rPr>
        <w:t xml:space="preserve">ibid, </w:t>
      </w:r>
      <w:r w:rsidRPr="00BC780B">
        <w:rPr>
          <w:rFonts w:ascii="Times New Roman" w:hAnsi="Times New Roman" w:cs="Times New Roman"/>
          <w:sz w:val="24"/>
          <w:szCs w:val="24"/>
        </w:rPr>
        <w:t>p. 294).</w:t>
      </w:r>
      <w:r>
        <w:rPr>
          <w:rFonts w:ascii="Times New Roman" w:hAnsi="Times New Roman" w:cs="Times New Roman"/>
          <w:sz w:val="24"/>
          <w:szCs w:val="24"/>
        </w:rPr>
        <w:t xml:space="preserve"> </w:t>
      </w:r>
      <w:r w:rsidRPr="00BC780B">
        <w:rPr>
          <w:rFonts w:ascii="Times New Roman" w:hAnsi="Times New Roman" w:cs="Times New Roman"/>
          <w:sz w:val="24"/>
          <w:szCs w:val="24"/>
        </w:rPr>
        <w:t>However, the average everyday manner of Being-towards-death does not face it</w:t>
      </w:r>
      <w:r>
        <w:rPr>
          <w:rFonts w:ascii="Times New Roman" w:hAnsi="Times New Roman" w:cs="Times New Roman"/>
          <w:sz w:val="24"/>
          <w:szCs w:val="24"/>
        </w:rPr>
        <w:t xml:space="preserve"> </w:t>
      </w:r>
      <w:r w:rsidRPr="00BC780B">
        <w:rPr>
          <w:rFonts w:ascii="Times New Roman" w:hAnsi="Times New Roman" w:cs="Times New Roman"/>
          <w:sz w:val="24"/>
          <w:szCs w:val="24"/>
        </w:rPr>
        <w:t>squarely. Rather,</w:t>
      </w:r>
      <w:r>
        <w:rPr>
          <w:rFonts w:ascii="Times New Roman" w:hAnsi="Times New Roman" w:cs="Times New Roman"/>
          <w:sz w:val="24"/>
          <w:szCs w:val="24"/>
        </w:rPr>
        <w:t xml:space="preserve"> i</w:t>
      </w:r>
      <w:r w:rsidRPr="00BC780B">
        <w:rPr>
          <w:rFonts w:ascii="Times New Roman" w:hAnsi="Times New Roman" w:cs="Times New Roman"/>
          <w:sz w:val="24"/>
          <w:szCs w:val="24"/>
        </w:rPr>
        <w:t>t talks of it in a ‘fugitive’ manner, either expressly or else in a way which is</w:t>
      </w:r>
      <w:r>
        <w:rPr>
          <w:rFonts w:ascii="Times New Roman" w:hAnsi="Times New Roman" w:cs="Times New Roman"/>
          <w:sz w:val="24"/>
          <w:szCs w:val="24"/>
        </w:rPr>
        <w:t xml:space="preserve"> </w:t>
      </w:r>
      <w:r w:rsidRPr="00BC780B">
        <w:rPr>
          <w:rFonts w:ascii="Times New Roman" w:hAnsi="Times New Roman" w:cs="Times New Roman"/>
          <w:sz w:val="24"/>
          <w:szCs w:val="24"/>
        </w:rPr>
        <w:t>mostly inhibited, as if to say, “One of these days one will die too, in the end; but</w:t>
      </w:r>
      <w:r>
        <w:rPr>
          <w:rFonts w:ascii="Times New Roman" w:hAnsi="Times New Roman" w:cs="Times New Roman"/>
          <w:sz w:val="24"/>
          <w:szCs w:val="24"/>
        </w:rPr>
        <w:t xml:space="preserve"> </w:t>
      </w:r>
      <w:r w:rsidRPr="00BC780B">
        <w:rPr>
          <w:rFonts w:ascii="Times New Roman" w:hAnsi="Times New Roman" w:cs="Times New Roman"/>
          <w:sz w:val="24"/>
          <w:szCs w:val="24"/>
        </w:rPr>
        <w:t>right now it has nothing to do with us.” (</w:t>
      </w:r>
      <w:r>
        <w:rPr>
          <w:rFonts w:ascii="Times New Roman" w:hAnsi="Times New Roman" w:cs="Times New Roman"/>
          <w:sz w:val="24"/>
          <w:szCs w:val="24"/>
        </w:rPr>
        <w:t xml:space="preserve">ibid, </w:t>
      </w:r>
      <w:r w:rsidRPr="00BC780B">
        <w:rPr>
          <w:rFonts w:ascii="Times New Roman" w:hAnsi="Times New Roman" w:cs="Times New Roman"/>
          <w:sz w:val="24"/>
          <w:szCs w:val="24"/>
        </w:rPr>
        <w:t>p. 297).</w:t>
      </w:r>
      <w:r>
        <w:rPr>
          <w:rFonts w:ascii="Times New Roman" w:hAnsi="Times New Roman" w:cs="Times New Roman"/>
          <w:sz w:val="24"/>
          <w:szCs w:val="24"/>
        </w:rPr>
        <w:t xml:space="preserve"> </w:t>
      </w:r>
      <w:r w:rsidRPr="00BC780B">
        <w:rPr>
          <w:rFonts w:ascii="Times New Roman" w:hAnsi="Times New Roman" w:cs="Times New Roman"/>
          <w:sz w:val="24"/>
          <w:szCs w:val="24"/>
        </w:rPr>
        <w:t>It is only when we face the enormity of the possibility of our non-existence, not merely</w:t>
      </w:r>
      <w:r>
        <w:rPr>
          <w:rFonts w:ascii="Times New Roman" w:hAnsi="Times New Roman" w:cs="Times New Roman"/>
          <w:sz w:val="24"/>
          <w:szCs w:val="24"/>
        </w:rPr>
        <w:t xml:space="preserve"> </w:t>
      </w:r>
      <w:r w:rsidRPr="00BC780B">
        <w:rPr>
          <w:rFonts w:ascii="Times New Roman" w:hAnsi="Times New Roman" w:cs="Times New Roman"/>
          <w:sz w:val="24"/>
          <w:szCs w:val="24"/>
        </w:rPr>
        <w:t>intellectually, but on the level of personal experience – my death – that authentic Being is</w:t>
      </w:r>
      <w:r>
        <w:rPr>
          <w:rFonts w:ascii="Times New Roman" w:hAnsi="Times New Roman" w:cs="Times New Roman"/>
          <w:sz w:val="24"/>
          <w:szCs w:val="24"/>
        </w:rPr>
        <w:t xml:space="preserve"> </w:t>
      </w:r>
      <w:r w:rsidRPr="00BC780B">
        <w:rPr>
          <w:rFonts w:ascii="Times New Roman" w:hAnsi="Times New Roman" w:cs="Times New Roman"/>
          <w:sz w:val="24"/>
          <w:szCs w:val="24"/>
        </w:rPr>
        <w:t>disclosed. How can we move from the average everyday (inauthentic) Being-towards</w:t>
      </w:r>
      <w:r>
        <w:rPr>
          <w:rFonts w:ascii="Times New Roman" w:hAnsi="Times New Roman" w:cs="Times New Roman"/>
          <w:sz w:val="24"/>
          <w:szCs w:val="24"/>
        </w:rPr>
        <w:t xml:space="preserve"> </w:t>
      </w:r>
      <w:r w:rsidRPr="00BC780B">
        <w:rPr>
          <w:rFonts w:ascii="Times New Roman" w:hAnsi="Times New Roman" w:cs="Times New Roman"/>
          <w:sz w:val="24"/>
          <w:szCs w:val="24"/>
        </w:rPr>
        <w:t>death</w:t>
      </w:r>
      <w:r>
        <w:rPr>
          <w:rFonts w:ascii="Times New Roman" w:hAnsi="Times New Roman" w:cs="Times New Roman"/>
          <w:sz w:val="24"/>
          <w:szCs w:val="24"/>
        </w:rPr>
        <w:t xml:space="preserve"> </w:t>
      </w:r>
      <w:r w:rsidRPr="00BC780B">
        <w:rPr>
          <w:rFonts w:ascii="Times New Roman" w:hAnsi="Times New Roman" w:cs="Times New Roman"/>
          <w:sz w:val="24"/>
          <w:szCs w:val="24"/>
        </w:rPr>
        <w:t>to an authentic Being-towards-death?</w:t>
      </w:r>
    </w:p>
    <w:p w:rsidR="00BF51C3" w:rsidRDefault="00BF51C3" w:rsidP="00BF51C3">
      <w:pPr>
        <w:autoSpaceDE w:val="0"/>
        <w:autoSpaceDN w:val="0"/>
        <w:adjustRightInd w:val="0"/>
        <w:spacing w:after="0" w:line="240" w:lineRule="auto"/>
        <w:jc w:val="both"/>
        <w:rPr>
          <w:rFonts w:ascii="Times New Roman" w:hAnsi="Times New Roman" w:cs="Times New Roman"/>
          <w:sz w:val="24"/>
          <w:szCs w:val="24"/>
        </w:rPr>
      </w:pPr>
      <w:r w:rsidRPr="00FC4F40">
        <w:rPr>
          <w:rFonts w:ascii="Times New Roman" w:hAnsi="Times New Roman" w:cs="Times New Roman"/>
          <w:sz w:val="24"/>
          <w:szCs w:val="24"/>
        </w:rPr>
        <w:tab/>
        <w:t>Heidegger points to the moods that characterize the condition of the individual at</w:t>
      </w:r>
      <w:r>
        <w:rPr>
          <w:rFonts w:ascii="Times New Roman" w:hAnsi="Times New Roman" w:cs="Times New Roman"/>
          <w:sz w:val="24"/>
          <w:szCs w:val="24"/>
        </w:rPr>
        <w:t xml:space="preserve"> </w:t>
      </w:r>
      <w:r w:rsidRPr="00FC4F40">
        <w:rPr>
          <w:rFonts w:ascii="Times New Roman" w:hAnsi="Times New Roman" w:cs="Times New Roman"/>
          <w:sz w:val="24"/>
          <w:szCs w:val="24"/>
        </w:rPr>
        <w:t>various times. Moods such as boredom and joy reveal the wholeness of Being. This</w:t>
      </w:r>
      <w:r>
        <w:rPr>
          <w:rFonts w:ascii="Times New Roman" w:hAnsi="Times New Roman" w:cs="Times New Roman"/>
          <w:sz w:val="24"/>
          <w:szCs w:val="24"/>
        </w:rPr>
        <w:t xml:space="preserve"> </w:t>
      </w:r>
      <w:r w:rsidRPr="00FC4F40">
        <w:rPr>
          <w:rFonts w:ascii="Times New Roman" w:hAnsi="Times New Roman" w:cs="Times New Roman"/>
          <w:sz w:val="24"/>
          <w:szCs w:val="24"/>
        </w:rPr>
        <w:t>revealing that these moods enable he calls, appropriately enough, attunement. Is there</w:t>
      </w:r>
      <w:r>
        <w:rPr>
          <w:rFonts w:ascii="Times New Roman" w:hAnsi="Times New Roman" w:cs="Times New Roman"/>
          <w:sz w:val="24"/>
          <w:szCs w:val="24"/>
        </w:rPr>
        <w:t xml:space="preserve"> </w:t>
      </w:r>
      <w:r w:rsidRPr="00FC4F40">
        <w:rPr>
          <w:rFonts w:ascii="Times New Roman" w:hAnsi="Times New Roman" w:cs="Times New Roman"/>
          <w:sz w:val="24"/>
          <w:szCs w:val="24"/>
        </w:rPr>
        <w:t xml:space="preserve">then a mood </w:t>
      </w:r>
      <w:r w:rsidRPr="00FC4F40">
        <w:rPr>
          <w:rFonts w:ascii="Times New Roman" w:hAnsi="Times New Roman" w:cs="Times New Roman"/>
          <w:i/>
          <w:iCs/>
          <w:sz w:val="24"/>
          <w:szCs w:val="24"/>
        </w:rPr>
        <w:t xml:space="preserve">par excellence </w:t>
      </w:r>
      <w:r w:rsidRPr="00FC4F40">
        <w:rPr>
          <w:rFonts w:ascii="Times New Roman" w:hAnsi="Times New Roman" w:cs="Times New Roman"/>
          <w:sz w:val="24"/>
          <w:szCs w:val="24"/>
        </w:rPr>
        <w:t>which supremely reveals Being in its wholeness? Yes</w:t>
      </w:r>
      <w:r>
        <w:rPr>
          <w:rFonts w:ascii="Times New Roman" w:hAnsi="Times New Roman" w:cs="Times New Roman"/>
          <w:sz w:val="24"/>
          <w:szCs w:val="24"/>
        </w:rPr>
        <w:t>, says Heidegger. He explains</w:t>
      </w:r>
      <w:r w:rsidRPr="00FC4F40">
        <w:rPr>
          <w:rFonts w:ascii="Times New Roman" w:hAnsi="Times New Roman" w:cs="Times New Roman"/>
          <w:sz w:val="24"/>
          <w:szCs w:val="24"/>
        </w:rPr>
        <w:t>:</w:t>
      </w:r>
      <w:r>
        <w:rPr>
          <w:rFonts w:ascii="Times New Roman" w:hAnsi="Times New Roman" w:cs="Times New Roman"/>
          <w:sz w:val="24"/>
          <w:szCs w:val="24"/>
        </w:rPr>
        <w:t xml:space="preserve"> </w:t>
      </w:r>
    </w:p>
    <w:p w:rsidR="00BF51C3" w:rsidRPr="00FC4F40" w:rsidRDefault="00BF51C3" w:rsidP="00BF51C3">
      <w:pPr>
        <w:autoSpaceDE w:val="0"/>
        <w:autoSpaceDN w:val="0"/>
        <w:adjustRightInd w:val="0"/>
        <w:spacing w:after="0" w:line="240" w:lineRule="auto"/>
        <w:ind w:left="1440" w:right="1260"/>
        <w:jc w:val="both"/>
        <w:rPr>
          <w:rFonts w:ascii="Times New Roman" w:hAnsi="Times New Roman" w:cs="Times New Roman"/>
          <w:sz w:val="24"/>
          <w:szCs w:val="24"/>
        </w:rPr>
      </w:pPr>
      <w:r w:rsidRPr="00FC4F40">
        <w:rPr>
          <w:rFonts w:ascii="Times New Roman" w:hAnsi="Times New Roman" w:cs="Times New Roman"/>
          <w:sz w:val="24"/>
          <w:szCs w:val="24"/>
        </w:rPr>
        <w:t>This can and does occur, although rarely enough and only for a moment, in the</w:t>
      </w:r>
      <w:r>
        <w:rPr>
          <w:rFonts w:ascii="Times New Roman" w:hAnsi="Times New Roman" w:cs="Times New Roman"/>
          <w:sz w:val="24"/>
          <w:szCs w:val="24"/>
        </w:rPr>
        <w:t xml:space="preserve"> </w:t>
      </w:r>
      <w:r w:rsidRPr="00FC4F40">
        <w:rPr>
          <w:rFonts w:ascii="Times New Roman" w:hAnsi="Times New Roman" w:cs="Times New Roman"/>
          <w:sz w:val="24"/>
          <w:szCs w:val="24"/>
        </w:rPr>
        <w:t>fundamental mood of anxiety. By this anxiety we do not mean the quite common</w:t>
      </w:r>
      <w:r>
        <w:rPr>
          <w:rFonts w:ascii="Times New Roman" w:hAnsi="Times New Roman" w:cs="Times New Roman"/>
          <w:sz w:val="24"/>
          <w:szCs w:val="24"/>
        </w:rPr>
        <w:t xml:space="preserve"> </w:t>
      </w:r>
      <w:r w:rsidRPr="00FC4F40">
        <w:rPr>
          <w:rFonts w:ascii="Times New Roman" w:hAnsi="Times New Roman" w:cs="Times New Roman"/>
          <w:sz w:val="24"/>
          <w:szCs w:val="24"/>
        </w:rPr>
        <w:t>anxiousness, ultimately reducible to fearfulness, which all too readily comes over</w:t>
      </w:r>
      <w:r>
        <w:rPr>
          <w:rFonts w:ascii="Times New Roman" w:hAnsi="Times New Roman" w:cs="Times New Roman"/>
          <w:sz w:val="24"/>
          <w:szCs w:val="24"/>
        </w:rPr>
        <w:t xml:space="preserve"> </w:t>
      </w:r>
      <w:r w:rsidRPr="00FC4F40">
        <w:rPr>
          <w:rFonts w:ascii="Times New Roman" w:hAnsi="Times New Roman" w:cs="Times New Roman"/>
          <w:sz w:val="24"/>
          <w:szCs w:val="24"/>
        </w:rPr>
        <w:t>us. Anxiety is basically different from fear. We become afraid in the face of this</w:t>
      </w:r>
      <w:r>
        <w:rPr>
          <w:rFonts w:ascii="Times New Roman" w:hAnsi="Times New Roman" w:cs="Times New Roman"/>
          <w:sz w:val="24"/>
          <w:szCs w:val="24"/>
        </w:rPr>
        <w:t xml:space="preserve"> </w:t>
      </w:r>
      <w:r w:rsidRPr="00FC4F40">
        <w:rPr>
          <w:rFonts w:ascii="Times New Roman" w:hAnsi="Times New Roman" w:cs="Times New Roman"/>
          <w:sz w:val="24"/>
          <w:szCs w:val="24"/>
        </w:rPr>
        <w:t>or that particular being that threatens us in this or that particular respect. Fear in</w:t>
      </w:r>
      <w:r>
        <w:rPr>
          <w:rFonts w:ascii="Times New Roman" w:hAnsi="Times New Roman" w:cs="Times New Roman"/>
          <w:sz w:val="24"/>
          <w:szCs w:val="24"/>
        </w:rPr>
        <w:t xml:space="preserve"> </w:t>
      </w:r>
      <w:r w:rsidRPr="00FC4F40">
        <w:rPr>
          <w:rFonts w:ascii="Times New Roman" w:hAnsi="Times New Roman" w:cs="Times New Roman"/>
          <w:sz w:val="24"/>
          <w:szCs w:val="24"/>
        </w:rPr>
        <w:t>the face of something is also in each case a fear for something in particular.</w:t>
      </w:r>
      <w:r>
        <w:rPr>
          <w:rFonts w:ascii="Times New Roman" w:hAnsi="Times New Roman" w:cs="Times New Roman"/>
          <w:sz w:val="24"/>
          <w:szCs w:val="24"/>
        </w:rPr>
        <w:t xml:space="preserve"> B</w:t>
      </w:r>
      <w:r w:rsidRPr="00FC4F40">
        <w:rPr>
          <w:rFonts w:ascii="Times New Roman" w:hAnsi="Times New Roman" w:cs="Times New Roman"/>
          <w:sz w:val="24"/>
          <w:szCs w:val="24"/>
        </w:rPr>
        <w:t xml:space="preserve">ecause fear possesses this trait of being </w:t>
      </w:r>
      <w:r w:rsidRPr="00FC4F40">
        <w:rPr>
          <w:rFonts w:ascii="Times New Roman" w:hAnsi="Times New Roman" w:cs="Times New Roman"/>
          <w:sz w:val="24"/>
          <w:szCs w:val="24"/>
        </w:rPr>
        <w:lastRenderedPageBreak/>
        <w:t>“fear in the face of” and “fear for,” he</w:t>
      </w:r>
      <w:r>
        <w:rPr>
          <w:rFonts w:ascii="Times New Roman" w:hAnsi="Times New Roman" w:cs="Times New Roman"/>
          <w:sz w:val="24"/>
          <w:szCs w:val="24"/>
        </w:rPr>
        <w:t xml:space="preserve"> </w:t>
      </w:r>
      <w:r w:rsidRPr="00FC4F40">
        <w:rPr>
          <w:rFonts w:ascii="Times New Roman" w:hAnsi="Times New Roman" w:cs="Times New Roman"/>
          <w:sz w:val="24"/>
          <w:szCs w:val="24"/>
        </w:rPr>
        <w:t>who fears and is afraid is captive to the mood in which he finds himself. Striving</w:t>
      </w:r>
      <w:r>
        <w:rPr>
          <w:rFonts w:ascii="Times New Roman" w:hAnsi="Times New Roman" w:cs="Times New Roman"/>
          <w:sz w:val="24"/>
          <w:szCs w:val="24"/>
        </w:rPr>
        <w:t xml:space="preserve"> </w:t>
      </w:r>
      <w:r w:rsidRPr="00FC4F40">
        <w:rPr>
          <w:rFonts w:ascii="Times New Roman" w:hAnsi="Times New Roman" w:cs="Times New Roman"/>
          <w:sz w:val="24"/>
          <w:szCs w:val="24"/>
        </w:rPr>
        <w:t>to rescue himself from this particular thing, he becomes unsure of everything else</w:t>
      </w:r>
      <w:r>
        <w:rPr>
          <w:rFonts w:ascii="Times New Roman" w:hAnsi="Times New Roman" w:cs="Times New Roman"/>
          <w:sz w:val="24"/>
          <w:szCs w:val="24"/>
        </w:rPr>
        <w:t xml:space="preserve"> </w:t>
      </w:r>
      <w:r w:rsidRPr="00FC4F40">
        <w:rPr>
          <w:rFonts w:ascii="Times New Roman" w:hAnsi="Times New Roman" w:cs="Times New Roman"/>
          <w:sz w:val="24"/>
          <w:szCs w:val="24"/>
        </w:rPr>
        <w:t>and completely “loses he head.”…Anxiety does not let such confusion arise.</w:t>
      </w:r>
      <w:r>
        <w:rPr>
          <w:rFonts w:ascii="Times New Roman" w:hAnsi="Times New Roman" w:cs="Times New Roman"/>
          <w:sz w:val="24"/>
          <w:szCs w:val="24"/>
        </w:rPr>
        <w:t xml:space="preserve"> </w:t>
      </w:r>
      <w:r w:rsidRPr="00FC4F40">
        <w:rPr>
          <w:rFonts w:ascii="Times New Roman" w:hAnsi="Times New Roman" w:cs="Times New Roman"/>
          <w:sz w:val="24"/>
          <w:szCs w:val="24"/>
        </w:rPr>
        <w:t>Much to the contrary, a peculiar calm pervades it. Anxiety is indeed anxiety in the</w:t>
      </w:r>
      <w:r>
        <w:rPr>
          <w:rFonts w:ascii="Times New Roman" w:hAnsi="Times New Roman" w:cs="Times New Roman"/>
          <w:sz w:val="24"/>
          <w:szCs w:val="24"/>
        </w:rPr>
        <w:t xml:space="preserve"> </w:t>
      </w:r>
      <w:r w:rsidRPr="00FC4F40">
        <w:rPr>
          <w:rFonts w:ascii="Times New Roman" w:hAnsi="Times New Roman" w:cs="Times New Roman"/>
          <w:sz w:val="24"/>
          <w:szCs w:val="24"/>
        </w:rPr>
        <w:t>face of…, but not in the face of this or that thing. Anxiety in the face of…is</w:t>
      </w:r>
      <w:r>
        <w:rPr>
          <w:rFonts w:ascii="Times New Roman" w:hAnsi="Times New Roman" w:cs="Times New Roman"/>
          <w:sz w:val="24"/>
          <w:szCs w:val="24"/>
        </w:rPr>
        <w:t xml:space="preserve"> </w:t>
      </w:r>
      <w:r w:rsidRPr="00FC4F40">
        <w:rPr>
          <w:rFonts w:ascii="Times New Roman" w:hAnsi="Times New Roman" w:cs="Times New Roman"/>
          <w:sz w:val="24"/>
          <w:szCs w:val="24"/>
        </w:rPr>
        <w:t>always anxiety for…, but not for this or that. ... Anxiety reveals the nothing…We</w:t>
      </w:r>
      <w:r>
        <w:rPr>
          <w:rFonts w:ascii="Times New Roman" w:hAnsi="Times New Roman" w:cs="Times New Roman"/>
          <w:sz w:val="24"/>
          <w:szCs w:val="24"/>
        </w:rPr>
        <w:t xml:space="preserve"> </w:t>
      </w:r>
      <w:r w:rsidRPr="00FC4F40">
        <w:rPr>
          <w:rFonts w:ascii="Times New Roman" w:hAnsi="Times New Roman" w:cs="Times New Roman"/>
          <w:sz w:val="24"/>
          <w:szCs w:val="24"/>
        </w:rPr>
        <w:t>“hover” in anxiety. More precisely, anxiety leaves us hanging because it induces</w:t>
      </w:r>
      <w:r>
        <w:rPr>
          <w:rFonts w:ascii="Times New Roman" w:hAnsi="Times New Roman" w:cs="Times New Roman"/>
          <w:sz w:val="24"/>
          <w:szCs w:val="24"/>
        </w:rPr>
        <w:t xml:space="preserve"> </w:t>
      </w:r>
      <w:r w:rsidRPr="00FC4F40">
        <w:rPr>
          <w:rFonts w:ascii="Times New Roman" w:hAnsi="Times New Roman" w:cs="Times New Roman"/>
          <w:sz w:val="24"/>
          <w:szCs w:val="24"/>
        </w:rPr>
        <w:t>the slipping away of beings as a whole…In the altogether unsettling experience of</w:t>
      </w:r>
      <w:r>
        <w:rPr>
          <w:rFonts w:ascii="Times New Roman" w:hAnsi="Times New Roman" w:cs="Times New Roman"/>
          <w:sz w:val="24"/>
          <w:szCs w:val="24"/>
        </w:rPr>
        <w:t xml:space="preserve"> </w:t>
      </w:r>
      <w:r w:rsidRPr="00FC4F40">
        <w:rPr>
          <w:rFonts w:ascii="Times New Roman" w:hAnsi="Times New Roman" w:cs="Times New Roman"/>
          <w:sz w:val="24"/>
          <w:szCs w:val="24"/>
        </w:rPr>
        <w:t>this hovering where there is nothing to hold onto, pure Da-sein is all that is still</w:t>
      </w:r>
      <w:r>
        <w:rPr>
          <w:rFonts w:ascii="Times New Roman" w:hAnsi="Times New Roman" w:cs="Times New Roman"/>
          <w:sz w:val="24"/>
          <w:szCs w:val="24"/>
        </w:rPr>
        <w:t xml:space="preserve"> there.</w:t>
      </w:r>
    </w:p>
    <w:p w:rsidR="00BF51C3" w:rsidRPr="00FC4F40" w:rsidRDefault="00BF51C3" w:rsidP="00BF51C3">
      <w:pPr>
        <w:autoSpaceDE w:val="0"/>
        <w:autoSpaceDN w:val="0"/>
        <w:adjustRightInd w:val="0"/>
        <w:spacing w:after="0" w:line="240" w:lineRule="auto"/>
        <w:jc w:val="both"/>
        <w:rPr>
          <w:rFonts w:ascii="Times New Roman" w:hAnsi="Times New Roman" w:cs="Times New Roman"/>
          <w:sz w:val="24"/>
          <w:szCs w:val="24"/>
        </w:rPr>
      </w:pPr>
      <w:r w:rsidRPr="00FC4F40">
        <w:rPr>
          <w:rFonts w:ascii="Times New Roman" w:hAnsi="Times New Roman" w:cs="Times New Roman"/>
          <w:sz w:val="24"/>
          <w:szCs w:val="24"/>
        </w:rPr>
        <w:t>It is here that Heidegger’s dependence on Søren Kierkegaard is most plainly seen.</w:t>
      </w:r>
      <w:r>
        <w:rPr>
          <w:rFonts w:ascii="Times New Roman" w:hAnsi="Times New Roman" w:cs="Times New Roman"/>
          <w:sz w:val="24"/>
          <w:szCs w:val="24"/>
        </w:rPr>
        <w:t xml:space="preserve"> </w:t>
      </w:r>
      <w:r w:rsidRPr="00FC4F40">
        <w:rPr>
          <w:rFonts w:ascii="Times New Roman" w:hAnsi="Times New Roman" w:cs="Times New Roman"/>
          <w:sz w:val="24"/>
          <w:szCs w:val="24"/>
        </w:rPr>
        <w:t xml:space="preserve">This anxiety enables </w:t>
      </w:r>
      <w:r w:rsidRPr="00FC4F40">
        <w:rPr>
          <w:rFonts w:ascii="Times New Roman" w:hAnsi="Times New Roman" w:cs="Times New Roman"/>
          <w:i/>
          <w:iCs/>
          <w:sz w:val="24"/>
          <w:szCs w:val="24"/>
        </w:rPr>
        <w:t xml:space="preserve">Dasein </w:t>
      </w:r>
      <w:r w:rsidRPr="00FC4F40">
        <w:rPr>
          <w:rFonts w:ascii="Times New Roman" w:hAnsi="Times New Roman" w:cs="Times New Roman"/>
          <w:sz w:val="24"/>
          <w:szCs w:val="24"/>
        </w:rPr>
        <w:t>to exist in an authentic Being-towards-death which in</w:t>
      </w:r>
      <w:r>
        <w:rPr>
          <w:rFonts w:ascii="Times New Roman" w:hAnsi="Times New Roman" w:cs="Times New Roman"/>
          <w:sz w:val="24"/>
          <w:szCs w:val="24"/>
        </w:rPr>
        <w:t xml:space="preserve"> </w:t>
      </w:r>
      <w:r w:rsidRPr="00FC4F40">
        <w:rPr>
          <w:rFonts w:ascii="Times New Roman" w:hAnsi="Times New Roman" w:cs="Times New Roman"/>
          <w:sz w:val="24"/>
          <w:szCs w:val="24"/>
        </w:rPr>
        <w:t>turn allows us to exist in openness to Being. For Heidegger that is what it means to live</w:t>
      </w:r>
      <w:r>
        <w:rPr>
          <w:rFonts w:ascii="Times New Roman" w:hAnsi="Times New Roman" w:cs="Times New Roman"/>
          <w:sz w:val="24"/>
          <w:szCs w:val="24"/>
        </w:rPr>
        <w:t xml:space="preserve"> </w:t>
      </w:r>
      <w:r w:rsidRPr="00FC4F40">
        <w:rPr>
          <w:rFonts w:ascii="Times New Roman" w:hAnsi="Times New Roman" w:cs="Times New Roman"/>
          <w:sz w:val="24"/>
          <w:szCs w:val="24"/>
        </w:rPr>
        <w:t>authentically.</w:t>
      </w:r>
      <w:r>
        <w:rPr>
          <w:rFonts w:ascii="Times New Roman" w:hAnsi="Times New Roman" w:cs="Times New Roman"/>
          <w:sz w:val="24"/>
          <w:szCs w:val="24"/>
        </w:rPr>
        <w:t xml:space="preserve"> Death consciousness as a reality always before us and confronting same without fear, bad faith or crowd influence, constitutes the core of authentic existence for Heidegger.</w:t>
      </w:r>
    </w:p>
    <w:p w:rsidR="00BF51C3" w:rsidRPr="00FC4F40" w:rsidRDefault="00BF51C3" w:rsidP="00BF51C3">
      <w:pPr>
        <w:autoSpaceDE w:val="0"/>
        <w:autoSpaceDN w:val="0"/>
        <w:adjustRightInd w:val="0"/>
        <w:spacing w:after="0" w:line="240" w:lineRule="auto"/>
        <w:jc w:val="both"/>
        <w:rPr>
          <w:rFonts w:ascii="Times New Roman" w:hAnsi="Times New Roman" w:cs="Times New Roman"/>
          <w:sz w:val="24"/>
          <w:szCs w:val="24"/>
        </w:rPr>
      </w:pPr>
    </w:p>
    <w:p w:rsidR="00BF51C3" w:rsidRDefault="00BF51C3" w:rsidP="00820412">
      <w:pPr>
        <w:jc w:val="both"/>
        <w:rPr>
          <w:rFonts w:ascii="Times New Roman" w:hAnsi="Times New Roman" w:cs="Times New Roman"/>
          <w:sz w:val="24"/>
          <w:szCs w:val="24"/>
        </w:rPr>
      </w:pPr>
    </w:p>
    <w:p w:rsidR="00BF51C3" w:rsidRDefault="00BF51C3" w:rsidP="00820412">
      <w:pPr>
        <w:jc w:val="both"/>
        <w:rPr>
          <w:rFonts w:ascii="Times New Roman" w:hAnsi="Times New Roman" w:cs="Times New Roman"/>
          <w:sz w:val="24"/>
          <w:szCs w:val="24"/>
        </w:rPr>
      </w:pPr>
    </w:p>
    <w:p w:rsidR="00BF51C3" w:rsidRPr="00A60556" w:rsidRDefault="00BF51C3" w:rsidP="00820412">
      <w:pPr>
        <w:jc w:val="both"/>
        <w:rPr>
          <w:rFonts w:ascii="Times New Roman" w:hAnsi="Times New Roman" w:cs="Times New Roman"/>
          <w:sz w:val="24"/>
          <w:szCs w:val="24"/>
        </w:rPr>
      </w:pPr>
    </w:p>
    <w:sectPr w:rsidR="00BF51C3" w:rsidRPr="00A60556" w:rsidSect="00A75886">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53343" w:rsidRDefault="00C53343" w:rsidP="00380F69">
      <w:pPr>
        <w:spacing w:after="0" w:line="240" w:lineRule="auto"/>
      </w:pPr>
      <w:r>
        <w:separator/>
      </w:r>
    </w:p>
  </w:endnote>
  <w:endnote w:type="continuationSeparator" w:id="1">
    <w:p w:rsidR="00C53343" w:rsidRDefault="00C53343" w:rsidP="00380F6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dvP800D">
    <w:altName w:val="Arial Unicode MS"/>
    <w:panose1 w:val="00000000000000000000"/>
    <w:charset w:val="88"/>
    <w:family w:val="auto"/>
    <w:notTrueType/>
    <w:pitch w:val="default"/>
    <w:sig w:usb0="00000000" w:usb1="08080000" w:usb2="00000010" w:usb3="00000000" w:csb0="001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14461"/>
      <w:docPartObj>
        <w:docPartGallery w:val="Page Numbers (Bottom of Page)"/>
        <w:docPartUnique/>
      </w:docPartObj>
    </w:sdtPr>
    <w:sdtContent>
      <w:p w:rsidR="00380F69" w:rsidRDefault="00380F69">
        <w:pPr>
          <w:pStyle w:val="Footer"/>
          <w:jc w:val="center"/>
        </w:pPr>
        <w:fldSimple w:instr=" PAGE   \* MERGEFORMAT ">
          <w:r w:rsidR="00BF51C3">
            <w:rPr>
              <w:noProof/>
            </w:rPr>
            <w:t>26</w:t>
          </w:r>
        </w:fldSimple>
      </w:p>
    </w:sdtContent>
  </w:sdt>
  <w:p w:rsidR="00380F69" w:rsidRDefault="00380F6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53343" w:rsidRDefault="00C53343" w:rsidP="00380F69">
      <w:pPr>
        <w:spacing w:after="0" w:line="240" w:lineRule="auto"/>
      </w:pPr>
      <w:r>
        <w:separator/>
      </w:r>
    </w:p>
  </w:footnote>
  <w:footnote w:type="continuationSeparator" w:id="1">
    <w:p w:rsidR="00C53343" w:rsidRDefault="00C53343" w:rsidP="00380F6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C3B07AF"/>
    <w:multiLevelType w:val="hybridMultilevel"/>
    <w:tmpl w:val="07B04A22"/>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footnotePr>
    <w:footnote w:id="0"/>
    <w:footnote w:id="1"/>
  </w:footnotePr>
  <w:endnotePr>
    <w:endnote w:id="0"/>
    <w:endnote w:id="1"/>
  </w:endnotePr>
  <w:compat/>
  <w:rsids>
    <w:rsidRoot w:val="00F77F1A"/>
    <w:rsid w:val="00037E2B"/>
    <w:rsid w:val="00077ACE"/>
    <w:rsid w:val="000A6206"/>
    <w:rsid w:val="000C2B51"/>
    <w:rsid w:val="000D01FD"/>
    <w:rsid w:val="000D1528"/>
    <w:rsid w:val="000F3BF0"/>
    <w:rsid w:val="001242E2"/>
    <w:rsid w:val="001824C8"/>
    <w:rsid w:val="001F27E6"/>
    <w:rsid w:val="002063D6"/>
    <w:rsid w:val="00252C95"/>
    <w:rsid w:val="00276605"/>
    <w:rsid w:val="00290A46"/>
    <w:rsid w:val="002D7F4A"/>
    <w:rsid w:val="002E5700"/>
    <w:rsid w:val="00304524"/>
    <w:rsid w:val="00305CDA"/>
    <w:rsid w:val="00352219"/>
    <w:rsid w:val="00365D75"/>
    <w:rsid w:val="00380F69"/>
    <w:rsid w:val="003874E2"/>
    <w:rsid w:val="00390801"/>
    <w:rsid w:val="003F6856"/>
    <w:rsid w:val="0040425C"/>
    <w:rsid w:val="00461277"/>
    <w:rsid w:val="00475826"/>
    <w:rsid w:val="00524116"/>
    <w:rsid w:val="0057341A"/>
    <w:rsid w:val="005F1724"/>
    <w:rsid w:val="0060550D"/>
    <w:rsid w:val="006303BA"/>
    <w:rsid w:val="00632E8D"/>
    <w:rsid w:val="00647775"/>
    <w:rsid w:val="00650E66"/>
    <w:rsid w:val="00685C13"/>
    <w:rsid w:val="006E3DD1"/>
    <w:rsid w:val="007008C2"/>
    <w:rsid w:val="00701598"/>
    <w:rsid w:val="00727316"/>
    <w:rsid w:val="007323C8"/>
    <w:rsid w:val="00741747"/>
    <w:rsid w:val="00764E88"/>
    <w:rsid w:val="007775DF"/>
    <w:rsid w:val="007D039E"/>
    <w:rsid w:val="007D39FB"/>
    <w:rsid w:val="007D744A"/>
    <w:rsid w:val="00820412"/>
    <w:rsid w:val="00864FCE"/>
    <w:rsid w:val="009238C2"/>
    <w:rsid w:val="009258AC"/>
    <w:rsid w:val="00984234"/>
    <w:rsid w:val="009C43C1"/>
    <w:rsid w:val="00A41725"/>
    <w:rsid w:val="00A56AC0"/>
    <w:rsid w:val="00A60556"/>
    <w:rsid w:val="00A6110D"/>
    <w:rsid w:val="00A75886"/>
    <w:rsid w:val="00A91141"/>
    <w:rsid w:val="00AC3D75"/>
    <w:rsid w:val="00B55E43"/>
    <w:rsid w:val="00B71A09"/>
    <w:rsid w:val="00B95B71"/>
    <w:rsid w:val="00BA7ABA"/>
    <w:rsid w:val="00BA7C1E"/>
    <w:rsid w:val="00BB3DEE"/>
    <w:rsid w:val="00BF51C3"/>
    <w:rsid w:val="00C13FDD"/>
    <w:rsid w:val="00C20416"/>
    <w:rsid w:val="00C26B6F"/>
    <w:rsid w:val="00C53343"/>
    <w:rsid w:val="00C6461F"/>
    <w:rsid w:val="00C91CE5"/>
    <w:rsid w:val="00D04F85"/>
    <w:rsid w:val="00D2014A"/>
    <w:rsid w:val="00D522D9"/>
    <w:rsid w:val="00D56596"/>
    <w:rsid w:val="00DA2FBA"/>
    <w:rsid w:val="00DD5F34"/>
    <w:rsid w:val="00E059E0"/>
    <w:rsid w:val="00E119C8"/>
    <w:rsid w:val="00E72FBF"/>
    <w:rsid w:val="00EA2C95"/>
    <w:rsid w:val="00EC667F"/>
    <w:rsid w:val="00EE2531"/>
    <w:rsid w:val="00F12021"/>
    <w:rsid w:val="00F1398B"/>
    <w:rsid w:val="00F249AF"/>
    <w:rsid w:val="00F46630"/>
    <w:rsid w:val="00F77F1A"/>
    <w:rsid w:val="00FA0F71"/>
    <w:rsid w:val="00FC50CA"/>
    <w:rsid w:val="00FD58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588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23C8"/>
    <w:pPr>
      <w:ind w:left="720"/>
      <w:contextualSpacing/>
    </w:pPr>
  </w:style>
  <w:style w:type="paragraph" w:styleId="Header">
    <w:name w:val="header"/>
    <w:basedOn w:val="Normal"/>
    <w:link w:val="HeaderChar"/>
    <w:uiPriority w:val="99"/>
    <w:semiHidden/>
    <w:unhideWhenUsed/>
    <w:rsid w:val="00380F6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80F69"/>
  </w:style>
  <w:style w:type="paragraph" w:styleId="Footer">
    <w:name w:val="footer"/>
    <w:basedOn w:val="Normal"/>
    <w:link w:val="FooterChar"/>
    <w:uiPriority w:val="99"/>
    <w:unhideWhenUsed/>
    <w:rsid w:val="00380F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0F69"/>
  </w:style>
  <w:style w:type="paragraph" w:styleId="Title">
    <w:name w:val="Title"/>
    <w:basedOn w:val="Normal"/>
    <w:next w:val="Normal"/>
    <w:link w:val="TitleChar"/>
    <w:uiPriority w:val="10"/>
    <w:qFormat/>
    <w:rsid w:val="00BA7C1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A7C1E"/>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F1398B"/>
    <w:pPr>
      <w:spacing w:after="0" w:line="240" w:lineRule="auto"/>
    </w:pPr>
  </w:style>
  <w:style w:type="paragraph" w:customStyle="1" w:styleId="Default">
    <w:name w:val="Default"/>
    <w:rsid w:val="00BF51C3"/>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343</TotalTime>
  <Pages>26</Pages>
  <Words>11852</Words>
  <Characters>67562</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72</cp:revision>
  <dcterms:created xsi:type="dcterms:W3CDTF">2007-10-16T17:43:00Z</dcterms:created>
  <dcterms:modified xsi:type="dcterms:W3CDTF">2007-09-01T08:25:00Z</dcterms:modified>
</cp:coreProperties>
</file>