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74EF" w14:textId="77777777" w:rsidR="00753D04" w:rsidRPr="008168F9" w:rsidRDefault="00753D04" w:rsidP="008168F9">
      <w:pPr>
        <w:jc w:val="center"/>
        <w:rPr>
          <w:rFonts w:ascii="Arial" w:hAnsi="Arial" w:cs="Arial"/>
          <w:b/>
          <w:bCs/>
          <w:sz w:val="28"/>
          <w:szCs w:val="28"/>
        </w:rPr>
      </w:pPr>
      <w:r w:rsidRPr="008168F9">
        <w:rPr>
          <w:rFonts w:ascii="Arial" w:hAnsi="Arial" w:cs="Arial"/>
          <w:b/>
          <w:bCs/>
          <w:sz w:val="28"/>
          <w:szCs w:val="28"/>
        </w:rPr>
        <w:t>Picture theory of language</w:t>
      </w:r>
    </w:p>
    <w:p w14:paraId="7D46BACE" w14:textId="3E17F8B3" w:rsidR="00753D04" w:rsidRPr="00703925" w:rsidRDefault="00753D04" w:rsidP="00753D04">
      <w:pPr>
        <w:jc w:val="both"/>
        <w:rPr>
          <w:rFonts w:ascii="Arial" w:hAnsi="Arial" w:cs="Arial"/>
          <w:sz w:val="24"/>
          <w:szCs w:val="24"/>
          <w:lang w:val="en-US"/>
        </w:rPr>
      </w:pPr>
      <w:r w:rsidRPr="00703925">
        <w:rPr>
          <w:rFonts w:ascii="Arial" w:hAnsi="Arial" w:cs="Arial"/>
          <w:sz w:val="24"/>
          <w:szCs w:val="24"/>
        </w:rPr>
        <w:t>The picture theory of language, also known as the picture theory of meaning, represents a framework for understanding linguistic reference and meaning, as articulated by Ludwig Wittgenstein in his seminal work,</w:t>
      </w:r>
      <w:r w:rsidRPr="00703925">
        <w:rPr>
          <w:rFonts w:ascii="Arial" w:hAnsi="Arial" w:cs="Arial"/>
          <w:sz w:val="24"/>
          <w:szCs w:val="24"/>
        </w:rPr>
        <w:t xml:space="preserve"> </w:t>
      </w:r>
      <w:r w:rsidRPr="00703925">
        <w:rPr>
          <w:rFonts w:ascii="Arial" w:hAnsi="Arial" w:cs="Arial"/>
          <w:sz w:val="24"/>
          <w:szCs w:val="24"/>
        </w:rPr>
        <w:t>"</w:t>
      </w:r>
      <w:r w:rsidRPr="00562606">
        <w:rPr>
          <w:rFonts w:ascii="Arial" w:hAnsi="Arial" w:cs="Arial"/>
          <w:i/>
          <w:iCs/>
          <w:sz w:val="24"/>
          <w:szCs w:val="24"/>
        </w:rPr>
        <w:t>Tractatus Logico-Philosophicus</w:t>
      </w:r>
      <w:r w:rsidRPr="00703925">
        <w:rPr>
          <w:rFonts w:ascii="Arial" w:hAnsi="Arial" w:cs="Arial"/>
          <w:sz w:val="24"/>
          <w:szCs w:val="24"/>
        </w:rPr>
        <w:t xml:space="preserve">." Wittgenstein posited that a meaningful proposition </w:t>
      </w:r>
      <w:r w:rsidR="00C0208F" w:rsidRPr="00703925">
        <w:rPr>
          <w:rFonts w:ascii="Arial" w:hAnsi="Arial" w:cs="Arial"/>
          <w:sz w:val="24"/>
          <w:szCs w:val="24"/>
        </w:rPr>
        <w:t>pictured a</w:t>
      </w:r>
      <w:r w:rsidRPr="00703925">
        <w:rPr>
          <w:rFonts w:ascii="Arial" w:hAnsi="Arial" w:cs="Arial"/>
          <w:sz w:val="24"/>
          <w:szCs w:val="24"/>
        </w:rPr>
        <w:t xml:space="preserve"> state of affairs or atomic fact.</w:t>
      </w:r>
    </w:p>
    <w:p w14:paraId="30C871E3" w14:textId="46A50846" w:rsidR="00B75897" w:rsidRPr="00703925" w:rsidRDefault="00B75897" w:rsidP="00703925">
      <w:pPr>
        <w:ind w:firstLine="720"/>
        <w:jc w:val="both"/>
        <w:rPr>
          <w:rFonts w:ascii="Arial" w:hAnsi="Arial" w:cs="Arial"/>
          <w:sz w:val="24"/>
          <w:szCs w:val="24"/>
          <w:lang w:val="en-US"/>
        </w:rPr>
      </w:pPr>
      <w:r w:rsidRPr="00703925">
        <w:rPr>
          <w:rFonts w:ascii="Arial" w:hAnsi="Arial" w:cs="Arial"/>
          <w:sz w:val="24"/>
          <w:szCs w:val="24"/>
          <w:lang w:val="en-US"/>
        </w:rPr>
        <w:t>The picture theory of language seeks to uncover the essence of language. At its core, the theory suggests that the primary function of language is to enable us to visualize</w:t>
      </w:r>
      <w:r w:rsidR="00302CBD">
        <w:rPr>
          <w:rFonts w:ascii="Arial" w:hAnsi="Arial" w:cs="Arial"/>
          <w:sz w:val="24"/>
          <w:szCs w:val="24"/>
          <w:lang w:val="en-US"/>
        </w:rPr>
        <w:t>/</w:t>
      </w:r>
      <w:r w:rsidR="00244604">
        <w:rPr>
          <w:rFonts w:ascii="Arial" w:hAnsi="Arial" w:cs="Arial"/>
          <w:sz w:val="24"/>
          <w:szCs w:val="24"/>
          <w:lang w:val="en-US"/>
        </w:rPr>
        <w:t>picture</w:t>
      </w:r>
      <w:r w:rsidRPr="00703925">
        <w:rPr>
          <w:rFonts w:ascii="Arial" w:hAnsi="Arial" w:cs="Arial"/>
          <w:sz w:val="24"/>
          <w:szCs w:val="24"/>
          <w:lang w:val="en-US"/>
        </w:rPr>
        <w:t xml:space="preserve"> things.</w:t>
      </w:r>
    </w:p>
    <w:p w14:paraId="1050E699" w14:textId="07F5001B" w:rsidR="00753D04" w:rsidRPr="00703925" w:rsidRDefault="00B75897" w:rsidP="00B54654">
      <w:pPr>
        <w:ind w:firstLine="720"/>
        <w:jc w:val="both"/>
        <w:rPr>
          <w:rFonts w:ascii="Arial" w:hAnsi="Arial" w:cs="Arial"/>
          <w:sz w:val="24"/>
          <w:szCs w:val="24"/>
          <w:lang w:val="en-US"/>
        </w:rPr>
      </w:pPr>
      <w:r w:rsidRPr="00703925">
        <w:rPr>
          <w:rFonts w:ascii="Arial" w:hAnsi="Arial" w:cs="Arial"/>
          <w:sz w:val="24"/>
          <w:szCs w:val="24"/>
          <w:lang w:val="en-US"/>
        </w:rPr>
        <w:t>A key point is that the structure of the picture reflects (or represents) the structure of a possible situation. This possible situation is what gives the picture its meaning. As a result, we can understand what a picture signifies without needing to determine whether it is true or false. A picture is considered true when the situation it depicts corresponds to the actual situation. To verify its truth, we must observe how the world truly is.</w:t>
      </w:r>
    </w:p>
    <w:p w14:paraId="0AAB2E76" w14:textId="77777777" w:rsidR="00753D04" w:rsidRPr="00703925" w:rsidRDefault="00753D04" w:rsidP="00B54654">
      <w:pPr>
        <w:ind w:firstLine="720"/>
        <w:jc w:val="both"/>
        <w:rPr>
          <w:rFonts w:ascii="Arial" w:hAnsi="Arial" w:cs="Arial"/>
          <w:sz w:val="24"/>
          <w:szCs w:val="24"/>
          <w:lang w:val="en-US"/>
        </w:rPr>
      </w:pPr>
      <w:r w:rsidRPr="00703925">
        <w:rPr>
          <w:rFonts w:ascii="Arial" w:hAnsi="Arial" w:cs="Arial"/>
          <w:sz w:val="24"/>
          <w:szCs w:val="24"/>
          <w:lang w:val="en-US"/>
        </w:rPr>
        <w:t>Wittgenstein’s theory of language asserts that sentences function like pictures: their purpose is to depict possible situations. It is important to note that Wittgenstein is not focused on mental pictures—i.e., the images we conjure in our minds. Unlike the theory advocated by John Locke, the 17th-century empiricist philosopher, Wittgenstein’s argument is grounded in a more abstract notion of a picture. This abstract picture either agrees or disagrees with any potential way the world might be, stating, "this is how things actually are."</w:t>
      </w:r>
    </w:p>
    <w:p w14:paraId="0CF84388" w14:textId="77777777" w:rsidR="00753D04" w:rsidRPr="00703925" w:rsidRDefault="00753D04" w:rsidP="00B54654">
      <w:pPr>
        <w:ind w:firstLine="720"/>
        <w:jc w:val="both"/>
        <w:rPr>
          <w:rFonts w:ascii="Arial" w:hAnsi="Arial" w:cs="Arial"/>
          <w:sz w:val="24"/>
          <w:szCs w:val="24"/>
          <w:lang w:val="en-US"/>
        </w:rPr>
      </w:pPr>
      <w:r w:rsidRPr="00703925">
        <w:rPr>
          <w:rFonts w:ascii="Arial" w:hAnsi="Arial" w:cs="Arial"/>
          <w:sz w:val="24"/>
          <w:szCs w:val="24"/>
          <w:lang w:val="en-US"/>
        </w:rPr>
        <w:t xml:space="preserve">Wittgenstein compares the concept of logical pictures (German: Bilder) with spatial pictures. In summary, he argues that the meaning of a sentence is simply what it pictures. Its meaning reveals how the world is if the sentence is true, or how it would be if the sentence were true; however, the picture itself does not indicate whether the sentence is actually true or false. Thus, we can understand what a sentence means without knowing if it is true or false. Meaning and understanding are closely linked: we grasp the meaning of a sentence when we know what it pictures, which entails understanding how the world would be if the proposition were true. </w:t>
      </w:r>
    </w:p>
    <w:p w14:paraId="525E07FE" w14:textId="7A71A27B" w:rsidR="00753D04" w:rsidRPr="00703925" w:rsidRDefault="00753D04" w:rsidP="00B54654">
      <w:pPr>
        <w:ind w:firstLine="720"/>
        <w:jc w:val="both"/>
        <w:rPr>
          <w:rFonts w:ascii="Arial" w:hAnsi="Arial" w:cs="Arial"/>
          <w:sz w:val="24"/>
          <w:szCs w:val="24"/>
          <w:lang w:val="en-US"/>
        </w:rPr>
      </w:pPr>
      <w:r w:rsidRPr="00703925">
        <w:rPr>
          <w:rFonts w:ascii="Arial" w:hAnsi="Arial" w:cs="Arial"/>
          <w:sz w:val="24"/>
          <w:szCs w:val="24"/>
          <w:lang w:val="en-US"/>
        </w:rPr>
        <w:t xml:space="preserve">The picture theory of language is regarded as a correspondence theory of truth. Wittgenstein claims there is an insurmountable gap between what can be expressed in language and what can only be conveyed in non-verbal ways. According to the picture theory, statements are meaningful if they can be defined or represented in the real world. However, Wittgenstein's later investigations, outlined in the first part of his </w:t>
      </w:r>
      <w:r w:rsidRPr="00703925">
        <w:rPr>
          <w:rFonts w:ascii="Arial" w:hAnsi="Arial" w:cs="Arial"/>
          <w:i/>
          <w:iCs/>
          <w:sz w:val="24"/>
          <w:szCs w:val="24"/>
          <w:lang w:val="en-US"/>
        </w:rPr>
        <w:t>Philosophical Investigations</w:t>
      </w:r>
      <w:r w:rsidRPr="00703925">
        <w:rPr>
          <w:rFonts w:ascii="Arial" w:hAnsi="Arial" w:cs="Arial"/>
          <w:sz w:val="24"/>
          <w:szCs w:val="24"/>
          <w:lang w:val="en-US"/>
        </w:rPr>
        <w:t>, refuted and replaced his earlier picture-based theory with a use theory of meaning.</w:t>
      </w:r>
    </w:p>
    <w:p w14:paraId="5AEBCF79" w14:textId="77777777" w:rsidR="00753D04" w:rsidRPr="00703925" w:rsidRDefault="00753D04" w:rsidP="00B54654">
      <w:pPr>
        <w:ind w:firstLine="720"/>
        <w:jc w:val="both"/>
        <w:rPr>
          <w:rFonts w:ascii="Arial" w:hAnsi="Arial" w:cs="Arial"/>
          <w:sz w:val="24"/>
          <w:szCs w:val="24"/>
        </w:rPr>
      </w:pPr>
      <w:r w:rsidRPr="00703925">
        <w:rPr>
          <w:rFonts w:ascii="Arial" w:hAnsi="Arial" w:cs="Arial"/>
          <w:sz w:val="24"/>
          <w:szCs w:val="24"/>
          <w:lang w:val="en-US"/>
        </w:rPr>
        <w:t xml:space="preserve">Nonetheless, the second, psychology-focused part of </w:t>
      </w:r>
      <w:r w:rsidRPr="00703925">
        <w:rPr>
          <w:rFonts w:ascii="Arial" w:hAnsi="Arial" w:cs="Arial"/>
          <w:i/>
          <w:iCs/>
          <w:sz w:val="24"/>
          <w:szCs w:val="24"/>
          <w:lang w:val="en-US"/>
        </w:rPr>
        <w:t>Philosophical Investigations</w:t>
      </w:r>
      <w:r w:rsidRPr="00703925">
        <w:rPr>
          <w:rFonts w:ascii="Arial" w:hAnsi="Arial" w:cs="Arial"/>
          <w:sz w:val="24"/>
          <w:szCs w:val="24"/>
          <w:lang w:val="en-US"/>
        </w:rPr>
        <w:t xml:space="preserve"> employs the concept as a metaphor for human psychology.</w:t>
      </w:r>
    </w:p>
    <w:p w14:paraId="23834354" w14:textId="77777777" w:rsidR="00C04450" w:rsidRPr="00703925" w:rsidRDefault="00C04450">
      <w:pPr>
        <w:rPr>
          <w:rFonts w:ascii="Arial" w:hAnsi="Arial" w:cs="Arial"/>
          <w:sz w:val="18"/>
          <w:szCs w:val="18"/>
        </w:rPr>
      </w:pPr>
    </w:p>
    <w:sectPr w:rsidR="00C04450" w:rsidRPr="00703925" w:rsidSect="008168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04"/>
    <w:rsid w:val="00134C42"/>
    <w:rsid w:val="00193B33"/>
    <w:rsid w:val="00244604"/>
    <w:rsid w:val="002A680C"/>
    <w:rsid w:val="00302CBD"/>
    <w:rsid w:val="004248BD"/>
    <w:rsid w:val="0043344D"/>
    <w:rsid w:val="00435EBE"/>
    <w:rsid w:val="005032CE"/>
    <w:rsid w:val="00562606"/>
    <w:rsid w:val="00703925"/>
    <w:rsid w:val="00753D04"/>
    <w:rsid w:val="0076699B"/>
    <w:rsid w:val="008168F9"/>
    <w:rsid w:val="008A3EC1"/>
    <w:rsid w:val="00B54654"/>
    <w:rsid w:val="00B75897"/>
    <w:rsid w:val="00C0208F"/>
    <w:rsid w:val="00C04450"/>
    <w:rsid w:val="00C736A4"/>
    <w:rsid w:val="00D05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84137"/>
  <w15:chartTrackingRefBased/>
  <w15:docId w15:val="{4C0F4365-E5D3-43DB-B671-08F03D39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D04"/>
    <w:pPr>
      <w:spacing w:after="200" w:line="276" w:lineRule="auto"/>
    </w:pPr>
    <w:rPr>
      <w:rFonts w:ascii="Calibri" w:eastAsia="Calibri" w:hAnsi="Calibri" w:cs="SimSun"/>
      <w:kern w:val="0"/>
      <w:sz w:val="22"/>
      <w:szCs w:val="22"/>
      <w:lang w:val="en-GB"/>
      <w14:ligatures w14:val="none"/>
    </w:rPr>
  </w:style>
  <w:style w:type="paragraph" w:styleId="Heading1">
    <w:name w:val="heading 1"/>
    <w:basedOn w:val="Normal"/>
    <w:next w:val="Normal"/>
    <w:link w:val="Heading1Char"/>
    <w:uiPriority w:val="9"/>
    <w:qFormat/>
    <w:rsid w:val="00753D0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53D0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53D0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53D0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53D0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53D0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53D0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53D0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53D0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0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53D0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53D0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53D0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53D0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53D0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53D0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53D0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53D0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53D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3D0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53D0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3D0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53D0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53D04"/>
    <w:rPr>
      <w:i/>
      <w:iCs/>
      <w:color w:val="404040" w:themeColor="text1" w:themeTint="BF"/>
      <w:lang w:val="en-GB"/>
    </w:rPr>
  </w:style>
  <w:style w:type="paragraph" w:styleId="ListParagraph">
    <w:name w:val="List Paragraph"/>
    <w:basedOn w:val="Normal"/>
    <w:uiPriority w:val="34"/>
    <w:qFormat/>
    <w:rsid w:val="00753D0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53D04"/>
    <w:rPr>
      <w:i/>
      <w:iCs/>
      <w:color w:val="2F5496" w:themeColor="accent1" w:themeShade="BF"/>
    </w:rPr>
  </w:style>
  <w:style w:type="paragraph" w:styleId="IntenseQuote">
    <w:name w:val="Intense Quote"/>
    <w:basedOn w:val="Normal"/>
    <w:next w:val="Normal"/>
    <w:link w:val="IntenseQuoteChar"/>
    <w:uiPriority w:val="30"/>
    <w:qFormat/>
    <w:rsid w:val="00753D0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53D04"/>
    <w:rPr>
      <w:i/>
      <w:iCs/>
      <w:color w:val="2F5496" w:themeColor="accent1" w:themeShade="BF"/>
      <w:lang w:val="en-GB"/>
    </w:rPr>
  </w:style>
  <w:style w:type="character" w:styleId="IntenseReference">
    <w:name w:val="Intense Reference"/>
    <w:basedOn w:val="DefaultParagraphFont"/>
    <w:uiPriority w:val="32"/>
    <w:qFormat/>
    <w:rsid w:val="00753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452</Words>
  <Characters>2422</Characters>
  <Application>Microsoft Office Word</Application>
  <DocSecurity>0</DocSecurity>
  <Lines>33</Lines>
  <Paragraphs>9</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AnyigorOliverNwode</dc:creator>
  <cp:keywords/>
  <dc:description/>
  <cp:lastModifiedBy>AnyigorOliverNwode</cp:lastModifiedBy>
  <cp:revision>10</cp:revision>
  <dcterms:created xsi:type="dcterms:W3CDTF">2025-04-15T15:27:00Z</dcterms:created>
  <dcterms:modified xsi:type="dcterms:W3CDTF">2025-04-15T15:45:00Z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823d6b92-c89d-4843-9ac7-3b1544fb1461</vt:lpwstr>
  </property>
</Properties>
</file>