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FC61D">
      <w:pPr>
        <w:spacing w:before="100" w:beforeAutospacing="1" w:after="100" w:afterAutospacing="1" w:line="240" w:lineRule="auto"/>
        <w:jc w:val="both"/>
        <w:rPr>
          <w:rFonts w:ascii="Times New Roman" w:hAnsi="Times New Roman" w:eastAsia="Times New Roman" w:cs="Times New Roman"/>
          <w:b/>
          <w:bCs/>
        </w:rPr>
      </w:pPr>
      <w:r>
        <w:rPr>
          <w:rFonts w:ascii="Times New Roman" w:hAnsi="Times New Roman" w:eastAsia="Times New Roman" w:cs="Times New Roman"/>
          <w:b/>
          <w:bCs/>
        </w:rPr>
        <w:t>NO1</w:t>
      </w:r>
    </w:p>
    <w:p w14:paraId="1F2BAB23">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1.0 Introduction</w:t>
      </w:r>
    </w:p>
    <w:p w14:paraId="7A854F59">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2.0 Historical Background and Origin</w:t>
      </w:r>
    </w:p>
    <w:p w14:paraId="72A02959">
      <w:pPr>
        <w:spacing w:before="100" w:beforeAutospacing="1" w:after="100" w:afterAutospacing="1" w:line="240" w:lineRule="auto"/>
        <w:jc w:val="both"/>
        <w:rPr>
          <w:rFonts w:ascii="Times New Roman" w:hAnsi="Times New Roman" w:eastAsia="Times New Roman" w:cs="Times New Roman"/>
          <w:b/>
          <w:bCs/>
        </w:rPr>
      </w:pPr>
      <w:r>
        <w:rPr>
          <w:rFonts w:ascii="Times New Roman" w:hAnsi="Times New Roman" w:eastAsia="Times New Roman" w:cs="Times New Roman"/>
          <w:b/>
          <w:bCs/>
        </w:rPr>
        <w:t>3.0 Explanation of the Principle of Parsimony</w:t>
      </w:r>
    </w:p>
    <w:p w14:paraId="0B7D7539">
      <w:pPr>
        <w:pStyle w:val="2"/>
        <w:jc w:val="both"/>
        <w:rPr>
          <w:sz w:val="22"/>
          <w:szCs w:val="22"/>
        </w:rPr>
      </w:pPr>
      <w:r>
        <w:rPr>
          <w:sz w:val="22"/>
          <w:szCs w:val="22"/>
        </w:rPr>
        <w:t>3.1 Application in Metaphysics, Theology, and Practical Examples of Ockham’s Razor</w:t>
      </w:r>
    </w:p>
    <w:p w14:paraId="1DBEEA66">
      <w:pPr>
        <w:pStyle w:val="9"/>
        <w:jc w:val="both"/>
        <w:rPr>
          <w:sz w:val="22"/>
          <w:szCs w:val="22"/>
        </w:rPr>
      </w:pPr>
      <w:r>
        <w:rPr>
          <w:b/>
          <w:sz w:val="22"/>
          <w:szCs w:val="22"/>
        </w:rPr>
        <w:t>4.0 Strengths of Ockham’s Razor</w:t>
      </w:r>
    </w:p>
    <w:p w14:paraId="7ED8E2F5">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5.0 Criticisms and Limitations</w:t>
      </w:r>
    </w:p>
    <w:p w14:paraId="1B9FDDEE">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6.0 Evaluation of Its Enduring Relevance</w:t>
      </w:r>
    </w:p>
    <w:p w14:paraId="13B7AA79">
      <w:pPr>
        <w:spacing w:before="100" w:beforeAutospacing="1" w:after="100" w:afterAutospacing="1" w:line="240" w:lineRule="auto"/>
        <w:jc w:val="both"/>
        <w:rPr>
          <w:rFonts w:ascii="Times New Roman" w:hAnsi="Times New Roman" w:eastAsia="Times New Roman" w:cs="Times New Roman"/>
          <w:b/>
          <w:bCs/>
        </w:rPr>
      </w:pPr>
      <w:r>
        <w:rPr>
          <w:rFonts w:ascii="Times New Roman" w:hAnsi="Times New Roman" w:eastAsia="Times New Roman" w:cs="Times New Roman"/>
          <w:b/>
          <w:bCs/>
        </w:rPr>
        <w:t>7.0 Conclusion</w:t>
      </w:r>
    </w:p>
    <w:p w14:paraId="306DB77D">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1.0 Introduction</w:t>
      </w:r>
    </w:p>
    <w:p w14:paraId="183A66CD">
      <w:pPr>
        <w:spacing w:before="100" w:beforeAutospacing="1" w:after="100" w:afterAutospacing="1" w:line="240" w:lineRule="auto"/>
        <w:ind w:firstLine="720"/>
        <w:jc w:val="both"/>
        <w:rPr>
          <w:rFonts w:ascii="Times New Roman" w:hAnsi="Times New Roman" w:eastAsia="Times New Roman" w:cs="Times New Roman"/>
        </w:rPr>
      </w:pPr>
      <w:r>
        <w:rPr>
          <w:rFonts w:ascii="Times New Roman" w:hAnsi="Times New Roman" w:eastAsia="Times New Roman" w:cs="Times New Roman"/>
        </w:rPr>
        <w:t>William Ockham, a prominent philosopher and theologian of the 14th century, is widely recognized for formulating the principle of parsimony, famously known as Ockham's Razor. This principle asserts that “entities should not be multiplied beyond necessity,” emphasizing simplicity in theoretical explanations. Ockham's Razor has profoundly influenced various fields, including philosophy, theology, and scientific inquiry. This paper critically examines Ockham’s principle by exploring its historical context, applications, strengths, limitations, and relevance in contemporary discourse.</w:t>
      </w:r>
    </w:p>
    <w:p w14:paraId="774BE330">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2.0 Historical Background and Origin</w:t>
      </w:r>
    </w:p>
    <w:p w14:paraId="11FDA5D1">
      <w:pPr>
        <w:spacing w:before="100" w:beforeAutospacing="1" w:after="100" w:afterAutospacing="1" w:line="240" w:lineRule="auto"/>
        <w:ind w:firstLine="720"/>
        <w:jc w:val="both"/>
        <w:rPr>
          <w:rFonts w:ascii="Times New Roman" w:hAnsi="Times New Roman" w:eastAsia="Times New Roman" w:cs="Times New Roman"/>
        </w:rPr>
      </w:pPr>
      <w:r>
        <w:rPr>
          <w:rFonts w:ascii="Times New Roman" w:hAnsi="Times New Roman" w:eastAsia="Times New Roman" w:cs="Times New Roman"/>
        </w:rPr>
        <w:t>William Ockham, born around 1287 in England, was a Franciscan friar and a key figure in medieval scholasticism. He was deeply engaged in debates concerning theology, logic, and metaphysics. His principle of parsimony emerged as a response to the complex and often convoluted explanations prevalent in medieval thought. Ockham proposed that simpler explanations should be preferred over unnecessarily complex ones, provided they accounted for the same phenomena.</w:t>
      </w:r>
    </w:p>
    <w:p w14:paraId="4ACDBD6E">
      <w:pPr>
        <w:spacing w:before="100" w:beforeAutospacing="1" w:after="100" w:afterAutospacing="1" w:line="240" w:lineRule="auto"/>
        <w:ind w:firstLine="720"/>
        <w:jc w:val="both"/>
        <w:rPr>
          <w:rFonts w:ascii="Times New Roman" w:hAnsi="Times New Roman" w:eastAsia="Times New Roman" w:cs="Times New Roman"/>
        </w:rPr>
      </w:pPr>
      <w:r>
        <w:rPr>
          <w:rFonts w:ascii="Times New Roman" w:hAnsi="Times New Roman" w:eastAsia="Times New Roman" w:cs="Times New Roman"/>
        </w:rPr>
        <w:t>The roots of this principle can be traced back to earlier thinkers like Aristotle, who emphasized economy in explanations, and Thomas Aquinas, who valued simplicity in theological arguments. However, Ockham refined and popularized the concept, making it a cornerstone of logical reasoning and scientific thought.</w:t>
      </w:r>
    </w:p>
    <w:p w14:paraId="748E1C18">
      <w:pPr>
        <w:spacing w:before="100" w:beforeAutospacing="1" w:after="100" w:afterAutospacing="1" w:line="240" w:lineRule="auto"/>
        <w:jc w:val="both"/>
        <w:rPr>
          <w:rFonts w:ascii="Times New Roman" w:hAnsi="Times New Roman" w:cs="Times New Roman"/>
        </w:rPr>
      </w:pPr>
      <w:r>
        <w:rPr>
          <w:rFonts w:ascii="Times New Roman" w:hAnsi="Times New Roman" w:eastAsia="Times New Roman" w:cs="Times New Roman"/>
          <w:b/>
          <w:bCs/>
        </w:rPr>
        <w:t>3.0 Explanation of the Principle of Parsimony</w:t>
      </w:r>
    </w:p>
    <w:p w14:paraId="407623D6">
      <w:pPr>
        <w:pStyle w:val="9"/>
        <w:ind w:firstLine="720"/>
        <w:jc w:val="both"/>
        <w:rPr>
          <w:sz w:val="22"/>
          <w:szCs w:val="22"/>
        </w:rPr>
      </w:pPr>
      <w:r>
        <w:rPr>
          <w:sz w:val="22"/>
          <w:szCs w:val="22"/>
        </w:rPr>
        <w:t>The principle of parsimony, widely known as Ockham’s Razor, is a foundational guideline in reasoning and problem-solving. Its essence lies in the idea that when there are several possible explanations for a phenomenon, the simplest one, which relies on the fewest assumptions, is the most reasonable choice. It encourages thinkers to avoid overcomplicating issues with unnecessary details or speculative ideas that lack evidence. This approach ensures clarity and precision in understanding, enabling more reliable conclusions.</w:t>
      </w:r>
    </w:p>
    <w:p w14:paraId="5343A98F">
      <w:pPr>
        <w:pStyle w:val="9"/>
        <w:ind w:firstLine="720"/>
        <w:jc w:val="both"/>
        <w:rPr>
          <w:sz w:val="22"/>
          <w:szCs w:val="22"/>
        </w:rPr>
      </w:pPr>
      <w:r>
        <w:rPr>
          <w:sz w:val="22"/>
          <w:szCs w:val="22"/>
        </w:rPr>
        <w:t>Ockham’s Razor does not assert that the simplest explanation is always correct. Instead, it highlights that simplicity should be the starting point for investigation. A simpler explanation is often easier to test, modify, and apply than a complex one. For instance, if two scientific theories explain a set of data equally well, the one with fewer assumptions or variables is considered preferable. This practicality has made the principle a cornerstone of rational thinking, scientific exploration, and philosophical inquiry.</w:t>
      </w:r>
    </w:p>
    <w:p w14:paraId="03D3EA2B">
      <w:pPr>
        <w:pStyle w:val="9"/>
        <w:jc w:val="both"/>
        <w:rPr>
          <w:sz w:val="22"/>
          <w:szCs w:val="22"/>
        </w:rPr>
      </w:pPr>
      <w:r>
        <w:rPr>
          <w:sz w:val="22"/>
          <w:szCs w:val="22"/>
        </w:rPr>
        <w:t>The principle operates on three main ideas:</w:t>
      </w:r>
    </w:p>
    <w:p w14:paraId="0C91B2AC">
      <w:pPr>
        <w:numPr>
          <w:ilvl w:val="0"/>
          <w:numId w:val="1"/>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Simplicity Reduces Error</w:t>
      </w:r>
      <w:r>
        <w:rPr>
          <w:rFonts w:ascii="Times New Roman" w:hAnsi="Times New Roman" w:cs="Times New Roman"/>
        </w:rPr>
        <w:t>: A simpler explanation is less likely to contain hidden mistakes because it involves fewer assumptions. Each additional assumption introduces a potential point of failure, so minimizing these ensures more robust reasoning.</w:t>
      </w:r>
    </w:p>
    <w:p w14:paraId="026071C8">
      <w:pPr>
        <w:numPr>
          <w:ilvl w:val="0"/>
          <w:numId w:val="1"/>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Focus on Evidence</w:t>
      </w:r>
      <w:r>
        <w:rPr>
          <w:rFonts w:ascii="Times New Roman" w:hAnsi="Times New Roman" w:cs="Times New Roman"/>
        </w:rPr>
        <w:t>: Explanations should rely on observable facts rather than speculative ideas. Theories that depend on unproven entities or mechanisms are less reliable and harder to test.</w:t>
      </w:r>
    </w:p>
    <w:p w14:paraId="46160420">
      <w:pPr>
        <w:numPr>
          <w:ilvl w:val="0"/>
          <w:numId w:val="1"/>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Avoiding Noise</w:t>
      </w:r>
      <w:r>
        <w:rPr>
          <w:rFonts w:ascii="Times New Roman" w:hAnsi="Times New Roman" w:cs="Times New Roman"/>
        </w:rPr>
        <w:t>: Extra details that do not add meaningful insight create “noise,” making reasoning less clear and harder to follow. By focusing on the essential aspects, Ockham’s Razor helps maintain clarity and efficiency.</w:t>
      </w:r>
    </w:p>
    <w:p w14:paraId="253CF950">
      <w:pPr>
        <w:pStyle w:val="9"/>
        <w:ind w:firstLine="360"/>
        <w:jc w:val="both"/>
        <w:rPr>
          <w:sz w:val="22"/>
          <w:szCs w:val="22"/>
        </w:rPr>
      </w:pPr>
      <w:r>
        <w:rPr>
          <w:sz w:val="22"/>
          <w:szCs w:val="22"/>
        </w:rPr>
        <w:t>For example, consider someone hearing strange sounds in their home at night. One explanation might be that the wind is causing branches to scrape against the windows, while another suggests ghosts are haunting the house. The second explanation assumes the existence of ghosts and their intent to make noise, which introduces unnecessary complications. By contrast, the first explanation relies on known, natural phenomena and is therefore simpler and more plausible.</w:t>
      </w:r>
    </w:p>
    <w:p w14:paraId="230CAF01">
      <w:pPr>
        <w:pStyle w:val="9"/>
        <w:ind w:firstLine="360"/>
        <w:jc w:val="both"/>
        <w:rPr>
          <w:sz w:val="22"/>
          <w:szCs w:val="22"/>
        </w:rPr>
      </w:pPr>
      <w:r>
        <w:rPr>
          <w:sz w:val="22"/>
          <w:szCs w:val="22"/>
        </w:rPr>
        <w:t>Ockham’s Razor is not limited to everyday reasoning. It has broader implications across fields like metaphysics, theology, and science. The principle’s emphasis on clarity and practicality makes it a powerful tool for refining ideas and solving problems. Below, its application in these fields is explored further.</w:t>
      </w:r>
    </w:p>
    <w:p w14:paraId="1820D065">
      <w:pPr>
        <w:pStyle w:val="2"/>
        <w:jc w:val="both"/>
        <w:rPr>
          <w:sz w:val="22"/>
          <w:szCs w:val="22"/>
        </w:rPr>
      </w:pPr>
      <w:r>
        <w:rPr>
          <w:sz w:val="22"/>
          <w:szCs w:val="22"/>
        </w:rPr>
        <w:t>3.1 Application in Metaphysics, Theology, and Practical Examples of Ockham’s Razor</w:t>
      </w:r>
    </w:p>
    <w:p w14:paraId="79E78F5A">
      <w:pPr>
        <w:pStyle w:val="9"/>
        <w:ind w:firstLine="720"/>
        <w:jc w:val="both"/>
        <w:rPr>
          <w:sz w:val="22"/>
          <w:szCs w:val="22"/>
        </w:rPr>
      </w:pPr>
      <w:r>
        <w:rPr>
          <w:sz w:val="22"/>
          <w:szCs w:val="22"/>
        </w:rPr>
        <w:t>In metaphysics, Ockham used his principle to simplify debates about universals—concepts like “beauty” or “redness.” Medieval thinkers believed universals existed independently of objects, but Ockham argued they were merely names used to describe shared qualities. This nominalist approach rejected the existence of abstract entities, reducing the need for speculative explanations and focusing on observable properties of individual objects.</w:t>
      </w:r>
    </w:p>
    <w:p w14:paraId="3AAD5400">
      <w:pPr>
        <w:pStyle w:val="9"/>
        <w:ind w:firstLine="720"/>
        <w:jc w:val="both"/>
        <w:rPr>
          <w:sz w:val="22"/>
          <w:szCs w:val="22"/>
        </w:rPr>
      </w:pPr>
      <w:r>
        <w:rPr>
          <w:sz w:val="22"/>
          <w:szCs w:val="22"/>
        </w:rPr>
        <w:t>In theology, Ockham’s Razor streamlined discussions about God and divine power by rejecting speculative reasoning. He emphasized reliance on scripture and direct experience, dismissing debates about concepts like God’s ability to create infinite worlds or alter the past. Ockham believed such discussions introduced unnecessary complexity and diverted attention from the essentials of faith.</w:t>
      </w:r>
    </w:p>
    <w:p w14:paraId="242C789D">
      <w:pPr>
        <w:pStyle w:val="9"/>
        <w:ind w:firstLine="720"/>
        <w:jc w:val="both"/>
        <w:rPr>
          <w:sz w:val="22"/>
          <w:szCs w:val="22"/>
        </w:rPr>
      </w:pPr>
      <w:r>
        <w:rPr>
          <w:sz w:val="22"/>
          <w:szCs w:val="22"/>
        </w:rPr>
        <w:t>Practically, Ockham’s Razor is applied in everyday decision-making. In medicine, doctors prioritize simple explanations for symptoms, such as diagnosing the flu over rare diseases unless further evidence suggests otherwise. In science, simpler theories, like Darwin’s natural selection, have proven more effective than speculative alternatives. In technology, simpler algorithms are favored for their efficiency and reliability, while overly complex systems often lead to errors and inefficiencies.</w:t>
      </w:r>
    </w:p>
    <w:p w14:paraId="48BBDD5B">
      <w:pPr>
        <w:pStyle w:val="9"/>
        <w:jc w:val="both"/>
        <w:rPr>
          <w:sz w:val="22"/>
          <w:szCs w:val="22"/>
        </w:rPr>
      </w:pPr>
      <w:r>
        <w:rPr>
          <w:b/>
          <w:sz w:val="22"/>
          <w:szCs w:val="22"/>
        </w:rPr>
        <w:t>4.0 Strengths of Ockham’s Razor</w:t>
      </w:r>
    </w:p>
    <w:p w14:paraId="4C5AFE24">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Ockham’s Razor has several strengths that have solidified its significance in intellectual thought:</w:t>
      </w:r>
    </w:p>
    <w:p w14:paraId="285DDFB0">
      <w:pPr>
        <w:numPr>
          <w:ilvl w:val="0"/>
          <w:numId w:val="2"/>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Logical Clarity</w:t>
      </w:r>
      <w:r>
        <w:rPr>
          <w:rFonts w:ascii="Times New Roman" w:hAnsi="Times New Roman" w:eastAsia="Times New Roman" w:cs="Times New Roman"/>
        </w:rPr>
        <w:t>: It discourages unnecessary complexity, ensuring that arguments and theories remain clear and concise.</w:t>
      </w:r>
    </w:p>
    <w:p w14:paraId="3B8E8D00">
      <w:pPr>
        <w:numPr>
          <w:ilvl w:val="0"/>
          <w:numId w:val="2"/>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Scientific Methodology</w:t>
      </w:r>
      <w:r>
        <w:rPr>
          <w:rFonts w:ascii="Times New Roman" w:hAnsi="Times New Roman" w:eastAsia="Times New Roman" w:cs="Times New Roman"/>
        </w:rPr>
        <w:t>: The principle has become foundational in scientific inquiry. For instance, in biology, Darwin’s theory of natural selection exemplifies parsimony by explaining biodiversity without invoking complex, unobservable causes.</w:t>
      </w:r>
    </w:p>
    <w:p w14:paraId="2D73464F">
      <w:pPr>
        <w:numPr>
          <w:ilvl w:val="0"/>
          <w:numId w:val="2"/>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Alignment with Empiricism</w:t>
      </w:r>
      <w:r>
        <w:rPr>
          <w:rFonts w:ascii="Times New Roman" w:hAnsi="Times New Roman" w:eastAsia="Times New Roman" w:cs="Times New Roman"/>
        </w:rPr>
        <w:t>: Ockham’s Razor prioritizes observable and testable explanations, making it a practical tool for empirical research.</w:t>
      </w:r>
    </w:p>
    <w:p w14:paraId="68EDFC5D">
      <w:pPr>
        <w:numPr>
          <w:ilvl w:val="0"/>
          <w:numId w:val="2"/>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Modern Decision-Making</w:t>
      </w:r>
      <w:r>
        <w:rPr>
          <w:rFonts w:ascii="Times New Roman" w:hAnsi="Times New Roman" w:eastAsia="Times New Roman" w:cs="Times New Roman"/>
        </w:rPr>
        <w:t>: In critical thinking and problem-solving, the principle aids in identifying the most plausible explanations, thereby facilitating effective decision-making.</w:t>
      </w:r>
    </w:p>
    <w:p w14:paraId="7BBE5439">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5.0 Criticisms and Limitations</w:t>
      </w:r>
    </w:p>
    <w:p w14:paraId="5395BD4C">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Despite its strengths, Ockham’s Razor is not without criticisms and limitations:</w:t>
      </w:r>
    </w:p>
    <w:p w14:paraId="6F0A3580">
      <w:pPr>
        <w:numPr>
          <w:ilvl w:val="0"/>
          <w:numId w:val="3"/>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Defining Simplicity</w:t>
      </w:r>
      <w:r>
        <w:rPr>
          <w:rFonts w:ascii="Times New Roman" w:hAnsi="Times New Roman" w:eastAsia="Times New Roman" w:cs="Times New Roman"/>
        </w:rPr>
        <w:t>: The concept of simplicity is subjective and varies across disciplines, leading to disagreements about its application.</w:t>
      </w:r>
    </w:p>
    <w:p w14:paraId="7578B0A9">
      <w:pPr>
        <w:numPr>
          <w:ilvl w:val="0"/>
          <w:numId w:val="3"/>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Oversimplification</w:t>
      </w:r>
      <w:r>
        <w:rPr>
          <w:rFonts w:ascii="Times New Roman" w:hAnsi="Times New Roman" w:eastAsia="Times New Roman" w:cs="Times New Roman"/>
        </w:rPr>
        <w:t>: The principle risks discarding valid but complex explanations. For example, in quantum mechanics, phenomena often defy straightforward interpretations, challenging the utility of parsimony.</w:t>
      </w:r>
    </w:p>
    <w:p w14:paraId="1A8E07A8">
      <w:pPr>
        <w:numPr>
          <w:ilvl w:val="0"/>
          <w:numId w:val="3"/>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Philosophical Critiques</w:t>
      </w:r>
      <w:r>
        <w:rPr>
          <w:rFonts w:ascii="Times New Roman" w:hAnsi="Times New Roman" w:eastAsia="Times New Roman" w:cs="Times New Roman"/>
        </w:rPr>
        <w:t>: Some argue that fewer assumptions do not necessarily equate to a better explanation. Metaphysical debates question whether simplicity always aligns with truth.</w:t>
      </w:r>
    </w:p>
    <w:p w14:paraId="4BD29407">
      <w:pPr>
        <w:numPr>
          <w:ilvl w:val="0"/>
          <w:numId w:val="3"/>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Counterexamples</w:t>
      </w:r>
      <w:r>
        <w:rPr>
          <w:rFonts w:ascii="Times New Roman" w:hAnsi="Times New Roman" w:eastAsia="Times New Roman" w:cs="Times New Roman"/>
        </w:rPr>
        <w:t>: History provides instances where more complex hypotheses proved accurate, such as the heliocentric model of the solar system, which initially appeared less simple than the geocentric model.</w:t>
      </w:r>
    </w:p>
    <w:p w14:paraId="3E32CE17">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6.0 Evaluation of Its Enduring Relevance</w:t>
      </w:r>
    </w:p>
    <w:p w14:paraId="6DF30D07">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Ockham’s Razor remains a vital principle in modern thought. It has shaped scientific revolutions, from Copernicus to Einstein, and continues to influence contemporary fields like artificial intelligence and machine learning, where simplicity in algorithms enhances efficiency. Philosophically, it fosters critical inquiry by challenging assumptions and promoting rational discourse.</w:t>
      </w:r>
    </w:p>
    <w:p w14:paraId="698FD875">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However, its application requires careful consideration. While it serves as a valuable heuristic, it is not an absolute rule. In complex systems, balancing simplicity with accuracy is essential to avoid oversimplification and misinterpretation.</w:t>
      </w:r>
    </w:p>
    <w:p w14:paraId="4D370816">
      <w:pPr>
        <w:spacing w:before="100" w:beforeAutospacing="1" w:after="100" w:afterAutospacing="1" w:line="240" w:lineRule="auto"/>
        <w:jc w:val="both"/>
        <w:rPr>
          <w:rFonts w:ascii="Times New Roman" w:hAnsi="Times New Roman" w:eastAsia="Times New Roman" w:cs="Times New Roman"/>
          <w:b/>
          <w:bCs/>
        </w:rPr>
      </w:pPr>
      <w:r>
        <w:rPr>
          <w:rFonts w:ascii="Times New Roman" w:hAnsi="Times New Roman" w:eastAsia="Times New Roman" w:cs="Times New Roman"/>
          <w:b/>
          <w:bCs/>
        </w:rPr>
        <w:t>7.0 Conclusion</w:t>
      </w:r>
    </w:p>
    <w:p w14:paraId="1C3A6AFE">
      <w:pPr>
        <w:spacing w:before="100" w:beforeAutospacing="1" w:after="100" w:afterAutospacing="1" w:line="240" w:lineRule="auto"/>
        <w:ind w:firstLine="720"/>
        <w:jc w:val="both"/>
        <w:rPr>
          <w:rFonts w:ascii="Times New Roman" w:hAnsi="Times New Roman" w:eastAsia="Times New Roman" w:cs="Times New Roman"/>
        </w:rPr>
      </w:pPr>
      <w:r>
        <w:rPr>
          <w:rFonts w:ascii="Times New Roman" w:hAnsi="Times New Roman" w:eastAsia="Times New Roman" w:cs="Times New Roman"/>
        </w:rPr>
        <w:t>Ockham’s Razor, a principle rooted in medieval thought, has endured as a cornerstone of logical reasoning and scientific methodology. Its emphasis on simplicity has proven invaluable across disciplines, promoting clarity and empirical rigor. Nevertheless, its limitations underscore the need for nuanced application, particularly in addressing complex phenomena. By critically evaluating its strengths and weaknesses, we gain a deeper appreciation of its enduring relevance and the thoughtful balance required in its application.</w:t>
      </w:r>
      <w:r>
        <w:rPr>
          <w:rFonts w:ascii="Times New Roman" w:hAnsi="Times New Roman" w:eastAsia="Times New Roman" w:cs="Times New Roman"/>
        </w:rPr>
        <w:br w:type="page"/>
      </w:r>
    </w:p>
    <w:p w14:paraId="4947AA66">
      <w:pPr>
        <w:spacing w:before="100" w:beforeAutospacing="1" w:after="100" w:afterAutospacing="1" w:line="240" w:lineRule="auto"/>
        <w:jc w:val="both"/>
        <w:rPr>
          <w:rStyle w:val="10"/>
          <w:rFonts w:ascii="Times New Roman" w:hAnsi="Times New Roman" w:cs="Times New Roman"/>
          <w:b w:val="0"/>
          <w:bCs w:val="0"/>
        </w:rPr>
      </w:pPr>
      <w:r>
        <w:rPr>
          <w:rFonts w:ascii="Times New Roman" w:hAnsi="Times New Roman" w:eastAsia="Times New Roman" w:cs="Times New Roman"/>
        </w:rPr>
        <w:t>NO 2</w:t>
      </w:r>
    </w:p>
    <w:p w14:paraId="2A97CF72">
      <w:pPr>
        <w:pStyle w:val="2"/>
        <w:jc w:val="both"/>
        <w:rPr>
          <w:sz w:val="22"/>
          <w:szCs w:val="22"/>
        </w:rPr>
      </w:pPr>
      <w:r>
        <w:rPr>
          <w:rStyle w:val="10"/>
          <w:b/>
          <w:bCs/>
          <w:sz w:val="22"/>
          <w:szCs w:val="22"/>
        </w:rPr>
        <w:t>1.0 Introduction and Contextualizing Feyerabend’s Anarchism</w:t>
      </w:r>
    </w:p>
    <w:p w14:paraId="0D95DD21">
      <w:pPr>
        <w:pStyle w:val="2"/>
        <w:jc w:val="both"/>
        <w:rPr>
          <w:sz w:val="22"/>
          <w:szCs w:val="22"/>
        </w:rPr>
      </w:pPr>
      <w:r>
        <w:rPr>
          <w:rStyle w:val="10"/>
          <w:b/>
          <w:bCs/>
          <w:sz w:val="22"/>
          <w:szCs w:val="22"/>
        </w:rPr>
        <w:t>2.0 Foundations of Feyerabend’s Concept</w:t>
      </w:r>
    </w:p>
    <w:p w14:paraId="68F0182D">
      <w:pPr>
        <w:pStyle w:val="2"/>
        <w:jc w:val="both"/>
        <w:rPr>
          <w:sz w:val="22"/>
          <w:szCs w:val="22"/>
        </w:rPr>
      </w:pPr>
      <w:r>
        <w:rPr>
          <w:rStyle w:val="10"/>
          <w:b/>
          <w:bCs/>
          <w:sz w:val="22"/>
          <w:szCs w:val="22"/>
        </w:rPr>
        <w:t>3.0 Strengths and Insights of Feyerabend’s Approach</w:t>
      </w:r>
    </w:p>
    <w:p w14:paraId="08539EC3">
      <w:pPr>
        <w:pStyle w:val="2"/>
        <w:jc w:val="both"/>
        <w:rPr>
          <w:sz w:val="22"/>
          <w:szCs w:val="22"/>
        </w:rPr>
      </w:pPr>
      <w:r>
        <w:rPr>
          <w:rStyle w:val="10"/>
          <w:b/>
          <w:bCs/>
          <w:sz w:val="22"/>
          <w:szCs w:val="22"/>
        </w:rPr>
        <w:t>4.0 Weaknesses and Criticisms</w:t>
      </w:r>
    </w:p>
    <w:p w14:paraId="65DA788A">
      <w:pPr>
        <w:pStyle w:val="2"/>
        <w:jc w:val="both"/>
        <w:rPr>
          <w:sz w:val="22"/>
          <w:szCs w:val="22"/>
        </w:rPr>
      </w:pPr>
      <w:r>
        <w:rPr>
          <w:rStyle w:val="10"/>
          <w:b/>
          <w:bCs/>
          <w:sz w:val="22"/>
          <w:szCs w:val="22"/>
        </w:rPr>
        <w:t>5.0 Modern Relevance of Feyerabend’s Ideas</w:t>
      </w:r>
    </w:p>
    <w:p w14:paraId="3F6C090C">
      <w:pPr>
        <w:pStyle w:val="2"/>
        <w:jc w:val="both"/>
        <w:rPr>
          <w:sz w:val="22"/>
          <w:szCs w:val="22"/>
        </w:rPr>
      </w:pPr>
      <w:r>
        <w:rPr>
          <w:rStyle w:val="10"/>
          <w:b/>
          <w:bCs/>
          <w:sz w:val="22"/>
          <w:szCs w:val="22"/>
        </w:rPr>
        <w:t>6.0 Conclusion</w:t>
      </w:r>
    </w:p>
    <w:p w14:paraId="3AE52519">
      <w:pPr>
        <w:pStyle w:val="2"/>
        <w:jc w:val="both"/>
        <w:rPr>
          <w:sz w:val="22"/>
          <w:szCs w:val="22"/>
        </w:rPr>
      </w:pPr>
      <w:r>
        <w:rPr>
          <w:rStyle w:val="10"/>
          <w:b/>
          <w:bCs/>
          <w:sz w:val="22"/>
          <w:szCs w:val="22"/>
        </w:rPr>
        <w:t>1.0 Contextualizing Feyerabend’s Anarchism</w:t>
      </w:r>
    </w:p>
    <w:p w14:paraId="326B2A36">
      <w:pPr>
        <w:pStyle w:val="9"/>
        <w:ind w:firstLine="720"/>
        <w:jc w:val="both"/>
        <w:rPr>
          <w:sz w:val="22"/>
          <w:szCs w:val="22"/>
        </w:rPr>
      </w:pPr>
      <w:r>
        <w:rPr>
          <w:sz w:val="22"/>
          <w:szCs w:val="22"/>
        </w:rPr>
        <w:t xml:space="preserve">Paul Feyerabend, born on January 13, 1924, in Vienna, Austria, remains one of the most controversial figures in the philosophy of science. As a thinker, Feyerabend sought to challenge the rigid structures of scientific inquiry that dominated his time. Known for his provocative ideas, he rejected the notion of a universal scientific method, advocating instead for an anarchistic approach to science that he famously summarized as “Anything Goes.” His key work, </w:t>
      </w:r>
      <w:r>
        <w:rPr>
          <w:rStyle w:val="6"/>
          <w:sz w:val="22"/>
          <w:szCs w:val="22"/>
        </w:rPr>
        <w:t>Against Method</w:t>
      </w:r>
      <w:r>
        <w:rPr>
          <w:sz w:val="22"/>
          <w:szCs w:val="22"/>
        </w:rPr>
        <w:t xml:space="preserve"> (1975), became the cornerstone of his philosophy, sparking debates about the nature of science and its methodologies.</w:t>
      </w:r>
    </w:p>
    <w:p w14:paraId="68C9855C">
      <w:pPr>
        <w:pStyle w:val="9"/>
        <w:ind w:firstLine="720"/>
        <w:jc w:val="both"/>
        <w:rPr>
          <w:sz w:val="22"/>
          <w:szCs w:val="22"/>
        </w:rPr>
      </w:pPr>
      <w:r>
        <w:rPr>
          <w:sz w:val="22"/>
          <w:szCs w:val="22"/>
        </w:rPr>
        <w:t>Feyerabend’s philosophy emerged as a reaction to the dominance of Karl Popper’s falsificationism and other rigid methodologies that sought to define science narrowly. His anarchistic perspective was not a call to chaos but a challenge to dogmatism, encouraging freedom in scientific practice and creativity in pursuit of knowledge. This exploration critically evaluates Feyerabend’s anarchistic concept of science, examining its foundations, strengths, criticisms, and modern relevance.</w:t>
      </w:r>
    </w:p>
    <w:p w14:paraId="74AAF0D9">
      <w:pPr>
        <w:pStyle w:val="2"/>
        <w:jc w:val="both"/>
        <w:rPr>
          <w:sz w:val="22"/>
          <w:szCs w:val="22"/>
        </w:rPr>
      </w:pPr>
      <w:r>
        <w:rPr>
          <w:rStyle w:val="10"/>
          <w:b/>
          <w:bCs/>
          <w:sz w:val="22"/>
          <w:szCs w:val="22"/>
        </w:rPr>
        <w:t>2.0 Foundations of Feyerabend’s Concept</w:t>
      </w:r>
    </w:p>
    <w:p w14:paraId="378D4222">
      <w:pPr>
        <w:pStyle w:val="9"/>
        <w:ind w:firstLine="720"/>
        <w:jc w:val="both"/>
        <w:rPr>
          <w:sz w:val="22"/>
          <w:szCs w:val="22"/>
        </w:rPr>
      </w:pPr>
      <w:r>
        <w:rPr>
          <w:sz w:val="22"/>
          <w:szCs w:val="22"/>
        </w:rPr>
        <w:t>Feyerabend’s anarchistic concept of science rests on three main pillars: a rejection of methodological monism, an embrace of theoretical pluralism, and an advocacy for methodological opportunism. These ideas are deeply rooted in his understanding of the history of science and his belief that progress often comes from breaking rules rather than following them.</w:t>
      </w:r>
    </w:p>
    <w:p w14:paraId="6583811F">
      <w:pPr>
        <w:pStyle w:val="3"/>
        <w:jc w:val="both"/>
        <w:rPr>
          <w:rFonts w:ascii="Times New Roman" w:hAnsi="Times New Roman" w:cs="Times New Roman"/>
          <w:i w:val="0"/>
          <w:color w:val="auto"/>
        </w:rPr>
      </w:pPr>
      <w:r>
        <w:rPr>
          <w:rStyle w:val="10"/>
          <w:rFonts w:ascii="Times New Roman" w:hAnsi="Times New Roman" w:cs="Times New Roman"/>
          <w:bCs w:val="0"/>
          <w:i w:val="0"/>
          <w:color w:val="auto"/>
        </w:rPr>
        <w:t>2.1 The Principle of “Anything Goes”</w:t>
      </w:r>
    </w:p>
    <w:p w14:paraId="406372E6">
      <w:pPr>
        <w:pStyle w:val="9"/>
        <w:ind w:firstLine="720"/>
        <w:jc w:val="both"/>
        <w:rPr>
          <w:sz w:val="22"/>
          <w:szCs w:val="22"/>
        </w:rPr>
      </w:pPr>
      <w:r>
        <w:rPr>
          <w:sz w:val="22"/>
          <w:szCs w:val="22"/>
        </w:rPr>
        <w:t>At the heart of Feyerabend’s philosophy is the principle that no universal rules or methodologies can govern scientific practice. He argued that science progresses not by rigid adherence to methods but through flexibility and innovation. Feyerabend saw rules as constraints that stifled creativity, pointing to historical examples, like Galileo’s challenge to Aristotelian physics, where breakthroughs occurred by defying accepted norms.</w:t>
      </w:r>
    </w:p>
    <w:p w14:paraId="4B76F32C">
      <w:pPr>
        <w:pStyle w:val="3"/>
        <w:jc w:val="both"/>
        <w:rPr>
          <w:rFonts w:ascii="Times New Roman" w:hAnsi="Times New Roman" w:cs="Times New Roman"/>
          <w:i w:val="0"/>
          <w:color w:val="auto"/>
        </w:rPr>
      </w:pPr>
      <w:r>
        <w:rPr>
          <w:rStyle w:val="10"/>
          <w:rFonts w:ascii="Times New Roman" w:hAnsi="Times New Roman" w:cs="Times New Roman"/>
          <w:bCs w:val="0"/>
          <w:i w:val="0"/>
          <w:color w:val="auto"/>
        </w:rPr>
        <w:t>2.2 Historical Complexity of Science</w:t>
      </w:r>
    </w:p>
    <w:p w14:paraId="094FECC6">
      <w:pPr>
        <w:pStyle w:val="9"/>
        <w:ind w:firstLine="720"/>
        <w:jc w:val="both"/>
        <w:rPr>
          <w:sz w:val="22"/>
          <w:szCs w:val="22"/>
        </w:rPr>
      </w:pPr>
      <w:r>
        <w:rPr>
          <w:sz w:val="22"/>
          <w:szCs w:val="22"/>
        </w:rPr>
        <w:t>Feyerabend emphasized that the history of science is chaotic and inconsistent. He observed that many significant discoveries, such as Copernicus’ heliocentric model, violated the accepted methodologies of their time. For Feyerabend, this demonstrated that scientific progress cannot be reduced to a single method or approach.</w:t>
      </w:r>
    </w:p>
    <w:p w14:paraId="7C19708D">
      <w:pPr>
        <w:pStyle w:val="3"/>
        <w:jc w:val="both"/>
        <w:rPr>
          <w:rFonts w:ascii="Times New Roman" w:hAnsi="Times New Roman" w:cs="Times New Roman"/>
          <w:i w:val="0"/>
          <w:color w:val="auto"/>
        </w:rPr>
      </w:pPr>
      <w:r>
        <w:rPr>
          <w:rStyle w:val="10"/>
          <w:rFonts w:ascii="Times New Roman" w:hAnsi="Times New Roman" w:cs="Times New Roman"/>
          <w:bCs w:val="0"/>
          <w:i w:val="0"/>
          <w:color w:val="auto"/>
        </w:rPr>
        <w:t>2.3 Science as a Human Enterprise</w:t>
      </w:r>
    </w:p>
    <w:p w14:paraId="5871215C">
      <w:pPr>
        <w:pStyle w:val="9"/>
        <w:ind w:firstLine="720"/>
        <w:jc w:val="both"/>
        <w:rPr>
          <w:sz w:val="22"/>
          <w:szCs w:val="22"/>
        </w:rPr>
      </w:pPr>
      <w:r>
        <w:rPr>
          <w:sz w:val="22"/>
          <w:szCs w:val="22"/>
        </w:rPr>
        <w:t>Feyerabend viewed science as one of many human enterprises, not as an infallible or superior system of knowledge. He believed that treating science as a rigid institution ignored the diversity of cultures and knowledge systems that contribute to human understanding. By rejecting methodological uniformity, he sought to open science to alternative approaches and perspectives.</w:t>
      </w:r>
    </w:p>
    <w:p w14:paraId="52CBF121">
      <w:pPr>
        <w:pStyle w:val="2"/>
        <w:jc w:val="both"/>
        <w:rPr>
          <w:sz w:val="22"/>
          <w:szCs w:val="22"/>
        </w:rPr>
      </w:pPr>
      <w:r>
        <w:rPr>
          <w:rStyle w:val="10"/>
          <w:b/>
          <w:bCs/>
          <w:sz w:val="22"/>
          <w:szCs w:val="22"/>
        </w:rPr>
        <w:t>3.0 Explanation of Feyerabend’s Anarchistic Concept of Science</w:t>
      </w:r>
    </w:p>
    <w:p w14:paraId="70A693C3">
      <w:pPr>
        <w:pStyle w:val="9"/>
        <w:ind w:firstLine="720"/>
        <w:jc w:val="both"/>
        <w:rPr>
          <w:sz w:val="22"/>
          <w:szCs w:val="22"/>
        </w:rPr>
      </w:pPr>
      <w:r>
        <w:rPr>
          <w:sz w:val="22"/>
          <w:szCs w:val="22"/>
        </w:rPr>
        <w:t xml:space="preserve">Feyerabend’s anarchistic concept of science challenges the traditional understanding of scientific methodology by advocating for flexibility, diversity, and openness to alternative ideas. Now his ideas of are explained comprehensively in the three subsections below </w:t>
      </w:r>
      <w:r>
        <w:rPr>
          <w:b/>
          <w:i/>
          <w:sz w:val="22"/>
          <w:szCs w:val="22"/>
        </w:rPr>
        <w:t>(</w:t>
      </w:r>
      <w:r>
        <w:rPr>
          <w:i/>
          <w:sz w:val="22"/>
          <w:szCs w:val="22"/>
        </w:rPr>
        <w:t>as analyzed in our group two work.</w:t>
      </w:r>
      <w:r>
        <w:rPr>
          <w:b/>
          <w:i/>
          <w:sz w:val="22"/>
          <w:szCs w:val="22"/>
        </w:rPr>
        <w:t xml:space="preserve"> _ an aside)</w:t>
      </w:r>
      <w:r>
        <w:rPr>
          <w:sz w:val="22"/>
          <w:szCs w:val="22"/>
        </w:rPr>
        <w:t xml:space="preserve"> His rejection of a single scientific method firstly stems from his critique of “methodological monism,” the idea that all scientific inquiry must adhere to universal rules.</w:t>
      </w:r>
    </w:p>
    <w:p w14:paraId="797C7D34">
      <w:pPr>
        <w:pStyle w:val="3"/>
        <w:jc w:val="both"/>
        <w:rPr>
          <w:rFonts w:ascii="Times New Roman" w:hAnsi="Times New Roman" w:cs="Times New Roman"/>
          <w:i w:val="0"/>
          <w:color w:val="auto"/>
        </w:rPr>
      </w:pPr>
      <w:r>
        <w:rPr>
          <w:rStyle w:val="10"/>
          <w:rFonts w:ascii="Times New Roman" w:hAnsi="Times New Roman" w:cs="Times New Roman"/>
          <w:bCs w:val="0"/>
          <w:i w:val="0"/>
          <w:color w:val="auto"/>
        </w:rPr>
        <w:t>3.1 Critique of Methodological Monism</w:t>
      </w:r>
    </w:p>
    <w:p w14:paraId="24934DF9">
      <w:pPr>
        <w:pStyle w:val="9"/>
        <w:ind w:firstLine="720"/>
        <w:jc w:val="both"/>
        <w:rPr>
          <w:sz w:val="22"/>
          <w:szCs w:val="22"/>
        </w:rPr>
      </w:pPr>
      <w:r>
        <w:rPr>
          <w:sz w:val="22"/>
          <w:szCs w:val="22"/>
        </w:rPr>
        <w:t>Feyerabend argued that no single methodology could account for the complexities of scientific practice. He pointed out that scientists often employ intuition, creativity, and even unorthodox methods to achieve breakthroughs. For example, Galileo’s use of the telescope to study celestial bodies was not considered “scientific” by the standards of his time but ultimately revolutionized astronomy.</w:t>
      </w:r>
    </w:p>
    <w:p w14:paraId="2859E303">
      <w:pPr>
        <w:pStyle w:val="3"/>
        <w:jc w:val="both"/>
        <w:rPr>
          <w:rFonts w:ascii="Times New Roman" w:hAnsi="Times New Roman" w:cs="Times New Roman"/>
          <w:i w:val="0"/>
        </w:rPr>
      </w:pPr>
      <w:r>
        <w:rPr>
          <w:rStyle w:val="10"/>
          <w:rFonts w:ascii="Times New Roman" w:hAnsi="Times New Roman" w:cs="Times New Roman"/>
          <w:bCs w:val="0"/>
          <w:i w:val="0"/>
          <w:color w:val="auto"/>
        </w:rPr>
        <w:t>3.2 Theoretical</w:t>
      </w:r>
      <w:r>
        <w:rPr>
          <w:rStyle w:val="10"/>
          <w:rFonts w:ascii="Times New Roman" w:hAnsi="Times New Roman" w:cs="Times New Roman"/>
          <w:bCs w:val="0"/>
          <w:i w:val="0"/>
        </w:rPr>
        <w:t xml:space="preserve"> </w:t>
      </w:r>
      <w:r>
        <w:rPr>
          <w:rStyle w:val="10"/>
          <w:rFonts w:ascii="Times New Roman" w:hAnsi="Times New Roman" w:cs="Times New Roman"/>
          <w:bCs w:val="0"/>
          <w:i w:val="0"/>
          <w:color w:val="auto"/>
        </w:rPr>
        <w:t>Pluralism</w:t>
      </w:r>
    </w:p>
    <w:p w14:paraId="3E618450">
      <w:pPr>
        <w:pStyle w:val="9"/>
        <w:ind w:firstLine="720"/>
        <w:jc w:val="both"/>
        <w:rPr>
          <w:sz w:val="22"/>
          <w:szCs w:val="22"/>
        </w:rPr>
      </w:pPr>
      <w:r>
        <w:rPr>
          <w:sz w:val="22"/>
          <w:szCs w:val="22"/>
        </w:rPr>
        <w:t>Feyerabend’s theoretical pluralism encouraged the coexistence of multiple theories and approaches within science. He believed that dominant paradigms should be continually challenged by alternative perspectives, as this fosters innovation and prevents stagnation. For instance, the debate between classical mechanics and quantum theory exemplifies how competing frameworks can coexist and drive progress.</w:t>
      </w:r>
    </w:p>
    <w:p w14:paraId="5076C4F4">
      <w:pPr>
        <w:pStyle w:val="3"/>
        <w:jc w:val="both"/>
        <w:rPr>
          <w:rFonts w:ascii="Times New Roman" w:hAnsi="Times New Roman" w:cs="Times New Roman"/>
          <w:i w:val="0"/>
          <w:color w:val="auto"/>
        </w:rPr>
      </w:pPr>
      <w:r>
        <w:rPr>
          <w:rStyle w:val="10"/>
          <w:rFonts w:ascii="Times New Roman" w:hAnsi="Times New Roman" w:cs="Times New Roman"/>
          <w:bCs w:val="0"/>
          <w:i w:val="0"/>
          <w:color w:val="auto"/>
        </w:rPr>
        <w:t>3.3 Methodological Opportunism</w:t>
      </w:r>
    </w:p>
    <w:p w14:paraId="45B278D3">
      <w:pPr>
        <w:pStyle w:val="9"/>
        <w:ind w:firstLine="720"/>
        <w:jc w:val="both"/>
        <w:rPr>
          <w:sz w:val="22"/>
          <w:szCs w:val="22"/>
        </w:rPr>
      </w:pPr>
      <w:r>
        <w:rPr>
          <w:sz w:val="22"/>
          <w:szCs w:val="22"/>
        </w:rPr>
        <w:t>Feyerabend’s concept of methodological opportunism advocates for using whatever methods work in specific contexts, regardless of whether they align with established rules. This pragmatic approach allows scientists to adapt to the unpredictable nature of research and capitalize on new opportunities for discovery.</w:t>
      </w:r>
    </w:p>
    <w:p w14:paraId="47CF7EF6">
      <w:pPr>
        <w:pStyle w:val="2"/>
        <w:jc w:val="both"/>
        <w:rPr>
          <w:sz w:val="22"/>
          <w:szCs w:val="22"/>
        </w:rPr>
      </w:pPr>
      <w:r>
        <w:rPr>
          <w:rStyle w:val="10"/>
          <w:b/>
          <w:bCs/>
          <w:sz w:val="22"/>
          <w:szCs w:val="22"/>
        </w:rPr>
        <w:t>4.0 Strengths of Feyerabend’s Concept</w:t>
      </w:r>
    </w:p>
    <w:p w14:paraId="2D0C490E">
      <w:pPr>
        <w:pStyle w:val="9"/>
        <w:ind w:firstLine="360"/>
        <w:jc w:val="both"/>
        <w:rPr>
          <w:sz w:val="22"/>
          <w:szCs w:val="22"/>
        </w:rPr>
      </w:pPr>
      <w:r>
        <w:rPr>
          <w:sz w:val="22"/>
          <w:szCs w:val="22"/>
        </w:rPr>
        <w:t>Feyerabend’s anarchistic approach offers several strengths that contribute to scientific inquiry and innovation:</w:t>
      </w:r>
    </w:p>
    <w:p w14:paraId="072F1966">
      <w:pPr>
        <w:numPr>
          <w:ilvl w:val="0"/>
          <w:numId w:val="4"/>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Encouragement of Creativity</w:t>
      </w:r>
      <w:r>
        <w:rPr>
          <w:rFonts w:ascii="Times New Roman" w:hAnsi="Times New Roman" w:cs="Times New Roman"/>
        </w:rPr>
        <w:t>: By rejecting rigid rules, Feyerabend’s philosophy opens the door to unconventional methods and ideas, fostering breakthroughs in research.</w:t>
      </w:r>
    </w:p>
    <w:p w14:paraId="6523E3AA">
      <w:pPr>
        <w:numPr>
          <w:ilvl w:val="0"/>
          <w:numId w:val="4"/>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Recognition of Science’s Diversity</w:t>
      </w:r>
      <w:r>
        <w:rPr>
          <w:rFonts w:ascii="Times New Roman" w:hAnsi="Times New Roman" w:cs="Times New Roman"/>
        </w:rPr>
        <w:t>: His approach highlights the richness of scientific practices across cultures and disciplines, promoting inclusivity and pluralism.</w:t>
      </w:r>
    </w:p>
    <w:p w14:paraId="7DBCD6E1">
      <w:pPr>
        <w:numPr>
          <w:ilvl w:val="0"/>
          <w:numId w:val="4"/>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Historical Validation</w:t>
      </w:r>
      <w:r>
        <w:rPr>
          <w:rFonts w:ascii="Times New Roman" w:hAnsi="Times New Roman" w:cs="Times New Roman"/>
        </w:rPr>
        <w:t>: Many of Feyerabend’s insights are supported by historical examples where scientific progress emerged from defying norms, such as the acceptance of Darwin’s theory of evolution.</w:t>
      </w:r>
    </w:p>
    <w:p w14:paraId="2111AB47">
      <w:pPr>
        <w:numPr>
          <w:ilvl w:val="0"/>
          <w:numId w:val="4"/>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Interdisciplinary Relevance</w:t>
      </w:r>
      <w:r>
        <w:rPr>
          <w:rFonts w:ascii="Times New Roman" w:hAnsi="Times New Roman" w:cs="Times New Roman"/>
        </w:rPr>
        <w:t>: Feyerabend’s emphasis on methodological flexibility encourages collaboration across fields, integrating diverse perspectives into scientific problem-solving.</w:t>
      </w:r>
    </w:p>
    <w:p w14:paraId="720BAA90">
      <w:pPr>
        <w:pStyle w:val="2"/>
        <w:jc w:val="both"/>
        <w:rPr>
          <w:sz w:val="22"/>
          <w:szCs w:val="22"/>
        </w:rPr>
      </w:pPr>
      <w:r>
        <w:rPr>
          <w:rStyle w:val="10"/>
          <w:b/>
          <w:bCs/>
          <w:sz w:val="22"/>
          <w:szCs w:val="22"/>
        </w:rPr>
        <w:t>5.0 Criticisms and Limitations</w:t>
      </w:r>
    </w:p>
    <w:p w14:paraId="44A37517">
      <w:pPr>
        <w:pStyle w:val="9"/>
        <w:ind w:firstLine="360"/>
        <w:jc w:val="both"/>
        <w:rPr>
          <w:sz w:val="22"/>
          <w:szCs w:val="22"/>
        </w:rPr>
      </w:pPr>
      <w:r>
        <w:rPr>
          <w:sz w:val="22"/>
          <w:szCs w:val="22"/>
        </w:rPr>
        <w:t>While Feyerabend’s ideas are revolutionary, they are not without criticism:</w:t>
      </w:r>
    </w:p>
    <w:p w14:paraId="069F06F6">
      <w:pPr>
        <w:numPr>
          <w:ilvl w:val="0"/>
          <w:numId w:val="5"/>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Risk of Relativism</w:t>
      </w:r>
      <w:r>
        <w:rPr>
          <w:rFonts w:ascii="Times New Roman" w:hAnsi="Times New Roman" w:cs="Times New Roman"/>
        </w:rPr>
        <w:t>: Critics argue that his principle of “Anything Goes” undermines the objectivity of science, potentially equating all knowledge systems, regardless of evidence or rigor.</w:t>
      </w:r>
    </w:p>
    <w:p w14:paraId="5C049624">
      <w:pPr>
        <w:numPr>
          <w:ilvl w:val="0"/>
          <w:numId w:val="5"/>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Practical Challenges</w:t>
      </w:r>
      <w:r>
        <w:rPr>
          <w:rFonts w:ascii="Times New Roman" w:hAnsi="Times New Roman" w:cs="Times New Roman"/>
        </w:rPr>
        <w:t>: Implementing Feyerabend’s anarchism in structured scientific institutions is challenging, as it conflicts with the need for standardized methods in large-scale research.</w:t>
      </w:r>
    </w:p>
    <w:p w14:paraId="15198ACB">
      <w:pPr>
        <w:numPr>
          <w:ilvl w:val="0"/>
          <w:numId w:val="5"/>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Pseudoscience Concerns</w:t>
      </w:r>
      <w:r>
        <w:rPr>
          <w:rFonts w:ascii="Times New Roman" w:hAnsi="Times New Roman" w:cs="Times New Roman"/>
        </w:rPr>
        <w:t>: Feyerabend’s openness to alternative approaches risks legitimizing pseudoscience, making it harder to distinguish credible research from unsupported claims.</w:t>
      </w:r>
    </w:p>
    <w:p w14:paraId="3A3C6DCE">
      <w:pPr>
        <w:numPr>
          <w:ilvl w:val="0"/>
          <w:numId w:val="5"/>
        </w:numPr>
        <w:spacing w:before="100" w:beforeAutospacing="1" w:after="100" w:afterAutospacing="1" w:line="240" w:lineRule="auto"/>
        <w:jc w:val="both"/>
        <w:rPr>
          <w:rFonts w:ascii="Times New Roman" w:hAnsi="Times New Roman" w:cs="Times New Roman"/>
        </w:rPr>
      </w:pPr>
      <w:r>
        <w:rPr>
          <w:rStyle w:val="10"/>
          <w:rFonts w:ascii="Times New Roman" w:hAnsi="Times New Roman" w:cs="Times New Roman"/>
        </w:rPr>
        <w:t>Critiques from Contemporaries</w:t>
      </w:r>
      <w:r>
        <w:rPr>
          <w:rFonts w:ascii="Times New Roman" w:hAnsi="Times New Roman" w:cs="Times New Roman"/>
        </w:rPr>
        <w:t>: Philosophers like Imre Lakatos contended that Feyerabend’s rejection of structure ignored the role of methodological consistency in scientific progress.</w:t>
      </w:r>
    </w:p>
    <w:p w14:paraId="1F74FD68">
      <w:pPr>
        <w:pStyle w:val="2"/>
        <w:jc w:val="both"/>
        <w:rPr>
          <w:sz w:val="22"/>
          <w:szCs w:val="22"/>
        </w:rPr>
      </w:pPr>
      <w:r>
        <w:rPr>
          <w:rStyle w:val="10"/>
          <w:b/>
          <w:bCs/>
          <w:sz w:val="22"/>
          <w:szCs w:val="22"/>
        </w:rPr>
        <w:t>6.0 Modern Relevance of Feyerabend’s Ideas</w:t>
      </w:r>
    </w:p>
    <w:p w14:paraId="7A81C0AA">
      <w:pPr>
        <w:pStyle w:val="9"/>
        <w:ind w:firstLine="720"/>
        <w:jc w:val="both"/>
        <w:rPr>
          <w:sz w:val="22"/>
          <w:szCs w:val="22"/>
        </w:rPr>
      </w:pPr>
      <w:r>
        <w:rPr>
          <w:sz w:val="22"/>
          <w:szCs w:val="22"/>
        </w:rPr>
        <w:t>Feyerabend’s anarchistic concept remains relevant in addressing modern challenges in science. His emphasis on pluralism resonates in interdisciplinary research, where collaboration between fields fosters innovation. In addition, his ideas support the inclusion of indigenous knowledge systems and alternative approaches in solving global problems like climate change.</w:t>
      </w:r>
    </w:p>
    <w:p w14:paraId="7C3CA19E">
      <w:pPr>
        <w:pStyle w:val="9"/>
        <w:ind w:firstLine="720"/>
        <w:jc w:val="both"/>
        <w:rPr>
          <w:sz w:val="22"/>
          <w:szCs w:val="22"/>
        </w:rPr>
      </w:pPr>
      <w:r>
        <w:rPr>
          <w:sz w:val="22"/>
          <w:szCs w:val="22"/>
        </w:rPr>
        <w:t>However, Feyerabend’s anarchism must be balanced with the need for rigor and accountability. In an era of misinformation, his ideas risk being misused to justify pseudoscience or undermine evidence-based practices. Despite these challenges, Feyerabend’s philosophy continues to inspire critical thinking and creativity in scientific inquiry.</w:t>
      </w:r>
    </w:p>
    <w:p w14:paraId="6849B2AD">
      <w:pPr>
        <w:pStyle w:val="2"/>
        <w:jc w:val="both"/>
        <w:rPr>
          <w:sz w:val="22"/>
          <w:szCs w:val="22"/>
        </w:rPr>
      </w:pPr>
      <w:r>
        <w:rPr>
          <w:rStyle w:val="10"/>
          <w:b/>
          <w:bCs/>
          <w:sz w:val="22"/>
          <w:szCs w:val="22"/>
        </w:rPr>
        <w:t>7.0 Conclusion</w:t>
      </w:r>
    </w:p>
    <w:p w14:paraId="4C2E81EC">
      <w:pPr>
        <w:pStyle w:val="9"/>
        <w:ind w:firstLine="720"/>
        <w:jc w:val="both"/>
        <w:rPr>
          <w:sz w:val="22"/>
          <w:szCs w:val="22"/>
        </w:rPr>
      </w:pPr>
      <w:r>
        <w:rPr>
          <w:sz w:val="22"/>
          <w:szCs w:val="22"/>
        </w:rPr>
        <w:t>Paul Feyerabend’s anarchistic concept of science challenges traditional notions of methodology, advocating for flexibility, pluralism, and creativity. While his ideas have sparked criticism for their potential to undermine scientific objectivity, they remain a valuable reminder of the dynamic and evolving nature of science. By embracing Feyerabend’s philosophy thoughtfully, science can continue to innovate while remaining open to diverse perspectives and approaches.</w:t>
      </w:r>
    </w:p>
    <w:p w14:paraId="572FCE16">
      <w:pPr>
        <w:rPr>
          <w:rFonts w:ascii="Times New Roman" w:hAnsi="Times New Roman" w:eastAsia="Times New Roman" w:cs="Times New Roman"/>
        </w:rPr>
      </w:pPr>
      <w:r>
        <w:br w:type="page"/>
      </w:r>
    </w:p>
    <w:p w14:paraId="45D1D55A">
      <w:pPr>
        <w:pStyle w:val="9"/>
        <w:jc w:val="both"/>
        <w:rPr>
          <w:sz w:val="22"/>
          <w:szCs w:val="22"/>
        </w:rPr>
      </w:pPr>
      <w:r>
        <w:rPr>
          <w:b/>
          <w:bCs/>
          <w:sz w:val="22"/>
          <w:szCs w:val="22"/>
        </w:rPr>
        <w:t>NO 3</w:t>
      </w:r>
    </w:p>
    <w:p w14:paraId="53675974">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1.0 Introduction</w:t>
      </w:r>
    </w:p>
    <w:p w14:paraId="62710203">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2.0 Brief Biography of Karl Popper</w:t>
      </w:r>
    </w:p>
    <w:p w14:paraId="2D0D474D">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3.0 Background of Critical Rationalism</w:t>
      </w:r>
    </w:p>
    <w:p w14:paraId="32788B3D">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4.0 Karl Popper’s Principles of Falsification and Critical Rationalism</w:t>
      </w:r>
    </w:p>
    <w:p w14:paraId="66F1EB78">
      <w:pPr>
        <w:pStyle w:val="2"/>
        <w:ind w:left="720"/>
        <w:jc w:val="both"/>
        <w:rPr>
          <w:sz w:val="22"/>
          <w:szCs w:val="22"/>
        </w:rPr>
      </w:pPr>
      <w:r>
        <w:rPr>
          <w:rStyle w:val="10"/>
          <w:b/>
          <w:bCs/>
          <w:sz w:val="22"/>
          <w:szCs w:val="22"/>
        </w:rPr>
        <w:t>4.1 Karl Popper’s Critical Rationalism</w:t>
      </w:r>
    </w:p>
    <w:p w14:paraId="1D743B2D">
      <w:pPr>
        <w:pStyle w:val="2"/>
        <w:ind w:left="720"/>
        <w:jc w:val="both"/>
        <w:rPr>
          <w:sz w:val="22"/>
          <w:szCs w:val="22"/>
        </w:rPr>
      </w:pPr>
      <w:r>
        <w:rPr>
          <w:rStyle w:val="10"/>
          <w:b/>
          <w:bCs/>
          <w:sz w:val="22"/>
          <w:szCs w:val="22"/>
        </w:rPr>
        <w:t>4.2 Karl Popper’s Method of Falsification</w:t>
      </w:r>
    </w:p>
    <w:p w14:paraId="4D06E590">
      <w:pPr>
        <w:spacing w:before="100" w:beforeAutospacing="1" w:after="100" w:afterAutospacing="1" w:line="240" w:lineRule="auto"/>
        <w:ind w:left="720"/>
        <w:jc w:val="both"/>
        <w:outlineLvl w:val="2"/>
        <w:rPr>
          <w:rFonts w:ascii="Times New Roman" w:hAnsi="Times New Roman" w:eastAsia="Times New Roman" w:cs="Times New Roman"/>
          <w:b/>
          <w:bCs/>
        </w:rPr>
      </w:pPr>
      <w:r>
        <w:rPr>
          <w:rFonts w:ascii="Times New Roman" w:hAnsi="Times New Roman" w:eastAsia="Times New Roman" w:cs="Times New Roman"/>
          <w:b/>
          <w:bCs/>
        </w:rPr>
        <w:t>4.3 Other Key Principles of Critical Rationalism</w:t>
      </w:r>
    </w:p>
    <w:p w14:paraId="1023CA14">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5.0 The Significance and Relevance of Popper’s Philosophy</w:t>
      </w:r>
    </w:p>
    <w:p w14:paraId="62328D3C">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6.0 Criticisms and Karl Popper’s Response</w:t>
      </w:r>
    </w:p>
    <w:p w14:paraId="7125EF95">
      <w:pPr>
        <w:spacing w:before="100" w:beforeAutospacing="1" w:after="100" w:afterAutospacing="1" w:line="240" w:lineRule="auto"/>
        <w:ind w:left="720"/>
        <w:jc w:val="both"/>
        <w:outlineLvl w:val="2"/>
        <w:rPr>
          <w:rFonts w:ascii="Times New Roman" w:hAnsi="Times New Roman" w:eastAsia="Times New Roman" w:cs="Times New Roman"/>
          <w:b/>
          <w:bCs/>
        </w:rPr>
      </w:pPr>
      <w:r>
        <w:rPr>
          <w:rFonts w:ascii="Times New Roman" w:hAnsi="Times New Roman" w:eastAsia="Times New Roman" w:cs="Times New Roman"/>
          <w:b/>
          <w:bCs/>
        </w:rPr>
        <w:t>6.1 Criticisms of Critical Rationalism and Falsification</w:t>
      </w:r>
    </w:p>
    <w:p w14:paraId="5FC4AC01">
      <w:pPr>
        <w:spacing w:before="100" w:beforeAutospacing="1" w:after="100" w:afterAutospacing="1" w:line="240" w:lineRule="auto"/>
        <w:ind w:left="720"/>
        <w:jc w:val="both"/>
        <w:outlineLvl w:val="2"/>
        <w:rPr>
          <w:rFonts w:ascii="Times New Roman" w:hAnsi="Times New Roman" w:eastAsia="Times New Roman" w:cs="Times New Roman"/>
          <w:b/>
          <w:bCs/>
        </w:rPr>
      </w:pPr>
      <w:r>
        <w:rPr>
          <w:rFonts w:ascii="Times New Roman" w:hAnsi="Times New Roman" w:eastAsia="Times New Roman" w:cs="Times New Roman"/>
          <w:b/>
          <w:bCs/>
        </w:rPr>
        <w:t>6.2 Popper’s Response to Criticisms</w:t>
      </w:r>
    </w:p>
    <w:p w14:paraId="60B00DF0">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7.0 Conclusion</w:t>
      </w:r>
    </w:p>
    <w:p w14:paraId="7D8EA040">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1.0 Introduction</w:t>
      </w:r>
    </w:p>
    <w:p w14:paraId="11755151">
      <w:pPr>
        <w:spacing w:before="100" w:beforeAutospacing="1" w:after="100" w:afterAutospacing="1" w:line="240" w:lineRule="auto"/>
        <w:ind w:firstLine="720"/>
        <w:jc w:val="both"/>
        <w:rPr>
          <w:rFonts w:ascii="Times New Roman" w:hAnsi="Times New Roman" w:eastAsia="Times New Roman" w:cs="Times New Roman"/>
        </w:rPr>
      </w:pPr>
      <w:r>
        <w:rPr>
          <w:rFonts w:ascii="Times New Roman" w:hAnsi="Times New Roman" w:eastAsia="Times New Roman" w:cs="Times New Roman"/>
        </w:rPr>
        <w:t>Karl Popper, a prominent 20th-century philosopher, challenged traditional notions of scientific methodology by emphasizing critical examination over accumulation of confirmed observations. His philosophy, known as critical rationalism, asserts that scientific knowledge grows through bold conjectures and rigorous testing. Central to this is the method of falsification, where a theory’s scientific merit lies in its testability and potential to be proven false. This work evaluates Popper’s critical rationalism and method of falsification, their relevance to science, and their limitations and criticisms.</w:t>
      </w:r>
    </w:p>
    <w:p w14:paraId="4174DF79">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2.0 Brief Biography of Karl Popper</w:t>
      </w:r>
    </w:p>
    <w:p w14:paraId="63298594">
      <w:pPr>
        <w:spacing w:before="100" w:beforeAutospacing="1" w:after="100" w:afterAutospacing="1" w:line="240" w:lineRule="auto"/>
        <w:ind w:firstLine="720"/>
        <w:jc w:val="both"/>
        <w:rPr>
          <w:rFonts w:ascii="Times New Roman" w:hAnsi="Times New Roman" w:eastAsia="Times New Roman" w:cs="Times New Roman"/>
        </w:rPr>
      </w:pPr>
      <w:r>
        <w:rPr>
          <w:rFonts w:ascii="Times New Roman" w:hAnsi="Times New Roman" w:eastAsia="Times New Roman" w:cs="Times New Roman"/>
        </w:rPr>
        <w:t xml:space="preserve">Karl Raimund Popper (1902–1994) was born in Vienna, Austria, during a period of significant intellectual transformation. Initially trained as a cabinetmaker, he later pursued a doctorate in psychology and became a leading philosopher of science. Popper’s philosophy developed in response to the verificationist ideas of the Vienna Circle, which he rejected. His key works, </w:t>
      </w:r>
      <w:r>
        <w:rPr>
          <w:rFonts w:ascii="Times New Roman" w:hAnsi="Times New Roman" w:eastAsia="Times New Roman" w:cs="Times New Roman"/>
          <w:i/>
          <w:iCs/>
        </w:rPr>
        <w:t>The Logic of Scientific Discovery</w:t>
      </w:r>
      <w:r>
        <w:rPr>
          <w:rFonts w:ascii="Times New Roman" w:hAnsi="Times New Roman" w:eastAsia="Times New Roman" w:cs="Times New Roman"/>
        </w:rPr>
        <w:t xml:space="preserve"> (1934) and </w:t>
      </w:r>
      <w:r>
        <w:rPr>
          <w:rFonts w:ascii="Times New Roman" w:hAnsi="Times New Roman" w:eastAsia="Times New Roman" w:cs="Times New Roman"/>
          <w:i/>
          <w:iCs/>
        </w:rPr>
        <w:t>Conjectures and Refutations</w:t>
      </w:r>
      <w:r>
        <w:rPr>
          <w:rFonts w:ascii="Times New Roman" w:hAnsi="Times New Roman" w:eastAsia="Times New Roman" w:cs="Times New Roman"/>
        </w:rPr>
        <w:t xml:space="preserve"> (1963), established him as a critical voice in the philosophy of science. Forced to flee Austria in 1937 due to rising Nazism, Popper taught in New Zealand before moving to the London School of Economics, where he influenced both scientific and political thought.</w:t>
      </w:r>
    </w:p>
    <w:p w14:paraId="4EEB335D">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3.0 Background of Critical Rationalism</w:t>
      </w:r>
    </w:p>
    <w:p w14:paraId="58E94AC4">
      <w:pPr>
        <w:spacing w:before="100" w:beforeAutospacing="1" w:after="100" w:afterAutospacing="1" w:line="240" w:lineRule="auto"/>
        <w:ind w:firstLine="360"/>
        <w:jc w:val="both"/>
        <w:rPr>
          <w:rFonts w:ascii="Times New Roman" w:hAnsi="Times New Roman" w:eastAsia="Times New Roman" w:cs="Times New Roman"/>
        </w:rPr>
      </w:pPr>
      <w:r>
        <w:rPr>
          <w:rFonts w:ascii="Times New Roman" w:hAnsi="Times New Roman" w:eastAsia="Times New Roman" w:cs="Times New Roman"/>
        </w:rPr>
        <w:t>Critical rationalism arose as a response to the limitations of logical positivism, which held that scientific knowledge is derived from sense experience and verified through empirical evidence. Popper criticized this approach, arguing that:</w:t>
      </w:r>
    </w:p>
    <w:p w14:paraId="197E322F">
      <w:pPr>
        <w:numPr>
          <w:ilvl w:val="0"/>
          <w:numId w:val="6"/>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Verification is impossible because no amount of positive observations can conclusively prove a theory.</w:t>
      </w:r>
    </w:p>
    <w:p w14:paraId="5C7ADC2B">
      <w:pPr>
        <w:numPr>
          <w:ilvl w:val="0"/>
          <w:numId w:val="6"/>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Scientific theories are influenced by theoretical assumptions, making observation inherently subjective.</w:t>
      </w:r>
    </w:p>
    <w:p w14:paraId="49D4C426">
      <w:pPr>
        <w:numPr>
          <w:ilvl w:val="0"/>
          <w:numId w:val="6"/>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Relying solely on verification discourages consideration of alternative theories.</w:t>
      </w:r>
    </w:p>
    <w:p w14:paraId="66577536">
      <w:pPr>
        <w:spacing w:before="100" w:beforeAutospacing="1" w:after="100" w:afterAutospacing="1" w:line="240" w:lineRule="auto"/>
        <w:ind w:firstLine="360"/>
        <w:jc w:val="both"/>
        <w:rPr>
          <w:rFonts w:ascii="Times New Roman" w:hAnsi="Times New Roman" w:eastAsia="Times New Roman" w:cs="Times New Roman"/>
        </w:rPr>
      </w:pPr>
      <w:r>
        <w:rPr>
          <w:rFonts w:ascii="Times New Roman" w:hAnsi="Times New Roman" w:eastAsia="Times New Roman" w:cs="Times New Roman"/>
        </w:rPr>
        <w:t>Instead, Popper proposed critical rationalism, which emphasizes the provisional nature of knowledge, critical thinking, and empirical testing.</w:t>
      </w:r>
    </w:p>
    <w:p w14:paraId="527111DF">
      <w:pPr>
        <w:pStyle w:val="2"/>
        <w:jc w:val="both"/>
        <w:rPr>
          <w:sz w:val="22"/>
          <w:szCs w:val="22"/>
        </w:rPr>
      </w:pPr>
      <w:r>
        <w:rPr>
          <w:rStyle w:val="10"/>
          <w:b/>
          <w:bCs/>
          <w:sz w:val="22"/>
          <w:szCs w:val="22"/>
        </w:rPr>
        <w:t>4.1 Karl Popper’s Critical Rationalism</w:t>
      </w:r>
    </w:p>
    <w:p w14:paraId="58AC2886">
      <w:pPr>
        <w:pStyle w:val="9"/>
        <w:ind w:firstLine="720"/>
        <w:jc w:val="both"/>
        <w:rPr>
          <w:sz w:val="22"/>
          <w:szCs w:val="22"/>
        </w:rPr>
      </w:pPr>
      <w:r>
        <w:rPr>
          <w:sz w:val="22"/>
          <w:szCs w:val="22"/>
        </w:rPr>
        <w:t>Karl Popper’s critical rationalism emphasizes the fallible and provisional nature of knowledge, rejecting the idea of absolute truths. Instead of relying on induction—the accumulation of observations to establish certainty—Popper proposed that knowledge progresses through bold conjectures and refutations. Scientists generate hypotheses, test them critically, and refine or discard them based on evidence. This process ensures that scientific inquiry remains dynamic and self-correcting.</w:t>
      </w:r>
    </w:p>
    <w:p w14:paraId="6109BAEA">
      <w:pPr>
        <w:pStyle w:val="9"/>
        <w:ind w:firstLine="720"/>
        <w:jc w:val="both"/>
        <w:rPr>
          <w:sz w:val="22"/>
          <w:szCs w:val="22"/>
        </w:rPr>
      </w:pPr>
      <w:r>
        <w:rPr>
          <w:sz w:val="22"/>
          <w:szCs w:val="22"/>
        </w:rPr>
        <w:t>Central to critical rationalism is the principle of falsifiability: the idea that a theory must be testable and open to refutation to be considered scientific. This stands in contrast to theories that rely solely on verification, as no number of confirmations can guarantee a theory’s truth. For example, the observation of many white swans cannot prove that all swans are white, but a single black swan disproves the claim.</w:t>
      </w:r>
    </w:p>
    <w:p w14:paraId="2769504A">
      <w:pPr>
        <w:pStyle w:val="9"/>
        <w:ind w:firstLine="720"/>
        <w:jc w:val="both"/>
        <w:rPr>
          <w:sz w:val="22"/>
          <w:szCs w:val="22"/>
        </w:rPr>
      </w:pPr>
      <w:r>
        <w:rPr>
          <w:sz w:val="22"/>
          <w:szCs w:val="22"/>
        </w:rPr>
        <w:t>Critical rationalism fosters intellectual honesty, requiring scientists to challenge their own assumptions and remain open to alternative ideas. By encouraging rigorous testing and bold hypotheses, Popper’s philosophy has advanced understanding in science and beyond, advocating a culture of critique and continuous improvement.</w:t>
      </w:r>
    </w:p>
    <w:p w14:paraId="32A56D0C">
      <w:pPr>
        <w:pStyle w:val="2"/>
        <w:jc w:val="both"/>
        <w:rPr>
          <w:sz w:val="22"/>
          <w:szCs w:val="22"/>
        </w:rPr>
      </w:pPr>
      <w:r>
        <w:rPr>
          <w:rStyle w:val="10"/>
          <w:b/>
          <w:bCs/>
          <w:sz w:val="22"/>
          <w:szCs w:val="22"/>
        </w:rPr>
        <w:t>4.2 Karl Popper’s Method of Falsification</w:t>
      </w:r>
    </w:p>
    <w:p w14:paraId="6AB89B1A">
      <w:pPr>
        <w:pStyle w:val="9"/>
        <w:ind w:firstLine="720"/>
        <w:jc w:val="both"/>
        <w:rPr>
          <w:sz w:val="22"/>
          <w:szCs w:val="22"/>
        </w:rPr>
      </w:pPr>
      <w:r>
        <w:rPr>
          <w:sz w:val="22"/>
          <w:szCs w:val="22"/>
        </w:rPr>
        <w:t>The method of falsification is the hallmark of Popper’s philosophy, providing a clear criterion for distinguishing science from pseudoscience. According to this method, a scientific theory must make specific predictions that can be tested and potentially disproven. Theories that cannot be tested, such as astrology, fall outside the realm of science.</w:t>
      </w:r>
    </w:p>
    <w:p w14:paraId="1FF488D6">
      <w:pPr>
        <w:pStyle w:val="9"/>
        <w:ind w:firstLine="720"/>
        <w:jc w:val="both"/>
        <w:rPr>
          <w:sz w:val="22"/>
          <w:szCs w:val="22"/>
        </w:rPr>
      </w:pPr>
      <w:r>
        <w:rPr>
          <w:sz w:val="22"/>
          <w:szCs w:val="22"/>
        </w:rPr>
        <w:t>Falsification focuses on disproving theories rather than verifying them, ensuring that science remains open to correction. For example, Einstein’s theory of relativity made bold predictions about the bending of light, which were tested and confirmed. In contrast, theories like Freudian psychoanalysis adapt to fit any observation, making them unfalsifiable.</w:t>
      </w:r>
    </w:p>
    <w:p w14:paraId="33179FB4">
      <w:pPr>
        <w:pStyle w:val="9"/>
        <w:ind w:firstLine="720"/>
        <w:jc w:val="both"/>
        <w:rPr>
          <w:sz w:val="22"/>
          <w:szCs w:val="22"/>
        </w:rPr>
      </w:pPr>
      <w:r>
        <w:rPr>
          <w:sz w:val="22"/>
          <w:szCs w:val="22"/>
        </w:rPr>
        <w:t>Falsification operates through conjecture and refutation. Hypotheses are tested rigorously, and those that fail are replaced or refined. This iterative process drives scientific progress by identifying and eliminating errors. It also addresses the problem of demarcation, setting scientific inquiry apart from non-scientific claims. While auxiliary assumptions can complicate the interpretation of falsification tests, Popper’s method remains a cornerstone for ensuring the integrity and adaptability of scientific knowledge.</w:t>
      </w:r>
    </w:p>
    <w:p w14:paraId="056C378E">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4.3 Other Key Principles of Critical Rationalism</w:t>
      </w:r>
    </w:p>
    <w:p w14:paraId="6E9905A8">
      <w:pPr>
        <w:numPr>
          <w:ilvl w:val="0"/>
          <w:numId w:val="7"/>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Fallibilism</w:t>
      </w:r>
      <w:r>
        <w:rPr>
          <w:rFonts w:ascii="Times New Roman" w:hAnsi="Times New Roman" w:eastAsia="Times New Roman" w:cs="Times New Roman"/>
        </w:rPr>
        <w:t>: All knowledge is provisional and subject to error.</w:t>
      </w:r>
    </w:p>
    <w:p w14:paraId="6B4260E1">
      <w:pPr>
        <w:numPr>
          <w:ilvl w:val="0"/>
          <w:numId w:val="7"/>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Criticism</w:t>
      </w:r>
      <w:r>
        <w:rPr>
          <w:rFonts w:ascii="Times New Roman" w:hAnsi="Times New Roman" w:eastAsia="Times New Roman" w:cs="Times New Roman"/>
        </w:rPr>
        <w:t>: Scientific theories must be critically evaluated to ensure they withstand scrutiny.</w:t>
      </w:r>
    </w:p>
    <w:p w14:paraId="6C564E36">
      <w:pPr>
        <w:numPr>
          <w:ilvl w:val="0"/>
          <w:numId w:val="7"/>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Open-mindedness</w:t>
      </w:r>
      <w:r>
        <w:rPr>
          <w:rFonts w:ascii="Times New Roman" w:hAnsi="Times New Roman" w:eastAsia="Times New Roman" w:cs="Times New Roman"/>
        </w:rPr>
        <w:t>: Scientists should remain receptive to alternative perspectives and revise theories when new evidence emerges.</w:t>
      </w:r>
    </w:p>
    <w:p w14:paraId="51CF5513">
      <w:pPr>
        <w:spacing w:after="0" w:line="240" w:lineRule="auto"/>
        <w:jc w:val="both"/>
        <w:rPr>
          <w:rFonts w:ascii="Times New Roman" w:hAnsi="Times New Roman" w:eastAsia="Times New Roman" w:cs="Times New Roman"/>
        </w:rPr>
      </w:pPr>
      <w:r>
        <w:rPr>
          <w:rFonts w:ascii="Times New Roman" w:hAnsi="Times New Roman" w:eastAsia="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1807B2AD">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5.0 The Significance and Relevance of Popper’s Philosophy</w:t>
      </w:r>
    </w:p>
    <w:p w14:paraId="5F5A5F12">
      <w:pPr>
        <w:spacing w:before="100" w:beforeAutospacing="1" w:after="100" w:afterAutospacing="1" w:line="240" w:lineRule="auto"/>
        <w:ind w:firstLine="360"/>
        <w:jc w:val="both"/>
        <w:rPr>
          <w:rFonts w:ascii="Times New Roman" w:hAnsi="Times New Roman" w:eastAsia="Times New Roman" w:cs="Times New Roman"/>
        </w:rPr>
      </w:pPr>
      <w:r>
        <w:rPr>
          <w:rFonts w:ascii="Times New Roman" w:hAnsi="Times New Roman" w:eastAsia="Times New Roman" w:cs="Times New Roman"/>
        </w:rPr>
        <w:t>Popper’s contributions transformed the philosophy of science by:</w:t>
      </w:r>
    </w:p>
    <w:p w14:paraId="1A794A5C">
      <w:pPr>
        <w:numPr>
          <w:ilvl w:val="0"/>
          <w:numId w:val="8"/>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Shifting the focus from verification to falsification, promoting a more rigorous scientific method.</w:t>
      </w:r>
    </w:p>
    <w:p w14:paraId="7A1494C2">
      <w:pPr>
        <w:numPr>
          <w:ilvl w:val="0"/>
          <w:numId w:val="8"/>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Encouraging critical thinking and skepticism, which led to groundbreaking discoveries like dark energy.</w:t>
      </w:r>
    </w:p>
    <w:p w14:paraId="5D3E1B5C">
      <w:pPr>
        <w:numPr>
          <w:ilvl w:val="0"/>
          <w:numId w:val="8"/>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Providing a demarcation criterion for distinguishing science from pseudoscience.</w:t>
      </w:r>
    </w:p>
    <w:p w14:paraId="697D4B85">
      <w:pPr>
        <w:numPr>
          <w:ilvl w:val="0"/>
          <w:numId w:val="8"/>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Emphasizing empirical evidence, as seen in projects like the Human Genome Project.</w:t>
      </w:r>
    </w:p>
    <w:p w14:paraId="2D608CF5">
      <w:pPr>
        <w:spacing w:before="100" w:beforeAutospacing="1" w:after="100" w:afterAutospacing="1" w:line="240" w:lineRule="auto"/>
        <w:ind w:firstLine="360"/>
        <w:jc w:val="both"/>
        <w:rPr>
          <w:rFonts w:ascii="Times New Roman" w:hAnsi="Times New Roman" w:eastAsia="Times New Roman" w:cs="Times New Roman"/>
        </w:rPr>
      </w:pPr>
      <w:r>
        <w:rPr>
          <w:rFonts w:ascii="Times New Roman" w:hAnsi="Times New Roman" w:eastAsia="Times New Roman" w:cs="Times New Roman"/>
        </w:rPr>
        <w:t>Popper’s approach also addressed major philosophical problems, including the problem of induction, by proposing falsifiability as an alternative foundation for scientific reasoning.</w:t>
      </w:r>
    </w:p>
    <w:p w14:paraId="36793CE2">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6.1 Criticisms of Critical Rationalism and Falsification</w:t>
      </w:r>
    </w:p>
    <w:p w14:paraId="1AA5D2DB">
      <w:pPr>
        <w:numPr>
          <w:ilvl w:val="0"/>
          <w:numId w:val="9"/>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Lack of Clear Criteria</w:t>
      </w:r>
      <w:r>
        <w:rPr>
          <w:rFonts w:ascii="Times New Roman" w:hAnsi="Times New Roman" w:eastAsia="Times New Roman" w:cs="Times New Roman"/>
        </w:rPr>
        <w:t>: Critics argue that determining when a theory is falsified can be ambiguous due to anomalies or auxiliary hypotheses.</w:t>
      </w:r>
    </w:p>
    <w:p w14:paraId="2B11E149">
      <w:pPr>
        <w:numPr>
          <w:ilvl w:val="0"/>
          <w:numId w:val="9"/>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Narrow Definition of Science</w:t>
      </w:r>
      <w:r>
        <w:rPr>
          <w:rFonts w:ascii="Times New Roman" w:hAnsi="Times New Roman" w:eastAsia="Times New Roman" w:cs="Times New Roman"/>
        </w:rPr>
        <w:t>: Popper’s approach excludes historical sciences like paleontology, which rely on reconstructing past events rather than direct falsification.</w:t>
      </w:r>
    </w:p>
    <w:p w14:paraId="652B6505">
      <w:pPr>
        <w:numPr>
          <w:ilvl w:val="0"/>
          <w:numId w:val="9"/>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Neglect of Social Factors</w:t>
      </w:r>
      <w:r>
        <w:rPr>
          <w:rFonts w:ascii="Times New Roman" w:hAnsi="Times New Roman" w:eastAsia="Times New Roman" w:cs="Times New Roman"/>
        </w:rPr>
        <w:t>: Critics like Thomas Kuhn and Bruno Latour highlight the role of social and cultural influences in shaping scientific knowledge.</w:t>
      </w:r>
    </w:p>
    <w:p w14:paraId="0A59135A">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6.2 Popper’s Response to Criticisms</w:t>
      </w:r>
    </w:p>
    <w:p w14:paraId="62D0DA1F">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Popper acknowledged these criticisms but maintained that:</w:t>
      </w:r>
    </w:p>
    <w:p w14:paraId="5ED971E6">
      <w:pPr>
        <w:numPr>
          <w:ilvl w:val="0"/>
          <w:numId w:val="10"/>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Falsification is a flexible, rational evaluation of evidence, not a rigid process.</w:t>
      </w:r>
    </w:p>
    <w:p w14:paraId="37BF710C">
      <w:pPr>
        <w:numPr>
          <w:ilvl w:val="0"/>
          <w:numId w:val="10"/>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His definition of science captures its core characteristics but allows for methodological diversity in fields like historical sciences.</w:t>
      </w:r>
    </w:p>
    <w:p w14:paraId="4A6F2BDB">
      <w:pPr>
        <w:numPr>
          <w:ilvl w:val="0"/>
          <w:numId w:val="10"/>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While social factors exist, they do not undermine the objectivity of scientific inquiry, which ultimately relies on evidence-based critique.</w:t>
      </w:r>
    </w:p>
    <w:p w14:paraId="07ACDAAB">
      <w:pPr>
        <w:spacing w:before="100" w:beforeAutospacing="1" w:after="100" w:afterAutospacing="1" w:line="240" w:lineRule="auto"/>
        <w:jc w:val="both"/>
        <w:outlineLvl w:val="2"/>
        <w:rPr>
          <w:rFonts w:ascii="Times New Roman" w:hAnsi="Times New Roman" w:eastAsia="Times New Roman" w:cs="Times New Roman"/>
          <w:b/>
          <w:bCs/>
        </w:rPr>
      </w:pPr>
      <w:r>
        <w:rPr>
          <w:rFonts w:ascii="Times New Roman" w:hAnsi="Times New Roman" w:eastAsia="Times New Roman" w:cs="Times New Roman"/>
          <w:b/>
          <w:bCs/>
        </w:rPr>
        <w:t>7.0 Conclusion</w:t>
      </w:r>
    </w:p>
    <w:p w14:paraId="0C5E86D7">
      <w:pPr>
        <w:spacing w:before="100" w:beforeAutospacing="1" w:after="100" w:afterAutospacing="1" w:line="240" w:lineRule="auto"/>
        <w:ind w:firstLine="720"/>
        <w:jc w:val="both"/>
        <w:rPr>
          <w:rFonts w:ascii="Times New Roman" w:hAnsi="Times New Roman" w:eastAsia="Times New Roman" w:cs="Times New Roman"/>
        </w:rPr>
      </w:pPr>
      <w:r>
        <w:rPr>
          <w:rFonts w:ascii="Times New Roman" w:hAnsi="Times New Roman" w:eastAsia="Times New Roman" w:cs="Times New Roman"/>
        </w:rPr>
        <w:t>Karl Popper’s critical rationalism and method of falsification remain foundational contributions to the philosophy of science. By emphasizing the fallibility of knowledge and the importance of empirical testing, Popper provided a robust framework for scientific inquiry. While his ideas face criticisms regarding their practicality and scope, their enduring relevance highlights their importance in fostering intellectual rigor and scientific progress.</w:t>
      </w:r>
    </w:p>
    <w:p w14:paraId="74407710">
      <w:pPr>
        <w:wordWrap w:val="0"/>
        <w:spacing w:before="100" w:beforeAutospacing="1" w:after="100" w:afterAutospacing="1" w:line="240" w:lineRule="auto"/>
        <w:ind w:firstLine="720"/>
        <w:jc w:val="right"/>
        <w:rPr>
          <w:rFonts w:hint="default" w:ascii="Times New Roman" w:hAnsi="Times New Roman" w:eastAsia="Times New Roman" w:cs="Times New Roman"/>
          <w:lang w:val="en-US"/>
        </w:rPr>
      </w:pPr>
      <w:r>
        <w:rPr>
          <w:rFonts w:hint="default" w:ascii="Times New Roman" w:hAnsi="Times New Roman" w:eastAsia="Times New Roman" w:cs="Times New Roman"/>
          <w:lang w:val="en-US"/>
        </w:rPr>
        <w:t>Credit to the composer Anigor Hilary</w:t>
      </w:r>
    </w:p>
    <w:p w14:paraId="7FDE0D9D">
      <w:pPr>
        <w:spacing w:before="100" w:beforeAutospacing="1" w:after="100" w:afterAutospacing="1" w:line="240" w:lineRule="auto"/>
        <w:jc w:val="both"/>
        <w:rPr>
          <w:rFonts w:ascii="Times New Roman" w:hAnsi="Times New Roman" w:eastAsia="Times New Roman" w:cs="Times New Roman"/>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F1D28"/>
    <w:multiLevelType w:val="multilevel"/>
    <w:tmpl w:val="06EF1D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85C33D9"/>
    <w:multiLevelType w:val="multilevel"/>
    <w:tmpl w:val="185C33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4D07C2C"/>
    <w:multiLevelType w:val="multilevel"/>
    <w:tmpl w:val="24D07C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5750116"/>
    <w:multiLevelType w:val="multilevel"/>
    <w:tmpl w:val="357501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6AC16A1"/>
    <w:multiLevelType w:val="multilevel"/>
    <w:tmpl w:val="36AC16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74E705E"/>
    <w:multiLevelType w:val="multilevel"/>
    <w:tmpl w:val="374E70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3D6713"/>
    <w:multiLevelType w:val="multilevel"/>
    <w:tmpl w:val="423D67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33C5D0D"/>
    <w:multiLevelType w:val="multilevel"/>
    <w:tmpl w:val="533C5D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6186371"/>
    <w:multiLevelType w:val="multilevel"/>
    <w:tmpl w:val="661863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D3A695A"/>
    <w:multiLevelType w:val="multilevel"/>
    <w:tmpl w:val="7D3A69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num>
  <w:num w:numId="3">
    <w:abstractNumId w:val="2"/>
  </w:num>
  <w:num w:numId="4">
    <w:abstractNumId w:val="3"/>
  </w:num>
  <w:num w:numId="5">
    <w:abstractNumId w:val="6"/>
  </w:num>
  <w:num w:numId="6">
    <w:abstractNumId w:val="9"/>
  </w:num>
  <w:num w:numId="7">
    <w:abstractNumId w:val="8"/>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D78"/>
    <w:rsid w:val="000C003D"/>
    <w:rsid w:val="000D13C4"/>
    <w:rsid w:val="00192A5E"/>
    <w:rsid w:val="002137C0"/>
    <w:rsid w:val="002433A6"/>
    <w:rsid w:val="002926E8"/>
    <w:rsid w:val="0033737E"/>
    <w:rsid w:val="003A0D78"/>
    <w:rsid w:val="0044456E"/>
    <w:rsid w:val="004C537C"/>
    <w:rsid w:val="005D5D93"/>
    <w:rsid w:val="005E7463"/>
    <w:rsid w:val="00674696"/>
    <w:rsid w:val="006D66D1"/>
    <w:rsid w:val="008520C6"/>
    <w:rsid w:val="008D743C"/>
    <w:rsid w:val="009C3232"/>
    <w:rsid w:val="00AA51CB"/>
    <w:rsid w:val="00AC46AB"/>
    <w:rsid w:val="00B66E86"/>
    <w:rsid w:val="00B731BD"/>
    <w:rsid w:val="00C70FD8"/>
    <w:rsid w:val="00E73C6D"/>
    <w:rsid w:val="00EE0F9C"/>
    <w:rsid w:val="00FA154F"/>
    <w:rsid w:val="079A0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1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4"/>
    <w:unhideWhenUsed/>
    <w:qFormat/>
    <w:uiPriority w:val="99"/>
    <w:pPr>
      <w:tabs>
        <w:tab w:val="center" w:pos="4680"/>
        <w:tab w:val="right" w:pos="9360"/>
      </w:tabs>
      <w:spacing w:after="0" w:line="240" w:lineRule="auto"/>
    </w:pPr>
  </w:style>
  <w:style w:type="paragraph" w:styleId="8">
    <w:name w:val="header"/>
    <w:basedOn w:val="1"/>
    <w:link w:val="13"/>
    <w:unhideWhenUsed/>
    <w:qFormat/>
    <w:uiPriority w:val="99"/>
    <w:pPr>
      <w:tabs>
        <w:tab w:val="center" w:pos="4680"/>
        <w:tab w:val="right" w:pos="9360"/>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3 Char"/>
    <w:basedOn w:val="4"/>
    <w:link w:val="2"/>
    <w:qFormat/>
    <w:uiPriority w:val="9"/>
    <w:rPr>
      <w:rFonts w:ascii="Times New Roman" w:hAnsi="Times New Roman" w:eastAsia="Times New Roman" w:cs="Times New Roman"/>
      <w:b/>
      <w:bCs/>
      <w:sz w:val="27"/>
      <w:szCs w:val="27"/>
    </w:rPr>
  </w:style>
  <w:style w:type="character" w:customStyle="1" w:styleId="12">
    <w:name w:val="Heading 4 Char"/>
    <w:basedOn w:val="4"/>
    <w:link w:val="3"/>
    <w:uiPriority w:val="9"/>
    <w:rPr>
      <w:rFonts w:asciiTheme="majorHAnsi" w:hAnsiTheme="majorHAnsi" w:eastAsiaTheme="majorEastAsia" w:cstheme="majorBidi"/>
      <w:i/>
      <w:iCs/>
      <w:color w:val="2E75B6" w:themeColor="accent1" w:themeShade="BF"/>
    </w:rPr>
  </w:style>
  <w:style w:type="character" w:customStyle="1" w:styleId="13">
    <w:name w:val="Header Char"/>
    <w:basedOn w:val="4"/>
    <w:link w:val="8"/>
    <w:uiPriority w:val="99"/>
  </w:style>
  <w:style w:type="character" w:customStyle="1" w:styleId="14">
    <w:name w:val="Footer Char"/>
    <w:basedOn w:val="4"/>
    <w:link w:val="7"/>
    <w:uiPriority w:val="99"/>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9BA69-8E6D-44CE-B3C8-D6D6A91A29DF}">
  <ds:schemaRefs/>
</ds:datastoreItem>
</file>

<file path=docProps/app.xml><?xml version="1.0" encoding="utf-8"?>
<Properties xmlns="http://schemas.openxmlformats.org/officeDocument/2006/extended-properties" xmlns:vt="http://schemas.openxmlformats.org/officeDocument/2006/docPropsVTypes">
  <Template>Normal</Template>
  <Pages>10</Pages>
  <Words>3577</Words>
  <Characters>20390</Characters>
  <Lines>169</Lines>
  <Paragraphs>47</Paragraphs>
  <TotalTime>0</TotalTime>
  <ScaleCrop>false</ScaleCrop>
  <LinksUpToDate>false</LinksUpToDate>
  <CharactersWithSpaces>23920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2025-01-18T10:38:00Z</dcterms:created>
  <dc:creator>user</dc:creator>
  <cp:lastModifiedBy>Emmanuel Ifechukwu</cp:lastModifiedBy>
  <dcterms:modified xsi:type="dcterms:W3CDTF">2025-01-20T21:27:08Z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383851229B2743B68B6F68E03D37D1B3_12</vt:lpwstr>
  </property>
</Properties>
</file>