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Notes on hermeneutics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0000ff"/>
        </w:rPr>
      </w:pPr>
      <w:r w:rsidDel="00000000" w:rsidR="00000000" w:rsidRPr="00000000">
        <w:rPr>
          <w:color w:val="0000ff"/>
          <w:rtl w:val="0"/>
        </w:rPr>
        <w:t xml:space="preserve">Disclaimer: some of the content of this document may not be exactly as the lecturer said it. It is just a paraphrased version of the lectures. You are required to read, understand and get the points so that you can explain it in your own words with examples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term “hermeneutics” comes from the Greek word hermeneutikos, meaning “to explain.” In ancient Greek belief, the gods were arranged in a hierarchy. Lesser deities acted as messengers for the higher gods, interpreting their communications for mortals.. These minor gods did not originate the messages themselves. Hermeneutics is fundamentally concerned with explanation and interpretation. It involves the act of interpreting or explaining. We use “current” rather than “trend” because “trend” suggests a finished, structured progression, whereas “current” implies something that began at a point but remains active and evolving.  A “current” has a starting point yet continues to exist and develop. For example, consider the work of Placide Tempels.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2.0: Why we study this course, sentence by sentence</w:t>
      </w:r>
    </w:p>
    <w:p w:rsidR="00000000" w:rsidDel="00000000" w:rsidP="00000000" w:rsidRDefault="00000000" w:rsidRPr="00000000" w14:paraId="00000008">
      <w:pPr>
        <w:rPr/>
      </w:pPr>
      <w:r w:rsidDel="00000000" w:rsidR="00000000" w:rsidRPr="00000000">
        <w:rPr>
          <w:rtl w:val="0"/>
        </w:rPr>
        <w:t xml:space="preserve">.African philosophy has continually needed to justify itself. In other words, it must demonstrate its significance. Four phases characterize the evolution of African philosophy. </w:t>
      </w:r>
    </w:p>
    <w:p w:rsidR="00000000" w:rsidDel="00000000" w:rsidP="00000000" w:rsidRDefault="00000000" w:rsidRPr="00000000" w14:paraId="00000009">
      <w:pPr>
        <w:rPr/>
      </w:pPr>
      <w:r w:rsidDel="00000000" w:rsidR="00000000" w:rsidRPr="00000000">
        <w:rPr>
          <w:rtl w:val="0"/>
        </w:rPr>
        <w:t xml:space="preserve">The first is the apparent nonexistence phase, which predates European colonization of African lands. During this time, African philosophy went unrecognized and undiscussed. The term “African philosophy” only emerged when Africans educated in Europe realized their capacity to match European thinkers. They came to understand that philosophy is a universal human activity and that many ideas attributed to Western philosophy actually originated in African thought.</w:t>
      </w:r>
    </w:p>
    <w:p w:rsidR="00000000" w:rsidDel="00000000" w:rsidP="00000000" w:rsidRDefault="00000000" w:rsidRPr="00000000" w14:paraId="0000000A">
      <w:pPr>
        <w:rPr/>
      </w:pPr>
      <w:r w:rsidDel="00000000" w:rsidR="00000000" w:rsidRPr="00000000">
        <w:rPr>
          <w:rtl w:val="0"/>
        </w:rPr>
        <w:t xml:space="preserve">The second phase is called the discovery stage, though it implies rhetoric since African philosophy always existed. The problem was that colonization had uprooted Africans, convincing them that Western standards were the sole valid ones and causing them to lose touch with their heritage. It was then that African scholars recognized that everyone engages in philosophical thought and that philosophy depends on context. Therefore, African philosophy exists because of Africans’ unique historical, sociological, and geographical circumstances. Based on their particular locations, cultures, and experiences, we can speak of a distinct African philosophy.</w:t>
      </w:r>
    </w:p>
    <w:p w:rsidR="00000000" w:rsidDel="00000000" w:rsidP="00000000" w:rsidRDefault="00000000" w:rsidRPr="00000000" w14:paraId="0000000B">
      <w:pPr>
        <w:rPr/>
      </w:pPr>
      <w:r w:rsidDel="00000000" w:rsidR="00000000" w:rsidRPr="00000000">
        <w:rPr>
          <w:rtl w:val="0"/>
        </w:rPr>
        <w:t xml:space="preserve">. The third phase is the denial stage, where those steeped in Western biases rejected the notion of African philosophy. This prejudice confined legitimate knowledge to the West alone. To be considered learned, one had to think and speak like Westerners. As a result of this bias, they denied that philosophy is context-dependent, thereby rejecting African philosophy altogether. </w:t>
      </w:r>
    </w:p>
    <w:p w:rsidR="00000000" w:rsidDel="00000000" w:rsidP="00000000" w:rsidRDefault="00000000" w:rsidRPr="00000000" w14:paraId="0000000C">
      <w:pPr>
        <w:rPr/>
      </w:pPr>
      <w:r w:rsidDel="00000000" w:rsidR="00000000" w:rsidRPr="00000000">
        <w:rPr>
          <w:rtl w:val="0"/>
        </w:rPr>
        <w:t xml:space="preserve">The fourth phase is a sustained effort at self-justification, during which Africans sought to defend their philosophical tradition. The debate shifted from questioning “Is African philosophy possible?” to “What methods should African philosophy employ?” This shift gave rise to the hermeneutical current in contemporary African philosophy. It emerged as part of the effort to outline how African philosophy ought to be practiced, rather than merely debating its feasibility. Consequently, the focus moved from ontological concerns to methodological ones.The proposed method for African philosophy is cultural hermeneutics. Thus, African philosophy proceeds through interpreting culture.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3.0 Okere </w:t>
      </w:r>
    </w:p>
    <w:p w:rsidR="00000000" w:rsidDel="00000000" w:rsidP="00000000" w:rsidRDefault="00000000" w:rsidRPr="00000000" w14:paraId="00000010">
      <w:pPr>
        <w:rPr/>
      </w:pPr>
      <w:r w:rsidDel="00000000" w:rsidR="00000000" w:rsidRPr="00000000">
        <w:rPr>
          <w:rtl w:val="0"/>
        </w:rPr>
        <w:t xml:space="preserve">The hermeneutical approach in African philosophy was pioneered by Theophilus Okere, who laid its foundations in his 1971 doctoral thesis, later published in 1983 as African Philosophy: The Hermeneutical, Historical Condition of Its Possibility. Writing at the height of skepticism about African philosophical traditions, Okere argued that the true method of African philosophy is hermeneutics—that is, the interpretation of lived contexts—and insisted that all genuine philosophical inquiry is inherently bound to the cultural circumstances from which it arises .</w:t>
      </w:r>
    </w:p>
    <w:p w:rsidR="00000000" w:rsidDel="00000000" w:rsidP="00000000" w:rsidRDefault="00000000" w:rsidRPr="00000000" w14:paraId="00000011">
      <w:pPr>
        <w:rPr/>
      </w:pPr>
      <w:r w:rsidDel="00000000" w:rsidR="00000000" w:rsidRPr="00000000">
        <w:rPr>
          <w:rtl w:val="0"/>
        </w:rPr>
        <w:t xml:space="preserve">Okere emphasized that reason is the universal human capacity underlying philosophy, distinguishing between philosophy as an academic discipline and philosophy as an everyday activity. In his view, while formal philosophy may seem restricted to specialists, every person engages in philosophical thinking by identifying problems within their experience, reasoning toward solutions, and applying those solutions within their own cultural framework—thus reinforcing the context‑dependent nature of philosophy .</w:t>
      </w:r>
    </w:p>
    <w:p w:rsidR="00000000" w:rsidDel="00000000" w:rsidP="00000000" w:rsidRDefault="00000000" w:rsidRPr="00000000" w14:paraId="00000012">
      <w:pPr>
        <w:rPr/>
      </w:pPr>
      <w:r w:rsidDel="00000000" w:rsidR="00000000" w:rsidRPr="00000000">
        <w:rPr>
          <w:rtl w:val="0"/>
        </w:rPr>
        <w:t xml:space="preserve">Central to Okere’s thesis is the role of culture as the indispensable starting point for philosophical reflection. He defined culture broadly to include geographic, sociological, economic, and political dimensions of human life, and maintained that one cannot access a people’s philosophy without first attending to these facets of their lived reality .</w:t>
      </w:r>
    </w:p>
    <w:p w:rsidR="00000000" w:rsidDel="00000000" w:rsidP="00000000" w:rsidRDefault="00000000" w:rsidRPr="00000000" w14:paraId="00000013">
      <w:pPr>
        <w:rPr/>
      </w:pPr>
      <w:r w:rsidDel="00000000" w:rsidR="00000000" w:rsidRPr="00000000">
        <w:rPr>
          <w:rtl w:val="0"/>
        </w:rPr>
        <w:t xml:space="preserve">Yet Okere was careful to distinguish culture from philosophy itself: culture supplies the raw material, but it requires an active thinker who, through the mediating work of hermeneutic interpretation, transforms cultural practices and symbols into explicit philosophical insights. He rejected the notion that culture and philosophy are identical, a view he saw in “ethno‑philosophers” who simply equated tribal customs with philosophical systems .</w:t>
      </w:r>
    </w:p>
    <w:p w:rsidR="00000000" w:rsidDel="00000000" w:rsidP="00000000" w:rsidRDefault="00000000" w:rsidRPr="00000000" w14:paraId="00000014">
      <w:pPr>
        <w:rPr/>
      </w:pPr>
      <w:r w:rsidDel="00000000" w:rsidR="00000000" w:rsidRPr="00000000">
        <w:rPr>
          <w:rtl w:val="0"/>
        </w:rPr>
        <w:t xml:space="preserve">In critiquing ethno‑philosophy, Okere targeted figures like Placide Tempels, Alexis Kagame, and John Mbiti, who claimed that the distinctive worldviews embedded in particular African cultures—be it the Baluba notion of vital force, the Kinyarwanda grammatical structures, or the Kikuyu conception of time—constituted philosophy in themselves. Okere argued that this approach overlooked the interpretive work of the philosopher and amounted to an ontologization of cultural traits rather than genuine philosophical analysis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Ethno philosophers </w:t>
      </w:r>
    </w:p>
    <w:p w:rsidR="00000000" w:rsidDel="00000000" w:rsidP="00000000" w:rsidRDefault="00000000" w:rsidRPr="00000000" w14:paraId="00000017">
      <w:pPr>
        <w:rPr/>
      </w:pPr>
      <w:r w:rsidDel="00000000" w:rsidR="00000000" w:rsidRPr="00000000">
        <w:rPr>
          <w:rtl w:val="0"/>
        </w:rPr>
        <w:t xml:space="preserve">Okere challenges the so‑called “ethno‑philosophers” who simply equate a people’s cultural customs with their philosophy. He identifies three leading figures in this school—Placide Tempels, Alexis Kagame, and John Mbiti—each of whom treated distinctive tribal practices as if they were philosophical systems in themselves. Ethno‑philosophy, in their view, holds that the particular beliefs and social structures of an ethnic group amount to its philosophy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Placide Tempels, a Belgian missionary in the Congo, is often dubbed the father of African philosophy, though Okere insists he actually founded ethno‑philosophy. Living among the Baluba, Tempels observed their conviction that a “vital force” underlies all success and social harmony, and he labeled this belief their philosophy. Okere objects that Tempels simply lifted a cultural concept and declared it philosophical, thereby ignoring the interpretive work of a thinker who might analyze and critique that concept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Similarly, Alexis Kagame studied the Kinyarwanda language and concluded that its unique grammatical structures and semantic patterns themselves constituted a philosophical worldview. Okere counters that one cannot deduce a people’s philosophy merely from linguistic forms; rather, a philosopher must interpret how those forms express underlying ideas .</w:t>
      </w:r>
    </w:p>
    <w:p w:rsidR="00000000" w:rsidDel="00000000" w:rsidP="00000000" w:rsidRDefault="00000000" w:rsidRPr="00000000" w14:paraId="0000001C">
      <w:pPr>
        <w:rPr/>
      </w:pPr>
      <w:r w:rsidDel="00000000" w:rsidR="00000000" w:rsidRPr="00000000">
        <w:rPr>
          <w:rtl w:val="0"/>
        </w:rPr>
        <w:t xml:space="preserve">John Mbiti, examining Kikuyu notions of time—understood as a vast past, a rich present, and a constrained future—equated this temporal schema with the tribe’s philosophy. Okere insists that philosophy is not a collective imprint of culture but the product of an active thinker who brings hermeneutic analysis to bear on cultural phenomena, uncovering reasons and meanings that lie beneath the surface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jc w:val="both"/>
        <w:rPr>
          <w:b w:val="1"/>
        </w:rPr>
      </w:pPr>
      <w:r w:rsidDel="00000000" w:rsidR="00000000" w:rsidRPr="00000000">
        <w:rPr>
          <w:b w:val="1"/>
          <w:rtl w:val="0"/>
        </w:rPr>
        <w:t xml:space="preserve">Heidegger's key elements that influenced Okere</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Heidegger's metaphysics is described as ontolgy of being. He was interested in the being that is present. He called his metaphysics "da sein" which means "to be there", which shows a situated being. He didn't approach the study of being from mere abstraction. Heidegger brought down metaphysics to the present. He chose to focus on ontology; da sein analytic ( the analysis of a situated being) which have the capacity of self understanding. For Heidegger da sein analytic is all about engaging this situated being that is making effort to understand itself. It achieves understanding by interpretation.</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major thing that influenced Okere here is that idea of a situated being. And this situated being has ability to understand and communicate about itself and third, we have to bring the tool of interpretation to understand what the being is communicating about itself, in order to bring in the philosophy there.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There are 3 elements that define the self interpretation of da sein;</w:t>
      </w:r>
    </w:p>
    <w:p w:rsidR="00000000" w:rsidDel="00000000" w:rsidP="00000000" w:rsidRDefault="00000000" w:rsidRPr="00000000" w14:paraId="00000022">
      <w:pPr>
        <w:spacing w:after="240" w:before="240" w:lineRule="auto"/>
        <w:ind w:left="1080" w:hanging="360"/>
        <w:jc w:val="both"/>
        <w:rPr/>
      </w:pPr>
      <w:r w:rsidDel="00000000" w:rsidR="00000000" w:rsidRPr="00000000">
        <w:rPr>
          <w:rtl w:val="0"/>
        </w:rPr>
        <w:t xml:space="preserve">1. Fore having</w:t>
      </w:r>
    </w:p>
    <w:p w:rsidR="00000000" w:rsidDel="00000000" w:rsidP="00000000" w:rsidRDefault="00000000" w:rsidRPr="00000000" w14:paraId="00000023">
      <w:pPr>
        <w:spacing w:after="240" w:before="240" w:lineRule="auto"/>
        <w:ind w:left="1080" w:hanging="360"/>
        <w:jc w:val="both"/>
        <w:rPr/>
      </w:pPr>
      <w:r w:rsidDel="00000000" w:rsidR="00000000" w:rsidRPr="00000000">
        <w:rPr>
          <w:rtl w:val="0"/>
        </w:rPr>
        <w:t xml:space="preserve">2. Fore sight</w:t>
      </w:r>
    </w:p>
    <w:p w:rsidR="00000000" w:rsidDel="00000000" w:rsidP="00000000" w:rsidRDefault="00000000" w:rsidRPr="00000000" w14:paraId="00000024">
      <w:pPr>
        <w:spacing w:after="240" w:before="240" w:lineRule="auto"/>
        <w:ind w:left="1080" w:hanging="360"/>
        <w:jc w:val="both"/>
        <w:rPr/>
      </w:pPr>
      <w:r w:rsidDel="00000000" w:rsidR="00000000" w:rsidRPr="00000000">
        <w:rPr>
          <w:rtl w:val="0"/>
        </w:rPr>
        <w:t xml:space="preserve">3. Fore conception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All these underly is that interpretation is not bringing in a new element into a situation being but it entails making manifest what is already contained there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For Okere from what he got from Heidegge, an African philosophers, is an active thinker who is ready to engage da sein understood as situated being. This situatedness for Okere is found in our culture. Culture is not understand as the old way our fore fathers are being trained 100 years ago. It is both past and present and also culture is not dormant but culture is evolving.</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How Okere used this ideas: the situatedness Heidegger advocated for is found in culture. Hence African philosophy is embedded in their culture. But that culture is just the raw material. Also for Okere, the same interpretation that Heidegger advocate for in order to make evident the situatedness of being is the same interpretation that an active thinker needs to bring on the raw material culture in order to bring about philosophy.</w:t>
      </w:r>
    </w:p>
    <w:p w:rsidR="00000000" w:rsidDel="00000000" w:rsidP="00000000" w:rsidRDefault="00000000" w:rsidRPr="00000000" w14:paraId="00000028">
      <w:pPr>
        <w:spacing w:after="240" w:before="240" w:lineRule="auto"/>
        <w:jc w:val="both"/>
        <w:rPr>
          <w:b w:val="1"/>
        </w:rPr>
      </w:pPr>
      <w:r w:rsidDel="00000000" w:rsidR="00000000" w:rsidRPr="00000000">
        <w:rPr>
          <w:b w:val="1"/>
          <w:rtl w:val="0"/>
        </w:rPr>
        <w:t xml:space="preserve">Paul Ricœur's influence on Okere</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Somehow he shares Heidegger's understanding of man. He believes that man is situated within a context and that context is absolutely important to understand man. And that man planted within a context expresses himself through language and language helps man to make himself understandable through language. Therefore, language is the root towards self understanding, self communication to others.</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The emphasis here is on language. It is not just a sign but a symbol. Symbol for Ricœur is any structure is signification in which a direct, primary, literal meaning designates in addition another meaning which is indirect, secondary and figurative and which can be apprehended only through the first. For Ricœur, every symbol is a sign but not every sign is a symbol. A sign is just with primary, direct and literal meaning.</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For Okere here, culture encompass that symbolic meaning Ricœur is talking about and for you to understand the hidden meaning in the culture, you have to interpret it. Hence this was impressive on Okere which he analogyized to the fact that culture has a symbol that needs to be interpreted for philosophy to be born.</w:t>
      </w:r>
    </w:p>
    <w:p w:rsidR="00000000" w:rsidDel="00000000" w:rsidP="00000000" w:rsidRDefault="00000000" w:rsidRPr="00000000" w14:paraId="0000002C">
      <w:pPr>
        <w:spacing w:after="240" w:before="240" w:lineRule="auto"/>
        <w:jc w:val="both"/>
        <w:rPr>
          <w:b w:val="1"/>
        </w:rPr>
      </w:pPr>
      <w:r w:rsidDel="00000000" w:rsidR="00000000" w:rsidRPr="00000000">
        <w:rPr>
          <w:b w:val="1"/>
          <w:rtl w:val="0"/>
        </w:rPr>
        <w:t xml:space="preserve">Hans George Gadamer's influence on Okere</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Hebis a german. The central question for him is a question of understanding and we understand by dialogue. If I want to understand myself, I  dialogue with myself. Also dialogue is not a one directional something. For Gadamer, there are 3 things involved in he process of understanding.</w:t>
      </w:r>
    </w:p>
    <w:p w:rsidR="00000000" w:rsidDel="00000000" w:rsidP="00000000" w:rsidRDefault="00000000" w:rsidRPr="00000000" w14:paraId="0000002E">
      <w:pPr>
        <w:spacing w:after="240" w:before="240" w:lineRule="auto"/>
        <w:ind w:left="1080" w:hanging="360"/>
        <w:jc w:val="both"/>
        <w:rPr/>
      </w:pPr>
      <w:r w:rsidDel="00000000" w:rsidR="00000000" w:rsidRPr="00000000">
        <w:rPr>
          <w:rtl w:val="0"/>
        </w:rPr>
        <w:t xml:space="preserve">1. Subject who tries to understand</w:t>
      </w:r>
    </w:p>
    <w:p w:rsidR="00000000" w:rsidDel="00000000" w:rsidP="00000000" w:rsidRDefault="00000000" w:rsidRPr="00000000" w14:paraId="0000002F">
      <w:pPr>
        <w:spacing w:after="240" w:before="240" w:lineRule="auto"/>
        <w:ind w:left="1080" w:hanging="360"/>
        <w:jc w:val="both"/>
        <w:rPr/>
      </w:pPr>
      <w:r w:rsidDel="00000000" w:rsidR="00000000" w:rsidRPr="00000000">
        <w:rPr>
          <w:rtl w:val="0"/>
        </w:rPr>
        <w:t xml:space="preserve">2. Object which is tried to be understood</w:t>
      </w:r>
    </w:p>
    <w:p w:rsidR="00000000" w:rsidDel="00000000" w:rsidP="00000000" w:rsidRDefault="00000000" w:rsidRPr="00000000" w14:paraId="00000030">
      <w:pPr>
        <w:spacing w:after="240" w:before="240" w:lineRule="auto"/>
        <w:ind w:left="1080" w:hanging="360"/>
        <w:jc w:val="both"/>
        <w:rPr/>
      </w:pPr>
      <w:r w:rsidDel="00000000" w:rsidR="00000000" w:rsidRPr="00000000">
        <w:rPr>
          <w:rtl w:val="0"/>
        </w:rPr>
        <w:t xml:space="preserve">3. The whole activity as observed by a third party</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The tool we use in this understanding is language. Language is however not reducible only to words. There are also sign languages. Language is a communicative medium of dialogue. All our thinking, conception, experiences find their setting within language. For Gadamer, hermeneutics is the act of expression of a situated being using the instrumentality of language.</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There are 3 elements in hermeneutics; understanding, interpretation and Application. These actions are interwoven and they all go on at the same time not one after the other. Also the interpretation and understanding are not presuppositionless. This means that before we understand and interpret, we already have basic presuppositions.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Okere influenced by Gadamer's idea of basic presuppositions sees culture as that basic presupposition that shapes our minds. While interpreting (hermeneutics) people always does this from the background of their culture.</w:t>
      </w:r>
    </w:p>
    <w:p w:rsidR="00000000" w:rsidDel="00000000" w:rsidP="00000000" w:rsidRDefault="00000000" w:rsidRPr="00000000" w14:paraId="00000034">
      <w:pPr>
        <w:spacing w:after="240" w:before="240" w:lineRule="auto"/>
        <w:jc w:val="both"/>
        <w:rPr>
          <w:b w:val="1"/>
        </w:rPr>
      </w:pPr>
      <w:r w:rsidDel="00000000" w:rsidR="00000000" w:rsidRPr="00000000">
        <w:rPr>
          <w:b w:val="1"/>
          <w:rtl w:val="0"/>
        </w:rPr>
        <w:t xml:space="preserve">General view of the influencers of Okere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The 3 philosophers that have great influence in Okere have 3 things in common</w:t>
      </w:r>
    </w:p>
    <w:p w:rsidR="00000000" w:rsidDel="00000000" w:rsidP="00000000" w:rsidRDefault="00000000" w:rsidRPr="00000000" w14:paraId="00000036">
      <w:pPr>
        <w:spacing w:after="240" w:before="240" w:lineRule="auto"/>
        <w:ind w:left="1080" w:hanging="360"/>
        <w:jc w:val="both"/>
        <w:rPr/>
      </w:pPr>
      <w:r w:rsidDel="00000000" w:rsidR="00000000" w:rsidRPr="00000000">
        <w:rPr>
          <w:rtl w:val="0"/>
        </w:rPr>
        <w:t xml:space="preserve">1. Facticity</w:t>
      </w:r>
    </w:p>
    <w:p w:rsidR="00000000" w:rsidDel="00000000" w:rsidP="00000000" w:rsidRDefault="00000000" w:rsidRPr="00000000" w14:paraId="00000037">
      <w:pPr>
        <w:spacing w:after="240" w:before="240" w:lineRule="auto"/>
        <w:ind w:left="1080" w:hanging="360"/>
        <w:jc w:val="both"/>
        <w:rPr/>
      </w:pPr>
      <w:r w:rsidDel="00000000" w:rsidR="00000000" w:rsidRPr="00000000">
        <w:rPr>
          <w:rtl w:val="0"/>
        </w:rPr>
        <w:t xml:space="preserve">2. Situatedness</w:t>
      </w:r>
    </w:p>
    <w:p w:rsidR="00000000" w:rsidDel="00000000" w:rsidP="00000000" w:rsidRDefault="00000000" w:rsidRPr="00000000" w14:paraId="00000038">
      <w:pPr>
        <w:spacing w:after="240" w:before="240" w:lineRule="auto"/>
        <w:ind w:left="1080" w:hanging="360"/>
        <w:jc w:val="both"/>
        <w:rPr/>
      </w:pPr>
      <w:r w:rsidDel="00000000" w:rsidR="00000000" w:rsidRPr="00000000">
        <w:rPr>
          <w:rtl w:val="0"/>
        </w:rPr>
        <w:t xml:space="preserve">3. Presupposition</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their interest is on what is factual; it is language in Ricœur, da sein in Heidegger. All of them are phenomenologists. They are interested in context. Our knowledge is contextual, if humanity is contextual. For Okere hermeneutics is not always impartial. In his words "in order to know, we must already have known. We get out of a thing what we have put into it. There is no open discourse without hidden pressoposi oppositions, no explicit statement without an implicit, subterranean, subconscious background."</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All these raises a question of relativism. These 3 words; facticity, situatedness and presuppositions points to relativism. Okere says that though they point at relativism, the capacity to engage, interpret is universal but what we are interpreting (culture) is particular or relative. There must be a blend between what is universal and particular. The aim of philosophy is not unanimity but shared acceptance of differences. It is by these diversity of views that helps knowledge to grow. However at the other extreme end, there is a bad side to this relativism is the "tyranny of opinion". This is where by one hold on to what he believes and not accepting other people's views.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4.0 Benoit </w:t>
      </w:r>
    </w:p>
    <w:p w:rsidR="00000000" w:rsidDel="00000000" w:rsidP="00000000" w:rsidRDefault="00000000" w:rsidRPr="00000000" w14:paraId="0000003D">
      <w:pPr>
        <w:rPr/>
      </w:pPr>
      <w:r w:rsidDel="00000000" w:rsidR="00000000" w:rsidRPr="00000000">
        <w:rPr>
          <w:rtl w:val="0"/>
        </w:rPr>
        <w:t xml:space="preserve">Benoît Okolo Okonda, a Congolese scholar, builds on Okere’s linkage of philosophy and culture by insisting that we must interpret our own cultural materials to do African philosophy. Drawing on Heidegger and Gadamer, he argues that African culture offers a robust framework for understanding reality and that many concepts have been misread under Western lenses. He calls for reclaiming and reinterpreting two key notions—tradition and destiny—within their indigenous contexts. Unlike the Western view of tradition as rigid inheritance, African traditions evolve through oral transmission and are understood alongside their historical variations; and whereas Western fatalism treats destiny as inescapable, African perspectives often allow individuals agency to reshape their own paths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5.0 Oleko </w:t>
      </w:r>
    </w:p>
    <w:p w:rsidR="00000000" w:rsidDel="00000000" w:rsidP="00000000" w:rsidRDefault="00000000" w:rsidRPr="00000000" w14:paraId="00000040">
      <w:pPr>
        <w:rPr/>
      </w:pPr>
      <w:r w:rsidDel="00000000" w:rsidR="00000000" w:rsidRPr="00000000">
        <w:rPr>
          <w:rtl w:val="0"/>
        </w:rPr>
        <w:t xml:space="preserve">Oleko Nkombe, also from the DRC and influenced by Paul Ricœur, emphasizes the symbolic depth of language as part of culture. He shows that African languages abound in metaphors—names and expressions that encode communal values and worldviews. By hermeneutically unpacking figures of speech such as metaphor and metonymy in languages like Tetera, philosophers can reveal the underlying reasoning and philosophical insights embedded in everyday speech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5.0 serenqubeham </w:t>
      </w:r>
    </w:p>
    <w:p w:rsidR="00000000" w:rsidDel="00000000" w:rsidP="00000000" w:rsidRDefault="00000000" w:rsidRPr="00000000" w14:paraId="00000043">
      <w:pPr>
        <w:rPr/>
      </w:pPr>
      <w:r w:rsidDel="00000000" w:rsidR="00000000" w:rsidRPr="00000000">
        <w:rPr>
          <w:rtl w:val="0"/>
        </w:rPr>
        <w:t xml:space="preserve">Tsenay Serequeberhan shifts the hermeneutical focus to Africa’s historical and political traumas, especially the psychological violence of colonialism. Echoing Heidegger’s notion of situatedness, he maintains that philosophy must address how colonial rule dehumanized Africans and how its legacy persists in mental structures of subjugation. His project aims to interpret this “violence of colonialism” and foster a rediscovery of African identity that blends critical rejection of imposed ideologies with selective integration of beneficial Western ideas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