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pPr>
            <w:pStyle w:val="TOCHeading"/>
            <w:rPr>
              <w:cs w:val="0"/>
            </w:rPr>
          </w:pPr>
          <w:r>
            <w:rPr>
              <w:cs w:val="0"/>
              <w:lang w:val="he-IL"/>
            </w:rPr>
            <w:t>תוכן עניינים</w:t>
          </w:r>
        </w:p>
        <w:p w:rsidR="00FD20A3" w:rsidRDefault="00B269DC">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18671313" w:history="1">
            <w:r w:rsidR="00FD20A3" w:rsidRPr="00097892">
              <w:rPr>
                <w:rStyle w:val="Hyperlink"/>
                <w:noProof/>
                <w:rtl/>
              </w:rPr>
              <w:t>בסיס מכניקת הזורמים</w:t>
            </w:r>
            <w:r w:rsidR="00FD20A3">
              <w:rPr>
                <w:noProof/>
                <w:webHidden/>
                <w:rtl/>
              </w:rPr>
              <w:tab/>
            </w:r>
            <w:r w:rsidR="00FD20A3">
              <w:rPr>
                <w:noProof/>
                <w:webHidden/>
                <w:rtl/>
              </w:rPr>
              <w:fldChar w:fldCharType="begin"/>
            </w:r>
            <w:r w:rsidR="00FD20A3">
              <w:rPr>
                <w:noProof/>
                <w:webHidden/>
                <w:rtl/>
              </w:rPr>
              <w:instrText xml:space="preserve"> </w:instrText>
            </w:r>
            <w:r w:rsidR="00FD20A3">
              <w:rPr>
                <w:noProof/>
                <w:webHidden/>
              </w:rPr>
              <w:instrText>PAGEREF</w:instrText>
            </w:r>
            <w:r w:rsidR="00FD20A3">
              <w:rPr>
                <w:noProof/>
                <w:webHidden/>
                <w:rtl/>
              </w:rPr>
              <w:instrText xml:space="preserve"> _</w:instrText>
            </w:r>
            <w:r w:rsidR="00FD20A3">
              <w:rPr>
                <w:noProof/>
                <w:webHidden/>
              </w:rPr>
              <w:instrText>Toc518671313 \h</w:instrText>
            </w:r>
            <w:r w:rsidR="00FD20A3">
              <w:rPr>
                <w:noProof/>
                <w:webHidden/>
                <w:rtl/>
              </w:rPr>
              <w:instrText xml:space="preserve"> </w:instrText>
            </w:r>
            <w:r w:rsidR="00FD20A3">
              <w:rPr>
                <w:noProof/>
                <w:webHidden/>
                <w:rtl/>
              </w:rPr>
            </w:r>
            <w:r w:rsidR="00FD20A3">
              <w:rPr>
                <w:noProof/>
                <w:webHidden/>
                <w:rtl/>
              </w:rPr>
              <w:fldChar w:fldCharType="separate"/>
            </w:r>
            <w:r w:rsidR="00FD20A3">
              <w:rPr>
                <w:noProof/>
                <w:webHidden/>
                <w:rtl/>
              </w:rPr>
              <w:t>2</w:t>
            </w:r>
            <w:r w:rsidR="00FD20A3">
              <w:rPr>
                <w:noProof/>
                <w:webHidden/>
                <w:rtl/>
              </w:rPr>
              <w:fldChar w:fldCharType="end"/>
            </w:r>
          </w:hyperlink>
        </w:p>
        <w:p w:rsidR="00FD20A3" w:rsidRDefault="00FD20A3">
          <w:pPr>
            <w:pStyle w:val="TOC2"/>
            <w:tabs>
              <w:tab w:val="right" w:leader="dot" w:pos="8630"/>
            </w:tabs>
            <w:bidi/>
            <w:rPr>
              <w:rFonts w:asciiTheme="minorHAnsi" w:eastAsiaTheme="minorEastAsia" w:hAnsiTheme="minorHAnsi" w:cstheme="minorBidi"/>
              <w:noProof/>
              <w:rtl/>
              <w:lang w:bidi="he-IL"/>
            </w:rPr>
          </w:pPr>
          <w:hyperlink w:anchor="_Toc518671314" w:history="1">
            <w:r w:rsidRPr="00097892">
              <w:rPr>
                <w:rStyle w:val="Hyperlink"/>
                <w:noProof/>
                <w:rtl/>
              </w:rPr>
              <w:t>הגדרת זורם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Toc518671314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FD20A3" w:rsidRDefault="00FD20A3">
          <w:pPr>
            <w:pStyle w:val="TOC3"/>
            <w:tabs>
              <w:tab w:val="right" w:leader="dot" w:pos="8630"/>
            </w:tabs>
            <w:bidi/>
            <w:rPr>
              <w:rFonts w:asciiTheme="minorHAnsi" w:eastAsiaTheme="minorEastAsia" w:hAnsiTheme="minorHAnsi" w:cstheme="minorBidi"/>
              <w:noProof/>
              <w:rtl/>
              <w:lang w:bidi="he-IL"/>
            </w:rPr>
          </w:pPr>
          <w:hyperlink w:anchor="_Toc518671315" w:history="1">
            <w:r w:rsidRPr="00097892">
              <w:rPr>
                <w:rStyle w:val="Hyperlink"/>
                <w:noProof/>
                <w:rtl/>
              </w:rPr>
              <w:t>מאמץ</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Toc518671315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FD20A3" w:rsidRDefault="00FD20A3">
          <w:pPr>
            <w:pStyle w:val="TOC2"/>
            <w:tabs>
              <w:tab w:val="right" w:leader="dot" w:pos="8630"/>
            </w:tabs>
            <w:bidi/>
            <w:rPr>
              <w:rFonts w:asciiTheme="minorHAnsi" w:eastAsiaTheme="minorEastAsia" w:hAnsiTheme="minorHAnsi" w:cstheme="minorBidi"/>
              <w:noProof/>
              <w:rtl/>
              <w:lang w:bidi="he-IL"/>
            </w:rPr>
          </w:pPr>
          <w:hyperlink w:anchor="_Toc518671316" w:history="1">
            <w:r w:rsidRPr="00097892">
              <w:rPr>
                <w:rStyle w:val="Hyperlink"/>
                <w:noProof/>
                <w:rtl/>
              </w:rPr>
              <w:t>צמיגות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Toc518671316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0A3" w:rsidRDefault="00FD20A3">
          <w:pPr>
            <w:pStyle w:val="TOC2"/>
            <w:tabs>
              <w:tab w:val="right" w:leader="dot" w:pos="8630"/>
            </w:tabs>
            <w:bidi/>
            <w:rPr>
              <w:rFonts w:asciiTheme="minorHAnsi" w:eastAsiaTheme="minorEastAsia" w:hAnsiTheme="minorHAnsi" w:cstheme="minorBidi"/>
              <w:noProof/>
              <w:rtl/>
              <w:lang w:bidi="he-IL"/>
            </w:rPr>
          </w:pPr>
          <w:hyperlink w:anchor="_Toc518671317" w:history="1">
            <w:r w:rsidRPr="00097892">
              <w:rPr>
                <w:rStyle w:val="Hyperlink"/>
                <w:noProof/>
                <w:rtl/>
              </w:rPr>
              <w:t>שכבת הגבול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Toc518671317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20A3" w:rsidRDefault="00FD20A3">
          <w:pPr>
            <w:pStyle w:val="TOC2"/>
            <w:tabs>
              <w:tab w:val="right" w:leader="dot" w:pos="8630"/>
            </w:tabs>
            <w:bidi/>
            <w:rPr>
              <w:rFonts w:asciiTheme="minorHAnsi" w:eastAsiaTheme="minorEastAsia" w:hAnsiTheme="minorHAnsi" w:cstheme="minorBidi"/>
              <w:noProof/>
              <w:rtl/>
              <w:lang w:bidi="he-IL"/>
            </w:rPr>
          </w:pPr>
          <w:hyperlink w:anchor="_Toc518671318" w:history="1">
            <w:r w:rsidRPr="00097892">
              <w:rPr>
                <w:rStyle w:val="Hyperlink"/>
                <w:noProof/>
                <w:rtl/>
              </w:rPr>
              <w:t>שימושים של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Toc518671318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FD20A3" w:rsidRDefault="00FD20A3">
          <w:pPr>
            <w:pStyle w:val="TOC1"/>
            <w:tabs>
              <w:tab w:val="right" w:leader="dot" w:pos="8630"/>
            </w:tabs>
            <w:bidi/>
            <w:rPr>
              <w:rFonts w:asciiTheme="minorHAnsi" w:eastAsiaTheme="minorEastAsia" w:hAnsiTheme="minorHAnsi" w:cstheme="minorBidi"/>
              <w:noProof/>
              <w:rtl/>
              <w:lang w:bidi="he-IL"/>
            </w:rPr>
          </w:pPr>
          <w:hyperlink w:anchor="_Toc518671319" w:history="1">
            <w:r w:rsidRPr="00097892">
              <w:rPr>
                <w:rStyle w:val="Hyperlink"/>
                <w:noProof/>
                <w:rtl/>
              </w:rPr>
              <w:t>זרימה טורבולנטית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Toc518671319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FD20A3" w:rsidRDefault="00FD20A3">
          <w:pPr>
            <w:pStyle w:val="TOC1"/>
            <w:tabs>
              <w:tab w:val="right" w:leader="dot" w:pos="8630"/>
            </w:tabs>
            <w:bidi/>
            <w:rPr>
              <w:rFonts w:asciiTheme="minorHAnsi" w:eastAsiaTheme="minorEastAsia" w:hAnsiTheme="minorHAnsi" w:cstheme="minorBidi"/>
              <w:noProof/>
              <w:rtl/>
              <w:lang w:bidi="he-IL"/>
            </w:rPr>
          </w:pPr>
          <w:hyperlink w:anchor="_Toc518671320" w:history="1">
            <w:r w:rsidRPr="00097892">
              <w:rPr>
                <w:rStyle w:val="Hyperlink"/>
                <w:noProof/>
                <w:rtl/>
              </w:rPr>
              <w:t>נקודת מבט לגראנג'ית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FD20A3" w:rsidRDefault="00FD20A3">
          <w:pPr>
            <w:pStyle w:val="TOC1"/>
            <w:tabs>
              <w:tab w:val="right" w:leader="dot" w:pos="8630"/>
            </w:tabs>
            <w:bidi/>
            <w:rPr>
              <w:rFonts w:asciiTheme="minorHAnsi" w:eastAsiaTheme="minorEastAsia" w:hAnsiTheme="minorHAnsi" w:cstheme="minorBidi"/>
              <w:noProof/>
              <w:rtl/>
              <w:lang w:bidi="he-IL"/>
            </w:rPr>
          </w:pPr>
          <w:hyperlink w:anchor="_Toc518671321" w:history="1">
            <w:r w:rsidRPr="00097892">
              <w:rPr>
                <w:rStyle w:val="Hyperlink"/>
                <w:noProof/>
              </w:rPr>
              <w:t>3D-PTV</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FD20A3" w:rsidRDefault="00FD20A3">
          <w:pPr>
            <w:pStyle w:val="TOC1"/>
            <w:tabs>
              <w:tab w:val="right" w:leader="dot" w:pos="8630"/>
            </w:tabs>
            <w:bidi/>
            <w:rPr>
              <w:rFonts w:asciiTheme="minorHAnsi" w:eastAsiaTheme="minorEastAsia" w:hAnsiTheme="minorHAnsi" w:cstheme="minorBidi"/>
              <w:noProof/>
              <w:rtl/>
              <w:lang w:bidi="he-IL"/>
            </w:rPr>
          </w:pPr>
          <w:hyperlink w:anchor="_Toc518671322" w:history="1">
            <w:r w:rsidRPr="00097892">
              <w:rPr>
                <w:rStyle w:val="Hyperlink"/>
                <w:noProof/>
                <w:rtl/>
              </w:rPr>
              <w:t>תכסית 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FD20A3" w:rsidRDefault="00FD20A3">
          <w:pPr>
            <w:pStyle w:val="TOC1"/>
            <w:tabs>
              <w:tab w:val="right" w:leader="dot" w:pos="8630"/>
            </w:tabs>
            <w:bidi/>
            <w:rPr>
              <w:rFonts w:asciiTheme="minorHAnsi" w:eastAsiaTheme="minorEastAsia" w:hAnsiTheme="minorHAnsi" w:cstheme="minorBidi"/>
              <w:noProof/>
              <w:rtl/>
              <w:lang w:bidi="he-IL"/>
            </w:rPr>
          </w:pPr>
          <w:hyperlink w:anchor="_Toc518671323" w:history="1">
            <w:r w:rsidRPr="00097892">
              <w:rPr>
                <w:rStyle w:val="Hyperlink"/>
                <w:noProof/>
                <w:rtl/>
              </w:rPr>
              <w:t xml:space="preserve">כוח </w:t>
            </w:r>
            <w:r w:rsidRPr="00097892">
              <w:rPr>
                <w:rStyle w:val="Hyperlink"/>
                <w:noProof/>
                <w:highlight w:val="white"/>
                <w:rtl/>
              </w:rPr>
              <w:t>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FD20A3" w:rsidRDefault="00FD20A3">
          <w:pPr>
            <w:pStyle w:val="TOC2"/>
            <w:tabs>
              <w:tab w:val="right" w:leader="dot" w:pos="8630"/>
            </w:tabs>
            <w:bidi/>
            <w:rPr>
              <w:rFonts w:asciiTheme="minorHAnsi" w:eastAsiaTheme="minorEastAsia" w:hAnsiTheme="minorHAnsi" w:cstheme="minorBidi"/>
              <w:noProof/>
              <w:rtl/>
              <w:lang w:bidi="he-IL"/>
            </w:rPr>
          </w:pPr>
          <w:hyperlink w:anchor="_Toc518671324" w:history="1">
            <w:r w:rsidRPr="00097892">
              <w:rPr>
                <w:rStyle w:val="Hyperlink"/>
                <w:noProof/>
                <w:rtl/>
              </w:rPr>
              <w:t>מקדם הגרר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FD20A3" w:rsidRDefault="00FD20A3">
          <w:pPr>
            <w:pStyle w:val="TOC2"/>
            <w:tabs>
              <w:tab w:val="right" w:leader="dot" w:pos="8630"/>
            </w:tabs>
            <w:bidi/>
            <w:rPr>
              <w:rFonts w:asciiTheme="minorHAnsi" w:eastAsiaTheme="minorEastAsia" w:hAnsiTheme="minorHAnsi" w:cstheme="minorBidi"/>
              <w:noProof/>
              <w:rtl/>
              <w:lang w:bidi="he-IL"/>
            </w:rPr>
          </w:pPr>
          <w:hyperlink w:anchor="_Toc518671325" w:history="1">
            <w:r w:rsidRPr="00097892">
              <w:rPr>
                <w:rStyle w:val="Hyperlink"/>
                <w:noProof/>
                <w:rtl/>
              </w:rPr>
              <w:t>חישוב הגרר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FD20A3" w:rsidRDefault="00FD20A3">
          <w:pPr>
            <w:pStyle w:val="TOC3"/>
            <w:tabs>
              <w:tab w:val="right" w:leader="dot" w:pos="8630"/>
            </w:tabs>
            <w:bidi/>
            <w:rPr>
              <w:rFonts w:asciiTheme="minorHAnsi" w:eastAsiaTheme="minorEastAsia" w:hAnsiTheme="minorHAnsi" w:cstheme="minorBidi"/>
              <w:noProof/>
              <w:rtl/>
              <w:lang w:bidi="he-IL"/>
            </w:rPr>
          </w:pPr>
          <w:hyperlink w:anchor="_Toc518671326" w:history="1">
            <w:r w:rsidRPr="00097892">
              <w:rPr>
                <w:rStyle w:val="Hyperlink"/>
                <w:noProof/>
                <w:rtl/>
              </w:rPr>
              <w:t xml:space="preserve">חישוב בעזרת </w:t>
            </w:r>
            <w:r w:rsidRPr="00097892">
              <w:rPr>
                <w:rStyle w:val="Hyperlink"/>
                <w:noProof/>
              </w:rPr>
              <w:t>C</w:t>
            </w:r>
            <w:r w:rsidRPr="00097892">
              <w:rPr>
                <w:rStyle w:val="Hyperlink"/>
                <w:noProof/>
                <w:vertAlign w:val="subscript"/>
              </w:rPr>
              <w:t>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FD20A3" w:rsidRDefault="00FD20A3">
          <w:pPr>
            <w:pStyle w:val="TOC3"/>
            <w:tabs>
              <w:tab w:val="right" w:leader="dot" w:pos="8630"/>
            </w:tabs>
            <w:bidi/>
            <w:rPr>
              <w:rFonts w:asciiTheme="minorHAnsi" w:eastAsiaTheme="minorEastAsia" w:hAnsiTheme="minorHAnsi" w:cstheme="minorBidi"/>
              <w:noProof/>
              <w:rtl/>
              <w:lang w:bidi="he-IL"/>
            </w:rPr>
          </w:pPr>
          <w:hyperlink w:anchor="_Toc518671327" w:history="1">
            <w:r w:rsidRPr="00097892">
              <w:rPr>
                <w:rStyle w:val="Hyperlink"/>
                <w:noProof/>
                <w:rtl/>
              </w:rPr>
              <w:t>חישוב בעזרת נוסחה מפורשת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FD20A3" w:rsidRDefault="00FD20A3">
          <w:pPr>
            <w:pStyle w:val="TOC3"/>
            <w:tabs>
              <w:tab w:val="right" w:leader="dot" w:pos="8630"/>
            </w:tabs>
            <w:bidi/>
            <w:rPr>
              <w:rFonts w:asciiTheme="minorHAnsi" w:eastAsiaTheme="minorEastAsia" w:hAnsiTheme="minorHAnsi" w:cstheme="minorBidi"/>
              <w:noProof/>
              <w:rtl/>
              <w:lang w:bidi="he-IL"/>
            </w:rPr>
          </w:pPr>
          <w:hyperlink w:anchor="_Toc518671328" w:history="1">
            <w:r w:rsidRPr="00097892">
              <w:rPr>
                <w:rStyle w:val="Hyperlink"/>
                <w:noProof/>
                <w:rtl/>
              </w:rPr>
              <w:t xml:space="preserve">חישוב מתוך מדידות </w:t>
            </w:r>
            <w:r w:rsidRPr="00097892">
              <w:rPr>
                <w:rStyle w:val="Hyperlink"/>
                <w:noProof/>
              </w:rPr>
              <w:t>PTV</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D20A3" w:rsidRDefault="00FD20A3">
          <w:pPr>
            <w:pStyle w:val="TOC1"/>
            <w:tabs>
              <w:tab w:val="right" w:leader="dot" w:pos="8630"/>
            </w:tabs>
            <w:bidi/>
            <w:rPr>
              <w:rFonts w:asciiTheme="minorHAnsi" w:eastAsiaTheme="minorEastAsia" w:hAnsiTheme="minorHAnsi" w:cstheme="minorBidi"/>
              <w:noProof/>
              <w:rtl/>
              <w:lang w:bidi="he-IL"/>
            </w:rPr>
          </w:pPr>
          <w:hyperlink w:anchor="_Toc518671329" w:history="1">
            <w:r w:rsidRPr="00097892">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Toc518671329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4E6C37" w:rsidRDefault="00B269DC">
          <w:pPr>
            <w:rPr>
              <w:rtl/>
              <w:cs/>
            </w:rPr>
          </w:pPr>
          <w:r>
            <w:rPr>
              <w:b/>
              <w:bCs/>
              <w:lang w:val="he-IL"/>
            </w:rPr>
            <w:fldChar w:fldCharType="end"/>
          </w:r>
        </w:p>
      </w:sdtContent>
    </w:sdt>
    <w:p w:rsidR="004E6C37" w:rsidRDefault="004E6C37">
      <w:pPr>
        <w:rPr>
          <w:rtl/>
        </w:rPr>
      </w:pPr>
    </w:p>
    <w:p w:rsidR="004E6C37" w:rsidRDefault="004E6C37">
      <w:pPr>
        <w:rPr>
          <w:sz w:val="48"/>
          <w:szCs w:val="48"/>
          <w:rtl/>
          <w:lang w:bidi="he-IL"/>
        </w:rPr>
      </w:pPr>
      <w:r>
        <w:rPr>
          <w:sz w:val="48"/>
          <w:szCs w:val="48"/>
          <w:rtl/>
          <w:lang w:bidi="he-IL"/>
        </w:rPr>
        <w:br w:type="page"/>
      </w:r>
    </w:p>
    <w:p w:rsidR="00644CB1" w:rsidRPr="00644CB1" w:rsidRDefault="00F6177B" w:rsidP="00CB6A96">
      <w:pPr>
        <w:pStyle w:val="Heading1"/>
        <w:bidi/>
        <w:rPr>
          <w:rtl/>
        </w:rPr>
      </w:pPr>
      <w:bookmarkStart w:id="0" w:name="_Toc518671313"/>
      <w:r>
        <w:rPr>
          <w:rtl/>
          <w:lang w:bidi="he-IL"/>
        </w:rPr>
        <w:lastRenderedPageBreak/>
        <w:t>בסיס מכניקת הזורמים</w:t>
      </w:r>
      <w:bookmarkEnd w:id="0"/>
    </w:p>
    <w:p w:rsidR="00DE0E1A" w:rsidRDefault="00DE0E1A" w:rsidP="00DE0E1A">
      <w:pPr>
        <w:pStyle w:val="Heading2"/>
        <w:bidi/>
        <w:rPr>
          <w:rtl/>
          <w:lang w:bidi="he-IL"/>
        </w:rPr>
      </w:pPr>
      <w:bookmarkStart w:id="1" w:name="_Toc518671314"/>
      <w:r>
        <w:rPr>
          <w:rFonts w:hint="cs"/>
          <w:rtl/>
          <w:lang w:bidi="he-IL"/>
        </w:rPr>
        <w:t>הגדרת זורם</w:t>
      </w:r>
      <w:bookmarkEnd w:id="1"/>
    </w:p>
    <w:p w:rsidR="002D5B13" w:rsidRDefault="003834D2" w:rsidP="00DE0E1A">
      <w:pPr>
        <w:bidi/>
        <w:spacing w:line="360" w:lineRule="auto"/>
        <w:jc w:val="both"/>
        <w:rPr>
          <w:sz w:val="24"/>
          <w:szCs w:val="24"/>
          <w:lang w:bidi="he-IL"/>
        </w:rPr>
      </w:pPr>
      <w:r>
        <w:rPr>
          <w:noProof/>
          <w:sz w:val="24"/>
          <w:szCs w:val="24"/>
          <w:rtl/>
          <w:lang w:bidi="he-IL"/>
        </w:rPr>
        <w:drawing>
          <wp:anchor distT="114300" distB="114300" distL="114300" distR="114300" simplePos="0" relativeHeight="251661312" behindDoc="0" locked="0" layoutInCell="1" allowOverlap="1" wp14:anchorId="38016DB4" wp14:editId="29DA584D">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tretch>
                      <a:fillRect/>
                    </a:stretch>
                  </pic:blipFill>
                  <pic:spPr>
                    <a:xfrm>
                      <a:off x="0" y="0"/>
                      <a:ext cx="5556250" cy="1804035"/>
                    </a:xfrm>
                    <a:prstGeom prst="rect">
                      <a:avLst/>
                    </a:prstGeom>
                    <a:ln/>
                  </pic:spPr>
                </pic:pic>
              </a:graphicData>
            </a:graphic>
          </wp:anchor>
        </w:drawing>
      </w:r>
      <w:r w:rsidR="00F6177B">
        <w:rPr>
          <w:sz w:val="24"/>
          <w:szCs w:val="24"/>
          <w:rtl/>
          <w:lang w:bidi="he-IL"/>
        </w:rPr>
        <w:t>מכניקת הזורמים הוא תת</w:t>
      </w:r>
      <w:r w:rsidR="00F6177B">
        <w:rPr>
          <w:sz w:val="24"/>
          <w:szCs w:val="24"/>
          <w:rtl/>
        </w:rPr>
        <w:t>-</w:t>
      </w:r>
      <w:r w:rsidR="00F6177B">
        <w:rPr>
          <w:sz w:val="24"/>
          <w:szCs w:val="24"/>
          <w:rtl/>
          <w:lang w:bidi="he-IL"/>
        </w:rPr>
        <w:t>תחום בפיזיקה החוקר את תנועתם של זורמים ואת השפעתם על הסביבה</w:t>
      </w:r>
      <w:r w:rsidR="00F6177B">
        <w:rPr>
          <w:sz w:val="24"/>
          <w:szCs w:val="24"/>
          <w:rtl/>
        </w:rPr>
        <w:t xml:space="preserve">. </w:t>
      </w:r>
      <w:r w:rsidR="00F6177B">
        <w:rPr>
          <w:sz w:val="24"/>
          <w:szCs w:val="24"/>
          <w:rtl/>
          <w:lang w:bidi="he-IL"/>
        </w:rPr>
        <w:t>אפשר להסתכל על זורמים באופן אינטואיטיבי</w:t>
      </w:r>
      <w:r w:rsidR="00F6177B">
        <w:rPr>
          <w:sz w:val="24"/>
          <w:szCs w:val="24"/>
          <w:rtl/>
        </w:rPr>
        <w:t xml:space="preserve">. </w:t>
      </w:r>
      <w:r w:rsidR="00A85060">
        <w:rPr>
          <w:sz w:val="24"/>
          <w:szCs w:val="24"/>
          <w:rtl/>
          <w:lang w:bidi="he-IL"/>
        </w:rPr>
        <w:t>מובן מא</w:t>
      </w:r>
      <w:r w:rsidR="00F6177B">
        <w:rPr>
          <w:sz w:val="24"/>
          <w:szCs w:val="24"/>
          <w:rtl/>
          <w:lang w:bidi="he-IL"/>
        </w:rPr>
        <w:t xml:space="preserve">ליו כי מים או </w:t>
      </w:r>
      <w:r w:rsidR="00CB6A96">
        <w:rPr>
          <w:sz w:val="24"/>
          <w:szCs w:val="24"/>
          <w:rtl/>
          <w:lang w:bidi="he-IL"/>
        </w:rPr>
        <w:t>אוויר הם זורמים אך לא ניתן תמי</w:t>
      </w:r>
      <w:r w:rsidR="00CB6A96">
        <w:rPr>
          <w:rFonts w:hint="cs"/>
          <w:sz w:val="24"/>
          <w:szCs w:val="24"/>
          <w:rtl/>
          <w:lang w:bidi="he-IL"/>
        </w:rPr>
        <w:t>ד</w:t>
      </w:r>
      <w:r w:rsidR="00F6177B">
        <w:rPr>
          <w:sz w:val="24"/>
          <w:szCs w:val="24"/>
          <w:rtl/>
          <w:lang w:bidi="he-IL"/>
        </w:rPr>
        <w:t xml:space="preserve"> להחליט אם דבר מה הוא זורם או לא</w:t>
      </w:r>
      <w:r w:rsidR="00F6177B">
        <w:rPr>
          <w:sz w:val="24"/>
          <w:szCs w:val="24"/>
          <w:rtl/>
        </w:rPr>
        <w:t xml:space="preserve">. </w:t>
      </w:r>
      <w:r w:rsidR="00F6177B">
        <w:rPr>
          <w:sz w:val="24"/>
          <w:szCs w:val="24"/>
          <w:rtl/>
          <w:lang w:bidi="he-IL"/>
        </w:rPr>
        <w:t>מסיבה זו ומסיבות אחרות דרושה הגדרה פורמלית של חומר זורם</w:t>
      </w:r>
      <w:r w:rsidR="00F6177B">
        <w:rPr>
          <w:sz w:val="24"/>
          <w:szCs w:val="24"/>
          <w:rtl/>
        </w:rPr>
        <w:t xml:space="preserve">. </w:t>
      </w:r>
      <w:r w:rsidR="00F6177B">
        <w:rPr>
          <w:sz w:val="24"/>
          <w:szCs w:val="24"/>
          <w:rtl/>
          <w:lang w:bidi="he-IL"/>
        </w:rPr>
        <w:t>ההגדרה המקובלת היא זאת</w:t>
      </w:r>
      <w:r w:rsidR="00F6177B">
        <w:rPr>
          <w:sz w:val="24"/>
          <w:szCs w:val="24"/>
          <w:rtl/>
        </w:rPr>
        <w:t xml:space="preserve">: </w:t>
      </w:r>
      <w:r w:rsidR="00F6177B" w:rsidRPr="003834D2">
        <w:rPr>
          <w:iCs/>
          <w:sz w:val="24"/>
          <w:szCs w:val="24"/>
          <w:rtl/>
          <w:lang w:bidi="he-IL"/>
        </w:rPr>
        <w:t>זורם הוא כל חומר אשר תחת השפעה של מאמץ גזירה לא משנה עד כמה קטן</w:t>
      </w:r>
      <w:r w:rsidR="00F6177B" w:rsidRPr="003834D2">
        <w:rPr>
          <w:iCs/>
          <w:sz w:val="24"/>
          <w:szCs w:val="24"/>
          <w:rtl/>
        </w:rPr>
        <w:t xml:space="preserve">, </w:t>
      </w:r>
      <w:r w:rsidR="00F6177B" w:rsidRPr="003834D2">
        <w:rPr>
          <w:iCs/>
          <w:sz w:val="24"/>
          <w:szCs w:val="24"/>
          <w:rtl/>
          <w:lang w:bidi="he-IL"/>
        </w:rPr>
        <w:t>יתעוות ללא הפסקה</w:t>
      </w:r>
      <w:r w:rsidR="00F6177B" w:rsidRPr="003834D2">
        <w:rPr>
          <w:rFonts w:hint="cs"/>
          <w:iCs/>
          <w:sz w:val="24"/>
          <w:szCs w:val="24"/>
          <w:rtl/>
          <w:lang w:bidi="he-IL"/>
        </w:rPr>
        <w:t xml:space="preserve"> (איור א</w:t>
      </w:r>
      <w:r w:rsidR="003C2CB6" w:rsidRPr="003834D2">
        <w:rPr>
          <w:rFonts w:hint="cs"/>
          <w:iCs/>
          <w:sz w:val="24"/>
          <w:szCs w:val="24"/>
          <w:rtl/>
          <w:lang w:bidi="he-IL"/>
        </w:rPr>
        <w:t>'</w:t>
      </w:r>
      <w:r w:rsidR="00F6177B" w:rsidRPr="003834D2">
        <w:rPr>
          <w:rFonts w:hint="cs"/>
          <w:iCs/>
          <w:sz w:val="24"/>
          <w:szCs w:val="24"/>
          <w:rtl/>
          <w:lang w:bidi="he-IL"/>
        </w:rPr>
        <w:t>)</w:t>
      </w:r>
      <w:r w:rsidR="00F6177B" w:rsidRPr="003834D2">
        <w:rPr>
          <w:iCs/>
          <w:sz w:val="24"/>
          <w:szCs w:val="24"/>
          <w:rtl/>
        </w:rPr>
        <w:t xml:space="preserve">. </w:t>
      </w:r>
      <w:r w:rsidR="00905C85">
        <w:rPr>
          <w:sz w:val="24"/>
          <w:szCs w:val="24"/>
          <w:rtl/>
          <w:lang w:bidi="he-IL"/>
        </w:rPr>
        <w:t>הגדרה זו נשענת על</w:t>
      </w:r>
      <w:r w:rsidR="00905C85">
        <w:rPr>
          <w:sz w:val="24"/>
          <w:szCs w:val="24"/>
          <w:lang w:bidi="he-IL"/>
        </w:rPr>
        <w:t xml:space="preserve"> </w:t>
      </w:r>
      <w:r w:rsidR="00F6177B">
        <w:rPr>
          <w:sz w:val="24"/>
          <w:szCs w:val="24"/>
          <w:rtl/>
          <w:lang w:bidi="he-IL"/>
        </w:rPr>
        <w:t>ההגדרה של מאמץ גזירה</w:t>
      </w:r>
      <w:r w:rsidR="00F6177B">
        <w:rPr>
          <w:sz w:val="24"/>
          <w:szCs w:val="24"/>
          <w:rtl/>
        </w:rPr>
        <w:t>.</w:t>
      </w:r>
    </w:p>
    <w:p w:rsidR="00DE0E1A" w:rsidRDefault="00D43575" w:rsidP="00DE0E1A">
      <w:pPr>
        <w:pStyle w:val="Heading3"/>
        <w:bidi/>
        <w:rPr>
          <w:rtl/>
          <w:lang w:bidi="he-IL"/>
        </w:rPr>
      </w:pPr>
      <w:bookmarkStart w:id="2" w:name="_Toc518671315"/>
      <w:r>
        <w:rPr>
          <w:noProof/>
          <w:sz w:val="22"/>
          <w:szCs w:val="22"/>
          <w:rtl/>
        </w:rPr>
        <w:pict>
          <v:shapetype id="_x0000_t202" coordsize="21600,21600" o:spt="202" path="m,l,21600r21600,l21600,xe">
            <v:stroke joinstyle="miter"/>
            <v:path gradientshapeok="t" o:connecttype="rect"/>
          </v:shapetype>
          <v:shape id="Text Box 13" o:spid="_x0000_s1026" type="#_x0000_t202" style="position:absolute;left:0;text-align:left;margin-left:48pt;margin-top:161.8pt;width:354.95pt;height:41.05pt;z-index:251662336;visibility:visible" stroked="f">
            <v:textbox style="mso-next-textbox:#Text Box 13;mso-fit-shape-to-text:t" inset="0,0,0,0">
              <w:txbxContent>
                <w:p w:rsidR="00DE0E1A" w:rsidRPr="00F6177B" w:rsidRDefault="00DE0E1A" w:rsidP="003834D2">
                  <w:pPr>
                    <w:pStyle w:val="Caption"/>
                    <w:bidi/>
                    <w:rPr>
                      <w:i w:val="0"/>
                      <w:iCs w:val="0"/>
                      <w:noProof/>
                      <w:u w:val="single"/>
                      <w:rtl/>
                      <w:lang w:bidi="he-IL"/>
                    </w:rPr>
                  </w:pPr>
                  <w:r>
                    <w:rPr>
                      <w:rtl/>
                      <w:lang w:bidi="he-IL"/>
                    </w:rPr>
                    <w:t xml:space="preserve">איור </w:t>
                  </w:r>
                  <w:r>
                    <w:rPr>
                      <w:rtl/>
                      <w:lang w:bidi="he-IL"/>
                    </w:rPr>
                    <w:fldChar w:fldCharType="begin"/>
                  </w:r>
                  <w:r>
                    <w:rPr>
                      <w:rtl/>
                      <w:lang w:bidi="he-IL"/>
                    </w:rPr>
                    <w:instrText xml:space="preserve"> </w:instrText>
                  </w:r>
                  <w:r>
                    <w:rPr>
                      <w:lang w:bidi="he-IL"/>
                    </w:rPr>
                    <w:instrText xml:space="preserve">SEQ </w:instrText>
                  </w:r>
                  <w:r>
                    <w:rPr>
                      <w:rtl/>
                      <w:lang w:bidi="he-IL"/>
                    </w:rPr>
                    <w:instrText xml:space="preserve">איור \* </w:instrText>
                  </w:r>
                  <w:r>
                    <w:rPr>
                      <w:lang w:bidi="he-IL"/>
                    </w:rPr>
                    <w:instrText>HEBREW1</w:instrText>
                  </w:r>
                  <w:r>
                    <w:rPr>
                      <w:rtl/>
                      <w:lang w:bidi="he-IL"/>
                    </w:rPr>
                    <w:instrText xml:space="preserve"> </w:instrText>
                  </w:r>
                  <w:r>
                    <w:rPr>
                      <w:rtl/>
                      <w:lang w:bidi="he-IL"/>
                    </w:rPr>
                    <w:fldChar w:fldCharType="separate"/>
                  </w:r>
                  <w:r>
                    <w:rPr>
                      <w:noProof/>
                      <w:rtl/>
                      <w:lang w:bidi="he-IL"/>
                    </w:rPr>
                    <w:t>א</w:t>
                  </w:r>
                  <w:r>
                    <w:rPr>
                      <w:rtl/>
                      <w:lang w:bidi="he-IL"/>
                    </w:rPr>
                    <w:fldChar w:fldCharType="end"/>
                  </w:r>
                  <w:r>
                    <w:rPr>
                      <w:rFonts w:hint="cs"/>
                      <w:rtl/>
                      <w:lang w:bidi="he-IL"/>
                    </w:rPr>
                    <w:t xml:space="preserve">: </w:t>
                  </w:r>
                  <w:r>
                    <w:rPr>
                      <w:rFonts w:hint="cs"/>
                      <w:b/>
                      <w:bCs/>
                      <w:rtl/>
                      <w:lang w:bidi="he-IL"/>
                    </w:rPr>
                    <w:t>המחשת מאמץ גזירה על מוצק ועל זורם</w:t>
                  </w:r>
                  <w:r>
                    <w:rPr>
                      <w:rFonts w:hint="cs"/>
                      <w:rtl/>
                      <w:lang w:bidi="he-IL"/>
                    </w:rPr>
                    <w:t>.</w:t>
                  </w:r>
                  <w:r>
                    <w:rPr>
                      <w:rFonts w:hint="cs"/>
                      <w:i w:val="0"/>
                      <w:iCs w:val="0"/>
                      <w:rtl/>
                      <w:lang w:bidi="he-IL"/>
                    </w:rPr>
                    <w:t xml:space="preserve"> </w:t>
                  </w:r>
                  <w:r w:rsidRPr="00F6177B">
                    <w:rPr>
                      <w:rFonts w:hint="cs"/>
                      <w:i w:val="0"/>
                      <w:iCs w:val="0"/>
                      <w:rtl/>
                      <w:lang w:bidi="he-IL"/>
                    </w:rPr>
                    <w:t xml:space="preserve">צד שמאל </w:t>
                  </w:r>
                  <w:r w:rsidRPr="00F6177B">
                    <w:rPr>
                      <w:i w:val="0"/>
                      <w:iCs w:val="0"/>
                      <w:lang w:bidi="he-IL"/>
                    </w:rPr>
                    <w:t>(a)</w:t>
                  </w:r>
                  <w:r>
                    <w:rPr>
                      <w:rFonts w:hint="cs"/>
                      <w:i w:val="0"/>
                      <w:iCs w:val="0"/>
                      <w:rtl/>
                      <w:lang w:bidi="he-IL"/>
                    </w:rPr>
                    <w:t xml:space="preserve"> </w:t>
                  </w:r>
                  <w:r w:rsidRPr="00F6177B">
                    <w:rPr>
                      <w:rFonts w:hint="cs"/>
                      <w:i w:val="0"/>
                      <w:iCs w:val="0"/>
                      <w:rtl/>
                      <w:lang w:bidi="he-IL"/>
                    </w:rPr>
                    <w:t xml:space="preserve">ההשפעה של מאמץ הגזירה (המסומן באות </w:t>
                  </w:r>
                  <w:r w:rsidRPr="00F6177B">
                    <w:rPr>
                      <w:rFonts w:hint="cs"/>
                      <w:i w:val="0"/>
                      <w:iCs w:val="0"/>
                      <w:lang w:bidi="he-IL"/>
                    </w:rPr>
                    <w:t>F</w:t>
                  </w:r>
                  <w:r w:rsidRPr="00F6177B">
                    <w:rPr>
                      <w:rFonts w:hint="cs"/>
                      <w:i w:val="0"/>
                      <w:iCs w:val="0"/>
                      <w:rtl/>
                      <w:lang w:bidi="he-IL"/>
                    </w:rPr>
                    <w:t xml:space="preserve">) על מוצק </w:t>
                  </w:r>
                  <w:r w:rsidRPr="00F6177B">
                    <w:rPr>
                      <w:i w:val="0"/>
                      <w:iCs w:val="0"/>
                      <w:rtl/>
                      <w:lang w:bidi="he-IL"/>
                    </w:rPr>
                    <w:t>–</w:t>
                  </w:r>
                  <w:r w:rsidRPr="00F6177B">
                    <w:rPr>
                      <w:rFonts w:hint="cs"/>
                      <w:i w:val="0"/>
                      <w:iCs w:val="0"/>
                      <w:rtl/>
                      <w:lang w:bidi="he-IL"/>
                    </w:rPr>
                    <w:t xml:space="preserve"> הוא </w:t>
                  </w:r>
                  <w:r>
                    <w:rPr>
                      <w:rFonts w:hint="cs"/>
                      <w:i w:val="0"/>
                      <w:iCs w:val="0"/>
                      <w:rtl/>
                      <w:lang w:bidi="he-IL"/>
                    </w:rPr>
                    <w:t xml:space="preserve">שינה את צורתו ועכשיו הוא סטטי. צד ימין - </w:t>
                  </w:r>
                  <w:r w:rsidRPr="00F6177B">
                    <w:rPr>
                      <w:rFonts w:hint="cs"/>
                      <w:i w:val="0"/>
                      <w:iCs w:val="0"/>
                      <w:rtl/>
                      <w:lang w:bidi="he-IL"/>
                    </w:rPr>
                    <w:t xml:space="preserve">השפעת מאמץ הגזירה על הזורם </w:t>
                  </w:r>
                  <w:r w:rsidRPr="00F6177B">
                    <w:rPr>
                      <w:i w:val="0"/>
                      <w:iCs w:val="0"/>
                      <w:lang w:bidi="he-IL"/>
                    </w:rPr>
                    <w:t>(b)</w:t>
                  </w:r>
                  <w:r w:rsidRPr="00F6177B">
                    <w:rPr>
                      <w:rFonts w:hint="cs"/>
                      <w:i w:val="0"/>
                      <w:iCs w:val="0"/>
                      <w:rtl/>
                      <w:lang w:bidi="he-IL"/>
                    </w:rPr>
                    <w:t xml:space="preserve"> </w:t>
                  </w:r>
                  <w:r w:rsidRPr="00F6177B">
                    <w:rPr>
                      <w:i w:val="0"/>
                      <w:iCs w:val="0"/>
                      <w:rtl/>
                      <w:lang w:bidi="he-IL"/>
                    </w:rPr>
                    <w:t>–</w:t>
                  </w:r>
                  <w:r w:rsidRPr="00F6177B">
                    <w:rPr>
                      <w:rFonts w:hint="cs"/>
                      <w:i w:val="0"/>
                      <w:iCs w:val="0"/>
                      <w:rtl/>
                      <w:lang w:bidi="he-IL"/>
                    </w:rPr>
                    <w:t xml:space="preserve"> צורתו של הזורם משתנה כל הזמן.</w:t>
                  </w:r>
                  <w:sdt>
                    <w:sdtPr>
                      <w:rPr>
                        <w:rFonts w:hint="cs"/>
                        <w:i w:val="0"/>
                        <w:iCs w:val="0"/>
                        <w:rtl/>
                        <w:lang w:bidi="he-IL"/>
                      </w:rPr>
                      <w:id w:val="950292283"/>
                      <w:citation/>
                    </w:sdtPr>
                    <w:sdtEndPr/>
                    <w:sdtContent>
                      <w:r>
                        <w:rPr>
                          <w:i w:val="0"/>
                          <w:iCs w:val="0"/>
                          <w:rtl/>
                          <w:lang w:bidi="he-IL"/>
                        </w:rPr>
                        <w:fldChar w:fldCharType="begin"/>
                      </w:r>
                      <w:r>
                        <w:rPr>
                          <w:i w:val="0"/>
                          <w:iCs w:val="0"/>
                          <w:lang w:bidi="he-IL"/>
                        </w:rPr>
                        <w:instrText xml:space="preserve">CITATION basicBook \l 1033 </w:instrText>
                      </w:r>
                      <w:r>
                        <w:rPr>
                          <w:i w:val="0"/>
                          <w:iCs w:val="0"/>
                          <w:rtl/>
                          <w:lang w:bidi="he-IL"/>
                        </w:rPr>
                        <w:fldChar w:fldCharType="separate"/>
                      </w:r>
                      <w:r w:rsidR="004C0615">
                        <w:rPr>
                          <w:i w:val="0"/>
                          <w:iCs w:val="0"/>
                          <w:noProof/>
                          <w:rtl/>
                          <w:lang w:bidi="he-IL"/>
                        </w:rPr>
                        <w:t xml:space="preserve"> </w:t>
                      </w:r>
                      <w:r w:rsidR="004C0615">
                        <w:rPr>
                          <w:noProof/>
                          <w:lang w:bidi="he-IL"/>
                        </w:rPr>
                        <w:t>(Fox, McDoland, &amp; Pritchard, 1998)</w:t>
                      </w:r>
                      <w:r>
                        <w:rPr>
                          <w:i w:val="0"/>
                          <w:iCs w:val="0"/>
                          <w:rtl/>
                          <w:lang w:bidi="he-IL"/>
                        </w:rPr>
                        <w:fldChar w:fldCharType="end"/>
                      </w:r>
                    </w:sdtContent>
                  </w:sdt>
                </w:p>
              </w:txbxContent>
            </v:textbox>
            <w10:wrap type="topAndBottom"/>
          </v:shape>
        </w:pict>
      </w:r>
      <w:r w:rsidR="00DE0E1A">
        <w:rPr>
          <w:rFonts w:hint="cs"/>
          <w:rtl/>
          <w:lang w:bidi="he-IL"/>
        </w:rPr>
        <w:t>מאמץ</w:t>
      </w:r>
      <w:bookmarkEnd w:id="2"/>
    </w:p>
    <w:p w:rsidR="002D5B13" w:rsidRDefault="00F6177B" w:rsidP="00DE0E1A">
      <w:pPr>
        <w:bidi/>
        <w:spacing w:line="360" w:lineRule="auto"/>
        <w:jc w:val="both"/>
        <w:rPr>
          <w:sz w:val="24"/>
          <w:szCs w:val="24"/>
        </w:rPr>
      </w:pPr>
      <w:r>
        <w:rPr>
          <w:sz w:val="24"/>
          <w:szCs w:val="24"/>
          <w:rtl/>
          <w:lang w:bidi="he-IL"/>
        </w:rPr>
        <w:t xml:space="preserve">מאמץ </w:t>
      </w:r>
      <w:r>
        <w:rPr>
          <w:sz w:val="24"/>
          <w:szCs w:val="24"/>
          <w:rtl/>
        </w:rPr>
        <w:t>(</w:t>
      </w:r>
      <w:r>
        <w:rPr>
          <w:sz w:val="24"/>
          <w:szCs w:val="24"/>
        </w:rPr>
        <w:t>stress</w:t>
      </w:r>
      <w:r>
        <w:rPr>
          <w:sz w:val="24"/>
          <w:szCs w:val="24"/>
          <w:rtl/>
        </w:rPr>
        <w:t xml:space="preserve">) </w:t>
      </w:r>
      <w:r>
        <w:rPr>
          <w:sz w:val="24"/>
          <w:szCs w:val="24"/>
          <w:rtl/>
          <w:lang w:bidi="he-IL"/>
        </w:rPr>
        <w:t>מייצג כוחות פנימיים שחלקיקים בתוך חומר מפעילים אחד על השני</w:t>
      </w:r>
      <w:r>
        <w:rPr>
          <w:sz w:val="24"/>
          <w:szCs w:val="24"/>
          <w:rtl/>
        </w:rPr>
        <w:t xml:space="preserve">. </w:t>
      </w:r>
      <w:r>
        <w:rPr>
          <w:sz w:val="24"/>
          <w:szCs w:val="24"/>
          <w:rtl/>
          <w:lang w:bidi="he-IL"/>
        </w:rPr>
        <w:t>דוגמה פשוטה למאמץ הוא מצב בו מקפלים סרגל פלסטיק ועוזבים אותו</w:t>
      </w:r>
      <w:r>
        <w:rPr>
          <w:sz w:val="24"/>
          <w:szCs w:val="24"/>
          <w:rtl/>
        </w:rPr>
        <w:t xml:space="preserve">. </w:t>
      </w:r>
      <w:r>
        <w:rPr>
          <w:sz w:val="24"/>
          <w:szCs w:val="24"/>
          <w:rtl/>
          <w:lang w:bidi="he-IL"/>
        </w:rPr>
        <w:t>בגלל הכוחות הפנימיים בסרגל</w:t>
      </w:r>
      <w:r>
        <w:rPr>
          <w:sz w:val="24"/>
          <w:szCs w:val="24"/>
          <w:rtl/>
        </w:rPr>
        <w:t xml:space="preserve">, </w:t>
      </w:r>
      <w:r>
        <w:rPr>
          <w:sz w:val="24"/>
          <w:szCs w:val="24"/>
          <w:rtl/>
          <w:lang w:bidi="he-IL"/>
        </w:rPr>
        <w:t>הוא יחזור למצבו הקודם</w:t>
      </w:r>
      <w:r w:rsidR="00BB2CE8">
        <w:rPr>
          <w:rFonts w:hint="cs"/>
          <w:sz w:val="24"/>
          <w:szCs w:val="24"/>
          <w:rtl/>
          <w:lang w:bidi="he-IL"/>
        </w:rPr>
        <w:t>. אחד מסוגי המאמץ הוא</w:t>
      </w:r>
      <w:r>
        <w:rPr>
          <w:sz w:val="24"/>
          <w:szCs w:val="24"/>
          <w:rtl/>
          <w:lang w:bidi="he-IL"/>
        </w:rPr>
        <w:t xml:space="preserve"> מאמץ גזירה</w:t>
      </w:r>
      <w:r>
        <w:rPr>
          <w:sz w:val="24"/>
          <w:szCs w:val="24"/>
          <w:rtl/>
        </w:rPr>
        <w:t xml:space="preserve">. </w:t>
      </w:r>
      <w:r w:rsidRPr="003834D2">
        <w:rPr>
          <w:iCs/>
          <w:sz w:val="24"/>
          <w:szCs w:val="24"/>
          <w:rtl/>
          <w:lang w:bidi="he-IL"/>
        </w:rPr>
        <w:t>מאמץ גזירה הוא הנטייה של חלקיקים להתרחק אחד מהשני על המישור אשר ניצב לקו המחבר ביניהם</w:t>
      </w:r>
      <w:r>
        <w:rPr>
          <w:sz w:val="24"/>
          <w:szCs w:val="24"/>
          <w:rtl/>
        </w:rPr>
        <w:t xml:space="preserve">. </w:t>
      </w:r>
      <w:r>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Pr>
          <w:sz w:val="24"/>
          <w:szCs w:val="24"/>
          <w:rtl/>
          <w:lang w:bidi="he-IL"/>
        </w:rPr>
        <w:t xml:space="preserve"> בדו</w:t>
      </w:r>
      <w:r>
        <w:rPr>
          <w:sz w:val="24"/>
          <w:szCs w:val="24"/>
          <w:rtl/>
        </w:rPr>
        <w:t>-</w:t>
      </w:r>
      <w:r>
        <w:rPr>
          <w:sz w:val="24"/>
          <w:szCs w:val="24"/>
          <w:rtl/>
          <w:lang w:bidi="he-IL"/>
        </w:rPr>
        <w:t>ממד</w:t>
      </w:r>
      <w:r>
        <w:rPr>
          <w:sz w:val="24"/>
          <w:szCs w:val="24"/>
          <w:rtl/>
        </w:rPr>
        <w:t xml:space="preserve">. </w:t>
      </w:r>
      <w:r>
        <w:rPr>
          <w:sz w:val="24"/>
          <w:szCs w:val="24"/>
          <w:rtl/>
          <w:lang w:bidi="he-IL"/>
        </w:rPr>
        <w:t xml:space="preserve">אפשר לתאר שני חלקיקים </w:t>
      </w:r>
      <w:r>
        <w:rPr>
          <w:sz w:val="24"/>
          <w:szCs w:val="24"/>
          <w:rtl/>
        </w:rPr>
        <w:t>(</w:t>
      </w:r>
      <w:r>
        <w:rPr>
          <w:sz w:val="24"/>
          <w:szCs w:val="24"/>
          <w:rtl/>
          <w:lang w:bidi="he-IL"/>
        </w:rPr>
        <w:t>נקודות</w:t>
      </w:r>
      <w:r>
        <w:rPr>
          <w:sz w:val="24"/>
          <w:szCs w:val="24"/>
          <w:rtl/>
        </w:rPr>
        <w:t xml:space="preserve">) </w:t>
      </w:r>
      <w:r>
        <w:rPr>
          <w:sz w:val="24"/>
          <w:szCs w:val="24"/>
          <w:rtl/>
          <w:lang w:bidi="he-IL"/>
        </w:rPr>
        <w:t>ולחבר קו ביניהם</w:t>
      </w:r>
      <w:r>
        <w:rPr>
          <w:sz w:val="24"/>
          <w:szCs w:val="24"/>
          <w:rtl/>
        </w:rPr>
        <w:t xml:space="preserve">, </w:t>
      </w:r>
      <w:r>
        <w:rPr>
          <w:sz w:val="24"/>
          <w:szCs w:val="24"/>
          <w:rtl/>
          <w:lang w:bidi="he-IL"/>
        </w:rPr>
        <w:t>לאחר מכאן לצייר אנך אמצעי לקו הזה</w:t>
      </w:r>
      <w:r>
        <w:rPr>
          <w:sz w:val="24"/>
          <w:szCs w:val="24"/>
          <w:rtl/>
        </w:rPr>
        <w:t xml:space="preserve">. </w:t>
      </w:r>
      <w:r>
        <w:rPr>
          <w:sz w:val="24"/>
          <w:szCs w:val="24"/>
          <w:rtl/>
          <w:lang w:bidi="he-IL"/>
        </w:rPr>
        <w:t>האנך האמצעי הזה הוא המישור</w:t>
      </w:r>
      <w:r>
        <w:rPr>
          <w:sz w:val="24"/>
          <w:szCs w:val="24"/>
          <w:rtl/>
        </w:rPr>
        <w:t xml:space="preserve">. </w:t>
      </w:r>
      <w:r>
        <w:rPr>
          <w:sz w:val="24"/>
          <w:szCs w:val="24"/>
          <w:rtl/>
          <w:lang w:bidi="he-IL"/>
        </w:rPr>
        <w:t>עכשיו החלקיקים צריכים להתרחק אחד מהשני על מישור זה</w:t>
      </w:r>
      <w:r>
        <w:rPr>
          <w:sz w:val="24"/>
          <w:szCs w:val="24"/>
          <w:rtl/>
        </w:rPr>
        <w:t xml:space="preserve">, </w:t>
      </w:r>
      <w:r>
        <w:rPr>
          <w:sz w:val="24"/>
          <w:szCs w:val="24"/>
          <w:rtl/>
          <w:lang w:bidi="he-IL"/>
        </w:rPr>
        <w:t>כלומר כל אחד מהם זז בכיוון שונה מהשני בקו המקביל לאנך האמצעי</w:t>
      </w:r>
      <w:r>
        <w:rPr>
          <w:sz w:val="24"/>
          <w:szCs w:val="24"/>
          <w:rtl/>
        </w:rPr>
        <w:t>.</w:t>
      </w:r>
    </w:p>
    <w:p w:rsidR="001D2DA8" w:rsidRDefault="001D2DA8" w:rsidP="001D2DA8">
      <w:pPr>
        <w:bidi/>
        <w:spacing w:line="360" w:lineRule="auto"/>
        <w:jc w:val="both"/>
        <w:rPr>
          <w:sz w:val="24"/>
          <w:szCs w:val="24"/>
        </w:rPr>
      </w:pPr>
    </w:p>
    <w:p w:rsidR="00DE0E1A" w:rsidRDefault="00DE0E1A" w:rsidP="00DE0E1A">
      <w:pPr>
        <w:pStyle w:val="Heading2"/>
        <w:bidi/>
        <w:rPr>
          <w:rtl/>
          <w:lang w:bidi="he-IL"/>
        </w:rPr>
      </w:pPr>
      <w:bookmarkStart w:id="3" w:name="_Toc518671316"/>
      <w:r>
        <w:rPr>
          <w:rFonts w:hint="cs"/>
          <w:rtl/>
          <w:lang w:bidi="he-IL"/>
        </w:rPr>
        <w:lastRenderedPageBreak/>
        <w:t>צמיגות</w:t>
      </w:r>
      <w:bookmarkEnd w:id="3"/>
    </w:p>
    <w:p w:rsidR="00E5196B" w:rsidRPr="00194092" w:rsidRDefault="00F565AE" w:rsidP="0019409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 xml:space="preserve">מאמץ הגזירה לשינוי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D466E2">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194092">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Pr>
          <w:rFonts w:hint="cs"/>
          <w:sz w:val="24"/>
          <w:szCs w:val="24"/>
          <w:rtl/>
          <w:lang w:bidi="he-IL"/>
        </w:rPr>
        <w:t xml:space="preserve"> הוא ציר ה-</w:t>
      </w:r>
      <w:r>
        <w:rPr>
          <w:sz w:val="24"/>
          <w:szCs w:val="24"/>
          <w:lang w:val="en-GB" w:bidi="he-IL"/>
        </w:rPr>
        <w:t>y</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 אך ברוב הזורמים בהם מתרכזים מחקרים היחס הוא לינארי.</w:t>
      </w:r>
    </w:p>
    <w:p w:rsidR="00DE0E1A" w:rsidRDefault="00194092" w:rsidP="00194092">
      <w:pPr>
        <w:pStyle w:val="Heading2"/>
        <w:bidi/>
        <w:rPr>
          <w:lang w:bidi="he-IL"/>
        </w:rPr>
      </w:pPr>
      <w:bookmarkStart w:id="4" w:name="_Toc518671317"/>
      <w:r>
        <w:rPr>
          <w:rFonts w:hint="cs"/>
          <w:rtl/>
          <w:lang w:bidi="he-IL"/>
        </w:rPr>
        <w:t>שכבת הגבול</w:t>
      </w:r>
      <w:bookmarkEnd w:id="4"/>
    </w:p>
    <w:p w:rsidR="00905C85" w:rsidRDefault="00B41642" w:rsidP="003834D2">
      <w:pPr>
        <w:bidi/>
        <w:spacing w:line="360" w:lineRule="auto"/>
        <w:jc w:val="both"/>
        <w:rPr>
          <w:sz w:val="24"/>
          <w:szCs w:val="24"/>
          <w:rtl/>
          <w:lang w:bidi="he-IL"/>
        </w:rPr>
      </w:pPr>
      <w:r>
        <w:rPr>
          <w:rFonts w:hint="cs"/>
          <w:sz w:val="24"/>
          <w:szCs w:val="24"/>
          <w:rtl/>
          <w:lang w:bidi="he-IL"/>
        </w:rPr>
        <w:t>עם ההבנה של מהו זורם, אפשר להתחיל לחקור אותו. הנחה שימושית מאוד כאשר חוקרים זורמים היא ההנחה שהזורם הוא בעל צמיגות אפסית (</w:t>
      </w:r>
      <w:proofErr w:type="spellStart"/>
      <w:r>
        <w:rPr>
          <w:sz w:val="24"/>
          <w:szCs w:val="24"/>
          <w:lang w:bidi="he-IL"/>
        </w:rPr>
        <w:t>Inviscid</w:t>
      </w:r>
      <w:proofErr w:type="spellEnd"/>
      <w:r>
        <w:rPr>
          <w:sz w:val="24"/>
          <w:szCs w:val="24"/>
          <w:lang w:bidi="he-IL"/>
        </w:rPr>
        <w:t xml:space="preserve">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 צמיגות כמו שניתן לראות באיור ב' (</w:t>
      </w:r>
      <w:r w:rsidR="003C2CB6">
        <w:rPr>
          <w:sz w:val="24"/>
          <w:szCs w:val="24"/>
          <w:lang w:bidi="he-IL"/>
        </w:rPr>
        <w:t>a</w:t>
      </w:r>
      <w:r w:rsidR="003C2CB6">
        <w:rPr>
          <w:rFonts w:hint="cs"/>
          <w:sz w:val="24"/>
          <w:szCs w:val="24"/>
          <w:rtl/>
          <w:lang w:bidi="he-IL"/>
        </w:rPr>
        <w:t>).</w:t>
      </w:r>
    </w:p>
    <w:p w:rsidR="00B41642" w:rsidRDefault="00B41642" w:rsidP="00B41642">
      <w:pPr>
        <w:keepNext/>
        <w:bidi/>
        <w:spacing w:line="360" w:lineRule="auto"/>
        <w:jc w:val="both"/>
      </w:pPr>
      <w:r>
        <w:rPr>
          <w:noProof/>
          <w:lang w:bidi="he-IL"/>
        </w:rPr>
        <w:drawing>
          <wp:inline distT="0" distB="0" distL="0" distR="0">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1848485"/>
                    </a:xfrm>
                    <a:prstGeom prst="rect">
                      <a:avLst/>
                    </a:prstGeom>
                  </pic:spPr>
                </pic:pic>
              </a:graphicData>
            </a:graphic>
          </wp:inline>
        </w:drawing>
      </w:r>
    </w:p>
    <w:p w:rsidR="00B41642" w:rsidRPr="003C2CB6" w:rsidRDefault="00B41642" w:rsidP="0048677C">
      <w:pPr>
        <w:pStyle w:val="Caption"/>
        <w:bidi/>
        <w:jc w:val="both"/>
        <w:rPr>
          <w:i w:val="0"/>
          <w:iCs w:val="0"/>
          <w:sz w:val="24"/>
          <w:szCs w:val="24"/>
          <w:rtl/>
          <w:lang w:bidi="he-IL"/>
        </w:rPr>
      </w:pPr>
      <w:r>
        <w:rPr>
          <w:rtl/>
          <w:lang w:bidi="he-IL"/>
        </w:rPr>
        <w:t xml:space="preserve">איור </w:t>
      </w:r>
      <w:r w:rsidR="00B269DC">
        <w:rPr>
          <w:rtl/>
          <w:lang w:bidi="he-IL"/>
        </w:rPr>
        <w:fldChar w:fldCharType="begin"/>
      </w:r>
      <w:r>
        <w:rPr>
          <w:rtl/>
          <w:lang w:bidi="he-IL"/>
        </w:rPr>
        <w:instrText xml:space="preserve"> </w:instrText>
      </w:r>
      <w:r>
        <w:rPr>
          <w:lang w:bidi="he-IL"/>
        </w:rPr>
        <w:instrText xml:space="preserve">SEQ </w:instrText>
      </w:r>
      <w:r>
        <w:rPr>
          <w:rtl/>
          <w:lang w:bidi="he-IL"/>
        </w:rPr>
        <w:instrText xml:space="preserve">איור \* </w:instrText>
      </w:r>
      <w:r>
        <w:rPr>
          <w:lang w:bidi="he-IL"/>
        </w:rPr>
        <w:instrText>HEBREW1</w:instrText>
      </w:r>
      <w:r>
        <w:rPr>
          <w:rtl/>
          <w:lang w:bidi="he-IL"/>
        </w:rPr>
        <w:instrText xml:space="preserve"> </w:instrText>
      </w:r>
      <w:r w:rsidR="00B269DC">
        <w:rPr>
          <w:rtl/>
          <w:lang w:bidi="he-IL"/>
        </w:rPr>
        <w:fldChar w:fldCharType="separate"/>
      </w:r>
      <w:r w:rsidR="005F226E">
        <w:rPr>
          <w:noProof/>
          <w:rtl/>
          <w:lang w:bidi="he-IL"/>
        </w:rPr>
        <w:t>ב</w:t>
      </w:r>
      <w:r w:rsidR="00B269DC">
        <w:rPr>
          <w:rtl/>
          <w:lang w:bidi="he-IL"/>
        </w:rPr>
        <w:fldChar w:fldCharType="end"/>
      </w:r>
      <w:r>
        <w:rPr>
          <w:rFonts w:hint="cs"/>
          <w:rtl/>
          <w:lang w:bidi="he-IL"/>
        </w:rPr>
        <w:t xml:space="preserve">: </w:t>
      </w:r>
      <w:r>
        <w:rPr>
          <w:rFonts w:hint="cs"/>
          <w:b/>
          <w:bCs/>
          <w:rtl/>
          <w:lang w:bidi="he-IL"/>
        </w:rPr>
        <w:t>תנועת האוויר מסביב לכדור בזרימה צמיגית ולא צמיגית</w:t>
      </w:r>
      <w:r>
        <w:rPr>
          <w:rFonts w:hint="cs"/>
          <w:rtl/>
          <w:lang w:bidi="he-IL"/>
        </w:rPr>
        <w:t xml:space="preserve">. </w:t>
      </w:r>
      <w:r>
        <w:rPr>
          <w:rFonts w:hint="cs"/>
          <w:i w:val="0"/>
          <w:iCs w:val="0"/>
          <w:rtl/>
          <w:lang w:bidi="he-IL"/>
        </w:rPr>
        <w:t>משמאל (</w:t>
      </w:r>
      <w:r>
        <w:rPr>
          <w:i w:val="0"/>
          <w:iCs w:val="0"/>
          <w:lang w:bidi="he-IL"/>
        </w:rPr>
        <w:t>a</w:t>
      </w:r>
      <w:r>
        <w:rPr>
          <w:rFonts w:hint="cs"/>
          <w:i w:val="0"/>
          <w:iCs w:val="0"/>
          <w:rtl/>
          <w:lang w:bidi="he-IL"/>
        </w:rPr>
        <w:t>)</w:t>
      </w:r>
      <w:r>
        <w:rPr>
          <w:rFonts w:hint="cs"/>
          <w:i w:val="0"/>
          <w:iCs w:val="0"/>
          <w:rtl/>
        </w:rPr>
        <w:t xml:space="preserve"> </w:t>
      </w:r>
      <w:r>
        <w:rPr>
          <w:rFonts w:hint="cs"/>
          <w:i w:val="0"/>
          <w:iCs w:val="0"/>
          <w:rtl/>
          <w:lang w:bidi="he-IL"/>
        </w:rPr>
        <w:t>רואים את השובלים של האוויר שמסומנים על ידי הקווים. ניתן לשים לב כי השובלים סימטריים לחלוטין ולכן כל תכונה שלהם סימטרית</w:t>
      </w:r>
      <w:r w:rsidR="003C2CB6">
        <w:rPr>
          <w:rFonts w:hint="cs"/>
          <w:i w:val="0"/>
          <w:iCs w:val="0"/>
          <w:rtl/>
          <w:lang w:bidi="he-IL"/>
        </w:rPr>
        <w:t xml:space="preserve"> (למשל הלחץ בנקודה </w:t>
      </w:r>
      <w:r w:rsidR="003C2CB6">
        <w:rPr>
          <w:rFonts w:hint="cs"/>
          <w:i w:val="0"/>
          <w:iCs w:val="0"/>
          <w:lang w:bidi="he-IL"/>
        </w:rPr>
        <w:t>A</w:t>
      </w:r>
      <w:r w:rsidR="003C2CB6">
        <w:rPr>
          <w:rFonts w:hint="cs"/>
          <w:i w:val="0"/>
          <w:iCs w:val="0"/>
          <w:rtl/>
          <w:lang w:bidi="he-IL"/>
        </w:rPr>
        <w:t xml:space="preserve"> שווה ללחץ בנקודה </w:t>
      </w:r>
      <w:r w:rsidR="0048677C">
        <w:rPr>
          <w:rFonts w:hint="cs"/>
          <w:i w:val="0"/>
          <w:iCs w:val="0"/>
          <w:lang w:bidi="he-IL"/>
        </w:rPr>
        <w:t>C</w:t>
      </w:r>
      <w:r w:rsidR="003C2CB6">
        <w:rPr>
          <w:rFonts w:hint="cs"/>
          <w:i w:val="0"/>
          <w:iCs w:val="0"/>
          <w:rtl/>
          <w:lang w:bidi="he-IL"/>
        </w:rPr>
        <w:t>)</w:t>
      </w:r>
      <w:r w:rsidR="0048677C">
        <w:rPr>
          <w:rFonts w:hint="cs"/>
          <w:i w:val="0"/>
          <w:iCs w:val="0"/>
          <w:rtl/>
          <w:lang w:bidi="he-IL"/>
        </w:rPr>
        <w:t xml:space="preserve">, בנקודה </w:t>
      </w:r>
      <w:r w:rsidR="0048677C">
        <w:rPr>
          <w:rFonts w:hint="cs"/>
          <w:i w:val="0"/>
          <w:iCs w:val="0"/>
          <w:lang w:bidi="he-IL"/>
        </w:rPr>
        <w:t>B</w:t>
      </w:r>
      <w:r w:rsidR="0048677C">
        <w:rPr>
          <w:rFonts w:hint="cs"/>
          <w:i w:val="0"/>
          <w:iCs w:val="0"/>
          <w:rtl/>
          <w:lang w:bidi="he-IL"/>
        </w:rPr>
        <w:t xml:space="preserve"> הלחץ הוא אפסי</w:t>
      </w:r>
      <w:r w:rsidR="003C2CB6">
        <w:rPr>
          <w:rFonts w:hint="cs"/>
          <w:i w:val="0"/>
          <w:iCs w:val="0"/>
          <w:rtl/>
          <w:lang w:bidi="he-IL"/>
        </w:rPr>
        <w:t>. מימין (</w:t>
      </w:r>
      <w:r w:rsidR="003C2CB6">
        <w:rPr>
          <w:i w:val="0"/>
          <w:iCs w:val="0"/>
          <w:lang w:bidi="he-IL"/>
        </w:rPr>
        <w:t>b</w:t>
      </w:r>
      <w:r w:rsidR="003C2CB6">
        <w:rPr>
          <w:rFonts w:hint="cs"/>
          <w:i w:val="0"/>
          <w:iCs w:val="0"/>
          <w:rtl/>
          <w:lang w:bidi="he-IL"/>
        </w:rPr>
        <w:t xml:space="preserve">) ניתן לראות את שובלי האוויר כאשר מתחשבים ב </w:t>
      </w:r>
      <w:r w:rsidR="003C2CB6">
        <w:rPr>
          <w:i w:val="0"/>
          <w:iCs w:val="0"/>
          <w:lang w:bidi="he-IL"/>
        </w:rPr>
        <w:t>No Slip Condition</w:t>
      </w:r>
      <w:r w:rsidR="003C2CB6">
        <w:rPr>
          <w:rFonts w:hint="cs"/>
          <w:i w:val="0"/>
          <w:iCs w:val="0"/>
          <w:rtl/>
          <w:lang w:bidi="he-IL"/>
        </w:rPr>
        <w:t>. אפשר לראות את שכבת הגבול מסומנת בקו מקווקו.</w:t>
      </w:r>
      <w:r w:rsidR="008504BF">
        <w:rPr>
          <w:rFonts w:hint="cs"/>
          <w:i w:val="0"/>
          <w:iCs w:val="0"/>
          <w:rtl/>
          <w:lang w:bidi="he-IL"/>
        </w:rPr>
        <w:t xml:space="preserve"> נקודה </w:t>
      </w:r>
      <w:r w:rsidR="008504BF">
        <w:rPr>
          <w:i w:val="0"/>
          <w:iCs w:val="0"/>
          <w:lang w:bidi="he-IL"/>
        </w:rPr>
        <w:t>D</w:t>
      </w:r>
      <w:r w:rsidR="008504BF">
        <w:rPr>
          <w:rFonts w:hint="cs"/>
          <w:i w:val="0"/>
          <w:iCs w:val="0"/>
          <w:rtl/>
          <w:lang w:bidi="he-IL"/>
        </w:rPr>
        <w:t xml:space="preserve"> היא הנקודה בה הזורם "מתנתק" מהגוף ומתרחק ממנו.</w:t>
      </w:r>
      <w:r w:rsidR="003C2CB6">
        <w:rPr>
          <w:rFonts w:hint="cs"/>
          <w:i w:val="0"/>
          <w:iCs w:val="0"/>
          <w:rtl/>
          <w:lang w:bidi="he-IL"/>
        </w:rPr>
        <w:t xml:space="preserve"> האזור שמסומן על ידי המילה '</w:t>
      </w:r>
      <w:r w:rsidR="003C2CB6">
        <w:rPr>
          <w:i w:val="0"/>
          <w:iCs w:val="0"/>
          <w:lang w:bidi="he-IL"/>
        </w:rPr>
        <w:t>Wake</w:t>
      </w:r>
      <w:r w:rsidR="003C2CB6">
        <w:rPr>
          <w:rFonts w:hint="cs"/>
          <w:i w:val="0"/>
          <w:iCs w:val="0"/>
          <w:rtl/>
          <w:lang w:bidi="he-IL"/>
        </w:rPr>
        <w:t>' הוא אזור בו הזרימה טורבולנטית.</w:t>
      </w:r>
      <w:sdt>
        <w:sdtPr>
          <w:rPr>
            <w:rFonts w:hint="cs"/>
            <w:i w:val="0"/>
            <w:iCs w:val="0"/>
            <w:rtl/>
            <w:lang w:bidi="he-IL"/>
          </w:rPr>
          <w:id w:val="-416874902"/>
          <w:citation/>
        </w:sdtPr>
        <w:sdtEndPr/>
        <w:sdtContent>
          <w:r w:rsidR="00B269DC">
            <w:rPr>
              <w:i w:val="0"/>
              <w:iCs w:val="0"/>
              <w:rtl/>
              <w:lang w:bidi="he-IL"/>
            </w:rPr>
            <w:fldChar w:fldCharType="begin"/>
          </w:r>
          <w:r w:rsidR="005A3AE2">
            <w:rPr>
              <w:i w:val="0"/>
              <w:iCs w:val="0"/>
              <w:lang w:bidi="he-IL"/>
            </w:rPr>
            <w:instrText xml:space="preserve">CITATION basicBook \l 1033 </w:instrText>
          </w:r>
          <w:r w:rsidR="00B269DC">
            <w:rPr>
              <w:i w:val="0"/>
              <w:iCs w:val="0"/>
              <w:rtl/>
              <w:lang w:bidi="he-IL"/>
            </w:rPr>
            <w:fldChar w:fldCharType="separate"/>
          </w:r>
          <w:r w:rsidR="004C0615">
            <w:rPr>
              <w:i w:val="0"/>
              <w:iCs w:val="0"/>
              <w:noProof/>
              <w:rtl/>
              <w:lang w:bidi="he-IL"/>
            </w:rPr>
            <w:t xml:space="preserve"> </w:t>
          </w:r>
          <w:r w:rsidR="004C0615">
            <w:rPr>
              <w:noProof/>
              <w:lang w:bidi="he-IL"/>
            </w:rPr>
            <w:t>(Fox, McDoland, &amp; Pritchard, 1998)</w:t>
          </w:r>
          <w:r w:rsidR="00B269DC">
            <w:rPr>
              <w:i w:val="0"/>
              <w:iCs w:val="0"/>
              <w:rtl/>
              <w:lang w:bidi="he-IL"/>
            </w:rPr>
            <w:fldChar w:fldCharType="end"/>
          </w:r>
        </w:sdtContent>
      </w:sdt>
    </w:p>
    <w:p w:rsidR="00800E3E" w:rsidRDefault="003C2CB6" w:rsidP="0019409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5F226E">
        <w:rPr>
          <w:rFonts w:hint="cs"/>
          <w:sz w:val="24"/>
          <w:szCs w:val="24"/>
          <w:rtl/>
          <w:lang w:bidi="he-IL"/>
        </w:rPr>
        <w:lastRenderedPageBreak/>
        <w:t>שלו. בשכבה זו חיכוך הוא לא זניח (אפילו בזרימה ללא צמיגות) וקוראים לשכבה הזאת שכבת הגבול.</w:t>
      </w:r>
    </w:p>
    <w:p w:rsidR="00194092" w:rsidRDefault="00194092" w:rsidP="00194092">
      <w:pPr>
        <w:pStyle w:val="Heading2"/>
        <w:bidi/>
        <w:rPr>
          <w:rtl/>
          <w:lang w:bidi="he-IL"/>
        </w:rPr>
      </w:pPr>
      <w:bookmarkStart w:id="5" w:name="_Toc518671318"/>
      <w:r>
        <w:rPr>
          <w:rFonts w:hint="cs"/>
          <w:rtl/>
          <w:lang w:bidi="he-IL"/>
        </w:rPr>
        <w:t>שימושים של מכניקת הזורמים</w:t>
      </w:r>
      <w:bookmarkEnd w:id="5"/>
    </w:p>
    <w:p w:rsidR="002D5B13" w:rsidRDefault="00F6177B" w:rsidP="0019409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EndPr/>
        <w:sdtContent>
          <w:r w:rsidR="00B269DC">
            <w:rPr>
              <w:sz w:val="24"/>
              <w:szCs w:val="24"/>
              <w:rtl/>
            </w:rPr>
            <w:fldChar w:fldCharType="begin"/>
          </w:r>
          <w:r w:rsidR="005A3AE2">
            <w:rPr>
              <w:sz w:val="24"/>
              <w:szCs w:val="24"/>
            </w:rPr>
            <w:instrText xml:space="preserve">CITATION basicBook \l 1033 </w:instrText>
          </w:r>
          <w:r w:rsidR="00B269DC">
            <w:rPr>
              <w:sz w:val="24"/>
              <w:szCs w:val="24"/>
              <w:rtl/>
            </w:rPr>
            <w:fldChar w:fldCharType="separate"/>
          </w:r>
          <w:r w:rsidR="004C0615">
            <w:rPr>
              <w:noProof/>
              <w:sz w:val="24"/>
              <w:szCs w:val="24"/>
              <w:rtl/>
            </w:rPr>
            <w:t xml:space="preserve"> </w:t>
          </w:r>
          <w:r w:rsidR="004C0615" w:rsidRPr="004C0615">
            <w:rPr>
              <w:noProof/>
              <w:sz w:val="24"/>
              <w:szCs w:val="24"/>
            </w:rPr>
            <w:t>(Fox, McDoland, &amp; Pritchard, 1998)</w:t>
          </w:r>
          <w:r w:rsidR="00B269DC">
            <w:rPr>
              <w:sz w:val="24"/>
              <w:szCs w:val="24"/>
              <w:rtl/>
            </w:rPr>
            <w:fldChar w:fldCharType="end"/>
          </w:r>
        </w:sdtContent>
      </w:sdt>
    </w:p>
    <w:p w:rsidR="002D5B13" w:rsidRDefault="00F6177B" w:rsidP="004E6C37">
      <w:pPr>
        <w:pStyle w:val="Heading1"/>
        <w:bidi/>
        <w:rPr>
          <w:sz w:val="24"/>
          <w:szCs w:val="24"/>
        </w:rPr>
      </w:pPr>
      <w:bookmarkStart w:id="6" w:name="_Toc518671319"/>
      <w:r>
        <w:rPr>
          <w:rtl/>
          <w:lang w:bidi="he-IL"/>
        </w:rPr>
        <w:t>זרימה טורבולנטית</w:t>
      </w:r>
      <w:bookmarkEnd w:id="6"/>
    </w:p>
    <w:p w:rsidR="002D5B13" w:rsidRDefault="00F6177B">
      <w:pPr>
        <w:bidi/>
        <w:spacing w:line="360" w:lineRule="auto"/>
        <w:jc w:val="both"/>
        <w:rPr>
          <w:sz w:val="24"/>
          <w:szCs w:val="24"/>
        </w:rPr>
      </w:pPr>
      <w:r>
        <w:rPr>
          <w:sz w:val="24"/>
          <w:szCs w:val="24"/>
          <w:rtl/>
          <w:lang w:bidi="he-IL"/>
        </w:rPr>
        <w:t>קיימים כמה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זרימה לאמינרית מתאפיינת בתנועה פשוטה וצפויה</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 xml:space="preserve">. </w:t>
      </w:r>
      <w:r>
        <w:rPr>
          <w:sz w:val="24"/>
          <w:szCs w:val="24"/>
          <w:rtl/>
          <w:lang w:bidi="he-IL"/>
        </w:rPr>
        <w:t>מכיוון שזרימה לאמינרית היא רק לכיוון אחד ובמהירות כמעט אחידה</w:t>
      </w:r>
      <w:r>
        <w:rPr>
          <w:sz w:val="24"/>
          <w:szCs w:val="24"/>
          <w:rtl/>
        </w:rPr>
        <w:t xml:space="preserve">, </w:t>
      </w:r>
      <w:r>
        <w:rPr>
          <w:sz w:val="24"/>
          <w:szCs w:val="24"/>
          <w:rtl/>
          <w:lang w:bidi="he-IL"/>
        </w:rPr>
        <w:t>היא מאוד פשוטה לתיאור ומחקר</w:t>
      </w:r>
      <w:r>
        <w:rPr>
          <w:sz w:val="24"/>
          <w:szCs w:val="24"/>
          <w:rtl/>
        </w:rPr>
        <w:t>.</w:t>
      </w:r>
    </w:p>
    <w:p w:rsidR="002D5B13" w:rsidRDefault="002D5B13">
      <w:pPr>
        <w:bidi/>
        <w:spacing w:line="360" w:lineRule="auto"/>
        <w:jc w:val="both"/>
        <w:rPr>
          <w:sz w:val="24"/>
          <w:szCs w:val="24"/>
        </w:rPr>
      </w:pPr>
    </w:p>
    <w:p w:rsidR="002D5B13" w:rsidRDefault="00F6177B">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Pr>
          <w:sz w:val="24"/>
          <w:szCs w:val="24"/>
          <w:rtl/>
          <w:lang w:bidi="he-IL"/>
        </w:rPr>
        <w:t>זרימה זאת מאופיינת בשינויים כאוטיים במהירות החלקיקים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או בזמן זרימת גלים בים</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pPr>
        <w:bidi/>
        <w:spacing w:line="360" w:lineRule="auto"/>
        <w:jc w:val="both"/>
        <w:rPr>
          <w:sz w:val="24"/>
          <w:szCs w:val="24"/>
        </w:rPr>
      </w:pPr>
    </w:p>
    <w:p w:rsidR="002D5B13" w:rsidRDefault="00F6177B">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 ריינולדס עבור מערכת כלשהי מחושב כ</w:t>
      </w:r>
      <w:r>
        <w:rPr>
          <w:sz w:val="24"/>
          <w:szCs w:val="24"/>
          <w:rtl/>
        </w:rPr>
        <w:t>:</w:t>
      </w:r>
    </w:p>
    <w:p w:rsidR="002D5B13" w:rsidRPr="0048677C" w:rsidRDefault="00F6177B">
      <w:pPr>
        <w:bidi/>
        <w:spacing w:line="360" w:lineRule="auto"/>
        <w:jc w:val="both"/>
        <w:rPr>
          <w:sz w:val="24"/>
          <w:szCs w:val="24"/>
          <w:lang w:val="en-GB" w:bidi="he-IL"/>
        </w:rPr>
      </w:pPr>
      <w:r>
        <w:rPr>
          <w:noProof/>
          <w:lang w:bidi="he-IL"/>
        </w:rPr>
        <w:drawing>
          <wp:anchor distT="114300" distB="114300" distL="114300" distR="114300" simplePos="0" relativeHeight="251654144" behindDoc="0" locked="0" layoutInCell="1" allowOverlap="1">
            <wp:simplePos x="0" y="0"/>
            <wp:positionH relativeFrom="margin">
              <wp:posOffset>2733675</wp:posOffset>
            </wp:positionH>
            <wp:positionV relativeFrom="paragraph">
              <wp:posOffset>171450</wp:posOffset>
            </wp:positionV>
            <wp:extent cx="714375" cy="361950"/>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714375" cy="361950"/>
                    </a:xfrm>
                    <a:prstGeom prst="rect">
                      <a:avLst/>
                    </a:prstGeom>
                    <a:ln/>
                  </pic:spPr>
                </pic:pic>
              </a:graphicData>
            </a:graphic>
          </wp:anchor>
        </w:drawing>
      </w:r>
    </w:p>
    <w:p w:rsidR="002D5B13" w:rsidRDefault="00F6177B" w:rsidP="0048677C">
      <w:pPr>
        <w:bidi/>
        <w:spacing w:line="360" w:lineRule="auto"/>
        <w:jc w:val="both"/>
        <w:rPr>
          <w:sz w:val="24"/>
          <w:szCs w:val="24"/>
        </w:rPr>
      </w:pPr>
      <w:r>
        <w:rPr>
          <w:sz w:val="24"/>
          <w:szCs w:val="24"/>
        </w:rPr>
        <w:t>(</w:t>
      </w:r>
      <w:r w:rsidR="0048677C">
        <w:rPr>
          <w:sz w:val="24"/>
          <w:szCs w:val="24"/>
        </w:rPr>
        <w:t>2</w:t>
      </w:r>
      <w:r>
        <w:rPr>
          <w:sz w:val="24"/>
          <w:szCs w:val="24"/>
        </w:rPr>
        <w:t>)</w:t>
      </w:r>
      <w:r>
        <w:rPr>
          <w:sz w:val="24"/>
          <w:szCs w:val="24"/>
        </w:rPr>
        <w:tab/>
      </w:r>
      <w:r>
        <w:rPr>
          <w:sz w:val="24"/>
          <w:szCs w:val="24"/>
        </w:rPr>
        <w:tab/>
      </w:r>
      <w:r>
        <w:rPr>
          <w:sz w:val="24"/>
          <w:szCs w:val="24"/>
        </w:rPr>
        <w:tab/>
      </w:r>
      <w:r>
        <w:rPr>
          <w:sz w:val="24"/>
          <w:szCs w:val="24"/>
        </w:rPr>
        <w:tab/>
      </w:r>
    </w:p>
    <w:p w:rsidR="002D5B13" w:rsidRPr="00194092" w:rsidRDefault="002D5B13">
      <w:pPr>
        <w:bidi/>
        <w:spacing w:line="360" w:lineRule="auto"/>
        <w:jc w:val="both"/>
        <w:rPr>
          <w:sz w:val="24"/>
          <w:szCs w:val="24"/>
          <w:lang w:bidi="he-IL"/>
        </w:rPr>
      </w:pPr>
    </w:p>
    <w:p w:rsidR="002D5B13" w:rsidRDefault="00E5196B" w:rsidP="00194092">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u'</m:t>
        </m:r>
      </m:oMath>
      <w:r w:rsidR="00F6177B">
        <w:rPr>
          <w:sz w:val="24"/>
          <w:szCs w:val="24"/>
        </w:rPr>
        <w:t xml:space="preserve"> </w:t>
      </w:r>
      <w:r w:rsidR="00F6177B">
        <w:rPr>
          <w:sz w:val="24"/>
          <w:szCs w:val="24"/>
          <w:rtl/>
          <w:lang w:bidi="he-IL"/>
        </w:rPr>
        <w:t>מייצג את שורש ממוצע ריבועי המהירות</w:t>
      </w:r>
      <w:r w:rsidR="00C66953">
        <w:rPr>
          <w:rFonts w:hint="cs"/>
          <w:sz w:val="24"/>
          <w:szCs w:val="24"/>
          <w:rtl/>
          <w:lang w:bidi="he-IL"/>
        </w:rPr>
        <w:t xml:space="preserve"> (</w:t>
      </w:r>
      <w:r w:rsidR="00C66953">
        <w:rPr>
          <w:sz w:val="24"/>
          <w:szCs w:val="24"/>
          <w:lang w:bidi="he-IL"/>
        </w:rPr>
        <w:t>root-mean-square</w:t>
      </w:r>
      <w:r w:rsidR="00C66953">
        <w:rPr>
          <w:rFonts w:hint="cs"/>
          <w:sz w:val="24"/>
          <w:szCs w:val="24"/>
          <w:rtl/>
          <w:lang w:bidi="he-IL"/>
        </w:rPr>
        <w:t xml:space="preserve"> או </w:t>
      </w:r>
      <w:r w:rsidR="00C66953">
        <w:rPr>
          <w:sz w:val="24"/>
          <w:szCs w:val="24"/>
          <w:lang w:bidi="he-IL"/>
        </w:rPr>
        <w:t>RMS</w:t>
      </w:r>
      <w:r w:rsidR="00C66953">
        <w:rPr>
          <w:rFonts w:hint="cs"/>
          <w:sz w:val="24"/>
          <w:szCs w:val="24"/>
          <w:rtl/>
          <w:lang w:bidi="he-IL"/>
        </w:rPr>
        <w:t>).</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 xml:space="preserve">מייצג את הצמיגות הקינמטית השווה ל </w:t>
      </w:r>
      <m:oMath>
        <m:r>
          <w:rPr>
            <w:rFonts w:ascii="Cambria Math" w:hAnsi="Cambria Math" w:cs="Cambria Math" w:hint="cs"/>
            <w:sz w:val="24"/>
            <w:szCs w:val="24"/>
            <w:rtl/>
            <w:lang w:bidi="he-IL"/>
          </w:rPr>
          <m:t>μ</m:t>
        </m:r>
        <m:r>
          <w:rPr>
            <w:rFonts w:ascii="Cambria Math" w:hAnsi="Cambria Math"/>
            <w:sz w:val="24"/>
            <w:szCs w:val="24"/>
            <w:lang w:bidi="he-IL"/>
          </w:rPr>
          <m:t>/ρ</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48677C">
        <w:rPr>
          <w:noProof/>
          <w:sz w:val="24"/>
          <w:szCs w:val="24"/>
          <w:lang w:val="en-GB" w:eastAsia="en-GB" w:bidi="he-IL"/>
        </w:rPr>
        <w:t>L</w:t>
      </w:r>
      <w:r w:rsidR="00F6177B">
        <w:rPr>
          <w:sz w:val="24"/>
          <w:szCs w:val="24"/>
          <w:rtl/>
          <w:lang w:bidi="he-IL"/>
        </w:rPr>
        <w:t xml:space="preserve"> מייצג את הסדר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הוא קוטר </w:t>
      </w:r>
      <w:r w:rsidR="00F6177B">
        <w:rPr>
          <w:sz w:val="24"/>
          <w:szCs w:val="24"/>
          <w:rtl/>
          <w:lang w:bidi="he-IL"/>
        </w:rPr>
        <w:lastRenderedPageBreak/>
        <w:t>הכדור</w:t>
      </w:r>
      <w:r w:rsidR="00F6177B">
        <w:rPr>
          <w:sz w:val="24"/>
          <w:szCs w:val="24"/>
          <w:rtl/>
        </w:rPr>
        <w:t>)</w:t>
      </w:r>
      <w:r w:rsidR="00F6177B">
        <w:rPr>
          <w:sz w:val="24"/>
          <w:szCs w:val="24"/>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 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EndPr/>
        <w:sdtContent>
          <w:r w:rsidR="00B269DC">
            <w:rPr>
              <w:sz w:val="24"/>
              <w:szCs w:val="24"/>
              <w:rtl/>
            </w:rPr>
            <w:fldChar w:fldCharType="begin"/>
          </w:r>
          <w:r w:rsidR="00F75D01">
            <w:rPr>
              <w:sz w:val="24"/>
              <w:szCs w:val="24"/>
            </w:rPr>
            <w:instrText xml:space="preserve"> CITATION Review1 \l 1033 </w:instrText>
          </w:r>
          <w:r w:rsidR="00B269DC">
            <w:rPr>
              <w:sz w:val="24"/>
              <w:szCs w:val="24"/>
              <w:rtl/>
            </w:rPr>
            <w:fldChar w:fldCharType="separate"/>
          </w:r>
          <w:r w:rsidR="004C0615">
            <w:rPr>
              <w:noProof/>
              <w:sz w:val="24"/>
              <w:szCs w:val="24"/>
            </w:rPr>
            <w:t xml:space="preserve"> </w:t>
          </w:r>
          <w:r w:rsidR="004C0615" w:rsidRPr="004C0615">
            <w:rPr>
              <w:noProof/>
              <w:sz w:val="24"/>
              <w:szCs w:val="24"/>
            </w:rPr>
            <w:t>(Toschi &amp; Bodenschatz, 2009)</w:t>
          </w:r>
          <w:r w:rsidR="00B269DC">
            <w:rPr>
              <w:sz w:val="24"/>
              <w:szCs w:val="24"/>
              <w:rtl/>
            </w:rPr>
            <w:fldChar w:fldCharType="end"/>
          </w:r>
        </w:sdtContent>
      </w:sdt>
    </w:p>
    <w:p w:rsidR="002D5B13" w:rsidRDefault="00F6177B" w:rsidP="004E6C37">
      <w:pPr>
        <w:pStyle w:val="Heading1"/>
        <w:bidi/>
      </w:pPr>
      <w:bookmarkStart w:id="7" w:name="_Toc518671320"/>
      <w:r>
        <w:rPr>
          <w:rtl/>
          <w:lang w:bidi="he-IL"/>
        </w:rPr>
        <w:t>נקודת מבט לגראנג</w:t>
      </w:r>
      <w:r>
        <w:rPr>
          <w:rtl/>
        </w:rPr>
        <w:t>'</w:t>
      </w:r>
      <w:r>
        <w:rPr>
          <w:rtl/>
          <w:lang w:bidi="he-IL"/>
        </w:rPr>
        <w:t>ית</w:t>
      </w:r>
      <w:bookmarkEnd w:id="7"/>
    </w:p>
    <w:p w:rsidR="002D5B13" w:rsidRDefault="00F6177B" w:rsidP="00A85060">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pPr>
        <w:bidi/>
        <w:spacing w:line="360" w:lineRule="auto"/>
        <w:jc w:val="both"/>
        <w:rPr>
          <w:sz w:val="24"/>
          <w:szCs w:val="24"/>
        </w:rPr>
      </w:pPr>
    </w:p>
    <w:p w:rsidR="002D5B13" w:rsidRDefault="00F6177B" w:rsidP="00A85060">
      <w:pPr>
        <w:bidi/>
        <w:spacing w:line="360" w:lineRule="auto"/>
        <w:jc w:val="both"/>
        <w:rPr>
          <w:sz w:val="24"/>
          <w:szCs w:val="24"/>
        </w:rPr>
      </w:pPr>
      <w:r>
        <w:rPr>
          <w:sz w:val="24"/>
          <w:szCs w:val="24"/>
          <w:rtl/>
          <w:lang w:bidi="he-IL"/>
        </w:rPr>
        <w:t xml:space="preserve">יתרון השיטה האוילרית היא שהיא פשוטה מאוד לניתוח ולניסוי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pPr>
        <w:bidi/>
        <w:spacing w:line="360" w:lineRule="auto"/>
        <w:jc w:val="both"/>
        <w:rPr>
          <w:sz w:val="24"/>
          <w:szCs w:val="24"/>
        </w:rPr>
      </w:pPr>
    </w:p>
    <w:p w:rsidR="00167E6A" w:rsidRPr="00194092" w:rsidRDefault="00F6177B" w:rsidP="00194092">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פשוט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EndPr/>
        <w:sdtContent>
          <w:r w:rsidR="00B269DC" w:rsidRPr="00E57BF2">
            <w:rPr>
              <w:sz w:val="24"/>
              <w:szCs w:val="24"/>
              <w:rtl/>
            </w:rPr>
            <w:fldChar w:fldCharType="begin"/>
          </w:r>
          <w:r w:rsidR="00F75D01" w:rsidRPr="00E57BF2">
            <w:rPr>
              <w:sz w:val="24"/>
              <w:szCs w:val="24"/>
            </w:rPr>
            <w:instrText xml:space="preserve"> CITATION Review1 \l 1033 </w:instrText>
          </w:r>
          <w:r w:rsidR="00B269DC" w:rsidRPr="00E57BF2">
            <w:rPr>
              <w:sz w:val="24"/>
              <w:szCs w:val="24"/>
              <w:rtl/>
            </w:rPr>
            <w:fldChar w:fldCharType="separate"/>
          </w:r>
          <w:r w:rsidR="004C0615" w:rsidRPr="004C0615">
            <w:rPr>
              <w:noProof/>
              <w:sz w:val="24"/>
              <w:szCs w:val="24"/>
            </w:rPr>
            <w:t>(Toschi &amp; Bodenschatz, 2009)</w:t>
          </w:r>
          <w:r w:rsidR="00B269DC" w:rsidRPr="00E57BF2">
            <w:rPr>
              <w:sz w:val="24"/>
              <w:szCs w:val="24"/>
              <w:rtl/>
            </w:rPr>
            <w:fldChar w:fldCharType="end"/>
          </w:r>
        </w:sdtContent>
      </w:sdt>
    </w:p>
    <w:p w:rsidR="002D5B13" w:rsidRDefault="00F6177B" w:rsidP="004E6C37">
      <w:pPr>
        <w:pStyle w:val="Heading1"/>
        <w:bidi/>
      </w:pPr>
      <w:bookmarkStart w:id="8" w:name="_Toc518671321"/>
      <w:r>
        <w:t>3D-PTV</w:t>
      </w:r>
      <w:bookmarkEnd w:id="8"/>
    </w:p>
    <w:p w:rsidR="002D5B13" w:rsidRDefault="00F6177B" w:rsidP="00852585">
      <w:pPr>
        <w:bidi/>
        <w:spacing w:line="360" w:lineRule="auto"/>
        <w:jc w:val="both"/>
        <w:rPr>
          <w:sz w:val="24"/>
          <w:szCs w:val="24"/>
        </w:rPr>
      </w:pPr>
      <w:proofErr w:type="gramStart"/>
      <w:r>
        <w:rPr>
          <w:sz w:val="24"/>
          <w:szCs w:val="24"/>
        </w:rPr>
        <w:t>Three-</w:t>
      </w:r>
      <w:r w:rsidR="008761E9">
        <w:rPr>
          <w:sz w:val="24"/>
          <w:szCs w:val="24"/>
        </w:rPr>
        <w:t>dimensional</w:t>
      </w:r>
      <w:r>
        <w:rPr>
          <w:sz w:val="24"/>
          <w:szCs w:val="24"/>
        </w:rPr>
        <w:t xml:space="preserve">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sidR="00905C85">
        <w:rPr>
          <w:sz w:val="24"/>
          <w:szCs w:val="24"/>
        </w:rPr>
        <w:t>3D-PTV</w:t>
      </w:r>
      <w:r>
        <w:rPr>
          <w:sz w:val="24"/>
          <w:szCs w:val="24"/>
          <w:rtl/>
        </w:rPr>
        <w:t xml:space="preserve">) </w:t>
      </w:r>
      <w:r>
        <w:rPr>
          <w:sz w:val="24"/>
          <w:szCs w:val="24"/>
          <w:rtl/>
          <w:lang w:bidi="he-IL"/>
        </w:rPr>
        <w:t xml:space="preserve">היא אחת מהשיטות איתן חוקרים תנועה </w:t>
      </w:r>
      <w:r w:rsidR="008761E9">
        <w:rPr>
          <w:rFonts w:hint="cs"/>
          <w:sz w:val="24"/>
          <w:szCs w:val="24"/>
          <w:rtl/>
          <w:lang w:bidi="he-IL"/>
        </w:rPr>
        <w:t>של</w:t>
      </w:r>
      <w:r w:rsidR="008761E9">
        <w:rPr>
          <w:sz w:val="24"/>
          <w:szCs w:val="24"/>
          <w:rtl/>
          <w:lang w:bidi="he-IL"/>
        </w:rPr>
        <w:t xml:space="preserve"> זור</w:t>
      </w:r>
      <w:r w:rsidR="008761E9">
        <w:rPr>
          <w:rFonts w:hint="cs"/>
          <w:sz w:val="24"/>
          <w:szCs w:val="24"/>
          <w:rtl/>
          <w:lang w:bidi="he-IL"/>
        </w:rPr>
        <w:t>מים</w:t>
      </w:r>
      <w:r>
        <w:rPr>
          <w:sz w:val="24"/>
          <w:szCs w:val="24"/>
          <w:rtl/>
        </w:rPr>
        <w:t>.</w:t>
      </w:r>
      <w:proofErr w:type="gramEnd"/>
      <w:r>
        <w:rPr>
          <w:sz w:val="24"/>
          <w:szCs w:val="24"/>
          <w:rtl/>
        </w:rPr>
        <w:t xml:space="preserve"> </w:t>
      </w:r>
      <w:r w:rsidR="008761E9">
        <w:rPr>
          <w:rFonts w:hint="cs"/>
          <w:sz w:val="24"/>
          <w:szCs w:val="24"/>
          <w:rtl/>
          <w:lang w:bidi="he-IL"/>
        </w:rPr>
        <w:t>היתרו</w:t>
      </w:r>
      <w:r w:rsidR="00852585">
        <w:rPr>
          <w:rFonts w:hint="cs"/>
          <w:sz w:val="24"/>
          <w:szCs w:val="24"/>
          <w:rtl/>
          <w:lang w:bidi="he-IL"/>
        </w:rPr>
        <w:t xml:space="preserve">ן העיקרי של </w:t>
      </w:r>
      <w:r w:rsidR="00852585">
        <w:rPr>
          <w:sz w:val="24"/>
          <w:szCs w:val="24"/>
          <w:lang w:bidi="he-IL"/>
        </w:rPr>
        <w:t>PTV</w:t>
      </w:r>
      <w:r w:rsidR="00852585">
        <w:rPr>
          <w:rFonts w:hint="cs"/>
          <w:sz w:val="24"/>
          <w:szCs w:val="24"/>
          <w:rtl/>
          <w:lang w:bidi="he-IL"/>
        </w:rPr>
        <w:t xml:space="preserve"> הוא שהשיטה היא לאגראנג'ית ולכן </w:t>
      </w:r>
      <w:r w:rsidR="00852585">
        <w:rPr>
          <w:rFonts w:hint="cs"/>
          <w:sz w:val="24"/>
          <w:szCs w:val="24"/>
          <w:rtl/>
          <w:lang w:bidi="he-IL"/>
        </w:rPr>
        <w:lastRenderedPageBreak/>
        <w:t>נותנת מידע חשוב על הזורם באופן ישיר בכל מקום בשדה הזרימה ובנוסף בכלל אופי השיטה גם בכל שלושת המימדים</w:t>
      </w:r>
      <w:r w:rsidR="008761E9">
        <w:rPr>
          <w:rFonts w:hint="cs"/>
          <w:sz w:val="24"/>
          <w:szCs w:val="24"/>
          <w:rtl/>
          <w:lang w:bidi="he-IL"/>
        </w:rPr>
        <w:t>.</w:t>
      </w:r>
      <w:r w:rsidR="00852585">
        <w:rPr>
          <w:rFonts w:hint="cs"/>
          <w:sz w:val="24"/>
          <w:szCs w:val="24"/>
          <w:rtl/>
          <w:lang w:bidi="he-IL"/>
        </w:rPr>
        <w:t xml:space="preserve"> בנוסף </w:t>
      </w:r>
      <w:r w:rsidR="00852585">
        <w:rPr>
          <w:sz w:val="24"/>
          <w:szCs w:val="24"/>
          <w:lang w:bidi="he-IL"/>
        </w:rPr>
        <w:t>PTV</w:t>
      </w:r>
      <w:r w:rsidR="00852585">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sidR="008761E9">
        <w:rPr>
          <w:sz w:val="24"/>
          <w:szCs w:val="24"/>
          <w:rtl/>
        </w:rPr>
        <w:t>.</w:t>
      </w:r>
    </w:p>
    <w:p w:rsidR="002D5B13" w:rsidRDefault="002D5B13">
      <w:pPr>
        <w:bidi/>
        <w:spacing w:line="360" w:lineRule="auto"/>
        <w:jc w:val="both"/>
        <w:rPr>
          <w:sz w:val="24"/>
          <w:szCs w:val="24"/>
        </w:rPr>
      </w:pPr>
    </w:p>
    <w:p w:rsidR="002D5B13" w:rsidRPr="00CB6A96" w:rsidRDefault="00F6177B" w:rsidP="008761E9">
      <w:pPr>
        <w:bidi/>
        <w:spacing w:line="360" w:lineRule="auto"/>
        <w:jc w:val="both"/>
        <w:rPr>
          <w:rFonts w:hint="cs"/>
          <w:sz w:val="24"/>
          <w:szCs w:val="24"/>
          <w:lang w:val="en-GB" w:bidi="he-IL"/>
        </w:rPr>
      </w:pPr>
      <w:r>
        <w:rPr>
          <w:sz w:val="24"/>
          <w:szCs w:val="24"/>
          <w:rtl/>
          <w:lang w:bidi="he-IL"/>
        </w:rPr>
        <w:t xml:space="preserve">העיקרון של </w:t>
      </w:r>
      <w:r>
        <w:rPr>
          <w:sz w:val="24"/>
          <w:szCs w:val="24"/>
        </w:rPr>
        <w:t>PTV</w:t>
      </w:r>
      <w:r>
        <w:rPr>
          <w:sz w:val="24"/>
          <w:szCs w:val="24"/>
          <w:rtl/>
          <w:lang w:bidi="he-IL"/>
        </w:rPr>
        <w:t xml:space="preserve"> הוא צילום הזורם מכמה זוויות שונות</w:t>
      </w:r>
      <w:r w:rsidR="00C66953">
        <w:rPr>
          <w:rFonts w:hint="cs"/>
          <w:sz w:val="24"/>
          <w:szCs w:val="24"/>
          <w:rtl/>
          <w:lang w:bidi="he-IL"/>
        </w:rPr>
        <w:t xml:space="preserve"> (איור ג')</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sidR="008761E9">
        <w:rPr>
          <w:sz w:val="24"/>
          <w:szCs w:val="24"/>
          <w:rtl/>
          <w:lang w:bidi="he-IL"/>
        </w:rPr>
        <w:t>תהליך זה נותן לנו את המסלו</w:t>
      </w:r>
      <w:r w:rsidR="008761E9">
        <w:rPr>
          <w:rFonts w:hint="cs"/>
          <w:sz w:val="24"/>
          <w:szCs w:val="24"/>
          <w:rtl/>
          <w:lang w:bidi="he-IL"/>
        </w:rPr>
        <w:t>ל של</w:t>
      </w:r>
      <w:r>
        <w:rPr>
          <w:sz w:val="24"/>
          <w:szCs w:val="24"/>
          <w:rtl/>
          <w:lang w:bidi="he-IL"/>
        </w:rPr>
        <w:t xml:space="preserve"> כל חלקיק בזורם</w:t>
      </w:r>
      <w:r>
        <w:rPr>
          <w:sz w:val="24"/>
          <w:szCs w:val="24"/>
          <w:rtl/>
        </w:rPr>
        <w:t>.</w:t>
      </w:r>
      <w:r w:rsidR="008761E9">
        <w:rPr>
          <w:rFonts w:hint="cs"/>
          <w:sz w:val="24"/>
          <w:szCs w:val="24"/>
          <w:rtl/>
          <w:lang w:bidi="he-IL"/>
        </w:rPr>
        <w:t xml:space="preserve"> מכאן אפשר להשיג את המיהרות והתאוצה דרך חישוב פשוט של נגזרת.</w:t>
      </w:r>
    </w:p>
    <w:p w:rsidR="005F226E" w:rsidRDefault="005F226E" w:rsidP="005F226E">
      <w:pPr>
        <w:keepNext/>
        <w:bidi/>
        <w:spacing w:line="360" w:lineRule="auto"/>
        <w:jc w:val="both"/>
      </w:pPr>
      <w:r>
        <w:rPr>
          <w:noProof/>
          <w:lang w:bidi="he-IL"/>
        </w:rPr>
        <w:drawing>
          <wp:inline distT="0" distB="0" distL="0" distR="0">
            <wp:extent cx="5507260" cy="253563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15251" cy="2539313"/>
                    </a:xfrm>
                    <a:prstGeom prst="rect">
                      <a:avLst/>
                    </a:prstGeom>
                  </pic:spPr>
                </pic:pic>
              </a:graphicData>
            </a:graphic>
          </wp:inline>
        </w:drawing>
      </w:r>
    </w:p>
    <w:p w:rsidR="002D5B13" w:rsidRPr="005F226E" w:rsidRDefault="005F226E" w:rsidP="003834D2">
      <w:pPr>
        <w:pStyle w:val="Caption"/>
        <w:bidi/>
        <w:jc w:val="both"/>
        <w:rPr>
          <w:i w:val="0"/>
          <w:iCs w:val="0"/>
          <w:sz w:val="24"/>
          <w:szCs w:val="24"/>
          <w:rtl/>
          <w:lang w:bidi="he-IL"/>
        </w:rPr>
      </w:pPr>
      <w:r>
        <w:rPr>
          <w:rtl/>
          <w:lang w:bidi="he-IL"/>
        </w:rPr>
        <w:t xml:space="preserve">איור </w:t>
      </w:r>
      <w:r w:rsidR="00B269DC">
        <w:rPr>
          <w:rtl/>
          <w:lang w:bidi="he-IL"/>
        </w:rPr>
        <w:fldChar w:fldCharType="begin"/>
      </w:r>
      <w:r>
        <w:rPr>
          <w:rtl/>
          <w:lang w:bidi="he-IL"/>
        </w:rPr>
        <w:instrText xml:space="preserve"> </w:instrText>
      </w:r>
      <w:r>
        <w:rPr>
          <w:lang w:bidi="he-IL"/>
        </w:rPr>
        <w:instrText xml:space="preserve">SEQ </w:instrText>
      </w:r>
      <w:r>
        <w:rPr>
          <w:rtl/>
          <w:lang w:bidi="he-IL"/>
        </w:rPr>
        <w:instrText xml:space="preserve">איור \* </w:instrText>
      </w:r>
      <w:r>
        <w:rPr>
          <w:lang w:bidi="he-IL"/>
        </w:rPr>
        <w:instrText>HEBREW1</w:instrText>
      </w:r>
      <w:r>
        <w:rPr>
          <w:rtl/>
          <w:lang w:bidi="he-IL"/>
        </w:rPr>
        <w:instrText xml:space="preserve"> </w:instrText>
      </w:r>
      <w:r w:rsidR="00B269DC">
        <w:rPr>
          <w:rtl/>
          <w:lang w:bidi="he-IL"/>
        </w:rPr>
        <w:fldChar w:fldCharType="separate"/>
      </w:r>
      <w:r>
        <w:rPr>
          <w:noProof/>
          <w:rtl/>
          <w:lang w:bidi="he-IL"/>
        </w:rPr>
        <w:t>ג</w:t>
      </w:r>
      <w:r w:rsidR="00B269DC">
        <w:rPr>
          <w:rtl/>
          <w:lang w:bidi="he-IL"/>
        </w:rPr>
        <w:fldChar w:fldCharType="end"/>
      </w:r>
      <w:r>
        <w:rPr>
          <w:rFonts w:hint="cs"/>
          <w:rtl/>
          <w:lang w:bidi="he-IL"/>
        </w:rPr>
        <w:t xml:space="preserve">: </w:t>
      </w:r>
      <w:r>
        <w:rPr>
          <w:rFonts w:hint="cs"/>
          <w:b/>
          <w:bCs/>
          <w:rtl/>
          <w:lang w:bidi="he-IL"/>
        </w:rPr>
        <w:t xml:space="preserve">דוגמה למבנה של ניסוי </w:t>
      </w:r>
      <w:r>
        <w:rPr>
          <w:rFonts w:hint="cs"/>
          <w:b/>
          <w:bCs/>
          <w:lang w:bidi="he-IL"/>
        </w:rPr>
        <w:t>PTV</w:t>
      </w:r>
      <w:r>
        <w:rPr>
          <w:rFonts w:hint="cs"/>
          <w:b/>
          <w:bCs/>
          <w:rtl/>
          <w:lang w:bidi="he-IL"/>
        </w:rPr>
        <w:t>.</w:t>
      </w:r>
      <w:r>
        <w:rPr>
          <w:rFonts w:hint="cs"/>
          <w:i w:val="0"/>
          <w:iCs w:val="0"/>
          <w:rtl/>
          <w:lang w:bidi="he-IL"/>
        </w:rPr>
        <w:t xml:space="preserve"> ניתן לראות בתמונה את המצלמות (</w:t>
      </w:r>
      <w:r>
        <w:rPr>
          <w:i w:val="0"/>
          <w:iCs w:val="0"/>
          <w:lang w:bidi="he-IL"/>
        </w:rPr>
        <w:t>CCD-cameras</w:t>
      </w:r>
      <w:r w:rsidR="003834D2">
        <w:rPr>
          <w:rFonts w:hint="cs"/>
          <w:i w:val="0"/>
          <w:iCs w:val="0"/>
          <w:rtl/>
          <w:lang w:bidi="he-IL"/>
        </w:rPr>
        <w:t>) שמצלמות את המיכל השקוף</w:t>
      </w:r>
      <w:r>
        <w:rPr>
          <w:rFonts w:hint="cs"/>
          <w:i w:val="0"/>
          <w:iCs w:val="0"/>
          <w:rtl/>
          <w:lang w:bidi="he-IL"/>
        </w:rPr>
        <w:t xml:space="preserve"> עם הזורם מלמטה.</w:t>
      </w:r>
      <w:r w:rsidR="00C66953">
        <w:rPr>
          <w:rFonts w:hint="cs"/>
          <w:i w:val="0"/>
          <w:iCs w:val="0"/>
          <w:rtl/>
          <w:lang w:bidi="he-IL"/>
        </w:rPr>
        <w:t xml:space="preserve"> מימין ניתן לראות מערכת המאירה לתוך </w:t>
      </w:r>
      <w:r w:rsidR="003834D2">
        <w:rPr>
          <w:rFonts w:hint="cs"/>
          <w:i w:val="0"/>
          <w:iCs w:val="0"/>
          <w:rtl/>
          <w:lang w:bidi="he-IL"/>
        </w:rPr>
        <w:t>המיכל ובכך עוזרת למצלמות לצלם</w:t>
      </w:r>
      <w:r w:rsidR="00C66953">
        <w:rPr>
          <w:rFonts w:hint="cs"/>
          <w:i w:val="0"/>
          <w:iCs w:val="0"/>
          <w:rtl/>
          <w:lang w:bidi="he-IL"/>
        </w:rPr>
        <w:t xml:space="preserve"> את הסמנים (החלקיקים הלבנים בטנק). משמאל רואים את כל המערכת הנלוות למצלמות. בנוסף לזאת, אפשר לראות כי המצלמות מחוברות לעגלה (</w:t>
      </w:r>
      <w:r w:rsidR="00C66953">
        <w:rPr>
          <w:i w:val="0"/>
          <w:iCs w:val="0"/>
          <w:lang w:bidi="he-IL"/>
        </w:rPr>
        <w:t>carriage</w:t>
      </w:r>
      <w:r w:rsidR="00C66953">
        <w:rPr>
          <w:rFonts w:hint="cs"/>
          <w:i w:val="0"/>
          <w:iCs w:val="0"/>
          <w:rtl/>
          <w:lang w:bidi="he-IL"/>
        </w:rPr>
        <w:t>) שנמצאת על מסילה (</w:t>
      </w:r>
      <w:r w:rsidR="00C66953">
        <w:rPr>
          <w:i w:val="0"/>
          <w:iCs w:val="0"/>
          <w:lang w:bidi="he-IL"/>
        </w:rPr>
        <w:t>rail</w:t>
      </w:r>
      <w:r w:rsidR="00C66953">
        <w:rPr>
          <w:rFonts w:hint="cs"/>
          <w:i w:val="0"/>
          <w:iCs w:val="0"/>
          <w:rtl/>
          <w:lang w:bidi="he-IL"/>
        </w:rPr>
        <w:t>) כלשהיא. דבר זה נעשה כדי שיהיה אפשר להזיז את המצלמות עם כיוון הזרימה הממוצע.</w:t>
      </w:r>
      <w:r w:rsidR="00C66953">
        <w:rPr>
          <w:i w:val="0"/>
          <w:iCs w:val="0"/>
          <w:lang w:bidi="he-IL"/>
        </w:rPr>
        <w:t xml:space="preserve"> </w:t>
      </w:r>
      <w:r w:rsidR="00C66953">
        <w:rPr>
          <w:rFonts w:hint="cs"/>
          <w:i w:val="0"/>
          <w:iCs w:val="0"/>
          <w:rtl/>
          <w:lang w:bidi="he-IL"/>
        </w:rPr>
        <w:t>הזזת המצלמות הכרחית כי כך הן יצלמו את אותם החלקיקים למשך זמן ארוך יותר (במקום שהחלקיקים יצאו מהפריים) מה שמגביר דיוק.</w:t>
      </w:r>
      <w:r w:rsidR="00F75D01">
        <w:rPr>
          <w:i w:val="0"/>
          <w:iCs w:val="0"/>
          <w:lang w:bidi="he-IL"/>
        </w:rPr>
        <w:t xml:space="preserve">   </w:t>
      </w:r>
      <w:sdt>
        <w:sdtPr>
          <w:rPr>
            <w:i w:val="0"/>
            <w:iCs w:val="0"/>
            <w:rtl/>
            <w:lang w:bidi="he-IL"/>
          </w:rPr>
          <w:id w:val="919443434"/>
          <w:citation/>
        </w:sdtPr>
        <w:sdtEndPr/>
        <w:sdtContent>
          <w:r w:rsidR="00B269DC">
            <w:rPr>
              <w:i w:val="0"/>
              <w:iCs w:val="0"/>
              <w:rtl/>
              <w:lang w:bidi="he-IL"/>
            </w:rPr>
            <w:fldChar w:fldCharType="begin"/>
          </w:r>
          <w:r w:rsidR="00F75D01">
            <w:rPr>
              <w:i w:val="0"/>
              <w:iCs w:val="0"/>
              <w:lang w:bidi="he-IL"/>
            </w:rPr>
            <w:instrText xml:space="preserve"> CITATION PTV2 \l 1033 </w:instrText>
          </w:r>
          <w:r w:rsidR="00B269DC">
            <w:rPr>
              <w:i w:val="0"/>
              <w:iCs w:val="0"/>
              <w:rtl/>
              <w:lang w:bidi="he-IL"/>
            </w:rPr>
            <w:fldChar w:fldCharType="separate"/>
          </w:r>
          <w:r w:rsidR="004C0615">
            <w:rPr>
              <w:noProof/>
              <w:lang w:bidi="he-IL"/>
            </w:rPr>
            <w:t>(Maas, Gruen, &amp; Papantoniou, 1993)</w:t>
          </w:r>
          <w:r w:rsidR="00B269DC">
            <w:rPr>
              <w:i w:val="0"/>
              <w:iCs w:val="0"/>
              <w:rtl/>
              <w:lang w:bidi="he-IL"/>
            </w:rPr>
            <w:fldChar w:fldCharType="end"/>
          </w:r>
        </w:sdtContent>
      </w:sdt>
    </w:p>
    <w:p w:rsidR="002D5B13" w:rsidRPr="00167E6A" w:rsidRDefault="00F6177B" w:rsidP="008761E9">
      <w:pPr>
        <w:bidi/>
        <w:spacing w:line="360" w:lineRule="auto"/>
        <w:jc w:val="both"/>
        <w:rPr>
          <w:sz w:val="24"/>
          <w:szCs w:val="24"/>
          <w:lang w:bidi="he-IL"/>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sidR="008761E9">
        <w:rPr>
          <w:rFonts w:hint="cs"/>
          <w:sz w:val="24"/>
          <w:szCs w:val="24"/>
          <w:rtl/>
          <w:lang w:bidi="he-IL"/>
        </w:rPr>
        <w:t>ב</w:t>
      </w:r>
      <w:r w:rsidR="008761E9">
        <w:rPr>
          <w:sz w:val="24"/>
          <w:szCs w:val="24"/>
          <w:rtl/>
          <w:lang w:bidi="he-IL"/>
        </w:rPr>
        <w:t xml:space="preserve">צפיפות </w:t>
      </w:r>
      <w:r w:rsidR="008761E9">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sz w:val="24"/>
          <w:szCs w:val="24"/>
          <w:rtl/>
        </w:rPr>
        <w:t>.</w:t>
      </w:r>
      <w:r w:rsidR="00C66953">
        <w:rPr>
          <w:rFonts w:hint="cs"/>
          <w:sz w:val="24"/>
          <w:szCs w:val="24"/>
          <w:rtl/>
          <w:lang w:bidi="he-IL"/>
        </w:rPr>
        <w:t xml:space="preserve"> אפשר לראות באיור ג' דוגמה למערכת תאורה וסמנים בתוך </w:t>
      </w:r>
      <w:r w:rsidR="003834D2">
        <w:rPr>
          <w:rFonts w:hint="cs"/>
          <w:sz w:val="24"/>
          <w:szCs w:val="24"/>
          <w:rtl/>
          <w:lang w:bidi="he-IL"/>
        </w:rPr>
        <w:t>מיכל</w:t>
      </w:r>
      <w:r w:rsidR="008761E9">
        <w:rPr>
          <w:rFonts w:hint="cs"/>
          <w:sz w:val="24"/>
          <w:szCs w:val="24"/>
          <w:rtl/>
          <w:lang w:bidi="he-IL"/>
        </w:rPr>
        <w:t xml:space="preserve"> </w:t>
      </w:r>
      <w:sdt>
        <w:sdtPr>
          <w:rPr>
            <w:rFonts w:hint="cs"/>
            <w:sz w:val="24"/>
            <w:szCs w:val="24"/>
            <w:rtl/>
            <w:lang w:bidi="he-IL"/>
          </w:rPr>
          <w:id w:val="-1233843482"/>
          <w:citation/>
        </w:sdtPr>
        <w:sdtEndPr/>
        <w:sdtContent>
          <w:r w:rsidR="00B269DC">
            <w:rPr>
              <w:sz w:val="24"/>
              <w:szCs w:val="24"/>
              <w:rtl/>
              <w:lang w:bidi="he-IL"/>
            </w:rPr>
            <w:fldChar w:fldCharType="begin"/>
          </w:r>
          <w:r w:rsidR="00F75D01">
            <w:rPr>
              <w:sz w:val="24"/>
              <w:szCs w:val="24"/>
              <w:lang w:bidi="he-IL"/>
            </w:rPr>
            <w:instrText xml:space="preserve"> CITATION PTV0 \l 1033 </w:instrText>
          </w:r>
          <w:r w:rsidR="00B269DC">
            <w:rPr>
              <w:sz w:val="24"/>
              <w:szCs w:val="24"/>
              <w:rtl/>
              <w:lang w:bidi="he-IL"/>
            </w:rPr>
            <w:fldChar w:fldCharType="separate"/>
          </w:r>
          <w:r w:rsidR="004C0615">
            <w:rPr>
              <w:noProof/>
              <w:sz w:val="24"/>
              <w:szCs w:val="24"/>
              <w:lang w:bidi="he-IL"/>
            </w:rPr>
            <w:t xml:space="preserve"> </w:t>
          </w:r>
          <w:r w:rsidR="004C0615" w:rsidRPr="004C0615">
            <w:rPr>
              <w:noProof/>
              <w:sz w:val="24"/>
              <w:szCs w:val="24"/>
              <w:lang w:bidi="he-IL"/>
            </w:rPr>
            <w:t>(Virant &amp; Themistocles, 1997)</w:t>
          </w:r>
          <w:r w:rsidR="00B269DC">
            <w:rPr>
              <w:sz w:val="24"/>
              <w:szCs w:val="24"/>
              <w:rtl/>
              <w:lang w:bidi="he-IL"/>
            </w:rPr>
            <w:fldChar w:fldCharType="end"/>
          </w:r>
        </w:sdtContent>
      </w:sdt>
      <w:r w:rsidR="008761E9">
        <w:rPr>
          <w:rFonts w:hint="cs"/>
          <w:sz w:val="24"/>
          <w:szCs w:val="24"/>
          <w:rtl/>
          <w:lang w:bidi="he-IL"/>
        </w:rPr>
        <w:t>.</w:t>
      </w:r>
    </w:p>
    <w:p w:rsidR="005A3AE2" w:rsidRDefault="005A3AE2" w:rsidP="005A3AE2">
      <w:pPr>
        <w:bidi/>
        <w:spacing w:line="360" w:lineRule="auto"/>
        <w:jc w:val="both"/>
        <w:rPr>
          <w:sz w:val="24"/>
          <w:szCs w:val="24"/>
          <w:lang w:bidi="he-IL"/>
        </w:rPr>
      </w:pPr>
    </w:p>
    <w:p w:rsidR="002D5B13" w:rsidRDefault="00F6177B" w:rsidP="004E6C37">
      <w:pPr>
        <w:pStyle w:val="Heading1"/>
        <w:bidi/>
      </w:pPr>
      <w:bookmarkStart w:id="9" w:name="_Toc518671322"/>
      <w:r>
        <w:rPr>
          <w:rtl/>
          <w:lang w:bidi="he-IL"/>
        </w:rPr>
        <w:lastRenderedPageBreak/>
        <w:t>תכסית עירונית</w:t>
      </w:r>
      <w:bookmarkEnd w:id="9"/>
    </w:p>
    <w:p w:rsidR="002D5B13" w:rsidRDefault="00F6177B">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Pr>
          <w:sz w:val="24"/>
          <w:szCs w:val="24"/>
          <w:rtl/>
          <w:lang w:bidi="he-IL"/>
        </w:rPr>
        <w:t>אנשים רבים כיום חיים באזורים עירוניים</w:t>
      </w:r>
      <w:r>
        <w:rPr>
          <w:sz w:val="24"/>
          <w:szCs w:val="24"/>
          <w:rtl/>
        </w:rPr>
        <w:t xml:space="preserve">, </w:t>
      </w:r>
      <w:r>
        <w:rPr>
          <w:sz w:val="24"/>
          <w:szCs w:val="24"/>
          <w:rtl/>
          <w:lang w:bidi="he-IL"/>
        </w:rPr>
        <w:t>ולכן חשוב להבין כיצד אוויר מתנהג באזורים כאלה</w:t>
      </w:r>
      <w:r>
        <w:rPr>
          <w:sz w:val="24"/>
          <w:szCs w:val="24"/>
          <w:rtl/>
        </w:rPr>
        <w:t xml:space="preserve">. </w:t>
      </w:r>
      <w:r>
        <w:rPr>
          <w:sz w:val="24"/>
          <w:szCs w:val="24"/>
          <w:rtl/>
          <w:lang w:bidi="he-IL"/>
        </w:rPr>
        <w:t>הבנת התנהגות האוויר האזורים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שאינם מופיעים במקומות אחרים</w:t>
      </w:r>
      <w:r>
        <w:rPr>
          <w:sz w:val="24"/>
          <w:szCs w:val="24"/>
          <w:rtl/>
        </w:rPr>
        <w:t xml:space="preserve">, </w:t>
      </w:r>
      <w:r>
        <w:rPr>
          <w:sz w:val="24"/>
          <w:szCs w:val="24"/>
          <w:rtl/>
          <w:lang w:bidi="he-IL"/>
        </w:rPr>
        <w:t>למשל צפיפות הבניינים משפיע על מהירות הזורם ומספר הריינולדס של המערכת</w:t>
      </w:r>
      <w:r>
        <w:rPr>
          <w:sz w:val="24"/>
          <w:szCs w:val="24"/>
          <w:rtl/>
        </w:rPr>
        <w:t>.</w:t>
      </w:r>
    </w:p>
    <w:p w:rsidR="002D5B13" w:rsidRDefault="002D5B13">
      <w:pPr>
        <w:bidi/>
        <w:spacing w:line="360" w:lineRule="auto"/>
        <w:jc w:val="both"/>
        <w:rPr>
          <w:sz w:val="24"/>
          <w:szCs w:val="24"/>
        </w:rPr>
      </w:pPr>
    </w:p>
    <w:p w:rsidR="002D5B13" w:rsidRDefault="00F6177B" w:rsidP="00194092">
      <w:pPr>
        <w:bidi/>
        <w:spacing w:line="360" w:lineRule="auto"/>
        <w:jc w:val="both"/>
        <w:rPr>
          <w:sz w:val="24"/>
          <w:szCs w:val="24"/>
          <w:rtl/>
          <w:lang w:bidi="he-IL"/>
        </w:rPr>
      </w:pPr>
      <w:r>
        <w:rPr>
          <w:sz w:val="24"/>
          <w:szCs w:val="24"/>
          <w:rtl/>
          <w:lang w:bidi="he-IL"/>
        </w:rPr>
        <w:t xml:space="preserve">אחת ההשפעות של הבניינים על הזרימה הוא שינוי </w:t>
      </w:r>
      <w:r w:rsidR="0048677C">
        <w:rPr>
          <w:rFonts w:hint="cs"/>
          <w:sz w:val="24"/>
          <w:szCs w:val="24"/>
          <w:rtl/>
          <w:lang w:bidi="he-IL"/>
        </w:rPr>
        <w:t>הגובה</w:t>
      </w:r>
      <w:r>
        <w:rPr>
          <w:sz w:val="24"/>
          <w:szCs w:val="24"/>
          <w:rtl/>
          <w:lang w:bidi="he-IL"/>
        </w:rPr>
        <w:t xml:space="preserve"> של שכבת הגבול</w:t>
      </w:r>
      <w:r>
        <w:rPr>
          <w:sz w:val="24"/>
          <w:szCs w:val="24"/>
          <w:rtl/>
        </w:rPr>
        <w:t xml:space="preserve">, </w:t>
      </w:r>
      <w:r>
        <w:rPr>
          <w:sz w:val="24"/>
          <w:szCs w:val="24"/>
          <w:rtl/>
          <w:lang w:bidi="he-IL"/>
        </w:rPr>
        <w:t>הקטנת המהירות</w:t>
      </w:r>
      <w:r>
        <w:rPr>
          <w:sz w:val="24"/>
          <w:szCs w:val="24"/>
          <w:rtl/>
        </w:rPr>
        <w:t xml:space="preserve">, </w:t>
      </w:r>
      <w:r>
        <w:rPr>
          <w:sz w:val="24"/>
          <w:szCs w:val="24"/>
          <w:rtl/>
          <w:lang w:bidi="he-IL"/>
        </w:rPr>
        <w:t>ויצירת מערבולות רבות</w:t>
      </w:r>
      <w:r>
        <w:rPr>
          <w:sz w:val="24"/>
          <w:szCs w:val="24"/>
          <w:rtl/>
        </w:rPr>
        <w:t xml:space="preserve">. </w:t>
      </w:r>
      <w:r>
        <w:rPr>
          <w:sz w:val="24"/>
          <w:szCs w:val="24"/>
          <w:rtl/>
          <w:lang w:bidi="he-IL"/>
        </w:rPr>
        <w:t xml:space="preserve">למרות </w:t>
      </w:r>
      <w:r w:rsidRPr="007306ED">
        <w:rPr>
          <w:sz w:val="24"/>
          <w:szCs w:val="24"/>
          <w:rtl/>
          <w:lang w:bidi="he-IL"/>
        </w:rPr>
        <w:t>שהמהירות</w:t>
      </w:r>
      <w:r>
        <w:rPr>
          <w:sz w:val="24"/>
          <w:szCs w:val="24"/>
          <w:rtl/>
          <w:lang w:bidi="he-IL"/>
        </w:rPr>
        <w:t xml:space="preserve"> של האוויר קטנה</w:t>
      </w:r>
      <w:r>
        <w:rPr>
          <w:sz w:val="24"/>
          <w:szCs w:val="24"/>
          <w:rtl/>
        </w:rPr>
        <w:t xml:space="preserve">, </w:t>
      </w:r>
      <w:r>
        <w:rPr>
          <w:sz w:val="24"/>
          <w:szCs w:val="24"/>
          <w:rtl/>
          <w:lang w:bidi="he-IL"/>
        </w:rPr>
        <w:t>הוא בכל זאת מתחיל לזרום באופן יותר כאוטי</w:t>
      </w:r>
      <w:r>
        <w:rPr>
          <w:sz w:val="24"/>
          <w:szCs w:val="24"/>
          <w:rtl/>
        </w:rPr>
        <w:t xml:space="preserve">, </w:t>
      </w:r>
      <w:r>
        <w:rPr>
          <w:sz w:val="24"/>
          <w:szCs w:val="24"/>
          <w:rtl/>
          <w:lang w:bidi="he-IL"/>
        </w:rPr>
        <w:t>הזרימה הופכת לטורבולנטית</w:t>
      </w:r>
      <w:r>
        <w:rPr>
          <w:sz w:val="24"/>
          <w:szCs w:val="24"/>
          <w:rtl/>
        </w:rPr>
        <w:t>.</w:t>
      </w:r>
      <w:sdt>
        <w:sdtPr>
          <w:rPr>
            <w:sz w:val="24"/>
            <w:szCs w:val="24"/>
            <w:rtl/>
          </w:rPr>
          <w:id w:val="1775055801"/>
          <w:citation/>
        </w:sdtPr>
        <w:sdtEndPr/>
        <w:sdtContent>
          <w:r w:rsidR="00B269DC">
            <w:rPr>
              <w:sz w:val="24"/>
              <w:szCs w:val="24"/>
              <w:rtl/>
            </w:rPr>
            <w:fldChar w:fldCharType="begin"/>
          </w:r>
          <w:r w:rsidR="00F75D01">
            <w:rPr>
              <w:sz w:val="24"/>
              <w:szCs w:val="24"/>
            </w:rPr>
            <w:instrText xml:space="preserve"> CITATION CanopyReview \l 1033 </w:instrText>
          </w:r>
          <w:r w:rsidR="00B269DC">
            <w:rPr>
              <w:sz w:val="24"/>
              <w:szCs w:val="24"/>
              <w:rtl/>
            </w:rPr>
            <w:fldChar w:fldCharType="separate"/>
          </w:r>
          <w:r w:rsidR="004C0615">
            <w:rPr>
              <w:noProof/>
              <w:sz w:val="24"/>
              <w:szCs w:val="24"/>
            </w:rPr>
            <w:t xml:space="preserve"> </w:t>
          </w:r>
          <w:r w:rsidR="004C0615" w:rsidRPr="004C0615">
            <w:rPr>
              <w:noProof/>
              <w:sz w:val="24"/>
              <w:szCs w:val="24"/>
            </w:rPr>
            <w:t>(Britter &amp; Hanna., 2003)</w:t>
          </w:r>
          <w:r w:rsidR="00B269DC">
            <w:rPr>
              <w:sz w:val="24"/>
              <w:szCs w:val="24"/>
              <w:rtl/>
            </w:rPr>
            <w:fldChar w:fldCharType="end"/>
          </w:r>
        </w:sdtContent>
      </w:sdt>
    </w:p>
    <w:p w:rsidR="002D5B13" w:rsidRPr="0099741D" w:rsidRDefault="00F6177B" w:rsidP="004E6C37">
      <w:pPr>
        <w:pStyle w:val="Heading1"/>
        <w:bidi/>
        <w:rPr>
          <w:rtl/>
          <w:lang w:val="en-GB"/>
        </w:rPr>
      </w:pPr>
      <w:bookmarkStart w:id="10" w:name="_Toc518671323"/>
      <w:r>
        <w:rPr>
          <w:rtl/>
          <w:lang w:bidi="he-IL"/>
        </w:rPr>
        <w:t xml:space="preserve">כוח </w:t>
      </w:r>
      <w:r>
        <w:rPr>
          <w:highlight w:val="white"/>
          <w:rtl/>
          <w:lang w:bidi="he-IL"/>
        </w:rPr>
        <w:t>גְּרָר</w:t>
      </w:r>
      <w:bookmarkEnd w:id="10"/>
    </w:p>
    <w:p w:rsidR="002D5B13" w:rsidRDefault="00F6177B" w:rsidP="00194092">
      <w:pPr>
        <w:bidi/>
        <w:spacing w:line="360" w:lineRule="auto"/>
        <w:jc w:val="both"/>
        <w:rPr>
          <w:sz w:val="24"/>
          <w:szCs w:val="24"/>
          <w:rtl/>
          <w:lang w:bidi="he-IL"/>
        </w:rPr>
      </w:pPr>
      <w:r>
        <w:rPr>
          <w:sz w:val="24"/>
          <w:szCs w:val="24"/>
          <w:rtl/>
          <w:lang w:bidi="he-IL"/>
        </w:rPr>
        <w:t>אחד הכוחות החשובים הפועלים על גופים בזורם הוא כוח הגרר</w:t>
      </w:r>
      <w:r>
        <w:rPr>
          <w:sz w:val="24"/>
          <w:szCs w:val="24"/>
          <w:rtl/>
        </w:rPr>
        <w:t xml:space="preserve">. </w:t>
      </w: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Pr>
          <w:sz w:val="24"/>
          <w:szCs w:val="24"/>
          <w:rtl/>
          <w:lang w:bidi="he-IL"/>
        </w:rPr>
        <w:t>כוח הגרר הוא כוח המשפיע על כל גוף הנע בתוך זורם ולכן חשוב לחקור אותו</w:t>
      </w:r>
      <w:r>
        <w:rPr>
          <w:sz w:val="24"/>
          <w:szCs w:val="24"/>
          <w:rtl/>
        </w:rPr>
        <w:t xml:space="preserve">. </w:t>
      </w:r>
      <w:r>
        <w:rPr>
          <w:sz w:val="24"/>
          <w:szCs w:val="24"/>
          <w:rtl/>
          <w:lang w:bidi="he-IL"/>
        </w:rPr>
        <w:t>כוח הגרר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DE0E1A" w:rsidP="00DE0E1A">
      <w:pPr>
        <w:pStyle w:val="Heading2"/>
        <w:bidi/>
        <w:rPr>
          <w:lang w:bidi="he-IL"/>
        </w:rPr>
      </w:pPr>
      <w:bookmarkStart w:id="11" w:name="_Toc518671324"/>
      <w:r>
        <w:rPr>
          <w:rFonts w:hint="cs"/>
          <w:rtl/>
          <w:lang w:bidi="he-IL"/>
        </w:rPr>
        <w:t>מקדם הגרר</w:t>
      </w:r>
      <w:bookmarkEnd w:id="11"/>
    </w:p>
    <w:p w:rsidR="002D5B13" w:rsidRDefault="00F6177B">
      <w:pPr>
        <w:bidi/>
        <w:spacing w:line="360" w:lineRule="auto"/>
        <w:jc w:val="both"/>
        <w:rPr>
          <w:sz w:val="24"/>
          <w:szCs w:val="24"/>
        </w:rPr>
      </w:pPr>
      <w:r>
        <w:rPr>
          <w:sz w:val="24"/>
          <w:szCs w:val="24"/>
          <w:rtl/>
          <w:lang w:bidi="he-IL"/>
        </w:rPr>
        <w:t>ידוע כי ניתן לייצג כוח הגרר על פי מספר משתנים של המערכת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p>
    <w:p w:rsidR="002D5B13" w:rsidRDefault="00F6177B" w:rsidP="0048677C">
      <w:pPr>
        <w:bidi/>
        <w:spacing w:line="360" w:lineRule="auto"/>
        <w:jc w:val="both"/>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srcRect/>
                    <a:stretch>
                      <a:fillRect/>
                    </a:stretch>
                  </pic:blipFill>
                  <pic:spPr>
                    <a:xfrm>
                      <a:off x="0" y="0"/>
                      <a:ext cx="1285875" cy="171450"/>
                    </a:xfrm>
                    <a:prstGeom prst="rect">
                      <a:avLst/>
                    </a:prstGeom>
                    <a:ln/>
                  </pic:spPr>
                </pic:pic>
              </a:graphicData>
            </a:graphic>
          </wp:inline>
        </w:drawing>
      </w:r>
    </w:p>
    <w:p w:rsidR="002D5B13" w:rsidRDefault="00F6177B">
      <w:pPr>
        <w:bidi/>
        <w:spacing w:line="360" w:lineRule="auto"/>
        <w:jc w:val="both"/>
        <w:rPr>
          <w:sz w:val="24"/>
          <w:szCs w:val="24"/>
        </w:rPr>
      </w:pPr>
      <w:r>
        <w:rPr>
          <w:sz w:val="24"/>
          <w:szCs w:val="24"/>
          <w:rtl/>
          <w:lang w:bidi="he-IL"/>
        </w:rPr>
        <w:t xml:space="preserve">אפשר לפתח משוואה זו ולגלות כי </w:t>
      </w:r>
      <w:r>
        <w:rPr>
          <w:sz w:val="24"/>
          <w:szCs w:val="24"/>
          <w:rtl/>
        </w:rPr>
        <w:t xml:space="preserve">- </w:t>
      </w:r>
    </w:p>
    <w:p w:rsidR="002D5B13" w:rsidRDefault="00F6177B">
      <w:pPr>
        <w:bidi/>
        <w:spacing w:line="360" w:lineRule="auto"/>
        <w:jc w:val="both"/>
        <w:rPr>
          <w:sz w:val="24"/>
          <w:szCs w:val="24"/>
        </w:rPr>
      </w:pPr>
      <w:r>
        <w:rPr>
          <w:noProof/>
          <w:lang w:bidi="he-IL"/>
        </w:rPr>
        <w:drawing>
          <wp:anchor distT="114300" distB="114300" distL="114300" distR="114300" simplePos="0" relativeHeight="251657216" behindDoc="0" locked="0" layoutInCell="1" allowOverlap="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cstate="print"/>
                    <a:srcRect/>
                    <a:stretch>
                      <a:fillRect/>
                    </a:stretch>
                  </pic:blipFill>
                  <pic:spPr>
                    <a:xfrm>
                      <a:off x="0" y="0"/>
                      <a:ext cx="1114425" cy="390525"/>
                    </a:xfrm>
                    <a:prstGeom prst="rect">
                      <a:avLst/>
                    </a:prstGeom>
                    <a:ln/>
                  </pic:spPr>
                </pic:pic>
              </a:graphicData>
            </a:graphic>
          </wp:anchor>
        </w:drawing>
      </w:r>
    </w:p>
    <w:p w:rsidR="002D5B13" w:rsidRDefault="00F6177B" w:rsidP="0048677C">
      <w:pPr>
        <w:bidi/>
        <w:spacing w:line="360" w:lineRule="auto"/>
        <w:jc w:val="both"/>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pPr>
        <w:bidi/>
        <w:spacing w:line="360" w:lineRule="auto"/>
        <w:jc w:val="both"/>
        <w:rPr>
          <w:sz w:val="24"/>
          <w:szCs w:val="24"/>
          <w:lang w:bidi="he-IL"/>
        </w:rPr>
      </w:pPr>
    </w:p>
    <w:p w:rsidR="002D5B13" w:rsidRDefault="00BB2CE8" w:rsidP="00CB65C2">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 2</w:t>
      </w:r>
      <w:r w:rsidR="00594E04">
        <w:rPr>
          <w:rFonts w:hint="cs"/>
          <w:sz w:val="24"/>
          <w:szCs w:val="24"/>
          <w:rtl/>
          <w:lang w:bidi="he-IL"/>
        </w:rPr>
        <w:t>.</w:t>
      </w:r>
    </w:p>
    <w:p w:rsidR="00DE0E1A" w:rsidRDefault="00F6177B" w:rsidP="00194092">
      <w:pPr>
        <w:bidi/>
        <w:spacing w:line="360" w:lineRule="auto"/>
        <w:jc w:val="both"/>
        <w:rPr>
          <w:sz w:val="24"/>
          <w:szCs w:val="24"/>
          <w:lang w:bidi="he-IL"/>
        </w:rPr>
      </w:pPr>
      <w:r>
        <w:rPr>
          <w:sz w:val="24"/>
          <w:szCs w:val="24"/>
          <w:rtl/>
          <w:lang w:bidi="he-IL"/>
        </w:rPr>
        <w:lastRenderedPageBreak/>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EndPr/>
        <w:sdtContent>
          <w:r w:rsidR="00B269DC">
            <w:rPr>
              <w:sz w:val="24"/>
              <w:szCs w:val="24"/>
              <w:rtl/>
            </w:rPr>
            <w:fldChar w:fldCharType="begin"/>
          </w:r>
          <w:r w:rsidR="005A3AE2">
            <w:rPr>
              <w:sz w:val="24"/>
              <w:szCs w:val="24"/>
            </w:rPr>
            <w:instrText xml:space="preserve">CITATION basicBook \l 1033 </w:instrText>
          </w:r>
          <w:r w:rsidR="00B269DC">
            <w:rPr>
              <w:sz w:val="24"/>
              <w:szCs w:val="24"/>
              <w:rtl/>
            </w:rPr>
            <w:fldChar w:fldCharType="separate"/>
          </w:r>
          <w:r w:rsidR="004C0615">
            <w:rPr>
              <w:noProof/>
              <w:sz w:val="24"/>
              <w:szCs w:val="24"/>
              <w:rtl/>
            </w:rPr>
            <w:t xml:space="preserve"> </w:t>
          </w:r>
          <w:r w:rsidR="004C0615" w:rsidRPr="004C0615">
            <w:rPr>
              <w:noProof/>
              <w:sz w:val="24"/>
              <w:szCs w:val="24"/>
            </w:rPr>
            <w:t>(Fox, McDoland, &amp; Pritchard, 1998)</w:t>
          </w:r>
          <w:r w:rsidR="00B269DC">
            <w:rPr>
              <w:sz w:val="24"/>
              <w:szCs w:val="24"/>
              <w:rtl/>
            </w:rPr>
            <w:fldChar w:fldCharType="end"/>
          </w:r>
        </w:sdtContent>
      </w:sdt>
    </w:p>
    <w:p w:rsidR="00DE0E1A" w:rsidRDefault="00DE0E1A" w:rsidP="00DE0E1A">
      <w:pPr>
        <w:pStyle w:val="Heading2"/>
        <w:bidi/>
        <w:rPr>
          <w:rtl/>
          <w:lang w:bidi="he-IL"/>
        </w:rPr>
      </w:pPr>
      <w:bookmarkStart w:id="12" w:name="_Toc518671325"/>
      <w:r>
        <w:rPr>
          <w:rFonts w:hint="cs"/>
          <w:rtl/>
          <w:lang w:bidi="he-IL"/>
        </w:rPr>
        <w:t>חישוב הגרר</w:t>
      </w:r>
      <w:bookmarkEnd w:id="12"/>
    </w:p>
    <w:p w:rsidR="00561122" w:rsidRDefault="00561122" w:rsidP="001B1B37">
      <w:pPr>
        <w:bidi/>
        <w:spacing w:line="360" w:lineRule="auto"/>
        <w:jc w:val="both"/>
        <w:rPr>
          <w:sz w:val="24"/>
          <w:szCs w:val="24"/>
          <w:rtl/>
          <w:lang w:bidi="he-IL"/>
        </w:rPr>
      </w:pPr>
      <w:r>
        <w:rPr>
          <w:rFonts w:hint="cs"/>
          <w:sz w:val="24"/>
          <w:szCs w:val="24"/>
          <w:rtl/>
          <w:lang w:bidi="he-IL"/>
        </w:rPr>
        <w:t>חלק חשוב מהמחקר על גרר הוא החישוב של</w:t>
      </w:r>
      <w:r w:rsidR="00194092">
        <w:rPr>
          <w:rFonts w:hint="cs"/>
          <w:sz w:val="24"/>
          <w:szCs w:val="24"/>
          <w:rtl/>
          <w:lang w:bidi="he-IL"/>
        </w:rPr>
        <w:t>ו</w:t>
      </w:r>
      <w:r>
        <w:rPr>
          <w:rFonts w:hint="cs"/>
          <w:sz w:val="24"/>
          <w:szCs w:val="24"/>
          <w:rtl/>
          <w:lang w:bidi="he-IL"/>
        </w:rPr>
        <w:t>. קיימות דרכים רבות לחישוב גרר. חלקן ישירות וחלקן עקיפות. חישוב הגרר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ל הרוח. הכוח שפועל על הרוח משפיע</w:t>
      </w:r>
      <w:r w:rsidR="00DE0E1A">
        <w:rPr>
          <w:rFonts w:hint="cs"/>
          <w:sz w:val="24"/>
          <w:szCs w:val="24"/>
          <w:rtl/>
          <w:lang w:bidi="he-IL"/>
        </w:rPr>
        <w:t xml:space="preserve"> על תנועתה ולכן </w:t>
      </w:r>
      <w:r w:rsidR="001B1B37">
        <w:rPr>
          <w:rFonts w:hint="cs"/>
          <w:sz w:val="24"/>
          <w:szCs w:val="24"/>
          <w:rtl/>
          <w:lang w:bidi="he-IL"/>
        </w:rPr>
        <w:t xml:space="preserve">בעזרתו ניתן </w:t>
      </w:r>
      <w:r w:rsidR="00DE0E1A">
        <w:rPr>
          <w:rFonts w:hint="cs"/>
          <w:sz w:val="24"/>
          <w:szCs w:val="24"/>
          <w:rtl/>
          <w:lang w:bidi="he-IL"/>
        </w:rPr>
        <w:t>לחזות את מזג האוויר או לדעת לאן</w:t>
      </w:r>
      <w:r w:rsidR="001B1B37">
        <w:rPr>
          <w:rFonts w:hint="cs"/>
          <w:sz w:val="24"/>
          <w:szCs w:val="24"/>
          <w:rtl/>
          <w:lang w:bidi="he-IL"/>
        </w:rPr>
        <w:t xml:space="preserve"> חזרום</w:t>
      </w:r>
      <w:r w:rsidR="00DE0E1A">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DE0E1A" w:rsidP="00DE0E1A">
      <w:pPr>
        <w:pStyle w:val="Heading3"/>
        <w:bidi/>
        <w:rPr>
          <w:vertAlign w:val="subscript"/>
          <w:lang w:bidi="he-IL"/>
        </w:rPr>
      </w:pPr>
      <w:bookmarkStart w:id="13" w:name="_Toc518671326"/>
      <w:r>
        <w:rPr>
          <w:rFonts w:hint="cs"/>
          <w:rtl/>
          <w:lang w:bidi="he-IL"/>
        </w:rPr>
        <w:t xml:space="preserve">חישוב בעזרת </w:t>
      </w:r>
      <w:r>
        <w:rPr>
          <w:lang w:bidi="he-IL"/>
        </w:rPr>
        <w:t>C</w:t>
      </w:r>
      <w:r>
        <w:rPr>
          <w:vertAlign w:val="subscript"/>
          <w:lang w:bidi="he-IL"/>
        </w:rPr>
        <w:t>D</w:t>
      </w:r>
      <w:bookmarkEnd w:id="13"/>
    </w:p>
    <w:p w:rsidR="000D13CF" w:rsidRDefault="00187FE0" w:rsidP="000D13CF">
      <w:pPr>
        <w:bidi/>
        <w:spacing w:line="360" w:lineRule="auto"/>
        <w:jc w:val="both"/>
        <w:rPr>
          <w:sz w:val="24"/>
          <w:szCs w:val="24"/>
          <w:rtl/>
          <w:lang w:bidi="he-IL"/>
        </w:rPr>
      </w:pPr>
      <w:r>
        <w:rPr>
          <w:rFonts w:hint="cs"/>
          <w:sz w:val="24"/>
          <w:szCs w:val="24"/>
          <w:rtl/>
          <w:lang w:bidi="he-IL"/>
        </w:rPr>
        <w:t>אם נרצה לחשב את הגרר עבור בניין יהיה ניתן להשתמש במקדם הגרר הידוע עבור לוח שמאונ</w:t>
      </w:r>
      <w:bookmarkStart w:id="14" w:name="_GoBack"/>
      <w:bookmarkEnd w:id="14"/>
      <w:r>
        <w:rPr>
          <w:rFonts w:hint="cs"/>
          <w:sz w:val="24"/>
          <w:szCs w:val="24"/>
          <w:rtl/>
          <w:lang w:bidi="he-IL"/>
        </w:rPr>
        <w:t xml:space="preserve">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הרוחב לגובה הלוח, אך במקרה הנבדק הרוחב מאוד קטן ולכן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EndPr/>
        <w:sdtContent>
          <w:r w:rsidR="000D13CF">
            <w:rPr>
              <w:sz w:val="24"/>
              <w:szCs w:val="24"/>
              <w:rtl/>
              <w:lang w:bidi="he-IL"/>
            </w:rPr>
            <w:fldChar w:fldCharType="begin"/>
          </w:r>
          <w:r w:rsidR="000D13CF">
            <w:rPr>
              <w:sz w:val="24"/>
              <w:szCs w:val="24"/>
              <w:lang w:bidi="he-IL"/>
            </w:rPr>
            <w:instrText xml:space="preserve"> CITATION basicBook \l 1033 </w:instrText>
          </w:r>
          <w:r w:rsidR="000D13CF">
            <w:rPr>
              <w:sz w:val="24"/>
              <w:szCs w:val="24"/>
              <w:rtl/>
              <w:lang w:bidi="he-IL"/>
            </w:rPr>
            <w:fldChar w:fldCharType="separate"/>
          </w:r>
          <w:r w:rsidR="004C0615" w:rsidRPr="004C0615">
            <w:rPr>
              <w:noProof/>
              <w:sz w:val="24"/>
              <w:szCs w:val="24"/>
              <w:lang w:bidi="he-IL"/>
            </w:rPr>
            <w:t>(Fox, McDoland, &amp; Pritchard, 1998)</w:t>
          </w:r>
          <w:r w:rsidR="000D13CF">
            <w:rPr>
              <w:sz w:val="24"/>
              <w:szCs w:val="24"/>
              <w:rtl/>
              <w:lang w:bidi="he-IL"/>
            </w:rPr>
            <w:fldChar w:fldCharType="end"/>
          </w:r>
        </w:sdtContent>
      </w:sdt>
      <w:r w:rsidR="000D13CF">
        <w:rPr>
          <w:sz w:val="24"/>
          <w:szCs w:val="24"/>
          <w:lang w:bidi="he-IL"/>
        </w:rPr>
        <w:t xml:space="preserve">  </w:t>
      </w:r>
    </w:p>
    <w:p w:rsidR="00187FE0" w:rsidRDefault="000D13CF" w:rsidP="000D13CF">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ה 4 ונגיע לנוסחה</w:t>
      </w:r>
      <w:r>
        <w:rPr>
          <w:rFonts w:hint="cs"/>
          <w:sz w:val="24"/>
          <w:szCs w:val="24"/>
          <w:rtl/>
          <w:lang w:bidi="he-IL"/>
        </w:rPr>
        <w:t>:</w:t>
      </w:r>
    </w:p>
    <w:p w:rsidR="00CB65C2" w:rsidRDefault="000D13CF" w:rsidP="000D13CF">
      <w:pPr>
        <w:bidi/>
        <w:spacing w:line="360" w:lineRule="auto"/>
        <w:jc w:val="both"/>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0D13CF" w:rsidP="00194092">
      <w:pPr>
        <w:bidi/>
        <w:spacing w:line="360" w:lineRule="auto"/>
        <w:jc w:val="both"/>
        <w:rPr>
          <w:sz w:val="24"/>
          <w:szCs w:val="24"/>
          <w:lang w:bidi="he-IL"/>
        </w:rPr>
      </w:pPr>
      <w:r>
        <w:rPr>
          <w:rFonts w:hint="cs"/>
          <w:sz w:val="24"/>
          <w:szCs w:val="24"/>
          <w:rtl/>
          <w:lang w:bidi="he-IL"/>
        </w:rPr>
        <w:t>ועכשיו נותר לבצע חישובים פשוטים למהירות הממוצעת ולהציב.</w:t>
      </w:r>
    </w:p>
    <w:p w:rsidR="00DE0E1A" w:rsidRDefault="00DE0E1A" w:rsidP="00DE0E1A">
      <w:pPr>
        <w:pStyle w:val="Heading3"/>
        <w:bidi/>
        <w:rPr>
          <w:rtl/>
          <w:lang w:bidi="he-IL"/>
        </w:rPr>
      </w:pPr>
      <w:bookmarkStart w:id="15" w:name="_Toc518671327"/>
      <w:r>
        <w:rPr>
          <w:rFonts w:hint="cs"/>
          <w:rtl/>
          <w:lang w:bidi="he-IL"/>
        </w:rPr>
        <w:t>חישוב בעזרת נוסחה מפורשת</w:t>
      </w:r>
      <w:bookmarkEnd w:id="15"/>
    </w:p>
    <w:p w:rsidR="00F71CDD" w:rsidRDefault="005A3AE2" w:rsidP="00DE0E1A">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617676A3" wp14:editId="18B2305F">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0D13CF">
        <w:rPr>
          <w:sz w:val="24"/>
          <w:szCs w:val="24"/>
          <w:lang w:bidi="he-IL"/>
        </w:rPr>
        <w:t>6</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0D13CF">
      <w:pPr>
        <w:bidi/>
        <w:spacing w:line="360" w:lineRule="auto"/>
        <w:jc w:val="both"/>
        <w:rPr>
          <w:sz w:val="24"/>
          <w:szCs w:val="24"/>
          <w:lang w:bidi="he-IL"/>
        </w:rPr>
      </w:pPr>
      <w:r>
        <w:rPr>
          <w:sz w:val="24"/>
          <w:szCs w:val="24"/>
          <w:lang w:bidi="he-IL"/>
        </w:rPr>
        <w:t>(</w:t>
      </w:r>
      <w:r w:rsidR="000D13CF">
        <w:rPr>
          <w:sz w:val="24"/>
          <w:szCs w:val="24"/>
          <w:lang w:bidi="he-IL"/>
        </w:rPr>
        <w:t>6</w:t>
      </w:r>
      <w:r>
        <w:rPr>
          <w:sz w:val="24"/>
          <w:szCs w:val="24"/>
          <w:lang w:bidi="he-IL"/>
        </w:rPr>
        <w:t>)</w:t>
      </w:r>
    </w:p>
    <w:p w:rsidR="005A3AE2" w:rsidRDefault="005A3AE2" w:rsidP="005A3AE2">
      <w:pPr>
        <w:bidi/>
        <w:spacing w:line="360" w:lineRule="auto"/>
        <w:jc w:val="both"/>
        <w:rPr>
          <w:sz w:val="24"/>
          <w:szCs w:val="24"/>
          <w:lang w:bidi="he-IL"/>
        </w:rPr>
      </w:pPr>
    </w:p>
    <w:p w:rsidR="00F71CDD" w:rsidRPr="00C07716" w:rsidRDefault="00C07716" w:rsidP="0048677C">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75D01">
      <w:pPr>
        <w:bidi/>
        <w:spacing w:line="360" w:lineRule="auto"/>
        <w:jc w:val="both"/>
        <w:rPr>
          <w:sz w:val="24"/>
          <w:szCs w:val="24"/>
          <w:lang w:bidi="he-IL"/>
        </w:rPr>
      </w:pPr>
      <w:r>
        <w:rPr>
          <w:rFonts w:hint="cs"/>
          <w:sz w:val="24"/>
          <w:szCs w:val="24"/>
          <w:rtl/>
          <w:lang w:bidi="he-IL"/>
        </w:rPr>
        <w:lastRenderedPageBreak/>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EndPr/>
        <w:sdtContent>
          <w:r w:rsidR="00B269DC">
            <w:rPr>
              <w:sz w:val="24"/>
              <w:szCs w:val="24"/>
              <w:rtl/>
              <w:lang w:bidi="he-IL"/>
            </w:rPr>
            <w:fldChar w:fldCharType="begin"/>
          </w:r>
          <w:r w:rsidR="00F75D01">
            <w:rPr>
              <w:sz w:val="24"/>
              <w:szCs w:val="24"/>
              <w:lang w:bidi="he-IL"/>
            </w:rPr>
            <w:instrText xml:space="preserve"> CITATION Eq2 \l 1033 </w:instrText>
          </w:r>
          <w:r w:rsidR="00B269DC">
            <w:rPr>
              <w:sz w:val="24"/>
              <w:szCs w:val="24"/>
              <w:rtl/>
              <w:lang w:bidi="he-IL"/>
            </w:rPr>
            <w:fldChar w:fldCharType="separate"/>
          </w:r>
          <w:r w:rsidR="004C0615">
            <w:rPr>
              <w:noProof/>
              <w:sz w:val="24"/>
              <w:szCs w:val="24"/>
              <w:lang w:bidi="he-IL"/>
            </w:rPr>
            <w:t xml:space="preserve"> </w:t>
          </w:r>
          <w:r w:rsidR="004C0615" w:rsidRPr="004C0615">
            <w:rPr>
              <w:noProof/>
              <w:sz w:val="24"/>
              <w:szCs w:val="24"/>
              <w:lang w:bidi="he-IL"/>
            </w:rPr>
            <w:t>(Moltchanov, Bohbot-Raviv, &amp; Shavit, 2011)</w:t>
          </w:r>
          <w:r w:rsidR="00B269DC">
            <w:rPr>
              <w:sz w:val="24"/>
              <w:szCs w:val="24"/>
              <w:rtl/>
              <w:lang w:bidi="he-IL"/>
            </w:rPr>
            <w:fldChar w:fldCharType="end"/>
          </w:r>
        </w:sdtContent>
      </w:sdt>
    </w:p>
    <w:p w:rsidR="00D866D4" w:rsidRDefault="00D866D4" w:rsidP="00D866D4">
      <w:pPr>
        <w:bidi/>
        <w:spacing w:line="360" w:lineRule="auto"/>
        <w:jc w:val="both"/>
        <w:rPr>
          <w:sz w:val="24"/>
          <w:szCs w:val="24"/>
          <w:lang w:bidi="he-IL"/>
        </w:rPr>
      </w:pPr>
    </w:p>
    <w:p w:rsidR="006C40AA" w:rsidRDefault="00561122" w:rsidP="00DE435E">
      <w:pPr>
        <w:bidi/>
        <w:spacing w:line="360" w:lineRule="auto"/>
        <w:jc w:val="both"/>
        <w:rPr>
          <w:sz w:val="24"/>
          <w:szCs w:val="24"/>
          <w:lang w:bidi="he-IL"/>
        </w:rPr>
      </w:pPr>
      <w:r>
        <w:rPr>
          <w:rFonts w:hint="cs"/>
          <w:sz w:val="24"/>
          <w:szCs w:val="24"/>
          <w:rtl/>
          <w:lang w:bidi="he-IL"/>
        </w:rPr>
        <w:t>נוסחה שש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EndPr/>
        <w:sdtContent>
          <w:r w:rsidR="00DE435E">
            <w:rPr>
              <w:sz w:val="24"/>
              <w:szCs w:val="24"/>
              <w:rtl/>
              <w:lang w:bidi="he-IL"/>
            </w:rPr>
            <w:fldChar w:fldCharType="begin"/>
          </w:r>
          <w:r w:rsidR="00E30C94">
            <w:rPr>
              <w:sz w:val="24"/>
              <w:szCs w:val="24"/>
              <w:lang w:bidi="he-IL"/>
            </w:rPr>
            <w:instrText xml:space="preserve">CITATION DankEquations \l 1033 </w:instrText>
          </w:r>
          <w:r w:rsidR="00DE435E">
            <w:rPr>
              <w:sz w:val="24"/>
              <w:szCs w:val="24"/>
              <w:rtl/>
              <w:lang w:bidi="he-IL"/>
            </w:rPr>
            <w:fldChar w:fldCharType="separate"/>
          </w:r>
          <w:r w:rsidR="004C0615">
            <w:rPr>
              <w:noProof/>
              <w:sz w:val="24"/>
              <w:szCs w:val="24"/>
              <w:rtl/>
              <w:lang w:bidi="he-IL"/>
            </w:rPr>
            <w:t xml:space="preserve"> </w:t>
          </w:r>
          <w:r w:rsidR="004C0615" w:rsidRPr="004C0615">
            <w:rPr>
              <w:noProof/>
              <w:sz w:val="24"/>
              <w:szCs w:val="24"/>
              <w:lang w:bidi="he-IL"/>
            </w:rPr>
            <w:t>(Brunet, Finnigan, &amp; Raupach., 1994)</w:t>
          </w:r>
          <w:r w:rsidR="00DE435E">
            <w:rPr>
              <w:sz w:val="24"/>
              <w:szCs w:val="24"/>
              <w:rtl/>
              <w:lang w:bidi="he-IL"/>
            </w:rPr>
            <w:fldChar w:fldCharType="end"/>
          </w:r>
        </w:sdtContent>
      </w:sdt>
      <w:r w:rsidR="00DE435E">
        <w:rPr>
          <w:sz w:val="24"/>
          <w:szCs w:val="24"/>
          <w:lang w:bidi="he-IL"/>
        </w:rPr>
        <w:t>:</w:t>
      </w:r>
    </w:p>
    <w:p w:rsidR="00A36F33" w:rsidRPr="00A36F33" w:rsidRDefault="00D43575" w:rsidP="007E3FAA">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0D13CF">
        <w:rPr>
          <w:sz w:val="24"/>
          <w:szCs w:val="24"/>
          <w:lang w:bidi="he-IL"/>
        </w:rPr>
        <w:t>7</w:t>
      </w:r>
      <w:r w:rsidR="00611F5B">
        <w:rPr>
          <w:sz w:val="24"/>
          <w:szCs w:val="24"/>
          <w:lang w:bidi="he-IL"/>
        </w:rPr>
        <w:t>)</w:t>
      </w:r>
    </w:p>
    <w:p w:rsidR="007E3FAA" w:rsidRPr="007E3FAA" w:rsidRDefault="007E3FAA" w:rsidP="001B1B37">
      <w:pPr>
        <w:bidi/>
        <w:spacing w:line="360" w:lineRule="auto"/>
        <w:jc w:val="both"/>
        <w:rPr>
          <w:i/>
          <w:sz w:val="24"/>
          <w:szCs w:val="24"/>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EE21D2">
        <w:rPr>
          <w:sz w:val="24"/>
          <w:szCs w:val="24"/>
          <w:lang w:bidi="he-IL"/>
        </w:rPr>
        <w:tab/>
      </w:r>
    </w:p>
    <w:p w:rsidR="00A36F33" w:rsidRDefault="00DE435E" w:rsidP="007E3FAA">
      <w:pPr>
        <w:bidi/>
        <w:spacing w:line="360" w:lineRule="auto"/>
        <w:jc w:val="both"/>
        <w:rPr>
          <w:sz w:val="24"/>
          <w:szCs w:val="24"/>
          <w:rtl/>
          <w:lang w:bidi="he-IL"/>
        </w:rPr>
      </w:pPr>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0D13CF">
      <w:pPr>
        <w:bidi/>
        <w:spacing w:line="360" w:lineRule="auto"/>
        <w:jc w:val="both"/>
        <w:rPr>
          <w:sz w:val="24"/>
          <w:szCs w:val="24"/>
          <w:rtl/>
          <w:lang w:bidi="he-IL"/>
        </w:rPr>
      </w:pPr>
      <w:r>
        <w:rPr>
          <w:rFonts w:hint="cs"/>
          <w:sz w:val="24"/>
          <w:szCs w:val="24"/>
          <w:rtl/>
          <w:lang w:bidi="he-IL"/>
        </w:rPr>
        <w:t>(</w:t>
      </w:r>
      <w:r w:rsidR="000D13CF">
        <w:rPr>
          <w:sz w:val="24"/>
          <w:szCs w:val="24"/>
          <w:lang w:bidi="he-IL"/>
        </w:rPr>
        <w:t>8</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2B6B86">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End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Pr>
              <w:sz w:val="24"/>
              <w:szCs w:val="24"/>
              <w:rtl/>
              <w:lang w:bidi="he-IL"/>
            </w:rPr>
            <w:fldChar w:fldCharType="separate"/>
          </w:r>
          <w:r w:rsidR="004C0615" w:rsidRPr="004C0615">
            <w:rPr>
              <w:rFonts w:hint="cs"/>
              <w:noProof/>
              <w:sz w:val="24"/>
              <w:szCs w:val="24"/>
              <w:rtl/>
              <w:lang w:bidi="he-IL"/>
            </w:rPr>
            <w:t>(</w:t>
          </w:r>
          <w:r w:rsidR="004C0615" w:rsidRPr="004C0615">
            <w:rPr>
              <w:rFonts w:hint="cs"/>
              <w:noProof/>
              <w:sz w:val="24"/>
              <w:szCs w:val="24"/>
              <w:lang w:bidi="he-IL"/>
            </w:rPr>
            <w:t>Moltchanov, Bohbot-Raviv</w:t>
          </w:r>
          <w:r w:rsidR="004C0615" w:rsidRPr="004C0615">
            <w:rPr>
              <w:rFonts w:hint="cs"/>
              <w:noProof/>
              <w:sz w:val="24"/>
              <w:szCs w:val="24"/>
              <w:rtl/>
              <w:lang w:bidi="he-IL"/>
            </w:rPr>
            <w:t xml:space="preserve">, &amp; </w:t>
          </w:r>
          <w:r w:rsidR="004C0615" w:rsidRPr="004C0615">
            <w:rPr>
              <w:rFonts w:hint="cs"/>
              <w:noProof/>
              <w:sz w:val="24"/>
              <w:szCs w:val="24"/>
              <w:lang w:bidi="he-IL"/>
            </w:rPr>
            <w:t>Shavit, 2011</w:t>
          </w:r>
          <w:r w:rsidR="004C0615" w:rsidRPr="004C0615">
            <w:rPr>
              <w:rFonts w:hint="cs"/>
              <w:noProof/>
              <w:sz w:val="24"/>
              <w:szCs w:val="24"/>
              <w:rtl/>
              <w:lang w:bidi="he-IL"/>
            </w:rPr>
            <w:t>)</w:t>
          </w:r>
          <w:r>
            <w:rPr>
              <w:sz w:val="24"/>
              <w:szCs w:val="24"/>
              <w:rtl/>
              <w:lang w:bidi="he-IL"/>
            </w:rPr>
            <w:fldChar w:fldCharType="end"/>
          </w:r>
        </w:sdtContent>
      </w:sdt>
      <w:r w:rsidR="002B6B86">
        <w:rPr>
          <w:rFonts w:hint="cs"/>
          <w:sz w:val="24"/>
          <w:szCs w:val="24"/>
          <w:rtl/>
          <w:lang w:bidi="he-IL"/>
        </w:rPr>
        <w:t xml:space="preserve"> למעשה עכשיו נוסחה 6</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p>
    <w:p w:rsidR="00A36F33" w:rsidRDefault="00852585" w:rsidP="00852585">
      <w:pPr>
        <w:pStyle w:val="Heading3"/>
        <w:bidi/>
        <w:rPr>
          <w:rtl/>
          <w:lang w:bidi="he-IL"/>
        </w:rPr>
      </w:pPr>
      <w:bookmarkStart w:id="16" w:name="_Toc518671328"/>
      <w:r>
        <w:rPr>
          <w:rFonts w:hint="cs"/>
          <w:rtl/>
          <w:lang w:bidi="he-IL"/>
        </w:rPr>
        <w:t xml:space="preserve">חישוב מתוך מדידות </w:t>
      </w:r>
      <w:r>
        <w:rPr>
          <w:lang w:bidi="he-IL"/>
        </w:rPr>
        <w:t>PTV</w:t>
      </w:r>
      <w:bookmarkEnd w:id="16"/>
    </w:p>
    <w:p w:rsidR="00A62318" w:rsidRDefault="00852585" w:rsidP="00A62318">
      <w:pPr>
        <w:bidi/>
        <w:spacing w:line="360" w:lineRule="auto"/>
        <w:jc w:val="both"/>
        <w:rPr>
          <w:rFonts w:hint="cs"/>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הניסוי יכול לתת באופן ישיר את כל המסלולים של החלקיקים ולכן גם בקלות ניתן לחשב את תאוצת החלקיקים. בעזרת התאוצה של כל חלקיק יהיה ניתן לחשב את ווקטור הכוח שמופעל על כל חלקיק באמצעות החוק השני של ניוטון (נוסחה 9)</w:t>
      </w:r>
      <w:r w:rsidR="00A62318">
        <w:rPr>
          <w:sz w:val="24"/>
          <w:szCs w:val="24"/>
          <w:lang w:bidi="he-IL"/>
        </w:rPr>
        <w:t xml:space="preserve"> </w:t>
      </w:r>
    </w:p>
    <w:p w:rsidR="00A62318" w:rsidRDefault="00A62318" w:rsidP="00A62318">
      <w:pPr>
        <w:bidi/>
        <w:spacing w:line="360" w:lineRule="auto"/>
        <w:jc w:val="both"/>
        <w:rPr>
          <w:sz w:val="24"/>
          <w:szCs w:val="24"/>
          <w:lang w:bidi="he-IL"/>
        </w:rPr>
      </w:pPr>
      <w:r>
        <w:rPr>
          <w:rFonts w:hint="cs"/>
          <w:sz w:val="24"/>
          <w:szCs w:val="24"/>
          <w:rtl/>
          <w:lang w:bidi="he-IL"/>
        </w:rPr>
        <w:t>(9)</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A62318">
      <w:pPr>
        <w:bidi/>
        <w:spacing w:line="360" w:lineRule="auto"/>
        <w:jc w:val="both"/>
        <w:rPr>
          <w:rFonts w:hint="cs"/>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D20A3" w:rsidRDefault="00A62318" w:rsidP="00A62318">
      <w:pPr>
        <w:bidi/>
        <w:spacing w:line="360" w:lineRule="auto"/>
        <w:jc w:val="both"/>
        <w:rPr>
          <w:sz w:val="24"/>
          <w:szCs w:val="24"/>
          <w:rtl/>
          <w:lang w:bidi="he-IL"/>
        </w:rPr>
      </w:pPr>
      <w:r>
        <w:rPr>
          <w:rFonts w:hint="cs"/>
          <w:sz w:val="24"/>
          <w:szCs w:val="24"/>
          <w:rtl/>
          <w:lang w:bidi="he-IL"/>
        </w:rPr>
        <w:t>בעזרת המידע על הכוחות שכל חלקיק מפעיל יהיה ניתן לחשב את הכוח שכל החלקיקים מפעילים על הבניין. בעזרת זה יהיה אפשר לחשב את הפרש הלחצים ומכאן את הגרר (הרי החיכוך זניח עבור מספרי ריינולדס מעל 1000).</w:t>
      </w:r>
    </w:p>
    <w:p w:rsidR="00A62318" w:rsidRPr="00FD20A3" w:rsidRDefault="00FD20A3" w:rsidP="00FD20A3">
      <w:pPr>
        <w:rPr>
          <w:rFonts w:hint="cs"/>
          <w:rtl/>
          <w:lang w:bidi="he-IL"/>
        </w:rPr>
      </w:pPr>
      <w:r>
        <w:rPr>
          <w:rtl/>
          <w:lang w:bidi="he-IL"/>
        </w:rPr>
        <w:br w:type="page"/>
      </w:r>
    </w:p>
    <w:bookmarkStart w:id="17" w:name="_Toc518671329" w:displacedByCustomXml="next"/>
    <w:sdt>
      <w:sdtPr>
        <w:rPr>
          <w:sz w:val="22"/>
          <w:szCs w:val="22"/>
        </w:rPr>
        <w:id w:val="952208150"/>
        <w:docPartObj>
          <w:docPartGallery w:val="Bibliographies"/>
          <w:docPartUnique/>
        </w:docPartObj>
      </w:sdtPr>
      <w:sdtEndPr/>
      <w:sdtContent>
        <w:p w:rsidR="00F75D01" w:rsidRDefault="00F75D01">
          <w:pPr>
            <w:pStyle w:val="Heading1"/>
          </w:pPr>
          <w:r>
            <w:t>References</w:t>
          </w:r>
          <w:bookmarkEnd w:id="17"/>
        </w:p>
        <w:sdt>
          <w:sdtPr>
            <w:id w:val="-573587230"/>
            <w:bibliography/>
          </w:sdtPr>
          <w:sdtEndPr/>
          <w:sdtContent>
            <w:p w:rsidR="004C0615" w:rsidRDefault="00B269DC" w:rsidP="004C0615">
              <w:pPr>
                <w:pStyle w:val="Bibliography"/>
                <w:ind w:left="720" w:hanging="720"/>
                <w:rPr>
                  <w:noProof/>
                </w:rPr>
              </w:pPr>
              <w:r>
                <w:fldChar w:fldCharType="begin"/>
              </w:r>
              <w:r w:rsidR="00F75D01">
                <w:instrText xml:space="preserve"> BIBLIOGRAPHY </w:instrText>
              </w:r>
              <w:r>
                <w:fldChar w:fldCharType="separate"/>
              </w:r>
              <w:r w:rsidR="004C0615">
                <w:rPr>
                  <w:noProof/>
                </w:rPr>
                <w:t xml:space="preserve">Britter, R. E., &amp; Hanna., S. R. (2003). Flow and dispersion in urban areas. </w:t>
              </w:r>
              <w:r w:rsidR="004C0615">
                <w:rPr>
                  <w:i/>
                  <w:iCs/>
                  <w:noProof/>
                </w:rPr>
                <w:t>Annual Review of Fluid Mechanics 35.1</w:t>
              </w:r>
              <w:r w:rsidR="004C0615">
                <w:rPr>
                  <w:noProof/>
                </w:rPr>
                <w:t>, 469-496.</w:t>
              </w:r>
            </w:p>
            <w:p w:rsidR="004C0615" w:rsidRDefault="004C0615" w:rsidP="004C0615">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4C0615" w:rsidRDefault="004C0615" w:rsidP="004C0615">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4C0615" w:rsidRDefault="004C0615" w:rsidP="004C0615">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4C0615" w:rsidRDefault="004C0615" w:rsidP="004C0615">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4C0615" w:rsidRDefault="004C0615" w:rsidP="004C0615">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4C0615" w:rsidRDefault="004C0615" w:rsidP="004C0615">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F75D01" w:rsidRPr="004C0615" w:rsidRDefault="00B269DC" w:rsidP="004C0615">
              <w:pPr>
                <w:rPr>
                  <w:rtl/>
                </w:rPr>
              </w:pPr>
              <w:r>
                <w:rPr>
                  <w:b/>
                  <w:bCs/>
                  <w:noProof/>
                </w:rPr>
                <w:fldChar w:fldCharType="end"/>
              </w:r>
            </w:p>
          </w:sdtContent>
        </w:sdt>
      </w:sdtContent>
    </w:sdt>
    <w:sectPr w:rsidR="00F75D01" w:rsidRPr="004C0615" w:rsidSect="00D40E59">
      <w:footerReference w:type="default" r:id="rId16"/>
      <w:pgSz w:w="12240" w:h="15840"/>
      <w:pgMar w:top="1440" w:right="1440" w:bottom="1440" w:left="1440" w:header="0" w:footer="720" w:gutter="0"/>
      <w:pgNumType w:start="1"/>
      <w:cols w:space="720" w:equalWidth="0">
        <w:col w:w="8640"/>
      </w:cols>
      <w:bidi/>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575" w:rsidRDefault="00D43575" w:rsidP="00905C85">
      <w:pPr>
        <w:spacing w:line="240" w:lineRule="auto"/>
      </w:pPr>
      <w:r>
        <w:separator/>
      </w:r>
    </w:p>
  </w:endnote>
  <w:endnote w:type="continuationSeparator" w:id="0">
    <w:p w:rsidR="00D43575" w:rsidRDefault="00D43575"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EndPr/>
    <w:sdtContent>
      <w:p w:rsidR="00DE0E1A" w:rsidRDefault="00D43575">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DE0E1A" w:rsidRDefault="00DE0E1A">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FD20A3" w:rsidRPr="00FD20A3">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575" w:rsidRDefault="00D43575" w:rsidP="00905C85">
      <w:pPr>
        <w:spacing w:line="240" w:lineRule="auto"/>
      </w:pPr>
      <w:r>
        <w:separator/>
      </w:r>
    </w:p>
  </w:footnote>
  <w:footnote w:type="continuationSeparator" w:id="0">
    <w:p w:rsidR="00D43575" w:rsidRDefault="00D43575" w:rsidP="00905C85">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D13CF"/>
    <w:rsid w:val="000F48DE"/>
    <w:rsid w:val="00121CC1"/>
    <w:rsid w:val="00167E6A"/>
    <w:rsid w:val="00187FE0"/>
    <w:rsid w:val="00194092"/>
    <w:rsid w:val="001B1B37"/>
    <w:rsid w:val="001D2DA8"/>
    <w:rsid w:val="001E5390"/>
    <w:rsid w:val="00245105"/>
    <w:rsid w:val="002B6B86"/>
    <w:rsid w:val="002D5B13"/>
    <w:rsid w:val="00312465"/>
    <w:rsid w:val="00322685"/>
    <w:rsid w:val="00353F5A"/>
    <w:rsid w:val="00367A76"/>
    <w:rsid w:val="003834D2"/>
    <w:rsid w:val="003C2CB6"/>
    <w:rsid w:val="00443E26"/>
    <w:rsid w:val="00457C1F"/>
    <w:rsid w:val="004850A0"/>
    <w:rsid w:val="0048677C"/>
    <w:rsid w:val="004B4D76"/>
    <w:rsid w:val="004C0615"/>
    <w:rsid w:val="004E6C37"/>
    <w:rsid w:val="00502CA7"/>
    <w:rsid w:val="00561122"/>
    <w:rsid w:val="00594E04"/>
    <w:rsid w:val="005A3AE2"/>
    <w:rsid w:val="005B502A"/>
    <w:rsid w:val="005F226E"/>
    <w:rsid w:val="00611F5B"/>
    <w:rsid w:val="00621C82"/>
    <w:rsid w:val="00644CB1"/>
    <w:rsid w:val="006706FF"/>
    <w:rsid w:val="006C40AA"/>
    <w:rsid w:val="007306ED"/>
    <w:rsid w:val="007D6B62"/>
    <w:rsid w:val="007D77E1"/>
    <w:rsid w:val="007E3FAA"/>
    <w:rsid w:val="00800E3E"/>
    <w:rsid w:val="008504BF"/>
    <w:rsid w:val="00852585"/>
    <w:rsid w:val="008761E9"/>
    <w:rsid w:val="00901C18"/>
    <w:rsid w:val="00905C85"/>
    <w:rsid w:val="00945CE6"/>
    <w:rsid w:val="0099741D"/>
    <w:rsid w:val="009D2553"/>
    <w:rsid w:val="00A36F33"/>
    <w:rsid w:val="00A407C4"/>
    <w:rsid w:val="00A442C0"/>
    <w:rsid w:val="00A62318"/>
    <w:rsid w:val="00A85060"/>
    <w:rsid w:val="00A9607A"/>
    <w:rsid w:val="00A969E3"/>
    <w:rsid w:val="00AA658A"/>
    <w:rsid w:val="00B269DC"/>
    <w:rsid w:val="00B407BA"/>
    <w:rsid w:val="00B41642"/>
    <w:rsid w:val="00BB2CE8"/>
    <w:rsid w:val="00C07716"/>
    <w:rsid w:val="00C169F3"/>
    <w:rsid w:val="00C340D4"/>
    <w:rsid w:val="00C60E5E"/>
    <w:rsid w:val="00C66953"/>
    <w:rsid w:val="00C84FEC"/>
    <w:rsid w:val="00CB65C2"/>
    <w:rsid w:val="00CB6A96"/>
    <w:rsid w:val="00D15914"/>
    <w:rsid w:val="00D40E59"/>
    <w:rsid w:val="00D43575"/>
    <w:rsid w:val="00D466E2"/>
    <w:rsid w:val="00D866D4"/>
    <w:rsid w:val="00DE0E1A"/>
    <w:rsid w:val="00DE435E"/>
    <w:rsid w:val="00E30C94"/>
    <w:rsid w:val="00E5196B"/>
    <w:rsid w:val="00E57BF2"/>
    <w:rsid w:val="00E71778"/>
    <w:rsid w:val="00EE21D2"/>
    <w:rsid w:val="00EF7062"/>
    <w:rsid w:val="00F26E5D"/>
    <w:rsid w:val="00F565AE"/>
    <w:rsid w:val="00F6177B"/>
    <w:rsid w:val="00F71CDD"/>
    <w:rsid w:val="00F75D01"/>
    <w:rsid w:val="00FD20A3"/>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rsid w:val="00D40E59"/>
    <w:pPr>
      <w:keepNext/>
      <w:keepLines/>
      <w:spacing w:before="360" w:after="120"/>
      <w:outlineLvl w:val="1"/>
    </w:pPr>
    <w:rPr>
      <w:sz w:val="32"/>
      <w:szCs w:val="32"/>
    </w:rPr>
  </w:style>
  <w:style w:type="paragraph" w:styleId="Heading3">
    <w:name w:val="heading 3"/>
    <w:basedOn w:val="Normal"/>
    <w:next w:val="Normal"/>
    <w:rsid w:val="00D40E59"/>
    <w:pPr>
      <w:keepNext/>
      <w:keepLines/>
      <w:spacing w:before="320" w:after="80"/>
      <w:outlineLvl w:val="2"/>
    </w:pPr>
    <w:rPr>
      <w:color w:val="434343"/>
      <w:sz w:val="28"/>
      <w:szCs w:val="28"/>
    </w:rPr>
  </w:style>
  <w:style w:type="paragraph" w:styleId="Heading4">
    <w:name w:val="heading 4"/>
    <w:basedOn w:val="Normal"/>
    <w:next w:val="Normal"/>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semiHidden/>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1940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3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98"/>
    <w:rsid w:val="0005754C"/>
    <w:rsid w:val="00BC2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2E9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2E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1</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4</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3</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5</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2</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7</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57B80819-9250-4CC8-B652-FE2316A4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10601</TotalTime>
  <Pages>10</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96</cp:revision>
  <dcterms:created xsi:type="dcterms:W3CDTF">2018-04-29T13:32:00Z</dcterms:created>
  <dcterms:modified xsi:type="dcterms:W3CDTF">2018-07-06T17:14:00Z</dcterms:modified>
</cp:coreProperties>
</file>