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2A851" w14:textId="07FBC5B8" w:rsidR="00CA5607" w:rsidRDefault="0073489E" w:rsidP="0073489E">
      <w:pPr>
        <w:pStyle w:val="a4"/>
        <w:rPr>
          <w:lang w:val="en-US"/>
        </w:rPr>
      </w:pPr>
      <w:r>
        <w:rPr>
          <w:lang w:val="en-US"/>
        </w:rPr>
        <w:t>AES</w:t>
      </w:r>
    </w:p>
    <w:sdt>
      <w:sdtPr>
        <w:id w:val="21320475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F6D7B79" w14:textId="18D1B145" w:rsidR="005B767E" w:rsidRDefault="005B767E">
          <w:pPr>
            <w:pStyle w:val="a8"/>
          </w:pPr>
          <w:r>
            <w:t>Оглавление</w:t>
          </w:r>
        </w:p>
        <w:p w14:paraId="62F71603" w14:textId="6FE6063E" w:rsidR="008B1969" w:rsidRDefault="005B767E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75004" w:history="1">
            <w:r w:rsidR="008B1969" w:rsidRPr="00162D36">
              <w:rPr>
                <w:rStyle w:val="a9"/>
                <w:noProof/>
              </w:rPr>
              <w:t>Шифровка</w:t>
            </w:r>
            <w:r w:rsidR="008B1969">
              <w:rPr>
                <w:noProof/>
                <w:webHidden/>
              </w:rPr>
              <w:tab/>
            </w:r>
            <w:r w:rsidR="008B1969">
              <w:rPr>
                <w:noProof/>
                <w:webHidden/>
              </w:rPr>
              <w:fldChar w:fldCharType="begin"/>
            </w:r>
            <w:r w:rsidR="008B1969">
              <w:rPr>
                <w:noProof/>
                <w:webHidden/>
              </w:rPr>
              <w:instrText xml:space="preserve"> PAGEREF _Toc1575004 \h </w:instrText>
            </w:r>
            <w:r w:rsidR="008B1969">
              <w:rPr>
                <w:noProof/>
                <w:webHidden/>
              </w:rPr>
            </w:r>
            <w:r w:rsidR="008B1969">
              <w:rPr>
                <w:noProof/>
                <w:webHidden/>
              </w:rPr>
              <w:fldChar w:fldCharType="separate"/>
            </w:r>
            <w:r w:rsidR="008B1969">
              <w:rPr>
                <w:noProof/>
                <w:webHidden/>
              </w:rPr>
              <w:t>2</w:t>
            </w:r>
            <w:r w:rsidR="008B1969">
              <w:rPr>
                <w:noProof/>
                <w:webHidden/>
              </w:rPr>
              <w:fldChar w:fldCharType="end"/>
            </w:r>
          </w:hyperlink>
        </w:p>
        <w:p w14:paraId="3C14496E" w14:textId="6CCF2964" w:rsidR="008B1969" w:rsidRDefault="008B19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75005" w:history="1">
            <w:r w:rsidRPr="00162D36">
              <w:rPr>
                <w:rStyle w:val="a9"/>
                <w:noProof/>
                <w:shd w:val="clear" w:color="auto" w:fill="FFFFFF"/>
                <w:lang w:val="en-US"/>
              </w:rPr>
              <w:t>SubBytes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1E0B7" w14:textId="3E054E0E" w:rsidR="008B1969" w:rsidRDefault="008B19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75006" w:history="1">
            <w:r w:rsidRPr="00162D36">
              <w:rPr>
                <w:rStyle w:val="a9"/>
                <w:noProof/>
                <w:lang w:val="en-US"/>
              </w:rPr>
              <w:t>ShiftRows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6D1ED" w14:textId="16987447" w:rsidR="008B1969" w:rsidRDefault="008B19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75007" w:history="1">
            <w:r w:rsidRPr="00162D36">
              <w:rPr>
                <w:rStyle w:val="a9"/>
                <w:noProof/>
                <w:lang w:val="en-US"/>
              </w:rPr>
              <w:t>MixColumns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05E46" w14:textId="02EA1B7A" w:rsidR="008B1969" w:rsidRDefault="008B19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75008" w:history="1">
            <w:r w:rsidRPr="00162D36">
              <w:rPr>
                <w:rStyle w:val="a9"/>
                <w:noProof/>
                <w:lang w:val="en-US"/>
              </w:rPr>
              <w:t>AddRoundKey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D4991" w14:textId="774C9970" w:rsidR="008B1969" w:rsidRDefault="008B19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75009" w:history="1">
            <w:r w:rsidRPr="00162D36">
              <w:rPr>
                <w:rStyle w:val="a9"/>
                <w:noProof/>
                <w:lang w:val="en-US"/>
              </w:rPr>
              <w:t>KeyExpansion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C2AFA" w14:textId="0939F844" w:rsidR="008B1969" w:rsidRDefault="008B196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75010" w:history="1">
            <w:r w:rsidRPr="00162D36">
              <w:rPr>
                <w:rStyle w:val="a9"/>
                <w:noProof/>
              </w:rPr>
              <w:t>Расшифровка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9707D" w14:textId="793135A2" w:rsidR="008B1969" w:rsidRDefault="008B19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75011" w:history="1">
            <w:r w:rsidRPr="00162D36">
              <w:rPr>
                <w:rStyle w:val="a9"/>
                <w:noProof/>
              </w:rPr>
              <w:t>InvSubBytes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D6A0A" w14:textId="67056E4A" w:rsidR="008B1969" w:rsidRDefault="008B19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75012" w:history="1">
            <w:r w:rsidRPr="00162D36">
              <w:rPr>
                <w:rStyle w:val="a9"/>
                <w:noProof/>
              </w:rPr>
              <w:t>InvShiftRows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9DA93" w14:textId="70D0FED6" w:rsidR="008B1969" w:rsidRDefault="008B19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75013" w:history="1">
            <w:r w:rsidRPr="00162D36">
              <w:rPr>
                <w:rStyle w:val="a9"/>
                <w:noProof/>
              </w:rPr>
              <w:t>InvMixColumns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3042E" w14:textId="143C0A5C" w:rsidR="008B1969" w:rsidRDefault="008B1969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75014" w:history="1">
            <w:r w:rsidRPr="00162D36">
              <w:rPr>
                <w:rStyle w:val="a9"/>
                <w:noProof/>
              </w:rPr>
              <w:t>AddRoundKey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43D30" w14:textId="619D95D2" w:rsidR="008B1969" w:rsidRDefault="008B196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75015" w:history="1">
            <w:r w:rsidRPr="00162D36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4A9C" w14:textId="2F9AFAFA" w:rsidR="008B1969" w:rsidRDefault="008B196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75016" w:history="1">
            <w:r w:rsidRPr="00162D36">
              <w:rPr>
                <w:rStyle w:val="a9"/>
                <w:noProof/>
              </w:rPr>
              <w:t>Конечное поле или поле Галуа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6B19E" w14:textId="695E5531" w:rsidR="005B767E" w:rsidRDefault="005B767E"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60DCCAE1" w14:textId="77777777" w:rsidR="00CA5607" w:rsidRDefault="00CA560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br w:type="page"/>
      </w:r>
    </w:p>
    <w:p w14:paraId="070EA1B2" w14:textId="0329A2E3" w:rsidR="000E6333" w:rsidRPr="000E6333" w:rsidRDefault="00B47AF7" w:rsidP="000E6333">
      <w:pPr>
        <w:pStyle w:val="1"/>
        <w:rPr>
          <w:lang w:val="en-US"/>
        </w:rPr>
      </w:pPr>
      <w:bookmarkStart w:id="1" w:name="_Toc1575004"/>
      <w:r>
        <w:lastRenderedPageBreak/>
        <w:t>Шифровка</w:t>
      </w:r>
      <w:bookmarkEnd w:id="1"/>
    </w:p>
    <w:p w14:paraId="5AA5CE6E" w14:textId="77777777" w:rsidR="00851588" w:rsidRDefault="00E242C8" w:rsidP="00851588">
      <w:pPr>
        <w:pStyle w:val="a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16B84F" wp14:editId="68449E10">
            <wp:extent cx="6009002" cy="5105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037" cy="512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6B3C">
        <w:rPr>
          <w:lang w:val="en-US"/>
        </w:rPr>
        <w:t xml:space="preserve">Advanced Encryption Standard </w:t>
      </w:r>
      <w:r w:rsidR="00B86B3C" w:rsidRPr="00B86B3C">
        <w:rPr>
          <w:lang w:val="en-US"/>
        </w:rPr>
        <w:t xml:space="preserve">– </w:t>
      </w:r>
      <w:r w:rsidR="00B86B3C">
        <w:t>блочный</w:t>
      </w:r>
      <w:r w:rsidR="00B86B3C" w:rsidRPr="00B86B3C">
        <w:rPr>
          <w:lang w:val="en-US"/>
        </w:rPr>
        <w:t xml:space="preserve">, </w:t>
      </w:r>
      <w:r w:rsidR="00B86B3C">
        <w:t>симметричный</w:t>
      </w:r>
      <w:r w:rsidR="00B86B3C" w:rsidRPr="00B86B3C">
        <w:rPr>
          <w:lang w:val="en-US"/>
        </w:rPr>
        <w:t xml:space="preserve"> </w:t>
      </w:r>
      <w:r w:rsidR="00B86B3C">
        <w:t>алгоритм</w:t>
      </w:r>
      <w:r w:rsidR="00B86B3C" w:rsidRPr="00B86B3C">
        <w:rPr>
          <w:lang w:val="en-US"/>
        </w:rPr>
        <w:t xml:space="preserve"> </w:t>
      </w:r>
      <w:r w:rsidR="00B86B3C">
        <w:t>шифрования</w:t>
      </w:r>
      <w:r w:rsidR="00B86B3C" w:rsidRPr="00B86B3C">
        <w:rPr>
          <w:lang w:val="en-US"/>
        </w:rPr>
        <w:t xml:space="preserve">. </w:t>
      </w:r>
    </w:p>
    <w:p w14:paraId="30AEDC96" w14:textId="25ED38EA" w:rsidR="00682D43" w:rsidRDefault="0074189F" w:rsidP="00851588">
      <w:pPr>
        <w:pStyle w:val="a7"/>
        <w:rPr>
          <w:lang w:val="en-US"/>
        </w:rPr>
      </w:pPr>
      <w:r>
        <w:t>Ключи</w:t>
      </w:r>
      <w:r w:rsidRPr="000E6333">
        <w:rPr>
          <w:lang w:val="en-US"/>
        </w:rPr>
        <w:t xml:space="preserve">: (128, 192, 256) </w:t>
      </w:r>
      <w:r>
        <w:t>бит</w:t>
      </w:r>
      <w:r w:rsidRPr="000E6333">
        <w:rPr>
          <w:lang w:val="en-US"/>
        </w:rPr>
        <w:t xml:space="preserve">. </w:t>
      </w:r>
    </w:p>
    <w:p w14:paraId="18AD3284" w14:textId="77777777" w:rsidR="00851588" w:rsidRDefault="00851588" w:rsidP="00851588">
      <w:pPr>
        <w:pStyle w:val="a7"/>
        <w:rPr>
          <w:lang w:val="en-US"/>
        </w:rPr>
      </w:pPr>
    </w:p>
    <w:p w14:paraId="1E318BD2" w14:textId="19E992BB" w:rsidR="009828E4" w:rsidRDefault="009828E4" w:rsidP="00851588">
      <w:pPr>
        <w:pStyle w:val="a7"/>
      </w:pPr>
      <w:r>
        <w:rPr>
          <w:lang w:val="en-US"/>
        </w:rPr>
        <w:t>State</w:t>
      </w:r>
      <w:r w:rsidRPr="009828E4">
        <w:t xml:space="preserve"> – </w:t>
      </w:r>
      <w:r>
        <w:t xml:space="preserve">промежуточный результат шифрования. Представляется в форма матрицы, имеющей 4 строки и </w:t>
      </w:r>
      <w:proofErr w:type="spellStart"/>
      <w:r>
        <w:rPr>
          <w:lang w:val="en-US"/>
        </w:rPr>
        <w:t>Nb</w:t>
      </w:r>
      <w:proofErr w:type="spellEnd"/>
      <w:r w:rsidRPr="009828E4">
        <w:t xml:space="preserve"> </w:t>
      </w:r>
      <w:r>
        <w:t xml:space="preserve">колонок. Каждая ячейка </w:t>
      </w:r>
      <w:r>
        <w:rPr>
          <w:lang w:val="en-US"/>
        </w:rPr>
        <w:t xml:space="preserve">State </w:t>
      </w:r>
      <w:r>
        <w:t>содержит значение размером в 1 байт.</w:t>
      </w:r>
    </w:p>
    <w:p w14:paraId="40C32E50" w14:textId="1213FE7E" w:rsidR="00681635" w:rsidRDefault="00681635" w:rsidP="00851588">
      <w:pPr>
        <w:pStyle w:val="a7"/>
        <w:rPr>
          <w:lang w:val="en-US"/>
        </w:rPr>
      </w:pPr>
      <w:proofErr w:type="spellStart"/>
      <w:r>
        <w:rPr>
          <w:lang w:val="en-US"/>
        </w:rPr>
        <w:t>Nb</w:t>
      </w:r>
      <w:proofErr w:type="spellEnd"/>
      <w:r w:rsidRPr="00681635">
        <w:t xml:space="preserve"> – </w:t>
      </w:r>
      <w:r>
        <w:t xml:space="preserve">число столбцов (32-х битных слов), составляющих </w:t>
      </w:r>
      <w:r>
        <w:rPr>
          <w:lang w:val="en-US"/>
        </w:rPr>
        <w:t>State</w:t>
      </w:r>
      <w:r w:rsidRPr="00681635">
        <w:t xml:space="preserve">. </w:t>
      </w:r>
      <w:r>
        <w:t xml:space="preserve">Регламентировано </w:t>
      </w:r>
      <w:proofErr w:type="spellStart"/>
      <w:r>
        <w:rPr>
          <w:lang w:val="en-US"/>
        </w:rPr>
        <w:t>Nb</w:t>
      </w:r>
      <w:proofErr w:type="spellEnd"/>
      <w:r>
        <w:rPr>
          <w:lang w:val="en-US"/>
        </w:rPr>
        <w:t xml:space="preserve"> = 4</w:t>
      </w:r>
    </w:p>
    <w:p w14:paraId="2416E5BE" w14:textId="5ADA218F" w:rsidR="00681635" w:rsidRDefault="00681635" w:rsidP="00851588">
      <w:pPr>
        <w:pStyle w:val="a7"/>
        <w:rPr>
          <w:lang w:val="en-US"/>
        </w:rPr>
      </w:pPr>
      <w:proofErr w:type="spellStart"/>
      <w:r>
        <w:rPr>
          <w:lang w:val="en-US"/>
        </w:rPr>
        <w:t>Nk</w:t>
      </w:r>
      <w:proofErr w:type="spellEnd"/>
      <w:r w:rsidRPr="00681635">
        <w:t xml:space="preserve"> – </w:t>
      </w:r>
      <w:r>
        <w:t xml:space="preserve">длина ключа в 32-х битных словах. Для </w:t>
      </w:r>
      <w:r>
        <w:rPr>
          <w:lang w:val="en-US"/>
        </w:rPr>
        <w:t>AES</w:t>
      </w:r>
      <w:r w:rsidRPr="00681635">
        <w:t xml:space="preserve"> </w:t>
      </w:r>
      <w:proofErr w:type="spellStart"/>
      <w:r>
        <w:rPr>
          <w:lang w:val="en-US"/>
        </w:rPr>
        <w:t>Nk</w:t>
      </w:r>
      <w:proofErr w:type="spellEnd"/>
      <w:r w:rsidRPr="00681635">
        <w:t xml:space="preserve"> = 4,6,8. </w:t>
      </w:r>
      <w:r>
        <w:t xml:space="preserve">Используем </w:t>
      </w:r>
      <w:proofErr w:type="spellStart"/>
      <w:r>
        <w:rPr>
          <w:lang w:val="en-US"/>
        </w:rPr>
        <w:t>Nk</w:t>
      </w:r>
      <w:proofErr w:type="spellEnd"/>
      <w:r>
        <w:rPr>
          <w:lang w:val="en-US"/>
        </w:rPr>
        <w:t xml:space="preserve"> = 4.</w:t>
      </w:r>
    </w:p>
    <w:p w14:paraId="62467A31" w14:textId="220F19D1" w:rsidR="00682D43" w:rsidRDefault="00681635" w:rsidP="00851588">
      <w:pPr>
        <w:pStyle w:val="a7"/>
      </w:pPr>
      <w:r>
        <w:rPr>
          <w:lang w:val="en-US"/>
        </w:rPr>
        <w:t>Nr</w:t>
      </w:r>
      <w:r w:rsidRPr="00681635">
        <w:t xml:space="preserve"> – </w:t>
      </w:r>
      <w:r>
        <w:t xml:space="preserve">количество раундов шифрования. В зависимости от длины ключи </w:t>
      </w:r>
      <w:r>
        <w:rPr>
          <w:lang w:val="en-US"/>
        </w:rPr>
        <w:t>Nr</w:t>
      </w:r>
      <w:r w:rsidRPr="00681635">
        <w:t>=10, 12, 14</w:t>
      </w:r>
      <w:r w:rsidR="00682D43">
        <w:t>.</w:t>
      </w:r>
    </w:p>
    <w:p w14:paraId="7C4165B2" w14:textId="6BD7B4A0" w:rsidR="00F43A1A" w:rsidRDefault="00F43A1A" w:rsidP="00851588">
      <w:pPr>
        <w:pStyle w:val="a7"/>
      </w:pPr>
      <w:r>
        <w:t>Последовательность действий:</w:t>
      </w:r>
    </w:p>
    <w:p w14:paraId="4D395B8E" w14:textId="491B3FC3" w:rsidR="00F43A1A" w:rsidRDefault="00F43A1A" w:rsidP="00851588">
      <w:pPr>
        <w:pStyle w:val="a7"/>
        <w:rPr>
          <w:lang w:val="en-US"/>
        </w:rPr>
      </w:pPr>
      <w:r>
        <w:t>Инициализация (</w:t>
      </w:r>
      <w:proofErr w:type="spellStart"/>
      <w:proofErr w:type="gramStart"/>
      <w:r>
        <w:rPr>
          <w:lang w:val="en-US"/>
        </w:rPr>
        <w:t>AddRoundKey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14:paraId="356A07F6" w14:textId="7892E584" w:rsidR="00F43A1A" w:rsidRDefault="00F43A1A" w:rsidP="00851588">
      <w:pPr>
        <w:pStyle w:val="a7"/>
        <w:rPr>
          <w:lang w:val="en-US"/>
        </w:rPr>
      </w:pPr>
      <w:r>
        <w:rPr>
          <w:lang w:val="en-US"/>
        </w:rPr>
        <w:t xml:space="preserve">Nr – 1 </w:t>
      </w:r>
      <w:r>
        <w:t>раундов</w:t>
      </w:r>
      <w:r w:rsidRPr="00F43A1A">
        <w:rPr>
          <w:lang w:val="en-US"/>
        </w:rPr>
        <w:t xml:space="preserve"> (</w:t>
      </w:r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SubBytes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ShiftRows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MixColumns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AddRoundKey</w:t>
      </w:r>
      <w:proofErr w:type="spellEnd"/>
      <w:r>
        <w:rPr>
          <w:lang w:val="en-US"/>
        </w:rPr>
        <w:t>())</w:t>
      </w:r>
    </w:p>
    <w:p w14:paraId="2A173E88" w14:textId="77777777" w:rsidR="00851588" w:rsidRPr="00851588" w:rsidRDefault="00F43A1A" w:rsidP="00851588">
      <w:pPr>
        <w:pStyle w:val="a7"/>
        <w:rPr>
          <w:rFonts w:eastAsiaTheme="minorEastAsia"/>
        </w:rPr>
      </w:pPr>
      <w:r>
        <w:t>Последний раунд (</w:t>
      </w:r>
      <w:proofErr w:type="spellStart"/>
      <w:proofErr w:type="gramStart"/>
      <w:r>
        <w:rPr>
          <w:lang w:val="en-US"/>
        </w:rPr>
        <w:t>AddRoundKey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14:paraId="510DD316" w14:textId="42289635" w:rsidR="00AC458F" w:rsidRDefault="00AC458F" w:rsidP="00851588">
      <w:pPr>
        <w:pStyle w:val="a7"/>
        <w:rPr>
          <w:rFonts w:eastAsiaTheme="minorEastAsia"/>
        </w:rPr>
      </w:pPr>
      <w:r>
        <w:t>Алгоритм оперирует с байтами, считая их элементами конечного поля</w:t>
      </w:r>
      <w:r w:rsidR="00704D7E" w:rsidRPr="00704D7E">
        <w:t xml:space="preserve"> </w:t>
      </w:r>
      <m:oMath>
        <m:r>
          <w:rPr>
            <w:rFonts w:ascii="Cambria Math" w:hAnsi="Cambria Math"/>
          </w:rPr>
          <m:t>GF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8</m:t>
                </m:r>
              </m:sup>
            </m:sSup>
          </m:e>
        </m:d>
      </m:oMath>
      <w:r w:rsidR="00704D7E" w:rsidRPr="00704D7E">
        <w:rPr>
          <w:rFonts w:eastAsiaTheme="minorEastAsia"/>
        </w:rPr>
        <w:t xml:space="preserve">. </w:t>
      </w:r>
    </w:p>
    <w:p w14:paraId="3F82D07B" w14:textId="77777777" w:rsidR="00E833D1" w:rsidRDefault="00704D7E" w:rsidP="00851588">
      <w:pPr>
        <w:pStyle w:val="a7"/>
        <w:rPr>
          <w:rFonts w:eastAsiaTheme="minorEastAsia"/>
        </w:rPr>
      </w:pPr>
      <w:r>
        <w:rPr>
          <w:rFonts w:eastAsiaTheme="minorEastAsia"/>
        </w:rPr>
        <w:t>Число в скобках – мощность или количество элементов поля.</w:t>
      </w:r>
    </w:p>
    <w:p w14:paraId="4105E3FB" w14:textId="77777777" w:rsidR="00A67D6C" w:rsidRDefault="00E833D1" w:rsidP="00851588">
      <w:pPr>
        <w:pStyle w:val="a7"/>
        <w:rPr>
          <w:rFonts w:eastAsiaTheme="minorEastAsia"/>
        </w:rPr>
      </w:pPr>
      <w:r>
        <w:rPr>
          <w:rFonts w:eastAsiaTheme="minorEastAsia"/>
        </w:rPr>
        <w:t xml:space="preserve">Элементами поля являются многочлены степени не более 7, которые могут быть заданы строкой своих коэффициентов. Байт очень легко представить в виде многочлена. </w:t>
      </w:r>
    </w:p>
    <w:p w14:paraId="3945553B" w14:textId="77777777" w:rsidR="00851588" w:rsidRDefault="00A67D6C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1,0,0,0,0,0,0,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 xml:space="preserve">+1 </m:t>
          </m:r>
        </m:oMath>
      </m:oMathPara>
    </w:p>
    <w:p w14:paraId="70F9B3E9" w14:textId="33E3853C" w:rsidR="007D449E" w:rsidRPr="000C642C" w:rsidRDefault="00851588">
      <w:pPr>
        <w:rPr>
          <w:rFonts w:eastAsiaTheme="minorEastAsia"/>
        </w:rPr>
      </w:pPr>
      <w:r>
        <w:rPr>
          <w:noProof/>
          <w:lang w:val="en-US"/>
        </w:rPr>
        <w:lastRenderedPageBreak/>
        <w:drawing>
          <wp:inline distT="0" distB="0" distL="0" distR="0" wp14:anchorId="3A7B2F9B" wp14:editId="22DE1ADD">
            <wp:extent cx="5623065" cy="5943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19" cy="612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449E">
        <w:rPr>
          <w:shd w:val="clear" w:color="auto" w:fill="FFFFFF"/>
          <w:lang w:val="en-US"/>
        </w:rPr>
        <w:br w:type="page"/>
      </w:r>
    </w:p>
    <w:p w14:paraId="19F5C969" w14:textId="2988678F" w:rsidR="00173E3C" w:rsidRPr="00173E3C" w:rsidRDefault="00173E3C" w:rsidP="00173E3C">
      <w:pPr>
        <w:pStyle w:val="2"/>
        <w:rPr>
          <w:shd w:val="clear" w:color="auto" w:fill="FFFFFF"/>
          <w:lang w:val="en-US"/>
        </w:rPr>
      </w:pPr>
      <w:bookmarkStart w:id="2" w:name="_Toc1575005"/>
      <w:proofErr w:type="spellStart"/>
      <w:r>
        <w:rPr>
          <w:shd w:val="clear" w:color="auto" w:fill="FFFFFF"/>
          <w:lang w:val="en-US"/>
        </w:rPr>
        <w:lastRenderedPageBreak/>
        <w:t>SubBytes</w:t>
      </w:r>
      <w:bookmarkEnd w:id="2"/>
      <w:proofErr w:type="spellEnd"/>
    </w:p>
    <w:p w14:paraId="0F36E1BD" w14:textId="7B5F8171" w:rsidR="00F8499A" w:rsidRDefault="009B63D4" w:rsidP="009B63D4">
      <w:pPr>
        <w:rPr>
          <w:rFonts w:eastAsiaTheme="minorEastAsia"/>
        </w:rPr>
      </w:pPr>
      <w:r>
        <w:rPr>
          <w:shd w:val="clear" w:color="auto" w:fill="FFFFFF"/>
        </w:rPr>
        <w:t xml:space="preserve">Преобразование представляет собой замену каждого байта из </w:t>
      </w:r>
      <w:proofErr w:type="spellStart"/>
      <w:r>
        <w:rPr>
          <w:shd w:val="clear" w:color="auto" w:fill="FFFFFF"/>
        </w:rPr>
        <w:t>State</w:t>
      </w:r>
      <w:proofErr w:type="spellEnd"/>
      <w:r>
        <w:rPr>
          <w:shd w:val="clear" w:color="auto" w:fill="FFFFFF"/>
        </w:rPr>
        <w:t xml:space="preserve"> на соответствующий ему из константной таблицы </w:t>
      </w:r>
      <w:proofErr w:type="spellStart"/>
      <w:r>
        <w:rPr>
          <w:shd w:val="clear" w:color="auto" w:fill="FFFFFF"/>
        </w:rPr>
        <w:t>Sbox</w:t>
      </w:r>
      <w:proofErr w:type="spellEnd"/>
      <w:r>
        <w:rPr>
          <w:shd w:val="clear" w:color="auto" w:fill="FFFFFF"/>
        </w:rPr>
        <w:t xml:space="preserve">. Значения элементов </w:t>
      </w:r>
      <w:proofErr w:type="spellStart"/>
      <w:r>
        <w:rPr>
          <w:shd w:val="clear" w:color="auto" w:fill="FFFFFF"/>
        </w:rPr>
        <w:t>Sbox</w:t>
      </w:r>
      <w:proofErr w:type="spellEnd"/>
      <w:r>
        <w:rPr>
          <w:shd w:val="clear" w:color="auto" w:fill="FFFFFF"/>
        </w:rPr>
        <w:t xml:space="preserve"> представлены в шестнадцатеричной системе счисления. Сама же таблица получена посредством преобразований уже известного нам поля</w:t>
      </w:r>
      <w:r w:rsidRPr="009B63D4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</w:rPr>
          <m:t>GF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8</m:t>
                </m:r>
              </m:sup>
            </m:sSup>
          </m:e>
        </m:d>
      </m:oMath>
      <w:r w:rsidRPr="009B63D4">
        <w:rPr>
          <w:rFonts w:eastAsiaTheme="minorEastAsia"/>
        </w:rPr>
        <w:t>.</w:t>
      </w:r>
    </w:p>
    <w:p w14:paraId="49753970" w14:textId="5AA8089E" w:rsidR="00173E3C" w:rsidRDefault="00173E3C" w:rsidP="009B63D4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CEF466D" wp14:editId="3E8B9FA6">
            <wp:extent cx="6022192" cy="3002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28" cy="300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3CDD" w14:textId="441C8698" w:rsidR="009B63D4" w:rsidRDefault="003B0C2B" w:rsidP="003B0C2B">
      <w:pPr>
        <w:rPr>
          <w:shd w:val="clear" w:color="auto" w:fill="FFFFFF"/>
        </w:rPr>
      </w:pPr>
      <w:r>
        <w:rPr>
          <w:shd w:val="clear" w:color="auto" w:fill="FFFFFF"/>
        </w:rPr>
        <w:t xml:space="preserve">Каждый байт из </w:t>
      </w:r>
      <w:proofErr w:type="spellStart"/>
      <w:r>
        <w:rPr>
          <w:shd w:val="clear" w:color="auto" w:fill="FFFFFF"/>
        </w:rPr>
        <w:t>State</w:t>
      </w:r>
      <w:proofErr w:type="spellEnd"/>
      <w:r>
        <w:rPr>
          <w:shd w:val="clear" w:color="auto" w:fill="FFFFFF"/>
        </w:rPr>
        <w:t xml:space="preserve"> можно представить как {</w:t>
      </w:r>
      <w:proofErr w:type="spellStart"/>
      <w:r>
        <w:rPr>
          <w:shd w:val="clear" w:color="auto" w:fill="FFFFFF"/>
        </w:rPr>
        <w:t>xy</w:t>
      </w:r>
      <w:proofErr w:type="spellEnd"/>
      <w:r>
        <w:rPr>
          <w:shd w:val="clear" w:color="auto" w:fill="FFFFFF"/>
        </w:rPr>
        <w:t>} в шестнадцатеричной системе счисления. Тогда следует заменять его на элемент, стоящий на пересечении строки x и столбца y. Например, {6е} заменится на {9f}, а {15} на {59}.</w:t>
      </w:r>
    </w:p>
    <w:p w14:paraId="15644D30" w14:textId="77777777" w:rsidR="00774686" w:rsidRPr="009B63D4" w:rsidRDefault="00774686" w:rsidP="003B0C2B"/>
    <w:p w14:paraId="46CEEC0C" w14:textId="798A5CA3" w:rsidR="00A858E4" w:rsidRDefault="00311EA7">
      <w:r w:rsidRPr="00AC458F">
        <w:br w:type="page"/>
      </w:r>
    </w:p>
    <w:p w14:paraId="3406BAE8" w14:textId="578EBF00" w:rsidR="003B200B" w:rsidRDefault="00A858E4" w:rsidP="00A858E4">
      <w:pPr>
        <w:pStyle w:val="2"/>
        <w:rPr>
          <w:lang w:val="en-US"/>
        </w:rPr>
      </w:pPr>
      <w:bookmarkStart w:id="3" w:name="_Toc1575006"/>
      <w:proofErr w:type="spellStart"/>
      <w:r>
        <w:rPr>
          <w:lang w:val="en-US"/>
        </w:rPr>
        <w:lastRenderedPageBreak/>
        <w:t>ShiftRows</w:t>
      </w:r>
      <w:bookmarkEnd w:id="3"/>
      <w:proofErr w:type="spellEnd"/>
    </w:p>
    <w:p w14:paraId="1A424B4E" w14:textId="2EDDE9DA" w:rsidR="00A03AA7" w:rsidRDefault="009531E1" w:rsidP="009531E1">
      <w:pPr>
        <w:rPr>
          <w:shd w:val="clear" w:color="auto" w:fill="FFFFFF"/>
        </w:rPr>
      </w:pPr>
      <w:r>
        <w:rPr>
          <w:shd w:val="clear" w:color="auto" w:fill="FFFFFF"/>
        </w:rPr>
        <w:t>Простая трансформация. Она выполняет циклический сдвиг влево на 1 элемент для первой строки, на 2 для второй и на 3 для третьей. Нулевая строка не сдвигается.</w:t>
      </w:r>
    </w:p>
    <w:p w14:paraId="126123BE" w14:textId="15620D56" w:rsidR="009531E1" w:rsidRPr="00A03AA7" w:rsidRDefault="00BD0955" w:rsidP="009531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6A2FFA" wp14:editId="39D1853A">
            <wp:extent cx="5815213" cy="3375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978" cy="337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60C4" w14:textId="77777777" w:rsidR="003B200B" w:rsidRDefault="003B200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422832D" w14:textId="2DACCE4D" w:rsidR="00A858E4" w:rsidRPr="00F32868" w:rsidRDefault="00A858E4" w:rsidP="00A858E4">
      <w:pPr>
        <w:pStyle w:val="2"/>
      </w:pPr>
      <w:bookmarkStart w:id="4" w:name="_Toc1575007"/>
      <w:proofErr w:type="spellStart"/>
      <w:r>
        <w:rPr>
          <w:lang w:val="en-US"/>
        </w:rPr>
        <w:lastRenderedPageBreak/>
        <w:t>MixColumns</w:t>
      </w:r>
      <w:bookmarkEnd w:id="4"/>
      <w:proofErr w:type="spellEnd"/>
    </w:p>
    <w:p w14:paraId="59CE7E68" w14:textId="77777777" w:rsidR="00F32868" w:rsidRDefault="00F32868" w:rsidP="00C20427">
      <w:pPr>
        <w:pStyle w:val="a7"/>
        <w:rPr>
          <w:rFonts w:eastAsiaTheme="minorEastAsia"/>
        </w:rPr>
      </w:pPr>
      <w:r>
        <w:rPr>
          <w:shd w:val="clear" w:color="auto" w:fill="FFFFFF"/>
        </w:rPr>
        <w:t xml:space="preserve">В рамках этой трансформации каждая колонка в </w:t>
      </w:r>
      <w:proofErr w:type="spellStart"/>
      <w:r>
        <w:rPr>
          <w:shd w:val="clear" w:color="auto" w:fill="FFFFFF"/>
        </w:rPr>
        <w:t>State</w:t>
      </w:r>
      <w:proofErr w:type="spellEnd"/>
      <w:r>
        <w:rPr>
          <w:shd w:val="clear" w:color="auto" w:fill="FFFFFF"/>
        </w:rPr>
        <w:t xml:space="preserve"> представляется в виде многочлена и перемножается в поле</w:t>
      </w:r>
      <w:r w:rsidRPr="00F32868">
        <w:t xml:space="preserve"> </w:t>
      </w:r>
      <m:oMath>
        <m:r>
          <w:rPr>
            <w:rFonts w:ascii="Cambria Math" w:hAnsi="Cambria Math"/>
          </w:rPr>
          <m:t>GF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8</m:t>
                </m:r>
              </m:sup>
            </m:sSup>
          </m:e>
        </m:d>
      </m:oMath>
      <w:r>
        <w:rPr>
          <w:rFonts w:eastAsiaTheme="minorEastAsia"/>
        </w:rPr>
        <w:t xml:space="preserve"> по модулю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+1</m:t>
        </m:r>
      </m:oMath>
      <w:r>
        <w:rPr>
          <w:rFonts w:eastAsiaTheme="minorEastAsia"/>
        </w:rPr>
        <w:t xml:space="preserve"> с фиксированным многочленом </w:t>
      </w:r>
      <m:oMath>
        <m:r>
          <w:rPr>
            <w:rFonts w:ascii="Cambria Math" w:eastAsiaTheme="minorEastAsia" w:hAnsi="Cambria Math"/>
          </w:rPr>
          <m:t>3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+x+2</m:t>
        </m:r>
      </m:oMath>
      <w:r>
        <w:rPr>
          <w:rFonts w:eastAsiaTheme="minorEastAsia"/>
        </w:rPr>
        <w:t>.</w:t>
      </w:r>
    </w:p>
    <w:p w14:paraId="77CE5C69" w14:textId="77777777" w:rsidR="00F32868" w:rsidRDefault="00F32868" w:rsidP="00C20427">
      <w:pPr>
        <w:pStyle w:val="a7"/>
        <w:rPr>
          <w:rFonts w:eastAsiaTheme="minorEastAsia"/>
        </w:rPr>
      </w:pPr>
      <w:r>
        <w:rPr>
          <w:rFonts w:eastAsiaTheme="minorEastAsia"/>
        </w:rPr>
        <w:t>В матричной форме:</w:t>
      </w:r>
    </w:p>
    <w:p w14:paraId="074F0A1B" w14:textId="77777777" w:rsidR="000B52E4" w:rsidRDefault="00F32868" w:rsidP="00C20427">
      <w:pPr>
        <w:pStyle w:val="a7"/>
      </w:pPr>
      <w:r>
        <w:rPr>
          <w:noProof/>
        </w:rPr>
        <w:drawing>
          <wp:inline distT="0" distB="0" distL="0" distR="0" wp14:anchorId="328991FE" wp14:editId="52B0F43B">
            <wp:extent cx="5681836" cy="17830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212" cy="179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6BB6" w14:textId="03FFE1D0" w:rsidR="00C114B5" w:rsidRDefault="00C114B5" w:rsidP="00C20427">
      <w:pPr>
        <w:pStyle w:val="a7"/>
        <w:rPr>
          <w:shd w:val="clear" w:color="auto" w:fill="FFFFFF"/>
        </w:rPr>
      </w:pPr>
      <w:proofErr w:type="gramStart"/>
      <w:r>
        <w:rPr>
          <w:shd w:val="clear" w:color="auto" w:fill="FFFFFF"/>
        </w:rPr>
        <w:t>При умножении матриц,</w:t>
      </w:r>
      <w:proofErr w:type="gramEnd"/>
      <w:r>
        <w:rPr>
          <w:shd w:val="clear" w:color="auto" w:fill="FFFFFF"/>
        </w:rPr>
        <w:t xml:space="preserve"> значение </w:t>
      </w:r>
      <w:proofErr w:type="spellStart"/>
      <w:r>
        <w:rPr>
          <w:shd w:val="clear" w:color="auto" w:fill="FFFFFF"/>
        </w:rPr>
        <w:t>а</w:t>
      </w:r>
      <w:r>
        <w:rPr>
          <w:sz w:val="18"/>
          <w:szCs w:val="18"/>
          <w:shd w:val="clear" w:color="auto" w:fill="FFFFFF"/>
          <w:vertAlign w:val="subscript"/>
        </w:rPr>
        <w:t>ij</w:t>
      </w:r>
      <w:proofErr w:type="spellEnd"/>
      <w:r>
        <w:rPr>
          <w:shd w:val="clear" w:color="auto" w:fill="FFFFFF"/>
        </w:rPr>
        <w:t> получается как сумма произведений соответствующих элементов i-ой строки первой матрицы и j-ого столбца второй, т. е. </w:t>
      </w:r>
    </w:p>
    <w:p w14:paraId="0A86A0FD" w14:textId="7E366723" w:rsidR="00C114B5" w:rsidRDefault="00C114B5" w:rsidP="00C20427">
      <w:pPr>
        <w:pStyle w:val="a7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5A0F40B" wp14:editId="01EFA6C6">
            <wp:extent cx="5136184" cy="20878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31" cy="214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02CD" w14:textId="5DE95AB1" w:rsidR="00F426E4" w:rsidRPr="00F426E4" w:rsidRDefault="00F426E4" w:rsidP="00C20427">
      <w:pPr>
        <w:pStyle w:val="a7"/>
        <w:rPr>
          <w:rFonts w:ascii="Times New Roman" w:eastAsia="Times New Roman" w:hAnsi="Times New Roman" w:cs="Times New Roman"/>
          <w:lang w:eastAsia="ru-RU"/>
        </w:rPr>
      </w:pPr>
      <w:r w:rsidRPr="00F426E4">
        <w:rPr>
          <w:rFonts w:eastAsia="Times New Roman"/>
          <w:shd w:val="clear" w:color="auto" w:fill="FFFFFF"/>
          <w:lang w:eastAsia="ru-RU"/>
        </w:rPr>
        <w:t>Новые правила:</w:t>
      </w:r>
    </w:p>
    <w:p w14:paraId="10494BB7" w14:textId="373D3BBB" w:rsidR="00F426E4" w:rsidRPr="00F426E4" w:rsidRDefault="00F426E4" w:rsidP="00C20427">
      <w:pPr>
        <w:pStyle w:val="a"/>
        <w:rPr>
          <w:rFonts w:eastAsia="Times New Roman"/>
          <w:lang w:eastAsia="ru-RU"/>
        </w:rPr>
      </w:pPr>
      <w:r w:rsidRPr="00F426E4">
        <w:rPr>
          <w:rFonts w:eastAsia="Times New Roman"/>
          <w:lang w:eastAsia="ru-RU"/>
        </w:rPr>
        <w:t xml:space="preserve">Сложение в поле </w:t>
      </w:r>
      <m:oMath>
        <m:r>
          <w:rPr>
            <w:rFonts w:ascii="Cambria Math" w:hAnsi="Cambria Math"/>
          </w:rPr>
          <m:t>GF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8</m:t>
                </m:r>
              </m:sup>
            </m:sSup>
          </m:e>
        </m:d>
      </m:oMath>
      <w:r w:rsidRPr="00F426E4">
        <w:rPr>
          <w:rFonts w:eastAsia="Times New Roman"/>
          <w:lang w:eastAsia="ru-RU"/>
        </w:rPr>
        <w:t xml:space="preserve"> эквивалентно операции XOR</w:t>
      </w:r>
    </w:p>
    <w:p w14:paraId="66EA6BC4" w14:textId="77777777" w:rsidR="00F426E4" w:rsidRPr="00F426E4" w:rsidRDefault="00F426E4" w:rsidP="00C20427">
      <w:pPr>
        <w:pStyle w:val="a"/>
        <w:rPr>
          <w:rFonts w:eastAsia="Times New Roman"/>
          <w:lang w:eastAsia="ru-RU"/>
        </w:rPr>
      </w:pPr>
      <w:r w:rsidRPr="00F426E4">
        <w:rPr>
          <w:rFonts w:eastAsia="Times New Roman"/>
          <w:lang w:eastAsia="ru-RU"/>
        </w:rPr>
        <w:t>Умножение на {01} не меняет умножаемое</w:t>
      </w:r>
    </w:p>
    <w:p w14:paraId="4A353890" w14:textId="77777777" w:rsidR="00F426E4" w:rsidRPr="00F426E4" w:rsidRDefault="00F426E4" w:rsidP="00C20427">
      <w:pPr>
        <w:pStyle w:val="a"/>
        <w:rPr>
          <w:rFonts w:eastAsia="Times New Roman"/>
          <w:lang w:eastAsia="ru-RU"/>
        </w:rPr>
      </w:pPr>
      <w:r w:rsidRPr="00F426E4">
        <w:rPr>
          <w:rFonts w:eastAsia="Times New Roman"/>
          <w:lang w:eastAsia="ru-RU"/>
        </w:rPr>
        <w:t>Умножение на {02} производится по правилу: если умножаемое значение меньше {80}, оно сдвигается влево на 1 бит. Если же умножаемое значение больше или равно {80}, оно сначала сдвигается влево на 1 бит, а затем к результату сдвига применяется операция XOR со значением {1b}. Результат может перескочить за значение {</w:t>
      </w:r>
      <w:proofErr w:type="spellStart"/>
      <w:r w:rsidRPr="00F426E4">
        <w:rPr>
          <w:rFonts w:eastAsia="Times New Roman"/>
          <w:lang w:eastAsia="ru-RU"/>
        </w:rPr>
        <w:t>ff</w:t>
      </w:r>
      <w:proofErr w:type="spellEnd"/>
      <w:r w:rsidRPr="00F426E4">
        <w:rPr>
          <w:rFonts w:eastAsia="Times New Roman"/>
          <w:lang w:eastAsia="ru-RU"/>
        </w:rPr>
        <w:t>}, то есть за границы одного байта. В этом случае нужно вернуть остаток от деления результата на {100}.</w:t>
      </w:r>
    </w:p>
    <w:p w14:paraId="22B56FB3" w14:textId="48CAD3BE" w:rsidR="003B200B" w:rsidRPr="00A70C83" w:rsidRDefault="00F426E4" w:rsidP="00A70C83">
      <w:pPr>
        <w:pStyle w:val="a"/>
        <w:rPr>
          <w:rFonts w:eastAsia="Times New Roman"/>
          <w:lang w:eastAsia="ru-RU"/>
        </w:rPr>
      </w:pPr>
      <w:r w:rsidRPr="00F426E4">
        <w:rPr>
          <w:rFonts w:eastAsia="Times New Roman"/>
          <w:lang w:eastAsia="ru-RU"/>
        </w:rPr>
        <w:t>Умножение на другие константы можно выразить через предыдущие</w:t>
      </w:r>
      <w:r w:rsidR="003B200B" w:rsidRPr="00F32868">
        <w:br w:type="page"/>
      </w:r>
    </w:p>
    <w:p w14:paraId="597330AB" w14:textId="08A83FA4" w:rsidR="00A858E4" w:rsidRDefault="00A858E4" w:rsidP="00A858E4">
      <w:pPr>
        <w:pStyle w:val="2"/>
        <w:rPr>
          <w:lang w:val="en-US"/>
        </w:rPr>
      </w:pPr>
      <w:bookmarkStart w:id="5" w:name="_Toc1575008"/>
      <w:proofErr w:type="spellStart"/>
      <w:r>
        <w:rPr>
          <w:lang w:val="en-US"/>
        </w:rPr>
        <w:lastRenderedPageBreak/>
        <w:t>AddRoundKey</w:t>
      </w:r>
      <w:bookmarkEnd w:id="5"/>
      <w:proofErr w:type="spellEnd"/>
    </w:p>
    <w:p w14:paraId="399E34B2" w14:textId="70C2B8D8" w:rsidR="0077441E" w:rsidRDefault="00C47FD9" w:rsidP="00C47FD9">
      <w:pPr>
        <w:rPr>
          <w:shd w:val="clear" w:color="auto" w:fill="FFFFFF"/>
        </w:rPr>
      </w:pPr>
      <w:r>
        <w:rPr>
          <w:shd w:val="clear" w:color="auto" w:fill="FFFFFF"/>
        </w:rPr>
        <w:t xml:space="preserve">Трансформация производит побитовый XOR каждого элемента из </w:t>
      </w:r>
      <w:proofErr w:type="spellStart"/>
      <w:r>
        <w:rPr>
          <w:shd w:val="clear" w:color="auto" w:fill="FFFFFF"/>
        </w:rPr>
        <w:t>State</w:t>
      </w:r>
      <w:proofErr w:type="spellEnd"/>
      <w:r>
        <w:rPr>
          <w:shd w:val="clear" w:color="auto" w:fill="FFFFFF"/>
        </w:rPr>
        <w:t xml:space="preserve"> с соответствующим элементом из </w:t>
      </w:r>
      <w:proofErr w:type="spellStart"/>
      <w:r>
        <w:rPr>
          <w:shd w:val="clear" w:color="auto" w:fill="FFFFFF"/>
        </w:rPr>
        <w:t>RoundKey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RoundKey</w:t>
      </w:r>
      <w:proofErr w:type="spellEnd"/>
      <w:r>
        <w:rPr>
          <w:shd w:val="clear" w:color="auto" w:fill="FFFFFF"/>
        </w:rPr>
        <w:t xml:space="preserve"> — массив такого же размера, как и </w:t>
      </w:r>
      <w:proofErr w:type="spellStart"/>
      <w:r>
        <w:rPr>
          <w:shd w:val="clear" w:color="auto" w:fill="FFFFFF"/>
        </w:rPr>
        <w:t>State</w:t>
      </w:r>
      <w:proofErr w:type="spellEnd"/>
      <w:r>
        <w:rPr>
          <w:shd w:val="clear" w:color="auto" w:fill="FFFFFF"/>
        </w:rPr>
        <w:t xml:space="preserve">, который строится для каждого раунда на основе секретного ключа функцией </w:t>
      </w:r>
      <w:proofErr w:type="spellStart"/>
      <w:proofErr w:type="gramStart"/>
      <w:r>
        <w:rPr>
          <w:shd w:val="clear" w:color="auto" w:fill="FFFFFF"/>
        </w:rPr>
        <w:t>KeyExpansion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>), которую и рассмотрим далее.</w:t>
      </w:r>
    </w:p>
    <w:p w14:paraId="793A1CF8" w14:textId="77777777" w:rsidR="0077441E" w:rsidRDefault="0077441E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AFEEC7A" w14:textId="2FDA39E0" w:rsidR="00C47FD9" w:rsidRDefault="0077441E" w:rsidP="0077441E">
      <w:pPr>
        <w:pStyle w:val="2"/>
      </w:pPr>
      <w:bookmarkStart w:id="6" w:name="_Toc1575009"/>
      <w:proofErr w:type="spellStart"/>
      <w:r>
        <w:rPr>
          <w:lang w:val="en-US"/>
        </w:rPr>
        <w:lastRenderedPageBreak/>
        <w:t>KeyExpansion</w:t>
      </w:r>
      <w:bookmarkEnd w:id="6"/>
      <w:proofErr w:type="spellEnd"/>
    </w:p>
    <w:p w14:paraId="726E3B70" w14:textId="77777777" w:rsidR="005F47F5" w:rsidRDefault="004B1294" w:rsidP="00DD45F4">
      <w:pPr>
        <w:pStyle w:val="a7"/>
        <w:rPr>
          <w:shd w:val="clear" w:color="auto" w:fill="FFFFFF"/>
        </w:rPr>
      </w:pPr>
      <w:r>
        <w:rPr>
          <w:shd w:val="clear" w:color="auto" w:fill="FFFFFF"/>
        </w:rPr>
        <w:t xml:space="preserve">Эта вспомогательная трансформация формирует набор раундовых ключей — </w:t>
      </w:r>
      <w:proofErr w:type="spellStart"/>
      <w:r>
        <w:rPr>
          <w:shd w:val="clear" w:color="auto" w:fill="FFFFFF"/>
        </w:rPr>
        <w:t>KeySchedule</w:t>
      </w:r>
      <w:proofErr w:type="spellEnd"/>
      <w:r>
        <w:rPr>
          <w:shd w:val="clear" w:color="auto" w:fill="FFFFFF"/>
        </w:rPr>
        <w:t xml:space="preserve">. </w:t>
      </w:r>
    </w:p>
    <w:p w14:paraId="588CBF11" w14:textId="77777777" w:rsidR="004F443F" w:rsidRDefault="004F443F" w:rsidP="00DD45F4">
      <w:pPr>
        <w:pStyle w:val="a7"/>
        <w:rPr>
          <w:shd w:val="clear" w:color="auto" w:fill="FFFFFF"/>
        </w:rPr>
      </w:pPr>
    </w:p>
    <w:p w14:paraId="1E30E9FF" w14:textId="68596D95" w:rsidR="005F47F5" w:rsidRDefault="004B1294" w:rsidP="00DD45F4">
      <w:pPr>
        <w:pStyle w:val="a7"/>
        <w:rPr>
          <w:shd w:val="clear" w:color="auto" w:fill="FFFFFF"/>
        </w:rPr>
      </w:pPr>
      <w:proofErr w:type="spellStart"/>
      <w:r>
        <w:rPr>
          <w:shd w:val="clear" w:color="auto" w:fill="FFFFFF"/>
        </w:rPr>
        <w:t>KeySchedule</w:t>
      </w:r>
      <w:proofErr w:type="spellEnd"/>
      <w:r>
        <w:rPr>
          <w:shd w:val="clear" w:color="auto" w:fill="FFFFFF"/>
        </w:rPr>
        <w:t xml:space="preserve"> представляет собой длинную таблицу, состоящую из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Nb*(Nr + 1)</m:t>
        </m:r>
      </m:oMath>
      <w:r>
        <w:rPr>
          <w:shd w:val="clear" w:color="auto" w:fill="FFFFFF"/>
        </w:rPr>
        <w:t xml:space="preserve">столбцов или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(Nr + 1)</m:t>
        </m:r>
      </m:oMath>
      <w:r>
        <w:rPr>
          <w:shd w:val="clear" w:color="auto" w:fill="FFFFFF"/>
        </w:rPr>
        <w:t xml:space="preserve"> блоков, каждый из которых равен по размеру State. </w:t>
      </w:r>
    </w:p>
    <w:p w14:paraId="2BDDD2A4" w14:textId="77777777" w:rsidR="004F443F" w:rsidRDefault="004F443F" w:rsidP="00DD45F4">
      <w:pPr>
        <w:pStyle w:val="a7"/>
        <w:rPr>
          <w:shd w:val="clear" w:color="auto" w:fill="FFFFFF"/>
        </w:rPr>
      </w:pPr>
    </w:p>
    <w:p w14:paraId="5DDB1883" w14:textId="77777777" w:rsidR="00552F41" w:rsidRDefault="004B1294" w:rsidP="00DD45F4">
      <w:pPr>
        <w:pStyle w:val="a7"/>
        <w:rPr>
          <w:shd w:val="clear" w:color="auto" w:fill="FFFFFF"/>
        </w:rPr>
      </w:pPr>
      <w:r>
        <w:rPr>
          <w:shd w:val="clear" w:color="auto" w:fill="FFFFFF"/>
        </w:rPr>
        <w:t>Первый раундовый ключ заполняется на основе секретного ключа, который вы придумаете, по формуле</w:t>
      </w:r>
      <w:r w:rsidR="005F47F5">
        <w:rPr>
          <w:shd w:val="clear" w:color="auto" w:fill="FFFFFF"/>
        </w:rPr>
        <w:t>:</w:t>
      </w:r>
    </w:p>
    <w:p w14:paraId="7A11F82B" w14:textId="1D54EB7F" w:rsidR="003249B6" w:rsidRPr="003249B6" w:rsidRDefault="004B1294" w:rsidP="00DD45F4">
      <w:pPr>
        <w:pStyle w:val="a7"/>
        <w:rPr>
          <w:rFonts w:eastAsiaTheme="minorEastAsia"/>
          <w:shd w:val="clear" w:color="auto" w:fill="FFFFFF"/>
        </w:rPr>
      </w:pPr>
      <w:r>
        <w:br/>
      </w:r>
      <m:oMathPara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KeySchedule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hd w:val="clear" w:color="auto" w:fill="FFFFFF"/>
                </w:rPr>
                <m:t>r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hd w:val="clear" w:color="auto" w:fill="FFFFFF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= SecretKey</m:t>
          </m:r>
          <m:d>
            <m:dPr>
              <m:begChr m:val="["/>
              <m:endChr m:val="]"/>
              <m:ctrlPr>
                <w:rPr>
                  <w:rFonts w:ascii="Cambria Math" w:hAnsi="Cambria Math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hd w:val="clear" w:color="auto" w:fill="FFFFFF"/>
                </w:rPr>
                <m:t>r + 4c</m:t>
              </m:r>
            </m:e>
          </m:d>
        </m:oMath>
      </m:oMathPara>
    </w:p>
    <w:p w14:paraId="533B04F4" w14:textId="77777777" w:rsidR="003249B6" w:rsidRPr="003249B6" w:rsidRDefault="003249B6" w:rsidP="00DD45F4">
      <w:pPr>
        <w:pStyle w:val="a7"/>
        <w:rPr>
          <w:rFonts w:eastAsiaTheme="minorEastAsia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r = 0,1</m:t>
          </m:r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…</m:t>
          </m:r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 xml:space="preserve">4; </m:t>
          </m:r>
        </m:oMath>
      </m:oMathPara>
    </w:p>
    <w:p w14:paraId="61EB1CD7" w14:textId="47459391" w:rsidR="00F051D9" w:rsidRDefault="003249B6" w:rsidP="00DD45F4">
      <w:pPr>
        <w:pStyle w:val="a7"/>
        <w:rPr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c = 0,1..Nk.</m:t>
          </m:r>
        </m:oMath>
      </m:oMathPara>
    </w:p>
    <w:p w14:paraId="6E7F71AB" w14:textId="3DBA940D" w:rsidR="00124830" w:rsidRDefault="00124830" w:rsidP="00DD45F4">
      <w:pPr>
        <w:pStyle w:val="a7"/>
        <w:rPr>
          <w:shd w:val="clear" w:color="auto" w:fill="FFFFFF"/>
        </w:rPr>
      </w:pPr>
    </w:p>
    <w:p w14:paraId="39CE8732" w14:textId="07D709D6" w:rsidR="00455523" w:rsidRPr="00455523" w:rsidRDefault="00455523" w:rsidP="00455523">
      <w:pPr>
        <w:pStyle w:val="a7"/>
      </w:pPr>
      <w:r w:rsidRPr="00455523">
        <w:t xml:space="preserve">На рисунке изображен макет </w:t>
      </w:r>
      <w:proofErr w:type="spellStart"/>
      <w:r w:rsidRPr="00455523">
        <w:t>KeySchedule</w:t>
      </w:r>
      <w:proofErr w:type="spellEnd"/>
      <w:r w:rsidRPr="00455523">
        <w:t xml:space="preserve"> для AES-128: 11 блоков по 4 колонки. Для других вариаций алгоритма будет соответственно (</w:t>
      </w:r>
      <w:proofErr w:type="spellStart"/>
      <w:r w:rsidRPr="00455523">
        <w:t>Nr</w:t>
      </w:r>
      <w:proofErr w:type="spellEnd"/>
      <w:r w:rsidRPr="00455523">
        <w:t xml:space="preserve"> + 1) блоков по </w:t>
      </w:r>
      <w:proofErr w:type="spellStart"/>
      <w:r w:rsidRPr="00455523">
        <w:t>Nb</w:t>
      </w:r>
      <w:proofErr w:type="spellEnd"/>
      <w:r w:rsidRPr="00455523">
        <w:t xml:space="preserve"> колонок.</w:t>
      </w:r>
    </w:p>
    <w:p w14:paraId="5AA902F8" w14:textId="5FA0FA42" w:rsidR="00124830" w:rsidRDefault="00455523" w:rsidP="00DD45F4">
      <w:pPr>
        <w:pStyle w:val="a7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5AA7BAB9" wp14:editId="3B937420">
            <wp:extent cx="3898900" cy="6540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9390" w14:textId="4702D022" w:rsidR="00455523" w:rsidRDefault="00455523" w:rsidP="00DD45F4">
      <w:pPr>
        <w:pStyle w:val="a7"/>
        <w:rPr>
          <w:shd w:val="clear" w:color="auto" w:fill="FFFFFF"/>
        </w:rPr>
      </w:pPr>
    </w:p>
    <w:p w14:paraId="51F77381" w14:textId="3D910C19" w:rsidR="00455523" w:rsidRDefault="00467788" w:rsidP="00467788">
      <w:pPr>
        <w:pStyle w:val="a7"/>
      </w:pPr>
      <w:r w:rsidRPr="00467788">
        <w:t xml:space="preserve">Теперь нам предстоит заполнить пустые места. Для преобразований опять определена константная таблица — </w:t>
      </w:r>
      <w:proofErr w:type="spellStart"/>
      <w:r w:rsidRPr="00467788">
        <w:t>Rcon</w:t>
      </w:r>
      <w:proofErr w:type="spellEnd"/>
      <w:r w:rsidRPr="00467788">
        <w:t xml:space="preserve"> — значения которой в шестнадцатеричной системе счисления.</w:t>
      </w:r>
    </w:p>
    <w:p w14:paraId="0089EA5C" w14:textId="6C70115F" w:rsidR="00467788" w:rsidRDefault="00A96060" w:rsidP="00467788">
      <w:pPr>
        <w:pStyle w:val="a7"/>
      </w:pPr>
      <w:r>
        <w:rPr>
          <w:noProof/>
        </w:rPr>
        <w:drawing>
          <wp:inline distT="0" distB="0" distL="0" distR="0" wp14:anchorId="44BAE063" wp14:editId="0761079A">
            <wp:extent cx="3905250" cy="1149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5124" w14:textId="11389DEF" w:rsidR="00A96060" w:rsidRDefault="00BF132D" w:rsidP="00467788">
      <w:pPr>
        <w:pStyle w:val="a7"/>
      </w:pPr>
      <w:r>
        <w:rPr>
          <w:noProof/>
        </w:rPr>
        <w:drawing>
          <wp:inline distT="0" distB="0" distL="0" distR="0" wp14:anchorId="4BB075C4" wp14:editId="4128ED2E">
            <wp:extent cx="3905250" cy="3028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4183" w14:textId="77777777" w:rsidR="004D2702" w:rsidRDefault="004D2702" w:rsidP="00467788">
      <w:pPr>
        <w:pStyle w:val="a7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Выходной массив зашифрованных байтов составляется из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по формуле </w:t>
      </w:r>
    </w:p>
    <w:p w14:paraId="774EACCC" w14:textId="77777777" w:rsidR="004D2702" w:rsidRPr="004D2702" w:rsidRDefault="004D2702" w:rsidP="004D2702">
      <w:pPr>
        <w:pStyle w:val="a7"/>
        <w:rPr>
          <w:rFonts w:ascii="Arial" w:eastAsiaTheme="minorEastAsia" w:hAnsi="Arial" w:cs="Arial"/>
          <w:shd w:val="clear" w:color="auto" w:fill="FFFFFF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  <w:lang w:val="en-US"/>
            </w:rPr>
            <m:t>output</m:t>
          </m:r>
          <m:d>
            <m:dPr>
              <m:begChr m:val="["/>
              <m:endChr m:val="]"/>
              <m:ctrlPr>
                <w:rPr>
                  <w:rFonts w:ascii="Cambria Math" w:hAnsi="Cambria Math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hd w:val="clear" w:color="auto" w:fill="FFFFFF"/>
                  <w:lang w:val="en-US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shd w:val="clear" w:color="auto" w:fill="FFFFFF"/>
                </w:rPr>
                <m:t xml:space="preserve"> + 4</m:t>
              </m:r>
              <m:r>
                <m:rPr>
                  <m:sty m:val="p"/>
                </m:rPr>
                <w:rPr>
                  <w:rFonts w:ascii="Cambria Math" w:hAnsi="Cambria Math"/>
                  <w:shd w:val="clear" w:color="auto" w:fill="FFFFFF"/>
                  <w:lang w:val="en-US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hd w:val="clear" w:color="auto" w:fill="FFFFFF"/>
              <w:lang w:val="en-US"/>
            </w:rPr>
            <m:t>State</m:t>
          </m:r>
          <m:d>
            <m:dPr>
              <m:begChr m:val="["/>
              <m:endChr m:val="]"/>
              <m:ctrlPr>
                <w:rPr>
                  <w:rFonts w:ascii="Cambria Math" w:hAnsi="Cambria Math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hd w:val="clear" w:color="auto" w:fill="FFFFFF"/>
                  <w:lang w:val="en-US"/>
                </w:rPr>
                <m:t>r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hd w:val="clear" w:color="auto" w:fill="FFFFFF"/>
                  <w:lang w:val="en-US"/>
                </w:rPr>
                <m:t>c</m:t>
              </m:r>
            </m:e>
          </m:d>
        </m:oMath>
      </m:oMathPara>
    </w:p>
    <w:p w14:paraId="0A4375F3" w14:textId="77777777" w:rsidR="004D2702" w:rsidRPr="004D2702" w:rsidRDefault="004D2702" w:rsidP="004D2702">
      <w:pPr>
        <w:pStyle w:val="a7"/>
        <w:rPr>
          <w:rFonts w:ascii="Arial" w:eastAsiaTheme="minorEastAsia" w:hAnsi="Arial" w:cs="Arial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 xml:space="preserve"> = 0,1</m:t>
          </m:r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…</m:t>
          </m:r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4</m:t>
          </m:r>
        </m:oMath>
      </m:oMathPara>
    </w:p>
    <w:p w14:paraId="4522DD6C" w14:textId="77777777" w:rsidR="004D2702" w:rsidRPr="004D2702" w:rsidRDefault="004D2702" w:rsidP="004D2702">
      <w:pPr>
        <w:pStyle w:val="a7"/>
        <w:rPr>
          <w:rFonts w:ascii="Arial" w:eastAsiaTheme="minorEastAsia" w:hAnsi="Arial" w:cs="Arial"/>
          <w:shd w:val="clear" w:color="auto" w:fill="FFFFFF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 xml:space="preserve"> = 0,1..</m:t>
          </m:r>
          <m:r>
            <m:rPr>
              <m:sty m:val="p"/>
            </m:rPr>
            <w:rPr>
              <w:rFonts w:ascii="Cambria Math" w:hAnsi="Cambria Math"/>
              <w:shd w:val="clear" w:color="auto" w:fill="FFFFFF"/>
              <w:lang w:val="en-US"/>
            </w:rPr>
            <m:t>Nb</m:t>
          </m:r>
        </m:oMath>
      </m:oMathPara>
    </w:p>
    <w:p w14:paraId="1F7C8466" w14:textId="77777777" w:rsidR="00F0299F" w:rsidRDefault="00A858E4" w:rsidP="00F0299F">
      <w:pPr>
        <w:pStyle w:val="1"/>
      </w:pPr>
      <w:r w:rsidRPr="004D2702">
        <w:br w:type="page"/>
      </w:r>
      <w:bookmarkStart w:id="7" w:name="_Toc1575010"/>
      <w:r w:rsidR="00F0299F">
        <w:lastRenderedPageBreak/>
        <w:t>Расшифровка</w:t>
      </w:r>
      <w:bookmarkEnd w:id="7"/>
    </w:p>
    <w:p w14:paraId="1F1D4AB0" w14:textId="6A8CF0BC" w:rsidR="00284CFD" w:rsidRDefault="00284CFD" w:rsidP="00EA63E7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32D67846" wp14:editId="6C7BE11B">
            <wp:extent cx="5312345" cy="57988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476" cy="58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B590" w14:textId="4238FBB6" w:rsidR="004D1377" w:rsidRDefault="00205B23" w:rsidP="00254407">
      <w:pPr>
        <w:pStyle w:val="a7"/>
        <w:rPr>
          <w:shd w:val="clear" w:color="auto" w:fill="FFFFFF"/>
        </w:rPr>
      </w:pPr>
      <w:r>
        <w:rPr>
          <w:shd w:val="clear" w:color="auto" w:fill="FFFFFF"/>
        </w:rPr>
        <w:t>Идея здесь проста: если с тем же ключевым словом выполнить последовательность трансформаций, инверсных трансформациям шифрования, то получится исходное сообщение. Такими инверсными трансформациями являются </w:t>
      </w:r>
      <w:proofErr w:type="spellStart"/>
      <w:proofErr w:type="gramStart"/>
      <w:r>
        <w:rPr>
          <w:i/>
          <w:iCs/>
          <w:shd w:val="clear" w:color="auto" w:fill="FFFFFF"/>
        </w:rPr>
        <w:t>InvSubBytes</w:t>
      </w:r>
      <w:proofErr w:type="spellEnd"/>
      <w:r>
        <w:rPr>
          <w:i/>
          <w:iCs/>
          <w:shd w:val="clear" w:color="auto" w:fill="FFFFFF"/>
        </w:rPr>
        <w:t>(</w:t>
      </w:r>
      <w:proofErr w:type="gramEnd"/>
      <w:r>
        <w:rPr>
          <w:i/>
          <w:iCs/>
          <w:shd w:val="clear" w:color="auto" w:fill="FFFFFF"/>
        </w:rPr>
        <w:t xml:space="preserve">), </w:t>
      </w:r>
      <w:proofErr w:type="spellStart"/>
      <w:r>
        <w:rPr>
          <w:i/>
          <w:iCs/>
          <w:shd w:val="clear" w:color="auto" w:fill="FFFFFF"/>
        </w:rPr>
        <w:t>InvShiftRows</w:t>
      </w:r>
      <w:proofErr w:type="spellEnd"/>
      <w:r>
        <w:rPr>
          <w:i/>
          <w:iCs/>
          <w:shd w:val="clear" w:color="auto" w:fill="FFFFFF"/>
        </w:rPr>
        <w:t xml:space="preserve">(), </w:t>
      </w:r>
      <w:proofErr w:type="spellStart"/>
      <w:r>
        <w:rPr>
          <w:i/>
          <w:iCs/>
          <w:shd w:val="clear" w:color="auto" w:fill="FFFFFF"/>
        </w:rPr>
        <w:t>InvMixColumns</w:t>
      </w:r>
      <w:proofErr w:type="spellEnd"/>
      <w:r>
        <w:rPr>
          <w:i/>
          <w:iCs/>
          <w:shd w:val="clear" w:color="auto" w:fill="FFFFFF"/>
        </w:rPr>
        <w:t>()</w:t>
      </w:r>
      <w:r>
        <w:rPr>
          <w:shd w:val="clear" w:color="auto" w:fill="FFFFFF"/>
        </w:rPr>
        <w:t> и </w:t>
      </w:r>
      <w:proofErr w:type="spellStart"/>
      <w:r>
        <w:rPr>
          <w:i/>
          <w:iCs/>
          <w:shd w:val="clear" w:color="auto" w:fill="FFFFFF"/>
        </w:rPr>
        <w:t>AddRoundKey</w:t>
      </w:r>
      <w:proofErr w:type="spellEnd"/>
      <w:r>
        <w:rPr>
          <w:i/>
          <w:iCs/>
          <w:shd w:val="clear" w:color="auto" w:fill="FFFFFF"/>
        </w:rPr>
        <w:t>()</w:t>
      </w:r>
      <w:r>
        <w:rPr>
          <w:shd w:val="clear" w:color="auto" w:fill="FFFFFF"/>
        </w:rPr>
        <w:t xml:space="preserve">. </w:t>
      </w:r>
    </w:p>
    <w:p w14:paraId="715ECA4C" w14:textId="77777777" w:rsidR="00254407" w:rsidRPr="00254407" w:rsidRDefault="00254407" w:rsidP="00254407">
      <w:pPr>
        <w:pStyle w:val="a7"/>
        <w:rPr>
          <w:shd w:val="clear" w:color="auto" w:fill="FFFFFF"/>
        </w:rPr>
      </w:pPr>
    </w:p>
    <w:p w14:paraId="42B3977D" w14:textId="77777777" w:rsidR="00254407" w:rsidRDefault="00BD18BA" w:rsidP="00BD18BA">
      <w:pPr>
        <w:rPr>
          <w:shd w:val="clear" w:color="auto" w:fill="FFFFFF"/>
        </w:rPr>
      </w:pPr>
      <w:r>
        <w:rPr>
          <w:shd w:val="clear" w:color="auto" w:fill="FFFFFF"/>
        </w:rPr>
        <w:t xml:space="preserve">Стоит отметить, что последовательность добавления раундовых ключей в </w:t>
      </w:r>
      <w:proofErr w:type="spellStart"/>
      <w:proofErr w:type="gramStart"/>
      <w:r>
        <w:rPr>
          <w:shd w:val="clear" w:color="auto" w:fill="FFFFFF"/>
        </w:rPr>
        <w:t>AddRoundKey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 xml:space="preserve">) должна быть обратной: от </w:t>
      </w:r>
      <w:proofErr w:type="spellStart"/>
      <w:r>
        <w:rPr>
          <w:shd w:val="clear" w:color="auto" w:fill="FFFFFF"/>
        </w:rPr>
        <w:t>Nr</w:t>
      </w:r>
      <w:proofErr w:type="spellEnd"/>
      <w:r>
        <w:rPr>
          <w:shd w:val="clear" w:color="auto" w:fill="FFFFFF"/>
        </w:rPr>
        <w:t xml:space="preserve"> + 1 до 0. Изначально, как и при шифровании, из массива входных байтов формируется таблица </w:t>
      </w:r>
      <w:proofErr w:type="spellStart"/>
      <w:r>
        <w:rPr>
          <w:shd w:val="clear" w:color="auto" w:fill="FFFFFF"/>
        </w:rPr>
        <w:t>State</w:t>
      </w:r>
      <w:proofErr w:type="spellEnd"/>
      <w:r>
        <w:rPr>
          <w:shd w:val="clear" w:color="auto" w:fill="FFFFFF"/>
        </w:rPr>
        <w:t xml:space="preserve">. Затем над ней в каждом раунде производятся преобразования, в конце которых должно получиться расшифрованный файл. Порядок трансформаций немного изменился. Что будет первым, </w:t>
      </w:r>
      <w:proofErr w:type="spellStart"/>
      <w:proofErr w:type="gramStart"/>
      <w:r>
        <w:rPr>
          <w:shd w:val="clear" w:color="auto" w:fill="FFFFFF"/>
        </w:rPr>
        <w:t>InvSubBytes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 xml:space="preserve">) или </w:t>
      </w:r>
      <w:proofErr w:type="spellStart"/>
      <w:r>
        <w:rPr>
          <w:shd w:val="clear" w:color="auto" w:fill="FFFFFF"/>
        </w:rPr>
        <w:t>InvShiftRows</w:t>
      </w:r>
      <w:proofErr w:type="spellEnd"/>
      <w:r>
        <w:rPr>
          <w:shd w:val="clear" w:color="auto" w:fill="FFFFFF"/>
        </w:rPr>
        <w:t>(), на самом деле не важно, потому что одна из них работает со значениями байтов, а вторая переставляет байты, этих самых значений не меняя.</w:t>
      </w:r>
    </w:p>
    <w:p w14:paraId="45A2A7FB" w14:textId="77777777" w:rsidR="00254407" w:rsidRDefault="00254407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7C261A6" w14:textId="77777777" w:rsidR="00A05E5B" w:rsidRDefault="00254407" w:rsidP="00BD18BA">
      <w:r>
        <w:rPr>
          <w:noProof/>
        </w:rPr>
        <w:lastRenderedPageBreak/>
        <w:drawing>
          <wp:inline distT="0" distB="0" distL="0" distR="0" wp14:anchorId="54945748" wp14:editId="29EAAEDF">
            <wp:extent cx="6073503" cy="64389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243" cy="649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756925F" w14:textId="77777777" w:rsidR="00A05E5B" w:rsidRDefault="00A05E5B">
      <w:r>
        <w:br w:type="page"/>
      </w:r>
    </w:p>
    <w:p w14:paraId="684B4B1A" w14:textId="77777777" w:rsidR="00AB61EE" w:rsidRDefault="00AB61EE" w:rsidP="00AB61EE">
      <w:pPr>
        <w:pStyle w:val="2"/>
      </w:pPr>
      <w:bookmarkStart w:id="8" w:name="_Toc1575011"/>
      <w:proofErr w:type="spellStart"/>
      <w:r>
        <w:lastRenderedPageBreak/>
        <w:t>InvSubBytes</w:t>
      </w:r>
      <w:bookmarkEnd w:id="8"/>
      <w:proofErr w:type="spellEnd"/>
    </w:p>
    <w:p w14:paraId="5F37CF23" w14:textId="77777777" w:rsidR="00F16499" w:rsidRDefault="00F16499">
      <w:r>
        <w:rPr>
          <w:noProof/>
        </w:rPr>
        <w:drawing>
          <wp:inline distT="0" distB="0" distL="0" distR="0" wp14:anchorId="37B4BB75" wp14:editId="6FC5DD09">
            <wp:extent cx="6248400" cy="411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95" cy="412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4D0E" w14:textId="1E7708DB" w:rsidR="00383C73" w:rsidRDefault="00BC0C0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015BE7D3" wp14:editId="79575BAC">
            <wp:extent cx="6275333" cy="3550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142" cy="3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C73">
        <w:br w:type="page"/>
      </w:r>
    </w:p>
    <w:p w14:paraId="164491AE" w14:textId="52438710" w:rsidR="00AB61EE" w:rsidRDefault="00AB61EE" w:rsidP="00AB61EE">
      <w:pPr>
        <w:pStyle w:val="2"/>
      </w:pPr>
      <w:bookmarkStart w:id="9" w:name="_Toc1575012"/>
      <w:proofErr w:type="spellStart"/>
      <w:r>
        <w:lastRenderedPageBreak/>
        <w:t>InvShiftRows</w:t>
      </w:r>
      <w:bookmarkEnd w:id="9"/>
      <w:proofErr w:type="spellEnd"/>
    </w:p>
    <w:p w14:paraId="1EAE0E01" w14:textId="77777777" w:rsidR="009D3218" w:rsidRDefault="009D3218">
      <w:r>
        <w:rPr>
          <w:noProof/>
        </w:rPr>
        <w:drawing>
          <wp:inline distT="0" distB="0" distL="0" distR="0" wp14:anchorId="07E4BCA4" wp14:editId="3D6B7E15">
            <wp:extent cx="6389541" cy="41833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729" cy="419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BF3D" w14:textId="353C313C" w:rsidR="00383C73" w:rsidRDefault="00B14A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11E6A581" wp14:editId="11D76B28">
            <wp:extent cx="6047308" cy="39547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683" cy="396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C73">
        <w:br w:type="page"/>
      </w:r>
    </w:p>
    <w:p w14:paraId="65B30D11" w14:textId="6D2357A8" w:rsidR="00AB61EE" w:rsidRDefault="00AB61EE" w:rsidP="00AB61EE">
      <w:pPr>
        <w:pStyle w:val="2"/>
      </w:pPr>
      <w:bookmarkStart w:id="10" w:name="_Toc1575013"/>
      <w:proofErr w:type="spellStart"/>
      <w:r>
        <w:lastRenderedPageBreak/>
        <w:t>InvMixColumns</w:t>
      </w:r>
      <w:bookmarkEnd w:id="10"/>
      <w:proofErr w:type="spellEnd"/>
    </w:p>
    <w:p w14:paraId="1A98FEC6" w14:textId="77777777" w:rsidR="00C63DE0" w:rsidRDefault="00185536">
      <w:r>
        <w:rPr>
          <w:noProof/>
        </w:rPr>
        <w:drawing>
          <wp:inline distT="0" distB="0" distL="0" distR="0" wp14:anchorId="702C2585" wp14:editId="7DC319B8">
            <wp:extent cx="5912915" cy="28651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917" cy="2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7F6F" w14:textId="77777777" w:rsidR="00C63DE0" w:rsidRDefault="00C63DE0">
      <w:r>
        <w:rPr>
          <w:noProof/>
        </w:rPr>
        <w:drawing>
          <wp:inline distT="0" distB="0" distL="0" distR="0" wp14:anchorId="2C5775C7" wp14:editId="6B886125">
            <wp:extent cx="6043534" cy="1798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115" cy="180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68C5" w14:textId="2C8DDACC" w:rsidR="00383C73" w:rsidRDefault="00C63DE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4B987688" wp14:editId="3234C544">
            <wp:extent cx="6106391" cy="1310640"/>
            <wp:effectExtent l="0" t="0" r="889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165" cy="131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C73">
        <w:br w:type="page"/>
      </w:r>
    </w:p>
    <w:p w14:paraId="133F18CD" w14:textId="3BD1EEB5" w:rsidR="00383C73" w:rsidRDefault="00AB61EE" w:rsidP="00AB61EE">
      <w:pPr>
        <w:pStyle w:val="2"/>
      </w:pPr>
      <w:bookmarkStart w:id="11" w:name="_Toc1575014"/>
      <w:proofErr w:type="spellStart"/>
      <w:r>
        <w:lastRenderedPageBreak/>
        <w:t>AddRoundKey</w:t>
      </w:r>
      <w:bookmarkEnd w:id="11"/>
      <w:proofErr w:type="spellEnd"/>
    </w:p>
    <w:p w14:paraId="4E13B019" w14:textId="77777777" w:rsidR="00C63DE0" w:rsidRDefault="00C63DE0">
      <w:r>
        <w:rPr>
          <w:noProof/>
        </w:rPr>
        <w:drawing>
          <wp:inline distT="0" distB="0" distL="0" distR="0" wp14:anchorId="1BC06CA9" wp14:editId="382B040E">
            <wp:extent cx="6247927" cy="16383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185" cy="164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75A1" w14:textId="77777777" w:rsidR="00C63DE0" w:rsidRDefault="00C63DE0">
      <w:r>
        <w:rPr>
          <w:noProof/>
        </w:rPr>
        <w:drawing>
          <wp:inline distT="0" distB="0" distL="0" distR="0" wp14:anchorId="0005CE32" wp14:editId="17178F36">
            <wp:extent cx="6173760" cy="29413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953" cy="294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8F44" w14:textId="67FA32E5" w:rsidR="00383C73" w:rsidRDefault="00383C7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84B3FB3" w14:textId="77777777" w:rsidR="004A0CE1" w:rsidRDefault="00404A2A" w:rsidP="00404A2A">
      <w:pPr>
        <w:pStyle w:val="1"/>
      </w:pPr>
      <w:bookmarkStart w:id="12" w:name="_Toc1575015"/>
      <w:r>
        <w:lastRenderedPageBreak/>
        <w:t>Заключение</w:t>
      </w:r>
      <w:bookmarkEnd w:id="12"/>
    </w:p>
    <w:p w14:paraId="601E2DB8" w14:textId="77777777" w:rsidR="004A0CE1" w:rsidRDefault="004A0CE1" w:rsidP="00227F3E"/>
    <w:p w14:paraId="5326B787" w14:textId="77777777" w:rsidR="00B17739" w:rsidRDefault="004A0CE1" w:rsidP="00227F3E">
      <w:r>
        <w:rPr>
          <w:noProof/>
        </w:rPr>
        <w:drawing>
          <wp:inline distT="0" distB="0" distL="0" distR="0" wp14:anchorId="5F675CE8" wp14:editId="66211F0B">
            <wp:extent cx="6517790" cy="27203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796" cy="272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E554" w14:textId="77777777" w:rsidR="00764A5B" w:rsidRDefault="00764A5B" w:rsidP="00764A5B">
      <w:pPr>
        <w:numPr>
          <w:ilvl w:val="0"/>
          <w:numId w:val="3"/>
        </w:numPr>
        <w:spacing w:after="0" w:line="276" w:lineRule="auto"/>
      </w:pPr>
      <w:r>
        <w:t>Как бороться с незаполненным до конца блоком?</w:t>
      </w:r>
    </w:p>
    <w:p w14:paraId="0360A6FA" w14:textId="77777777" w:rsidR="00764A5B" w:rsidRDefault="00764A5B" w:rsidP="00764A5B">
      <w:pPr>
        <w:ind w:left="720"/>
      </w:pPr>
      <w:r>
        <w:t>Ответ: до конца блока заполнить 0</w:t>
      </w:r>
    </w:p>
    <w:p w14:paraId="2DF28808" w14:textId="77777777" w:rsidR="00764A5B" w:rsidRDefault="00764A5B" w:rsidP="00764A5B">
      <w:pPr>
        <w:numPr>
          <w:ilvl w:val="0"/>
          <w:numId w:val="3"/>
        </w:numPr>
        <w:spacing w:after="0" w:line="276" w:lineRule="auto"/>
      </w:pPr>
      <w:r>
        <w:t>Спрашивает про поле Галуа</w:t>
      </w:r>
    </w:p>
    <w:p w14:paraId="4C59721F" w14:textId="77777777" w:rsidR="00764A5B" w:rsidRDefault="00764A5B" w:rsidP="00764A5B">
      <w:pPr>
        <w:ind w:left="720"/>
      </w:pPr>
      <w:r>
        <w:t>Ответ: числа в поле Галуа представляются как наборы коэффициентов перед многочленами. В нем переопределены операции сложения (</w:t>
      </w:r>
      <w:proofErr w:type="spellStart"/>
      <w:r>
        <w:t>xor</w:t>
      </w:r>
      <w:proofErr w:type="spellEnd"/>
      <w:r>
        <w:t xml:space="preserve">) и умножения (Умножение на 1 - тождественно. умножение на 2 </w:t>
      </w:r>
      <w:proofErr w:type="gramStart"/>
      <w:r>
        <w:t>- это</w:t>
      </w:r>
      <w:proofErr w:type="gramEnd"/>
      <w:r>
        <w:t xml:space="preserve"> умножение на x, остальное выводится из этих двух.). Используем для того, чтобы не выйти за пределы 1-байтных чисел.</w:t>
      </w:r>
    </w:p>
    <w:p w14:paraId="1E7BF996" w14:textId="77777777" w:rsidR="00764A5B" w:rsidRDefault="00764A5B" w:rsidP="00764A5B">
      <w:pPr>
        <w:numPr>
          <w:ilvl w:val="0"/>
          <w:numId w:val="3"/>
        </w:numPr>
        <w:spacing w:after="0" w:line="276" w:lineRule="auto"/>
      </w:pPr>
      <w:r>
        <w:t>Что будет если подать 1 байт?</w:t>
      </w:r>
    </w:p>
    <w:p w14:paraId="1522BFAB" w14:textId="77777777" w:rsidR="00764A5B" w:rsidRDefault="00764A5B" w:rsidP="00764A5B">
      <w:pPr>
        <w:ind w:left="720"/>
      </w:pPr>
      <w:r>
        <w:t>Ответ</w:t>
      </w:r>
      <w:proofErr w:type="gramStart"/>
      <w:r>
        <w:t>: Дополняем</w:t>
      </w:r>
      <w:proofErr w:type="gramEnd"/>
      <w:r>
        <w:t xml:space="preserve"> 15 байт нулей</w:t>
      </w:r>
    </w:p>
    <w:p w14:paraId="4607CA25" w14:textId="77777777" w:rsidR="00B17739" w:rsidRDefault="00B17739" w:rsidP="00227F3E"/>
    <w:p w14:paraId="4A5D54C8" w14:textId="0F5B8B9D" w:rsidR="00F0299F" w:rsidRDefault="00F0299F" w:rsidP="00227F3E">
      <w:r>
        <w:br w:type="page"/>
      </w:r>
    </w:p>
    <w:p w14:paraId="0F6191D0" w14:textId="2F4377F2" w:rsidR="00311EA7" w:rsidRDefault="00311EA7" w:rsidP="00311EA7">
      <w:pPr>
        <w:pStyle w:val="1"/>
      </w:pPr>
      <w:bookmarkStart w:id="13" w:name="_Toc1575016"/>
      <w:r>
        <w:lastRenderedPageBreak/>
        <w:t>Конечное поле или поле Галуа</w:t>
      </w:r>
      <w:bookmarkEnd w:id="13"/>
    </w:p>
    <w:p w14:paraId="3782E2BD" w14:textId="1938CCBB" w:rsidR="00B34000" w:rsidRDefault="00C22376" w:rsidP="00B34000">
      <w:r w:rsidRPr="007B7CD9">
        <w:rPr>
          <w:b/>
          <w:i/>
        </w:rPr>
        <w:t>Конечное поле</w:t>
      </w:r>
      <w:r>
        <w:t xml:space="preserve"> – поле,</w:t>
      </w:r>
      <w:r w:rsidR="00CC0611">
        <w:t xml:space="preserve"> </w:t>
      </w:r>
      <w:r w:rsidR="0081693A">
        <w:t xml:space="preserve">состоящее из конечного числа элементов. </w:t>
      </w:r>
      <w:r w:rsidR="00B65E58">
        <w:t xml:space="preserve">Число этих элементов называется </w:t>
      </w:r>
      <w:r w:rsidR="00B65E58" w:rsidRPr="000027A8">
        <w:rPr>
          <w:b/>
          <w:i/>
        </w:rPr>
        <w:t>порядком</w:t>
      </w:r>
      <w:r w:rsidR="00B65E58">
        <w:t xml:space="preserve"> поля.</w:t>
      </w:r>
    </w:p>
    <w:p w14:paraId="2B701014" w14:textId="6C4A0EE2" w:rsidR="00313E1F" w:rsidRDefault="00B65E58" w:rsidP="00B34000">
      <w:pPr>
        <w:rPr>
          <w:rFonts w:eastAsiaTheme="minorEastAsia"/>
        </w:rPr>
      </w:pPr>
      <w:r>
        <w:t xml:space="preserve">Обозначается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>
        <w:rPr>
          <w:rFonts w:eastAsiaTheme="minorEastAsia"/>
        </w:rPr>
        <w:t xml:space="preserve">или </w:t>
      </w:r>
      <m:oMath>
        <m:r>
          <w:rPr>
            <w:rFonts w:ascii="Cambria Math" w:hAnsi="Cambria Math"/>
          </w:rPr>
          <m:t>GF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</m:oMath>
      <w:r w:rsidR="00313E1F">
        <w:rPr>
          <w:rFonts w:eastAsiaTheme="minorEastAsia"/>
        </w:rPr>
        <w:t xml:space="preserve"> (</w:t>
      </w:r>
      <w:r w:rsidR="00313E1F">
        <w:rPr>
          <w:rFonts w:eastAsiaTheme="minorEastAsia"/>
          <w:lang w:val="en-US"/>
        </w:rPr>
        <w:t>Galois</w:t>
      </w:r>
      <w:r w:rsidR="00313E1F" w:rsidRPr="00313E1F">
        <w:rPr>
          <w:rFonts w:eastAsiaTheme="minorEastAsia"/>
        </w:rPr>
        <w:t xml:space="preserve"> </w:t>
      </w:r>
      <w:r w:rsidR="00313E1F">
        <w:rPr>
          <w:rFonts w:eastAsiaTheme="minorEastAsia"/>
          <w:lang w:val="en-US"/>
        </w:rPr>
        <w:t>Field</w:t>
      </w:r>
      <w:r w:rsidR="00313E1F" w:rsidRPr="00313E1F">
        <w:rPr>
          <w:rFonts w:eastAsiaTheme="minorEastAsia"/>
        </w:rPr>
        <w:t>).</w:t>
      </w:r>
    </w:p>
    <w:p w14:paraId="7029D834" w14:textId="49F6EAC7" w:rsidR="00313E1F" w:rsidRDefault="0020062F" w:rsidP="00B3400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>-число э</w:t>
      </w:r>
      <w:proofErr w:type="spellStart"/>
      <w:r>
        <w:rPr>
          <w:rFonts w:eastAsiaTheme="minorEastAsia"/>
        </w:rPr>
        <w:t>лементов</w:t>
      </w:r>
      <w:proofErr w:type="spellEnd"/>
      <w:r>
        <w:rPr>
          <w:rFonts w:eastAsiaTheme="minorEastAsia"/>
        </w:rPr>
        <w:t xml:space="preserve"> поля.</w:t>
      </w:r>
    </w:p>
    <w:p w14:paraId="67757BC1" w14:textId="16B0E642" w:rsidR="00B65E58" w:rsidRDefault="001C6EAE" w:rsidP="00B34000">
      <w:pPr>
        <w:rPr>
          <w:rFonts w:eastAsiaTheme="minorEastAsia"/>
        </w:rPr>
      </w:pPr>
      <w:r>
        <w:rPr>
          <w:rFonts w:eastAsiaTheme="minorEastAsia"/>
        </w:rPr>
        <w:t xml:space="preserve">С точностью до </w:t>
      </w:r>
      <w:r w:rsidRPr="00295945">
        <w:rPr>
          <w:rFonts w:eastAsiaTheme="minorEastAsia"/>
          <w:b/>
          <w:i/>
        </w:rPr>
        <w:t>изоморфизма</w:t>
      </w:r>
      <w:r>
        <w:rPr>
          <w:rFonts w:eastAsiaTheme="minorEastAsia"/>
        </w:rPr>
        <w:t xml:space="preserve"> конечное поле полностью определяется </w:t>
      </w:r>
      <w:r w:rsidRPr="0035280A">
        <w:rPr>
          <w:rFonts w:eastAsiaTheme="minorEastAsia"/>
          <w:b/>
          <w:i/>
        </w:rPr>
        <w:t>порядком</w:t>
      </w:r>
      <w:r>
        <w:rPr>
          <w:rFonts w:eastAsiaTheme="minorEastAsia"/>
        </w:rPr>
        <w:t>, который является степенью какого-нибудь простого числа.</w:t>
      </w:r>
    </w:p>
    <w:p w14:paraId="1B7E2C46" w14:textId="1D6514D9" w:rsidR="001C6EAE" w:rsidRPr="001C6EAE" w:rsidRDefault="001C6EAE" w:rsidP="00B3400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</m:oMath>
      </m:oMathPara>
    </w:p>
    <w:p w14:paraId="49DD981B" w14:textId="3D3FC9AA" w:rsidR="001C6EAE" w:rsidRDefault="00992DD7" w:rsidP="00B3400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p</m:t>
        </m:r>
      </m:oMath>
      <w:r w:rsidRPr="00992DD7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простое число, </w:t>
      </w:r>
      <m:oMath>
        <m:r>
          <w:rPr>
            <w:rFonts w:ascii="Cambria Math" w:eastAsiaTheme="minorEastAsia" w:hAnsi="Cambria Math"/>
          </w:rPr>
          <m:t>n</m:t>
        </m:r>
      </m:oMath>
      <w:r w:rsidRPr="00992DD7">
        <w:rPr>
          <w:rFonts w:eastAsiaTheme="minorEastAsia"/>
        </w:rPr>
        <w:t>-</w:t>
      </w:r>
      <w:r>
        <w:rPr>
          <w:rFonts w:eastAsiaTheme="minorEastAsia"/>
        </w:rPr>
        <w:t>любое натуральное число.</w:t>
      </w:r>
    </w:p>
    <w:p w14:paraId="5328427E" w14:textId="0C93C5A7" w:rsidR="00992DD7" w:rsidRDefault="00EF1F99" w:rsidP="00B34000">
      <w:pPr>
        <w:rPr>
          <w:rFonts w:eastAsiaTheme="minorEastAsia"/>
        </w:rPr>
      </w:pPr>
      <w:r>
        <w:rPr>
          <w:rFonts w:eastAsiaTheme="minorEastAsia"/>
        </w:rPr>
        <w:t xml:space="preserve">При этом </w:t>
      </w:r>
      <w:r>
        <w:rPr>
          <w:rFonts w:eastAsiaTheme="minorEastAsia"/>
          <w:lang w:val="en-US"/>
        </w:rPr>
        <w:t>p</w:t>
      </w:r>
      <w:r w:rsidRPr="00EF1F9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является его </w:t>
      </w:r>
      <w:r w:rsidRPr="00EF1F99">
        <w:rPr>
          <w:rFonts w:eastAsiaTheme="minorEastAsia"/>
          <w:b/>
          <w:i/>
        </w:rPr>
        <w:t>характеристикой</w:t>
      </w:r>
      <w:r>
        <w:rPr>
          <w:rFonts w:eastAsiaTheme="minorEastAsia"/>
        </w:rPr>
        <w:t>.</w:t>
      </w:r>
    </w:p>
    <w:p w14:paraId="1C125137" w14:textId="442686F5" w:rsidR="009A16C1" w:rsidRPr="009A16C1" w:rsidRDefault="009A16C1" w:rsidP="00B34000">
      <w:pPr>
        <w:rPr>
          <w:rFonts w:eastAsiaTheme="minorEastAsia"/>
        </w:rPr>
      </w:pPr>
      <w:r w:rsidRPr="009A16C1">
        <w:rPr>
          <w:rFonts w:eastAsiaTheme="minorEastAsia"/>
          <w:u w:val="single"/>
        </w:rPr>
        <w:t>Опр.</w:t>
      </w:r>
      <w:r>
        <w:rPr>
          <w:rFonts w:eastAsiaTheme="minorEastAsia"/>
        </w:rPr>
        <w:t xml:space="preserve"> </w:t>
      </w:r>
      <w:r w:rsidRPr="009A16C1">
        <w:rPr>
          <w:rFonts w:eastAsiaTheme="minorEastAsia"/>
          <w:b/>
          <w:i/>
        </w:rPr>
        <w:t>Конечным полем</w:t>
      </w:r>
      <w:r>
        <w:rPr>
          <w:rFonts w:eastAsiaTheme="minorEastAsia"/>
        </w:rPr>
        <w:t xml:space="preserve"> называется конечное множество, на котором определены произвольные операции, называемые сложением, умножением, вычитанием и делением</w:t>
      </w:r>
      <w:r w:rsidR="00F84F88">
        <w:rPr>
          <w:rFonts w:eastAsiaTheme="minorEastAsia"/>
        </w:rPr>
        <w:t xml:space="preserve"> (кроме деления на 0) в соответствии с аксиомами поля.</w:t>
      </w:r>
    </w:p>
    <w:sectPr w:rsidR="009A16C1" w:rsidRPr="009A16C1" w:rsidSect="00851588">
      <w:footerReference w:type="default" r:id="rId29"/>
      <w:pgSz w:w="11906" w:h="16838" w:code="9"/>
      <w:pgMar w:top="85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00E901" w14:textId="77777777" w:rsidR="000F4A99" w:rsidRDefault="000F4A99" w:rsidP="00851588">
      <w:pPr>
        <w:spacing w:after="0" w:line="240" w:lineRule="auto"/>
      </w:pPr>
      <w:r>
        <w:separator/>
      </w:r>
    </w:p>
  </w:endnote>
  <w:endnote w:type="continuationSeparator" w:id="0">
    <w:p w14:paraId="2F52C483" w14:textId="77777777" w:rsidR="000F4A99" w:rsidRDefault="000F4A99" w:rsidP="00851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4492653"/>
      <w:docPartObj>
        <w:docPartGallery w:val="Page Numbers (Bottom of Page)"/>
        <w:docPartUnique/>
      </w:docPartObj>
    </w:sdtPr>
    <w:sdtContent>
      <w:p w14:paraId="78864D1A" w14:textId="2995E5E4" w:rsidR="00851588" w:rsidRDefault="0085158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83D161" w14:textId="77777777" w:rsidR="00851588" w:rsidRDefault="0085158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C75DDE" w14:textId="77777777" w:rsidR="000F4A99" w:rsidRDefault="000F4A99" w:rsidP="00851588">
      <w:pPr>
        <w:spacing w:after="0" w:line="240" w:lineRule="auto"/>
      </w:pPr>
      <w:r>
        <w:separator/>
      </w:r>
    </w:p>
  </w:footnote>
  <w:footnote w:type="continuationSeparator" w:id="0">
    <w:p w14:paraId="33BF4C84" w14:textId="77777777" w:rsidR="000F4A99" w:rsidRDefault="000F4A99" w:rsidP="008515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77C4DE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CDF2FFD"/>
    <w:multiLevelType w:val="multilevel"/>
    <w:tmpl w:val="785864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EC370A3"/>
    <w:multiLevelType w:val="multilevel"/>
    <w:tmpl w:val="BEF09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bookFoldPrintingSheets w:val="4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F0C"/>
    <w:rsid w:val="000027A8"/>
    <w:rsid w:val="000046F8"/>
    <w:rsid w:val="00023F25"/>
    <w:rsid w:val="00091C51"/>
    <w:rsid w:val="000B52E4"/>
    <w:rsid w:val="000C642C"/>
    <w:rsid w:val="000E6333"/>
    <w:rsid w:val="000F4A99"/>
    <w:rsid w:val="00124830"/>
    <w:rsid w:val="00173E3C"/>
    <w:rsid w:val="00185536"/>
    <w:rsid w:val="001C6EAE"/>
    <w:rsid w:val="0020062F"/>
    <w:rsid w:val="00205B23"/>
    <w:rsid w:val="00227F3E"/>
    <w:rsid w:val="00254407"/>
    <w:rsid w:val="00284CFD"/>
    <w:rsid w:val="00295945"/>
    <w:rsid w:val="00311EA7"/>
    <w:rsid w:val="00313E1F"/>
    <w:rsid w:val="003249B6"/>
    <w:rsid w:val="003426AE"/>
    <w:rsid w:val="0035280A"/>
    <w:rsid w:val="00383C73"/>
    <w:rsid w:val="003B0C2B"/>
    <w:rsid w:val="003B200B"/>
    <w:rsid w:val="003B6B08"/>
    <w:rsid w:val="00404A2A"/>
    <w:rsid w:val="00422B50"/>
    <w:rsid w:val="00455523"/>
    <w:rsid w:val="00467788"/>
    <w:rsid w:val="004A0CE1"/>
    <w:rsid w:val="004B1294"/>
    <w:rsid w:val="004B20A4"/>
    <w:rsid w:val="004D1377"/>
    <w:rsid w:val="004D2702"/>
    <w:rsid w:val="004F443F"/>
    <w:rsid w:val="00552F41"/>
    <w:rsid w:val="005B767E"/>
    <w:rsid w:val="005F47F5"/>
    <w:rsid w:val="00672804"/>
    <w:rsid w:val="00681635"/>
    <w:rsid w:val="00682D43"/>
    <w:rsid w:val="006F2637"/>
    <w:rsid w:val="00704D7E"/>
    <w:rsid w:val="00705074"/>
    <w:rsid w:val="0073489E"/>
    <w:rsid w:val="0074189F"/>
    <w:rsid w:val="00764A5B"/>
    <w:rsid w:val="0077441E"/>
    <w:rsid w:val="00774686"/>
    <w:rsid w:val="007B7CD9"/>
    <w:rsid w:val="007C4D4B"/>
    <w:rsid w:val="007D449E"/>
    <w:rsid w:val="0081693A"/>
    <w:rsid w:val="00851588"/>
    <w:rsid w:val="008B1969"/>
    <w:rsid w:val="009531E1"/>
    <w:rsid w:val="009828E4"/>
    <w:rsid w:val="00992DD7"/>
    <w:rsid w:val="009A16C1"/>
    <w:rsid w:val="009B63D4"/>
    <w:rsid w:val="009D3218"/>
    <w:rsid w:val="00A03AA7"/>
    <w:rsid w:val="00A05E5B"/>
    <w:rsid w:val="00A67D6C"/>
    <w:rsid w:val="00A70C83"/>
    <w:rsid w:val="00A84F81"/>
    <w:rsid w:val="00A858E4"/>
    <w:rsid w:val="00A96060"/>
    <w:rsid w:val="00AB61EE"/>
    <w:rsid w:val="00AC458F"/>
    <w:rsid w:val="00B14A8A"/>
    <w:rsid w:val="00B17739"/>
    <w:rsid w:val="00B3252B"/>
    <w:rsid w:val="00B34000"/>
    <w:rsid w:val="00B46673"/>
    <w:rsid w:val="00B47AF7"/>
    <w:rsid w:val="00B63C7C"/>
    <w:rsid w:val="00B65E58"/>
    <w:rsid w:val="00B86B3C"/>
    <w:rsid w:val="00BC0C00"/>
    <w:rsid w:val="00BD0955"/>
    <w:rsid w:val="00BD18BA"/>
    <w:rsid w:val="00BF132D"/>
    <w:rsid w:val="00C114B5"/>
    <w:rsid w:val="00C20427"/>
    <w:rsid w:val="00C22376"/>
    <w:rsid w:val="00C47FD9"/>
    <w:rsid w:val="00C63DE0"/>
    <w:rsid w:val="00CA5607"/>
    <w:rsid w:val="00CC0611"/>
    <w:rsid w:val="00CC0B12"/>
    <w:rsid w:val="00D24F11"/>
    <w:rsid w:val="00DD45F4"/>
    <w:rsid w:val="00DD6F30"/>
    <w:rsid w:val="00E242C8"/>
    <w:rsid w:val="00E833D1"/>
    <w:rsid w:val="00EA2B2A"/>
    <w:rsid w:val="00EA63E7"/>
    <w:rsid w:val="00EA7A6D"/>
    <w:rsid w:val="00EC11C8"/>
    <w:rsid w:val="00EF0F0C"/>
    <w:rsid w:val="00EF13D5"/>
    <w:rsid w:val="00EF1F99"/>
    <w:rsid w:val="00F0299F"/>
    <w:rsid w:val="00F051D9"/>
    <w:rsid w:val="00F16499"/>
    <w:rsid w:val="00F32868"/>
    <w:rsid w:val="00F426E4"/>
    <w:rsid w:val="00F43A1A"/>
    <w:rsid w:val="00F6531B"/>
    <w:rsid w:val="00F8499A"/>
    <w:rsid w:val="00F84F88"/>
    <w:rsid w:val="00FF6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3CD3E"/>
  <w15:chartTrackingRefBased/>
  <w15:docId w15:val="{90D91BEC-B758-41FA-B0A3-BE26B2A1A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311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173E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B61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7348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7348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">
    <w:name w:val="List Bullet"/>
    <w:basedOn w:val="a0"/>
    <w:uiPriority w:val="99"/>
    <w:unhideWhenUsed/>
    <w:rsid w:val="00F43A1A"/>
    <w:pPr>
      <w:numPr>
        <w:numId w:val="1"/>
      </w:numPr>
      <w:contextualSpacing/>
    </w:pPr>
  </w:style>
  <w:style w:type="character" w:customStyle="1" w:styleId="10">
    <w:name w:val="Заголовок 1 Знак"/>
    <w:basedOn w:val="a1"/>
    <w:link w:val="1"/>
    <w:uiPriority w:val="9"/>
    <w:rsid w:val="00311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Placeholder Text"/>
    <w:basedOn w:val="a1"/>
    <w:uiPriority w:val="99"/>
    <w:semiHidden/>
    <w:rsid w:val="00B65E58"/>
    <w:rPr>
      <w:color w:val="808080"/>
    </w:rPr>
  </w:style>
  <w:style w:type="character" w:customStyle="1" w:styleId="20">
    <w:name w:val="Заголовок 2 Знак"/>
    <w:basedOn w:val="a1"/>
    <w:link w:val="2"/>
    <w:uiPriority w:val="9"/>
    <w:rsid w:val="00173E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No Spacing"/>
    <w:uiPriority w:val="1"/>
    <w:qFormat/>
    <w:rsid w:val="009531E1"/>
    <w:pPr>
      <w:spacing w:after="0" w:line="240" w:lineRule="auto"/>
    </w:pPr>
  </w:style>
  <w:style w:type="character" w:customStyle="1" w:styleId="50">
    <w:name w:val="Заголовок 5 Знак"/>
    <w:basedOn w:val="a1"/>
    <w:link w:val="5"/>
    <w:uiPriority w:val="9"/>
    <w:semiHidden/>
    <w:rsid w:val="00AB61EE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8">
    <w:name w:val="TOC Heading"/>
    <w:basedOn w:val="1"/>
    <w:next w:val="a0"/>
    <w:uiPriority w:val="39"/>
    <w:unhideWhenUsed/>
    <w:qFormat/>
    <w:rsid w:val="005B767E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B767E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B767E"/>
    <w:pPr>
      <w:spacing w:after="100"/>
      <w:ind w:left="220"/>
    </w:pPr>
  </w:style>
  <w:style w:type="character" w:styleId="a9">
    <w:name w:val="Hyperlink"/>
    <w:basedOn w:val="a1"/>
    <w:uiPriority w:val="99"/>
    <w:unhideWhenUsed/>
    <w:rsid w:val="005B767E"/>
    <w:rPr>
      <w:color w:val="0563C1" w:themeColor="hyperlink"/>
      <w:u w:val="single"/>
    </w:rPr>
  </w:style>
  <w:style w:type="paragraph" w:styleId="aa">
    <w:name w:val="Balloon Text"/>
    <w:basedOn w:val="a0"/>
    <w:link w:val="ab"/>
    <w:uiPriority w:val="99"/>
    <w:semiHidden/>
    <w:unhideWhenUsed/>
    <w:rsid w:val="008515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851588"/>
    <w:rPr>
      <w:rFonts w:ascii="Segoe UI" w:hAnsi="Segoe UI" w:cs="Segoe UI"/>
      <w:sz w:val="18"/>
      <w:szCs w:val="18"/>
    </w:rPr>
  </w:style>
  <w:style w:type="paragraph" w:styleId="ac">
    <w:name w:val="header"/>
    <w:basedOn w:val="a0"/>
    <w:link w:val="ad"/>
    <w:uiPriority w:val="99"/>
    <w:unhideWhenUsed/>
    <w:rsid w:val="008515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851588"/>
  </w:style>
  <w:style w:type="paragraph" w:styleId="ae">
    <w:name w:val="footer"/>
    <w:basedOn w:val="a0"/>
    <w:link w:val="af"/>
    <w:uiPriority w:val="99"/>
    <w:unhideWhenUsed/>
    <w:rsid w:val="008515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8515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5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4BB19-B820-4926-B8FA-000FB0BC6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16</Pages>
  <Words>1030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 Savostyanov</dc:creator>
  <cp:keywords/>
  <dc:description/>
  <cp:lastModifiedBy>Vitaliy Savostyanov</cp:lastModifiedBy>
  <cp:revision>109</cp:revision>
  <cp:lastPrinted>2019-02-20T14:01:00Z</cp:lastPrinted>
  <dcterms:created xsi:type="dcterms:W3CDTF">2019-02-20T12:41:00Z</dcterms:created>
  <dcterms:modified xsi:type="dcterms:W3CDTF">2019-02-20T14:09:00Z</dcterms:modified>
</cp:coreProperties>
</file>