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Chấm công &amp; Lương — Hướng dẫn cho nhân viên</w:t>
      </w:r>
    </w:p>
    <w:p>
      <w:pPr>
        <w:spacing w:after="120"/>
      </w:pPr>
      <w:r>
        <w:t xml:space="preserve">Mục </w:t>
      </w:r>
      <w:r>
        <w:rPr>
          <w:b/>
          <w:bCs/>
        </w:rPr>
        <w:t xml:space="preserve">Chấm công &amp; Lương</w:t>
      </w:r>
      <w:r>
        <w:t xml:space="preserve"> ở menu trái dùng để mỗi người </w:t>
      </w:r>
      <w:r>
        <w:rPr>
          <w:b/>
          <w:bCs/>
        </w:rPr>
        <w:t xml:space="preserve">tự khai ngày công hằng tháng</w:t>
      </w:r>
      <w:r>
        <w:t xml:space="preserve">, </w:t>
      </w:r>
      <w:r>
        <w:rPr>
          <w:b/>
          <w:bCs/>
        </w:rPr>
        <w:t xml:space="preserve">khai thưởng dịch vụ khác</w:t>
      </w:r>
      <w:r>
        <w:t xml:space="preserve"> mình đã làm, và </w:t>
      </w:r>
      <w:r>
        <w:rPr>
          <w:b/>
          <w:bCs/>
        </w:rPr>
        <w:t xml:space="preserve">xem / xác nhận phiếu lương</w:t>
      </w:r>
      <w:r>
        <w:t xml:space="preserve"> của mình. Trưởng phòng dùng thêm để kiểm công của phòng và duyệt thưởng. Bảng lương do kế toán nội bộ tổng hợp từ chính những số này — khai đúng và đủ là lương ra đúng.</w:t>
      </w:r>
    </w:p>
    <w:p>
      <w:pPr>
        <w:spacing w:after="120"/>
      </w:pPr>
      <w:r>
        <w:t xml:space="preserve">Các phần: chấm công · thưởng dịch vụ khác · phiếu lương · dành cho trưởng phòng · hỏi đáp.</w:t>
      </w:r>
    </w:p>
    <w:p>
      <w:pPr>
        <w:spacing w:after="120"/>
      </w:pPr>
      <w:r>
        <w:t xml:space="preserve">Số đỏ ①②③… trên ảnh khớp với cột </w:t>
      </w:r>
      <w:r>
        <w:rPr>
          <w:b/>
          <w:bCs/>
        </w:rPr>
        <w:t xml:space="preserve">Số</w:t>
      </w:r>
      <w:r>
        <w:t xml:space="preserve"> trong bảng giải thích ngay dưới ảnh.</w:t>
      </w:r>
    </w:p>
    <w:p>
      <w:pPr>
        <w:pBdr>
          <w:bottom w:val="single" w:color="E7E5E4" w:sz="6" w:space="1"/>
        </w:pBdr>
        <w:spacing w:after="120"/>
      </w:pPr>
    </w:p>
    <w:p>
      <w:pPr>
        <w:pStyle w:val="Heading1"/>
      </w:pPr>
      <w:r>
        <w:t xml:space="preserve">Lịch hằng tháng — nhớ 4 mốc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5"/>
        <w:gridCol w:w="5401"/>
        <w:gridCol w:w="1412"/>
      </w:tblGrid>
      <w:tr>
        <w:trPr>
          <w:tblHeader/>
        </w:trPr>
        <w:tc>
          <w:tcPr>
            <w:tcW w:type="dxa" w:w="282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Khi nào</w:t>
            </w:r>
          </w:p>
        </w:tc>
        <w:tc>
          <w:tcPr>
            <w:tcW w:type="dxa" w:w="5401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141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82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Cuối tháng (ngày làm việc cuối)</w:t>
            </w:r>
          </w:p>
        </w:tc>
        <w:tc>
          <w:tcPr>
            <w:tcW w:type="dxa" w:w="5401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Khai ngày công tháng đó rồi bấm </w:t>
            </w:r>
            <w:r>
              <w:rPr>
                <w:b/>
                <w:bCs/>
              </w:rPr>
              <w:t xml:space="preserve">Xác nhận ngày công</w:t>
            </w:r>
          </w:p>
        </w:tc>
        <w:tc>
          <w:tcPr>
            <w:tcW w:type="dxa" w:w="141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Mọi nhân viên</w:t>
            </w:r>
          </w:p>
        </w:tc>
      </w:tr>
      <w:tr>
        <w:trPr>
          <w:tblHeader w:val="false"/>
        </w:trPr>
        <w:tc>
          <w:tcPr>
            <w:tcW w:type="dxa" w:w="282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Trong tháng, khi khách đã trả tiền</w:t>
            </w:r>
          </w:p>
        </w:tc>
        <w:tc>
          <w:tcPr>
            <w:tcW w:type="dxa" w:w="5401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Khai </w:t>
            </w:r>
            <w:r>
              <w:rPr>
                <w:b/>
                <w:bCs/>
              </w:rPr>
              <w:t xml:space="preserve">thưởng dịch vụ khác</w:t>
            </w:r>
            <w:r>
              <w:t xml:space="preserve"> cho kỳ lương tương ứng</w:t>
            </w:r>
          </w:p>
        </w:tc>
        <w:tc>
          <w:tcPr>
            <w:tcW w:type="dxa" w:w="141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làm dịch vụ</w:t>
            </w:r>
          </w:p>
        </w:tc>
      </w:tr>
      <w:tr>
        <w:trPr>
          <w:tblHeader w:val="false"/>
        </w:trPr>
        <w:tc>
          <w:tcPr>
            <w:tcW w:type="dxa" w:w="282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Đầu tháng sau</w:t>
            </w:r>
          </w:p>
        </w:tc>
        <w:tc>
          <w:tcPr>
            <w:tcW w:type="dxa" w:w="5401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Kiểm công cả phòng, sửa nếu sai; duyệt / trả lại dòng thưởng</w:t>
            </w:r>
          </w:p>
        </w:tc>
        <w:tc>
          <w:tcPr>
            <w:tcW w:type="dxa" w:w="141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Trưởng phòng</w:t>
            </w:r>
          </w:p>
        </w:tc>
      </w:tr>
      <w:tr>
        <w:trPr>
          <w:tblHeader w:val="false"/>
        </w:trPr>
        <w:tc>
          <w:tcPr>
            <w:tcW w:type="dxa" w:w="282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Khi kế toán gửi phiếu lương</w:t>
            </w:r>
          </w:p>
        </w:tc>
        <w:tc>
          <w:tcPr>
            <w:tcW w:type="dxa" w:w="5401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Mở tab </w:t>
            </w:r>
            <w:r>
              <w:rPr>
                <w:b/>
                <w:bCs/>
              </w:rPr>
              <w:t xml:space="preserve">Phiếu lương của tôi</w:t>
            </w:r>
            <w:r>
              <w:t xml:space="preserve">, bấm </w:t>
            </w:r>
            <w:r>
              <w:rPr>
                <w:b/>
                <w:bCs/>
              </w:rPr>
              <w:t xml:space="preserve">Xác nhận</w:t>
            </w:r>
            <w:r>
              <w:t xml:space="preserve"> hoặc </w:t>
            </w:r>
            <w:r>
              <w:rPr>
                <w:b/>
                <w:bCs/>
              </w:rPr>
              <w:t xml:space="preserve">Báo sai</w:t>
            </w:r>
          </w:p>
        </w:tc>
        <w:tc>
          <w:tcPr>
            <w:tcW w:type="dxa" w:w="141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Mọi nhân viên</w:t>
            </w:r>
          </w:p>
        </w:tc>
      </w:tr>
    </w:tbl>
    <w:p/>
    <w:p>
      <w:pPr>
        <w:spacing w:after="120"/>
      </w:pPr>
      <w:r>
        <w:t xml:space="preserve">App chỉ cho tự khai </w:t>
      </w:r>
      <w:r>
        <w:rPr>
          <w:b/>
          <w:bCs/>
        </w:rPr>
        <w:t xml:space="preserve">tháng này và tháng trước</w:t>
      </w:r>
      <w:r>
        <w:t xml:space="preserve">. Quá hạn đó thì </w:t>
      </w:r>
      <w:r>
        <w:rPr>
          <w:b/>
          <w:bCs/>
        </w:rPr>
        <w:t xml:space="preserve">không khai được nữa</w:t>
      </w:r>
      <w:r>
        <w:t xml:space="preserve"> (trưởng phòng chỉ sửa được bảng công đã có) — nhớ khai ngay trong tháng, ít nhất cũng </w:t>
      </w:r>
      <w:r>
        <w:rPr>
          <w:b/>
          <w:bCs/>
        </w:rPr>
        <w:t xml:space="preserve">Lưu nháp</w:t>
      </w:r>
      <w:r>
        <w:t xml:space="preserve"> trước.</w:t>
      </w:r>
    </w:p>
    <w:p>
      <w:pPr>
        <w:pBdr>
          <w:bottom w:val="single" w:color="E7E5E4" w:sz="6" w:space="1"/>
        </w:pBdr>
        <w:spacing w:after="120"/>
      </w:pPr>
    </w:p>
    <w:p>
      <w:pPr>
        <w:pStyle w:val="Heading1"/>
      </w:pPr>
      <w:r>
        <w:t xml:space="preserve">Phần 1 — Chấm công của tôi</w:t>
      </w:r>
    </w:p>
    <w:p>
      <w:pPr>
        <w:spacing w:after="120"/>
      </w:pPr>
      <w:r>
        <w:t xml:space="preserve">Vào menu </w:t>
      </w:r>
      <w:r>
        <w:rPr>
          <w:b/>
          <w:bCs/>
        </w:rPr>
        <w:t xml:space="preserve">Chấm công &amp; Lương</w:t>
      </w:r>
      <w:r>
        <w:t xml:space="preserve"> → tab </w:t>
      </w:r>
      <w:r>
        <w:rPr>
          <w:b/>
          <w:bCs/>
        </w:rPr>
        <w:t xml:space="preserve">Chấm công của tôi</w:t>
      </w:r>
      <w:r>
        <w:t xml:space="preserve">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Màn hình Chấm công của tôi" descr="Màn hình Chấm công của tôi" title="Màn hình Chấm công của tô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Màn hình Chấm công của tôi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3"/>
        <w:gridCol w:w="6995"/>
      </w:tblGrid>
      <w:tr>
        <w:trPr>
          <w:tblHeader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Số</w:t>
            </w:r>
          </w:p>
        </w:tc>
        <w:tc>
          <w:tcPr>
            <w:tcW w:type="dxa" w:w="1443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Ô</w:t>
            </w:r>
          </w:p>
        </w:tc>
        <w:tc>
          <w:tcPr>
            <w:tcW w:type="dxa" w:w="699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443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Chọn tháng</w:t>
            </w:r>
          </w:p>
        </w:tc>
        <w:tc>
          <w:tcPr>
            <w:tcW w:type="dxa" w:w="699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Tháng này / tháng trước. Nhãn góc phải cho biết trạng thái: </w:t>
            </w:r>
            <w:r>
              <w:rPr>
                <w:b/>
                <w:bCs/>
              </w:rPr>
              <w:t xml:space="preserve">Chưa khai</w:t>
            </w:r>
            <w:r>
              <w:t xml:space="preserve"> · </w:t>
            </w:r>
            <w:r>
              <w:rPr>
                <w:b/>
                <w:bCs/>
              </w:rPr>
              <w:t xml:space="preserve">Đang nháp</w:t>
            </w:r>
            <w:r>
              <w:t xml:space="preserve"> · </w:t>
            </w:r>
            <w:r>
              <w:rPr>
                <w:b/>
                <w:bCs/>
              </w:rPr>
              <w:t xml:space="preserve">Đã xác nhận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443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Ngày công chuẩn</w:t>
            </w:r>
          </w:p>
        </w:tc>
        <w:tc>
          <w:tcPr>
            <w:tcW w:type="dxa" w:w="699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Số ngày của tháng </w:t>
            </w:r>
            <w:r>
              <w:rPr>
                <w:b/>
                <w:bCs/>
              </w:rPr>
              <w:t xml:space="preserve">trừ chủ nhật và ngày lễ</w:t>
            </w:r>
            <w:r>
              <w:t xml:space="preserve">. </w:t>
            </w:r>
            <w:r>
              <w:rPr>
                <w:b/>
                <w:bCs/>
              </w:rPr>
              <w:t xml:space="preserve">Thứ Bảy (làm online) vẫn tính đủ một công.</w:t>
            </w:r>
            <w:r>
              <w:t xml:space="preserve"> App tự tính.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443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Ngày đi làm</w:t>
            </w:r>
          </w:p>
        </w:tc>
        <w:tc>
          <w:tcPr>
            <w:tcW w:type="dxa" w:w="699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</w:t>
            </w:r>
            <w:r>
              <w:rPr>
                <w:b/>
                <w:bCs/>
              </w:rPr>
              <w:t xml:space="preserve">tự tính</w:t>
            </w:r>
            <w:r>
              <w:t xml:space="preserve"> = công chuẩn − nghỉ phép − nghỉ không lương.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443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Nghỉ phép (có lương)</w:t>
            </w:r>
          </w:p>
        </w:tc>
        <w:tc>
          <w:tcPr>
            <w:tcW w:type="dxa" w:w="699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Ngày nghỉ vẫn được trả lương. Nghỉ nửa ngày gõ </w:t>
            </w:r>
            <w:r>
              <w:rPr>
                <w:rFonts w:ascii="Consolas" w:cs="Consolas" w:eastAsia="Consolas" w:hAnsi="Consolas"/>
                <w:shd w:fill="F3F4F6" w:color="auto" w:val="clear"/>
              </w:rPr>
              <w:t xml:space="preserve">0,5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443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Nghỉ không lương</w:t>
            </w:r>
          </w:p>
        </w:tc>
        <w:tc>
          <w:tcPr>
            <w:tcW w:type="dxa" w:w="699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Ngày nghỉ không được trả lương.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443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Số lần vi phạm tác phong</w:t>
            </w:r>
          </w:p>
        </w:tc>
        <w:tc>
          <w:tcPr>
            <w:tcW w:type="dxa" w:w="699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Tự khai. Mỗi lần trừ 20% tác phong của bạn (0 lần = 100%, 2 lần = 60%). Tác phong cả phòng là trung bình mọi người — ảnh hưởng thưởng KPI phòng của cả phòng.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443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Ghi chú</w:t>
            </w:r>
          </w:p>
        </w:tc>
        <w:tc>
          <w:tcPr>
            <w:tcW w:type="dxa" w:w="699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Vd </w:t>
            </w:r>
            <w:r>
              <w:rPr>
                <w:i/>
                <w:iCs/>
              </w:rPr>
              <w:t xml:space="preserve">nghỉ ốm ngày 08</w:t>
            </w:r>
            <w:r>
              <w:t xml:space="preserve">, </w:t>
            </w:r>
            <w:r>
              <w:rPr>
                <w:i/>
                <w:iCs/>
              </w:rPr>
              <w:t xml:space="preserve">vào làm từ ngày 15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443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Xác nhận ngày công</w:t>
            </w:r>
          </w:p>
        </w:tc>
        <w:tc>
          <w:tcPr>
            <w:tcW w:type="dxa" w:w="6995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Chốt bảng công tháng. Chưa chắc thì bấm </w:t>
            </w:r>
            <w:r>
              <w:rPr>
                <w:b/>
                <w:bCs/>
              </w:rPr>
              <w:t xml:space="preserve">Lưu nháp</w:t>
            </w:r>
            <w:r>
              <w:t xml:space="preserve"> bên cạnh.</w:t>
            </w:r>
          </w:p>
        </w:tc>
      </w:tr>
    </w:tbl>
    <w:p/>
    <w:p>
      <w:pPr>
        <w:spacing w:after="120"/>
      </w:pPr>
      <w:r>
        <w:t xml:space="preserve">Thanh màu ở giữa cho thấy tỉ lệ đi làm / phép / không lương so với công chuẩn; </w:t>
      </w:r>
      <w:r>
        <w:rPr>
          <w:b/>
          <w:bCs/>
        </w:rPr>
        <w:t xml:space="preserve">Ngày tính lương</w:t>
      </w:r>
      <w:r>
        <w:t xml:space="preserve"> = ngày đi làm + nghỉ phép.</w:t>
      </w:r>
    </w:p>
    <w:p>
      <w:pPr>
        <w:pStyle w:val="Heading2"/>
      </w:pPr>
      <w:r>
        <w:t xml:space="preserve">Cách khai (thường chỉ mất 30 giây)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Chọn tháng cần khai 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Gõ số ngày </w:t>
      </w:r>
      <w:r>
        <w:rPr>
          <w:b/>
          <w:bCs/>
        </w:rPr>
        <w:t xml:space="preserve">nghỉ phép</w:t>
      </w:r>
      <w:r>
        <w:t xml:space="preserve"> ④ và </w:t>
      </w:r>
      <w:r>
        <w:rPr>
          <w:b/>
          <w:bCs/>
        </w:rPr>
        <w:t xml:space="preserve">nghỉ không lương</w:t>
      </w:r>
      <w:r>
        <w:t xml:space="preserve"> ⑤ (nếu có). Ô </w:t>
      </w:r>
      <w:r>
        <w:rPr>
          <w:b/>
          <w:bCs/>
        </w:rPr>
        <w:t xml:space="preserve">Ngày đi làm</w:t>
      </w:r>
      <w:r>
        <w:t xml:space="preserve"> ③ tự giảm theo.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Gõ </w:t>
      </w:r>
      <w:r>
        <w:rPr>
          <w:b/>
          <w:bCs/>
        </w:rPr>
        <w:t xml:space="preserve">số lần vi phạm tác phong</w:t>
      </w:r>
      <w:r>
        <w:t xml:space="preserve"> ⑥ (không có thì để 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Ghi chú nếu cần ⑦.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Bấm </w:t>
      </w:r>
      <w:r>
        <w:rPr>
          <w:b/>
          <w:bCs/>
        </w:rPr>
        <w:t xml:space="preserve">Lưu nháp</w:t>
      </w:r>
      <w:r>
        <w:t xml:space="preserve"> nếu chưa chắc — sửa lại thoải mái.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Cuối tháng kiểm lại một lần rồi bấm </w:t>
      </w:r>
      <w:r>
        <w:rPr>
          <w:b/>
          <w:bCs/>
        </w:rPr>
        <w:t xml:space="preserve">✓ Xác nhận ngày công</w:t>
      </w:r>
      <w:r>
        <w:t xml:space="preserve"> ⑧.</w:t>
      </w:r>
    </w:p>
    <w:p>
      <w:pPr>
        <w:pBdr>
          <w:left w:val="single" w:color="EA580C" w:sz="18" w:space="8"/>
        </w:pBdr>
        <w:shd w:fill="FFF7ED" w:color="auto" w:val="clear"/>
        <w:spacing w:before="80" w:after="160"/>
        <w:ind w:left="200"/>
      </w:pPr>
      <w:r>
        <w:t xml:space="preserve">⚠ </w:t>
      </w:r>
      <w:r>
        <w:rPr>
          <w:b/>
          <w:bCs/>
        </w:rPr>
        <w:t xml:space="preserve">Xác nhận xong là KHOÁ.</w:t>
      </w:r>
      <w:r>
        <w:t xml:space="preserve"> Không tự sửa được nữa. Sai ngày làm hoặc ngày nghỉ thì báo trưởng phòng để kiểm tra và cập nhật — mỗi lần trưởng phòng sửa đều phải ghi lý do và được lưu lại.</w:t>
      </w:r>
    </w:p>
    <w:p>
      <w:pPr>
        <w:pStyle w:val="Heading2"/>
      </w:pPr>
      <w:r>
        <w:t xml:space="preserve">Trường hợp đặc biệt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Vào làm / nghỉ việc giữa tháng:</w:t>
      </w:r>
      <w:r>
        <w:t xml:space="preserve"> gõ tay thẳng vào ô </w:t>
      </w:r>
      <w:r>
        <w:rPr>
          <w:b/>
          <w:bCs/>
        </w:rPr>
        <w:t xml:space="preserve">Ngày đi làm</w:t>
      </w:r>
      <w:r>
        <w:t xml:space="preserve"> số ngày thật. Tổng ba ô sẽ ít hơn công chuẩn — app </w:t>
      </w:r>
      <w:r>
        <w:rPr>
          <w:b/>
          <w:bCs/>
        </w:rPr>
        <w:t xml:space="preserve">bắt ghi chú lý do</w:t>
      </w:r>
      <w:r>
        <w:t xml:space="preserve"> mới cho xác nhận.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Tổng ba ô lớn hơn công chuẩn:</w:t>
      </w:r>
      <w:r>
        <w:t xml:space="preserve"> app báo đỏ và không cho lưu. Giảm ngày đi làm cho khớp.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Ngày lễ trong tháng</w:t>
      </w:r>
      <w:r>
        <w:t xml:space="preserve"> đã được trừ sẵn khỏi công chuẩn — không khai ngày lễ vào ô nghỉ.</w:t>
      </w:r>
    </w:p>
    <w:p>
      <w:pPr>
        <w:pBdr>
          <w:bottom w:val="single" w:color="E7E5E4" w:sz="6" w:space="1"/>
        </w:pBdr>
        <w:spacing w:after="120"/>
      </w:pPr>
    </w:p>
    <w:p>
      <w:pPr>
        <w:pStyle w:val="Heading1"/>
      </w:pPr>
      <w:r>
        <w:t xml:space="preserve">Phần 2 — Khai thưởng dịch vụ khác</w:t>
      </w:r>
    </w:p>
    <w:p>
      <w:pPr>
        <w:spacing w:after="120"/>
      </w:pPr>
      <w:r>
        <w:t xml:space="preserve">Dịch vụ khác (quyết toán, soát xét sổ, giải thể, thay đổi đăng ký…) được thưởng theo </w:t>
      </w:r>
      <w:r>
        <w:rPr>
          <w:b/>
          <w:bCs/>
        </w:rPr>
        <w:t xml:space="preserve">số tiền khách đã trả thật</w:t>
      </w:r>
      <w:r>
        <w:t xml:space="preserve"> × </w:t>
      </w:r>
      <w:r>
        <w:rPr>
          <w:b/>
          <w:bCs/>
        </w:rPr>
        <w:t xml:space="preserve">tỉ lệ % mình được hưởng</w:t>
      </w:r>
      <w:r>
        <w:t xml:space="preserve">. Một hồ sơ có thể nhiều người cùng làm — </w:t>
      </w:r>
      <w:r>
        <w:rPr>
          <w:b/>
          <w:bCs/>
        </w:rPr>
        <w:t xml:space="preserve">mỗi người tự khai phần của mình</w:t>
      </w:r>
      <w:r>
        <w:t xml:space="preserve">. Thưởng này </w:t>
      </w:r>
      <w:r>
        <w:rPr>
          <w:b/>
          <w:bCs/>
        </w:rPr>
        <w:t xml:space="preserve">không phụ thuộc doanh số</w:t>
      </w:r>
      <w:r>
        <w:t xml:space="preserve">: chưa đạt doanh thu tối thiểu vẫn được.</w:t>
      </w:r>
    </w:p>
    <w:p>
      <w:pPr>
        <w:spacing w:after="120"/>
      </w:pPr>
      <w:r>
        <w:t xml:space="preserve">Vào tab </w:t>
      </w:r>
      <w:r>
        <w:rPr>
          <w:b/>
          <w:bCs/>
        </w:rPr>
        <w:t xml:space="preserve">Thưởng dịch vụ khác</w:t>
      </w:r>
      <w:r>
        <w:t xml:space="preserve">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533650"/>
            <wp:effectExtent t="0" r="0" b="0" l="0"/>
            <wp:docPr id="1" name="Màn hình Thưởng dịch vụ khác" descr="Màn hình Thưởng dịch vụ khác" title="Màn hình Thưởng dịch vụ khá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Màn hình Thưởng dịch vụ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44"/>
        <w:gridCol w:w="5894"/>
      </w:tblGrid>
      <w:tr>
        <w:trPr>
          <w:tblHeader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Số</w:t>
            </w:r>
          </w:p>
        </w:tc>
        <w:tc>
          <w:tcPr>
            <w:tcW w:type="dxa" w:w="254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Ô</w:t>
            </w:r>
          </w:p>
        </w:tc>
        <w:tc>
          <w:tcPr>
            <w:tcW w:type="dxa" w:w="589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54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Kỳ lương</w:t>
            </w:r>
          </w:p>
        </w:tc>
        <w:tc>
          <w:tcPr>
            <w:tcW w:type="dxa" w:w="589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Kỳ lương muốn tính khoản thưởng vào (tháng này / tháng trước).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54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Dịch vụ chưa có trên app</w:t>
            </w:r>
          </w:p>
        </w:tc>
        <w:tc>
          <w:tcPr>
            <w:tcW w:type="dxa" w:w="589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 khi dịch vụ chưa nhập vào app — gõ tên dịch vụ · tên công ty, </w:t>
            </w:r>
            <w:r>
              <w:rPr>
                <w:b/>
                <w:bCs/>
              </w:rPr>
              <w:t xml:space="preserve">bắt buộc ghi chú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54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Chọn hồ sơ dịch vụ khác</w:t>
            </w:r>
          </w:p>
        </w:tc>
        <w:tc>
          <w:tcPr>
            <w:tcW w:type="dxa" w:w="589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Danh sách hồ sơ </w:t>
            </w:r>
            <w:r>
              <w:rPr>
                <w:b/>
                <w:bCs/>
              </w:rPr>
              <w:t xml:space="preserve">đã có tiền thu trên app</w:t>
            </w:r>
            <w:r>
              <w:t xml:space="preserve"> của công ty mình phụ trách / thuộc phòng mình.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54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Số tiền thực nhận · Tỉ lệ (%)</w:t>
            </w:r>
          </w:p>
        </w:tc>
        <w:tc>
          <w:tcPr>
            <w:tcW w:type="dxa" w:w="589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Phần tiền của mình và tỉ lệ được hưởng → app tự ra </w:t>
            </w:r>
            <w:r>
              <w:rPr>
                <w:b/>
                <w:bCs/>
              </w:rPr>
              <w:t xml:space="preserve">Thưởng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54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Ghi chú</w:t>
            </w:r>
          </w:p>
        </w:tc>
        <w:tc>
          <w:tcPr>
            <w:tcW w:type="dxa" w:w="589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Vd </w:t>
            </w:r>
            <w:r>
              <w:rPr>
                <w:i/>
                <w:iCs/>
              </w:rPr>
              <w:t xml:space="preserve">làm cùng chị X, phần của em 50%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54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Gửi khai</w:t>
            </w:r>
          </w:p>
        </w:tc>
        <w:tc>
          <w:tcPr>
            <w:tcW w:type="dxa" w:w="589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Gửi dòng khai cho trưởng phòng duyệt.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54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Dòng khai của tôi</w:t>
            </w:r>
          </w:p>
        </w:tc>
        <w:tc>
          <w:tcPr>
            <w:tcW w:type="dxa" w:w="589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Các dòng đã gửi kỳ này và trạng thái: Chờ duyệt · Đã duyệt · Trả lại.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54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Duyệt thưởng</w:t>
            </w:r>
          </w:p>
        </w:tc>
        <w:tc>
          <w:tcPr>
            <w:tcW w:type="dxa" w:w="5894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Chỉ trưởng phòng / quản trị dùng (xem Phần 4).</w:t>
            </w:r>
          </w:p>
        </w:tc>
      </w:tr>
    </w:tbl>
    <w:p/>
    <w:p>
      <w:pPr>
        <w:pStyle w:val="Heading2"/>
      </w:pPr>
      <w:r>
        <w:t xml:space="preserve">Cách khai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Chọn </w:t>
      </w:r>
      <w:r>
        <w:rPr>
          <w:b/>
          <w:bCs/>
        </w:rPr>
        <w:t xml:space="preserve">Kỳ lương</w:t>
      </w:r>
      <w:r>
        <w:t xml:space="preserve"> ①.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Bấm ô </w:t>
      </w:r>
      <w:r>
        <w:rPr>
          <w:b/>
          <w:bCs/>
        </w:rPr>
        <w:t xml:space="preserve">Chọn hồ sơ dịch vụ khác</w:t>
      </w:r>
      <w:r>
        <w:t xml:space="preserve"> ③ (hoặc mũi tên ▾), gõ tên dịch vụ, tên công ty hay mã KH để lọc.</w:t>
      </w:r>
    </w:p>
    <w:p>
      <w:pPr>
        <w:spacing w:before="120" w:after="6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Chọn hồ sơ dịch vụ khác" descr="Chọn hồ sơ dịch vụ khác" title="Chọn hồ sơ dịch vụ khá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Chọn hồ sơ dịch vụ khác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Chọn xong, app hiện 3 số để đối chiếu: </w:t>
      </w:r>
      <w:r>
        <w:rPr>
          <w:b/>
          <w:bCs/>
        </w:rPr>
        <w:t xml:space="preserve">Phải thu</w:t>
      </w:r>
      <w:r>
        <w:t xml:space="preserve"> · </w:t>
      </w:r>
      <w:r>
        <w:rPr>
          <w:b/>
          <w:bCs/>
        </w:rPr>
        <w:t xml:space="preserve">Đã thu trên app</w:t>
      </w:r>
      <w:r>
        <w:t xml:space="preserve"> · </w:t>
      </w:r>
      <w:r>
        <w:rPr>
          <w:b/>
          <w:bCs/>
        </w:rPr>
        <w:t xml:space="preserve">Mọi người đã khai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Gõ </w:t>
      </w:r>
      <w:r>
        <w:rPr>
          <w:b/>
          <w:bCs/>
        </w:rPr>
        <w:t xml:space="preserve">Số tiền thực nhận</w:t>
      </w:r>
      <w:r>
        <w:t xml:space="preserve"> và </w:t>
      </w:r>
      <w:r>
        <w:rPr>
          <w:b/>
          <w:bCs/>
        </w:rPr>
        <w:t xml:space="preserve">Tỉ lệ được hưởng</w:t>
      </w:r>
      <w:r>
        <w:t xml:space="preserve"> ④ → app tự ra </w:t>
      </w:r>
      <w:r>
        <w:rPr>
          <w:b/>
          <w:bCs/>
        </w:rPr>
        <w:t xml:space="preserve">Thưởng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Ghi chú nếu làm chung ⑤ → bấm </w:t>
      </w:r>
      <w:r>
        <w:rPr>
          <w:b/>
          <w:bCs/>
        </w:rPr>
        <w:t xml:space="preserve">Gửi khai</w:t>
      </w:r>
      <w:r>
        <w:t xml:space="preserve"> ⑥.</w:t>
      </w:r>
    </w:p>
    <w:p>
      <w:pPr>
        <w:spacing w:after="120"/>
      </w:pPr>
      <w:r>
        <w:t xml:space="preserve">Dòng vừa gửi hiện ở khung </w:t>
      </w:r>
      <w:r>
        <w:rPr>
          <w:b/>
          <w:bCs/>
        </w:rPr>
        <w:t xml:space="preserve">Dòng khai của tôi</w:t>
      </w:r>
      <w:r>
        <w:t xml:space="preserve"> ⑦ với trạng thái </w:t>
      </w:r>
      <w:r>
        <w:rPr>
          <w:b/>
          <w:bCs/>
        </w:rPr>
        <w:t xml:space="preserve">Chờ duyệt</w:t>
      </w:r>
      <w:r>
        <w:t xml:space="preserve">. Trưởng phòng duyệt thì thành </w:t>
      </w:r>
      <w:r>
        <w:rPr>
          <w:b/>
          <w:bCs/>
        </w:rPr>
        <w:t xml:space="preserve">Đã duyệt</w:t>
      </w:r>
      <w:r>
        <w:t xml:space="preserve"> và mới vào bảng lương; bị </w:t>
      </w:r>
      <w:r>
        <w:rPr>
          <w:b/>
          <w:bCs/>
        </w:rPr>
        <w:t xml:space="preserve">Trả lại</w:t>
      </w:r>
      <w:r>
        <w:t xml:space="preserve"> thì xem lý do, xoá dòng đó và khai lại.</w:t>
      </w:r>
    </w:p>
    <w:p>
      <w:pPr>
        <w:pBdr>
          <w:left w:val="single" w:color="EA580C" w:sz="18" w:space="8"/>
        </w:pBdr>
        <w:shd w:fill="FFF7ED" w:color="auto" w:val="clear"/>
        <w:spacing w:before="80" w:after="160"/>
        <w:ind w:left="200"/>
      </w:pPr>
      <w:r>
        <w:t xml:space="preserve">Tổng mọi người khai cho một hồ sơ </w:t>
      </w:r>
      <w:r>
        <w:rPr>
          <w:b/>
          <w:bCs/>
        </w:rPr>
        <w:t xml:space="preserve">vượt số đã thu trên app</w:t>
      </w:r>
      <w:r>
        <w:t xml:space="preserve"> thì app cảnh báo (vẫn cho gửi) và trưởng phòng sẽ thấy cảnh báo đỏ khi duyệt. Nên ghi tiền thu vào app trước rồi mới khai thưởng.</w:t>
      </w:r>
    </w:p>
    <w:p>
      <w:pPr>
        <w:pBdr>
          <w:bottom w:val="single" w:color="E7E5E4" w:sz="6" w:space="1"/>
        </w:pBdr>
        <w:spacing w:after="120"/>
      </w:pPr>
    </w:p>
    <w:p>
      <w:pPr>
        <w:pStyle w:val="Heading1"/>
      </w:pPr>
      <w:r>
        <w:t xml:space="preserve">Phần 3 — Phiếu lương của tôi</w:t>
      </w:r>
    </w:p>
    <w:p>
      <w:pPr>
        <w:spacing w:after="120"/>
      </w:pPr>
      <w:r>
        <w:t xml:space="preserve">Kế toán nội bộ chốt bảng lương xong sẽ </w:t>
      </w:r>
      <w:r>
        <w:rPr>
          <w:b/>
          <w:bCs/>
        </w:rPr>
        <w:t xml:space="preserve">gửi phiếu lương</w:t>
      </w:r>
      <w:r>
        <w:t xml:space="preserve"> cho từng người. Vào tab </w:t>
      </w:r>
      <w:r>
        <w:rPr>
          <w:b/>
          <w:bCs/>
        </w:rPr>
        <w:t xml:space="preserve">Phiếu lương của tôi</w:t>
      </w:r>
      <w:r>
        <w:t xml:space="preserve"> — bạn </w:t>
      </w:r>
      <w:r>
        <w:rPr>
          <w:b/>
          <w:bCs/>
        </w:rPr>
        <w:t xml:space="preserve">chỉ thấy phiếu của chính mình</w:t>
      </w:r>
      <w:r>
        <w:t xml:space="preserve">. Chưa có phiếu nào được gửi thì tab hiện như sau: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1781175"/>
            <wp:effectExtent t="0" r="0" b="0" l="0"/>
            <wp:docPr id="1" name="Chưa có phiếu lương" descr="Chưa có phiếu lương" title="Chưa có phiếu lư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Chưa có phiếu lương</w:t>
      </w:r>
    </w:p>
    <w:p>
      <w:pPr>
        <w:spacing w:after="120"/>
      </w:pPr>
      <w:r>
        <w:t xml:space="preserve">Khi đã có phiếu (ảnh dưới là </w:t>
      </w:r>
      <w:r>
        <w:rPr>
          <w:b/>
          <w:bCs/>
        </w:rPr>
        <w:t xml:space="preserve">phiếu mẫu</w:t>
      </w:r>
      <w:r>
        <w:t xml:space="preserve">, số liệu minh hoạ):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Phiếu lương mẫu" descr="Phiếu lương mẫu" title="Phiếu lương mẫ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Phiếu lương mẫu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2"/>
        <w:gridCol w:w="6396"/>
      </w:tblGrid>
      <w:tr>
        <w:trPr>
          <w:tblHeader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Số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Phần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Chọn tháng lương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Tháng có phiếu đang chờ bạn xác nhận có dấu </w:t>
            </w:r>
            <w:r>
              <w:rPr>
                <w:b/>
                <w:bCs/>
              </w:rPr>
              <w:t xml:space="preserve">•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Tên · phòng · cấp bậc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Thông tin của bạn trong kỳ lương.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Lương theo công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Lương cơ bản × ngày tính lương ÷ ngày công chuẩn.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Thưởng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 công việc, KPI công nợ (kèm % và tháng lấy số), vượt doanh số, dịch vụ khác, KPI phòng.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Khoản khác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Phụ cấp, điều chỉnh (kèm lý do) và </w:t>
            </w:r>
            <w:r>
              <w:rPr>
                <w:b/>
                <w:bCs/>
              </w:rPr>
              <w:t xml:space="preserve">Tổng thu nhập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Khoản trừ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BHXH 10,5%, công đoàn 0,5%, phí Đoàn 40.000đ — chỉ người tham gia BHXH.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Thuế TNCN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Thu nhập chịu thuế · thu nhập tính thuế · </w:t>
            </w:r>
            <w:r>
              <w:rPr>
                <w:b/>
                <w:bCs/>
              </w:rPr>
              <w:t xml:space="preserve">thuế phải nộp</w:t>
            </w:r>
            <w:r>
              <w:t xml:space="preserve"> (xem Hỏi đáp).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Tài khoản ngân hàng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Ngân hàng, số tài khoản, chủ tài khoản nhận lương. </w:t>
            </w:r>
            <w:r>
              <w:rPr>
                <w:b/>
                <w:bCs/>
              </w:rPr>
              <w:t xml:space="preserve">Sai thì báo ngay</w:t>
            </w:r>
            <w:r>
              <w:t xml:space="preserve"> bằng nút Báo sai.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THỰC LĨNH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Số tiền chuyển vào tài khoản của bạn = tổng thu nhập − khoản trừ − thuế TNCN.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Xác nhận phiếu lương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✓ Xác nhận đúng</w:t>
            </w:r>
            <w:r>
              <w:t xml:space="preserve"> hoặc </w:t>
            </w:r>
            <w:r>
              <w:rPr>
                <w:b/>
                <w:bCs/>
              </w:rPr>
              <w:t xml:space="preserve">⚠ Báo sai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2042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Trạng thái</w:t>
            </w:r>
          </w:p>
        </w:tc>
        <w:tc>
          <w:tcPr>
            <w:tcW w:type="dxa" w:w="639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Chờ bạn xác nhận · Đã xác nhận · Đã báo sai.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after="60"/>
      </w:pPr>
      <w:r>
        <w:t xml:space="preserve">Đúng → bấm </w:t>
      </w:r>
      <w:r>
        <w:rPr>
          <w:b/>
          <w:bCs/>
        </w:rPr>
        <w:t xml:space="preserve">✓ Xác nhận đúng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Sai → bấm </w:t>
      </w:r>
      <w:r>
        <w:rPr>
          <w:b/>
          <w:bCs/>
        </w:rPr>
        <w:t xml:space="preserve">⚠ Báo sai</w:t>
      </w:r>
      <w:r>
        <w:t xml:space="preserve">, ghi rõ chỗ sai (vd </w:t>
      </w:r>
      <w:r>
        <w:rPr>
          <w:i/>
          <w:iCs/>
        </w:rPr>
        <w:t xml:space="preserve">thiếu 1 ngày công</w:t>
      </w:r>
      <w:r>
        <w:t xml:space="preserve">, </w:t>
      </w:r>
      <w:r>
        <w:rPr>
          <w:i/>
          <w:iCs/>
        </w:rPr>
        <w:t xml:space="preserve">chưa có thưởng hồ sơ X</w:t>
      </w:r>
      <w:r>
        <w:t xml:space="preserve">, </w:t>
      </w:r>
      <w:r>
        <w:rPr>
          <w:i/>
          <w:iCs/>
        </w:rPr>
        <w:t xml:space="preserve">sai số tài khoản</w:t>
      </w:r>
      <w:r>
        <w:t xml:space="preserve">) → </w:t>
      </w:r>
      <w:r>
        <w:rPr>
          <w:b/>
          <w:bCs/>
        </w:rPr>
        <w:t xml:space="preserve">Gửi báo sai</w:t>
      </w:r>
      <w:r>
        <w:t xml:space="preserve">. Kế toán nội bộ sửa rồi gửi lại phiếu, bạn xác nhận lại.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Phiếu đã xác nhận mà kế toán sửa làm </w:t>
      </w:r>
      <w:r>
        <w:rPr>
          <w:b/>
          <w:bCs/>
        </w:rPr>
        <w:t xml:space="preserve">thực lĩnh thay đổi</w:t>
      </w:r>
      <w:r>
        <w:t xml:space="preserve"> thì phải xác nhận lại.</w:t>
      </w:r>
    </w:p>
    <w:p>
      <w:pPr>
        <w:pBdr>
          <w:bottom w:val="single" w:color="E7E5E4" w:sz="6" w:space="1"/>
        </w:pBdr>
        <w:spacing w:after="120"/>
      </w:pPr>
    </w:p>
    <w:p>
      <w:pPr>
        <w:pStyle w:val="Heading1"/>
      </w:pPr>
      <w:r>
        <w:t xml:space="preserve">Phần 4 — Dành cho trưởng phòng</w:t>
      </w:r>
    </w:p>
    <w:p>
      <w:pPr>
        <w:spacing w:after="120"/>
      </w:pPr>
      <w:r>
        <w:t xml:space="preserve">Trưởng phòng có thêm tab </w:t>
      </w:r>
      <w:r>
        <w:rPr>
          <w:b/>
          <w:bCs/>
        </w:rPr>
        <w:t xml:space="preserve">Chấm công phòng</w:t>
      </w:r>
      <w:r>
        <w:t xml:space="preserve"> và khung </w:t>
      </w:r>
      <w:r>
        <w:rPr>
          <w:b/>
          <w:bCs/>
        </w:rPr>
        <w:t xml:space="preserve">Duyệt thưởng dịch vụ khác</w:t>
      </w:r>
      <w:r>
        <w:t xml:space="preserve">. Trưởng phòng </w:t>
      </w:r>
      <w:r>
        <w:rPr>
          <w:b/>
          <w:bCs/>
        </w:rPr>
        <w:t xml:space="preserve">thấy ngày công của phòng mình, không thấy lương</w:t>
      </w:r>
      <w:r>
        <w:t xml:space="preserve"> của nhân viên.</w:t>
      </w:r>
    </w:p>
    <w:p>
      <w:pPr>
        <w:pStyle w:val="Heading2"/>
      </w:pPr>
      <w:r>
        <w:t xml:space="preserve">Kiểm và sửa công của phòng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266950"/>
            <wp:effectExtent t="0" r="0" b="0" l="0"/>
            <wp:docPr id="1" name="Màn hình chấm công của phòng" descr="Màn hình chấm công của phòng" title="Màn hình chấm công của phò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Màn hình chấm công của phòng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40"/>
        <w:gridCol w:w="5898"/>
      </w:tblGrid>
      <w:tr>
        <w:trPr>
          <w:tblHeader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Số</w:t>
            </w:r>
          </w:p>
        </w:tc>
        <w:tc>
          <w:tcPr>
            <w:tcW w:type="dxa" w:w="25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Ô</w:t>
            </w:r>
          </w:p>
        </w:tc>
        <w:tc>
          <w:tcPr>
            <w:tcW w:type="dxa" w:w="589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8B1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5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Chọn tháng</w:t>
            </w:r>
          </w:p>
        </w:tc>
        <w:tc>
          <w:tcPr>
            <w:tcW w:type="dxa" w:w="589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Mặc định tháng này, xem lại được 6 tháng.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5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Tìm nhân viên</w:t>
            </w:r>
          </w:p>
        </w:tc>
        <w:tc>
          <w:tcPr>
            <w:tcW w:type="dxa" w:w="589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Gõ tên để lọc nhanh.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5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Ngày công chuẩn</w:t>
            </w:r>
          </w:p>
        </w:tc>
        <w:tc>
          <w:tcPr>
            <w:tcW w:type="dxa" w:w="589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Công chuẩn của tháng đang xem.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· 5 · 6</w:t>
            </w:r>
          </w:p>
        </w:tc>
        <w:tc>
          <w:tcPr>
            <w:tcW w:type="dxa" w:w="25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Đã xác nhận · Đang nháp · Chưa khai</w:t>
            </w:r>
          </w:p>
        </w:tc>
        <w:tc>
          <w:tcPr>
            <w:tcW w:type="dxa" w:w="589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Bấm vào thẻ để lọc đúng nhóm đó (bấm lần nữa bỏ lọc). Đầu tháng bấm </w:t>
            </w:r>
            <w:r>
              <w:rPr>
                <w:b/>
                <w:bCs/>
              </w:rPr>
              <w:t xml:space="preserve">Chưa khai</w:t>
            </w:r>
            <w:r>
              <w:t xml:space="preserve"> để nhắc mọi người.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5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Trạng thái từng người</w:t>
            </w:r>
          </w:p>
        </w:tc>
        <w:tc>
          <w:tcPr>
            <w:tcW w:type="dxa" w:w="589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Danh sách xếp theo phòng, trưởng phòng đứng đầu (nhãn </w:t>
            </w:r>
            <w:r>
              <w:rPr>
                <w:b/>
                <w:bCs/>
              </w:rPr>
              <w:t xml:space="preserve">TP</w:t>
            </w:r>
            <w:r>
              <w:t xml:space="preserve">).</w:t>
            </w:r>
          </w:p>
        </w:tc>
      </w:tr>
    </w:tbl>
    <w:p/>
    <w:p>
      <w:pPr>
        <w:spacing w:after="120"/>
      </w:pPr>
      <w:r>
        <w:t xml:space="preserve">Nhân viên báo khai sai → bấm </w:t>
      </w:r>
      <w:r>
        <w:rPr>
          <w:b/>
          <w:bCs/>
        </w:rPr>
        <w:t xml:space="preserve">✎ Sửa</w:t>
      </w:r>
      <w:r>
        <w:t xml:space="preserve"> ở dòng đó, sửa số ngày hoặc số lần vi phạm, </w:t>
      </w:r>
      <w:r>
        <w:rPr>
          <w:b/>
          <w:bCs/>
        </w:rPr>
        <w:t xml:space="preserve">ghi lý do</w:t>
      </w:r>
      <w:r>
        <w:t xml:space="preserve"> (bắt buộc) → </w:t>
      </w:r>
      <w:r>
        <w:rPr>
          <w:b/>
          <w:bCs/>
        </w:rPr>
        <w:t xml:space="preserve">Lưu</w:t>
      </w:r>
      <w:r>
        <w:t xml:space="preserve">. App lưu lại ai sửa, sửa từ số nào thành số nào, lý do gì. Trưởng phòng </w:t>
      </w:r>
      <w:r>
        <w:rPr>
          <w:b/>
          <w:bCs/>
        </w:rPr>
        <w:t xml:space="preserve">không tự sửa công của chính mình</w:t>
      </w:r>
      <w:r>
        <w:t xml:space="preserve"> — nhờ quản trị.</w:t>
      </w:r>
    </w:p>
    <w:p>
      <w:pPr>
        <w:pStyle w:val="Heading2"/>
      </w:pPr>
      <w:r>
        <w:t xml:space="preserve">Duyệt thưởng dịch vụ khác</w:t>
      </w:r>
    </w:p>
    <w:p>
      <w:pPr>
        <w:spacing w:after="120"/>
      </w:pPr>
      <w:r>
        <w:t xml:space="preserve">Ở tab </w:t>
      </w:r>
      <w:r>
        <w:rPr>
          <w:b/>
          <w:bCs/>
        </w:rPr>
        <w:t xml:space="preserve">Thưởng dịch vụ khác</w:t>
      </w:r>
      <w:r>
        <w:t xml:space="preserve">, khung </w:t>
      </w:r>
      <w:r>
        <w:rPr>
          <w:b/>
          <w:bCs/>
        </w:rPr>
        <w:t xml:space="preserve">Duyệt thưởng dịch vụ khác</w:t>
      </w:r>
      <w:r>
        <w:t xml:space="preserve"> (số ⑧ ở ảnh Phần 2) liệt kê dòng khai của phòng cho kỳ đang chọn.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Cột </w:t>
      </w:r>
      <w:r>
        <w:rPr>
          <w:b/>
          <w:bCs/>
        </w:rPr>
        <w:t xml:space="preserve">Đối chiếu đã thu</w:t>
      </w:r>
      <w:r>
        <w:t xml:space="preserve">: </w:t>
      </w:r>
      <w:r>
        <w:rPr>
          <w:i/>
          <w:iCs/>
        </w:rPr>
        <w:t xml:space="preserve">khai X / thu Y</w:t>
      </w:r>
      <w:r>
        <w:t xml:space="preserve"> — chữ đỏ ⚠ là mọi người đang khai vượt số đã thu. Nhãn vàng </w:t>
      </w:r>
      <w:r>
        <w:rPr>
          <w:b/>
          <w:bCs/>
        </w:rPr>
        <w:t xml:space="preserve">Ngoài app</w:t>
      </w:r>
      <w:r>
        <w:t xml:space="preserve"> = dịch vụ chưa nhập app, kiểm theo ghi chú.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Duyệt</w:t>
      </w:r>
      <w:r>
        <w:t xml:space="preserve"> → dòng vào bảng lương. </w:t>
      </w:r>
      <w:r>
        <w:rPr>
          <w:b/>
          <w:bCs/>
        </w:rPr>
        <w:t xml:space="preserve">Trả lại</w:t>
      </w:r>
      <w:r>
        <w:t xml:space="preserve"> → bắt buộc ghi lý 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Không tự duyệt dòng khai của chính mình.</w:t>
      </w:r>
    </w:p>
    <w:p>
      <w:pPr>
        <w:pBdr>
          <w:bottom w:val="single" w:color="E7E5E4" w:sz="6" w:space="1"/>
        </w:pBdr>
        <w:spacing w:after="120"/>
      </w:pPr>
    </w:p>
    <w:p>
      <w:pPr>
        <w:pStyle w:val="Heading1"/>
      </w:pPr>
      <w:r>
        <w:t xml:space="preserve">Hỏi đáp</w:t>
      </w:r>
    </w:p>
    <w:p>
      <w:pPr>
        <w:spacing w:after="120"/>
      </w:pPr>
      <w:r>
        <w:rPr>
          <w:b/>
          <w:bCs/>
        </w:rPr>
        <w:t xml:space="preserve">Lương của tôi tính thế nào?</w:t>
      </w:r>
      <w:r>
        <w:t xml:space="preserve"> Lương theo công = lương cơ bản × ngày tính lương ÷ ngày công chuẩn. Cộng các khoản thưởng (KPI công việc, KPI công nợ, doanh số, dịch vụ khác, KPI phòng), phụ cấp và điều chỉnh = </w:t>
      </w:r>
      <w:r>
        <w:rPr>
          <w:b/>
          <w:bCs/>
        </w:rPr>
        <w:t xml:space="preserve">tổng thu nhập</w:t>
      </w:r>
      <w:r>
        <w:t xml:space="preserve">. Trừ BHXH 10,5% + công đoàn 0,5% + phí Đoàn 40.000đ (chỉ người đóng BHXH) và </w:t>
      </w:r>
      <w:r>
        <w:rPr>
          <w:b/>
          <w:bCs/>
        </w:rPr>
        <w:t xml:space="preserve">thuế TNCN</w:t>
      </w:r>
      <w:r>
        <w:t xml:space="preserve"> = </w:t>
      </w:r>
      <w:r>
        <w:rPr>
          <w:b/>
          <w:bCs/>
        </w:rPr>
        <w:t xml:space="preserve">thực lĩnh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Thuế TNCN tính thế nào?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Nhân viên chính thức (có đóng BHXH):</w:t>
      </w:r>
      <w:r>
        <w:t xml:space="preserve"> thu nhập tính thuế = tổng thu nhập − 15.500.000đ (giảm trừ bản thân) − 6.200.000đ × số người phụ thuộc − tiền BHXH bạn đóng. Phần còn lại tính theo biểu lũy tiến: đến 10 triệu 5% · trên 10–30 triệu 10% · trên 30–60 triệu 20% · trên 60–100 triệu 30% · trên 100 triệu 35%. Thu nhập thấp hơn tổng giảm trừ thì </w:t>
      </w:r>
      <w:r>
        <w:rPr>
          <w:b/>
          <w:bCs/>
        </w:rPr>
        <w:t xml:space="preserve">thuế = 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Thử việc / học việc (chưa đóng BHXH):</w:t>
      </w:r>
      <w:r>
        <w:t xml:space="preserve"> khấu trừ </w:t>
      </w:r>
      <w:r>
        <w:rPr>
          <w:b/>
          <w:bCs/>
        </w:rPr>
        <w:t xml:space="preserve">10% trên tổng thu nhập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Tôi có người phụ thuộc (con, cha mẹ…)?</w:t>
      </w:r>
      <w:r>
        <w:t xml:space="preserve"> Báo kế toán nội bộ và nộp hồ sơ đăng ký người phụ thuộc. Kế toán cập nhật số người phụ thuộc thì tháng lương sau được giảm trừ.</w:t>
      </w:r>
    </w:p>
    <w:p>
      <w:pPr>
        <w:spacing w:after="120"/>
      </w:pPr>
      <w:r>
        <w:rPr>
          <w:b/>
          <w:bCs/>
        </w:rPr>
        <w:t xml:space="preserve">Số tài khoản trên phiếu sai hoặc tôi đổi tài khoản?</w:t>
      </w:r>
      <w:r>
        <w:t xml:space="preserve"> Bấm </w:t>
      </w:r>
      <w:r>
        <w:rPr>
          <w:b/>
          <w:bCs/>
        </w:rPr>
        <w:t xml:space="preserve">Báo sai</w:t>
      </w:r>
      <w:r>
        <w:t xml:space="preserve"> trên phiếu, ghi số tài khoản đúng — hoặc báo kế toán nội bộ trước kỳ chốt lương.</w:t>
      </w:r>
    </w:p>
    <w:p>
      <w:pPr>
        <w:spacing w:after="120"/>
      </w:pPr>
      <w:r>
        <w:rPr>
          <w:b/>
          <w:bCs/>
        </w:rPr>
        <w:t xml:space="preserve">Thưởng KPI phòng tính thế nào?</w:t>
      </w:r>
      <w:r>
        <w:t xml:space="preserve"> Điểm KPI phòng = trung bình 3 tiêu chí: %-công việc, %-công nợ và %-tác phong của phòng. Mỗi người trong phòng nhận đủ mức: dưới 80% không thưởng · 80–90% được 300.000đ · trên 90% được 500.000đ.</w:t>
      </w:r>
    </w:p>
    <w:p>
      <w:pPr>
        <w:spacing w:after="120"/>
      </w:pPr>
      <w:r>
        <w:rPr>
          <w:b/>
          <w:bCs/>
        </w:rPr>
        <w:t xml:space="preserve">Thưởng KPI lấy số tháng nào?</w:t>
      </w:r>
      <w:r>
        <w:t xml:space="preserve"> Lương tháng N lấy </w:t>
      </w:r>
      <w:r>
        <w:rPr>
          <w:b/>
          <w:bCs/>
        </w:rPr>
        <w:t xml:space="preserve">%-công việc tháng N</w:t>
      </w:r>
      <w:r>
        <w:t xml:space="preserve"> và </w:t>
      </w:r>
      <w:r>
        <w:rPr>
          <w:b/>
          <w:bCs/>
        </w:rPr>
        <w:t xml:space="preserve">%-công nợ tháng N−1</w:t>
      </w:r>
      <w:r>
        <w:t xml:space="preserve"> (vd lương tháng 10: công việc tháng 10, công nợ tháng 9) — đúng số trên Báo cáo KPI. Doanh thu tính thưởng doanh số cũng lấy tháng N.</w:t>
      </w:r>
    </w:p>
    <w:p>
      <w:pPr>
        <w:spacing w:after="120"/>
      </w:pPr>
      <w:r>
        <w:rPr>
          <w:b/>
          <w:bCs/>
        </w:rPr>
        <w:t xml:space="preserve">Thứ Bảy có phải khai không?</w:t>
      </w:r>
      <w:r>
        <w:t xml:space="preserve"> Không cần khai riêng. Thứ Bảy đã nằm trong ngày công chuẩn và tính đủ một công; nghỉ thứ Bảy thì khai vào ô nghỉ như ngày thường.</w:t>
      </w:r>
    </w:p>
    <w:p>
      <w:pPr>
        <w:spacing w:after="120"/>
      </w:pPr>
      <w:r>
        <w:rPr>
          <w:b/>
          <w:bCs/>
        </w:rPr>
        <w:t xml:space="preserve">Tôi lỡ bấm Xác nhận khi chưa khai đủ?</w:t>
      </w:r>
      <w:r>
        <w:t xml:space="preserve"> Báo trưởng phòng sửa giúp (trưởng phòng ghi lý do). Không cần tạo lại.</w:t>
      </w:r>
    </w:p>
    <w:p>
      <w:pPr>
        <w:spacing w:after="120"/>
      </w:pPr>
      <w:r>
        <w:rPr>
          <w:b/>
          <w:bCs/>
        </w:rPr>
        <w:t xml:space="preserve">Không thấy mục Chấm công &amp; Lương ở menu?</w:t>
      </w:r>
      <w:r>
        <w:t xml:space="preserve"> Đăng xuất rồi đăng nhập lại. Vẫn không thấy thì báo quản trị kiểm quyền "Chấm công" của tài khoản.</w:t>
      </w:r>
    </w:p>
    <w:p>
      <w:pPr>
        <w:spacing w:after="120"/>
      </w:pPr>
      <w:r>
        <w:rPr>
          <w:b/>
          <w:bCs/>
        </w:rPr>
        <w:t xml:space="preserve">Không thấy hồ sơ dịch vụ khác của mình trong danh sách?</w:t>
      </w:r>
      <w:r>
        <w:t xml:space="preserve"> Danh sách chỉ có hồ sơ </w:t>
      </w:r>
      <w:r>
        <w:rPr>
          <w:b/>
          <w:bCs/>
        </w:rPr>
        <w:t xml:space="preserve">đã ghi tiền thu trên app</w:t>
      </w:r>
      <w:r>
        <w:t xml:space="preserve">. Ghi tiền thu ở mục Dịch vụ khác của công ty trước; chưa nhập app được thì dùng ô </w:t>
      </w:r>
      <w:r>
        <w:rPr>
          <w:b/>
          <w:bCs/>
        </w:rPr>
        <w:t xml:space="preserve">Dịch vụ chưa có trên app</w:t>
      </w:r>
      <w:r>
        <w:t xml:space="preserve"> (bắt buộc ghi chú).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Savitax — Chấm công &amp; Lương · trang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color w:val="8B1A1A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8B1A1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bcda84b1768b7bc26363c924fc589391f23a595a.png"/><Relationship Id="rId8" Type="http://schemas.openxmlformats.org/officeDocument/2006/relationships/image" Target="media/a58832799c6885f4dd17132618da8cb40f6211c0.png"/><Relationship Id="rId9" Type="http://schemas.openxmlformats.org/officeDocument/2006/relationships/image" Target="media/20720e71f4e8c89f9d1aa65d04d2b5ed4b29430b.png"/><Relationship Id="rId10" Type="http://schemas.openxmlformats.org/officeDocument/2006/relationships/image" Target="media/9069039ba8cdcc2dca97e001ec1e2147032a8cb4.png"/><Relationship Id="rId11" Type="http://schemas.openxmlformats.org/officeDocument/2006/relationships/image" Target="media/cf81f9031044434298e35cf24a7430565c0f1505.png"/><Relationship Id="rId12" Type="http://schemas.openxmlformats.org/officeDocument/2006/relationships/image" Target="media/7bceb99dfd7b48bd8ec538692b5f99e88dbe8888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Chấm công &amp; Lương — Hướng dẫn cho nhân viên</dc:title>
  <dc:creator>Savitax</dc:creator>
  <cp:lastModifiedBy>Un-named</cp:lastModifiedBy>
  <cp:revision>1</cp:revision>
  <dcterms:created xsi:type="dcterms:W3CDTF">2026-10-22T02:26:51.074Z</dcterms:created>
  <dcterms:modified xsi:type="dcterms:W3CDTF">2026-10-22T02:26:51.080Z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