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1CE95" w14:textId="22069E7C" w:rsidR="002D27BC" w:rsidRDefault="002F60EF" w:rsidP="002F60EF">
      <w:pPr>
        <w:spacing w:after="0" w:line="243" w:lineRule="auto"/>
        <w:ind w:right="0" w:firstLine="2024"/>
        <w:jc w:val="center"/>
        <w:rPr>
          <w:sz w:val="48"/>
          <w:lang w:val="sr-Latn-RS"/>
        </w:rPr>
      </w:pPr>
      <w:r>
        <w:rPr>
          <w:sz w:val="48"/>
        </w:rPr>
        <w:t>Analiza podataka – Predikcija zaga</w:t>
      </w:r>
      <w:r>
        <w:rPr>
          <w:sz w:val="48"/>
          <w:lang w:val="sr-Latn-RS"/>
        </w:rPr>
        <w:t>đenja vazduha PM cesticama</w:t>
      </w:r>
    </w:p>
    <w:p w14:paraId="72FAB5A3" w14:textId="4731F75A" w:rsidR="002C0F0C" w:rsidRDefault="002C0F0C" w:rsidP="002F60EF">
      <w:pPr>
        <w:spacing w:after="0" w:line="243" w:lineRule="auto"/>
        <w:ind w:right="0" w:firstLine="2024"/>
        <w:jc w:val="center"/>
        <w:rPr>
          <w:sz w:val="48"/>
          <w:lang w:val="sr-Latn-RS"/>
        </w:rPr>
      </w:pPr>
    </w:p>
    <w:p w14:paraId="62EB0A0A" w14:textId="03157F3E" w:rsidR="002C0F0C" w:rsidRPr="002C0F0C" w:rsidRDefault="002C0F0C" w:rsidP="002C0F0C">
      <w:pPr>
        <w:spacing w:after="0" w:line="480" w:lineRule="auto"/>
        <w:ind w:right="0" w:firstLine="0"/>
        <w:jc w:val="left"/>
        <w:rPr>
          <w:sz w:val="28"/>
          <w:szCs w:val="28"/>
          <w:lang w:val="en-US"/>
        </w:rPr>
      </w:pPr>
      <w:r w:rsidRPr="002C0F0C">
        <w:rPr>
          <w:sz w:val="28"/>
          <w:szCs w:val="28"/>
          <w:lang w:val="sr-Latn-RS"/>
        </w:rPr>
        <w:t>Nikola Savić</w:t>
      </w:r>
      <w:r>
        <w:rPr>
          <w:sz w:val="28"/>
          <w:szCs w:val="28"/>
          <w:lang w:val="sr-Latn-RS"/>
        </w:rPr>
        <w:t>, IN35/2018,nikolaakv</w:t>
      </w:r>
      <w:r>
        <w:rPr>
          <w:sz w:val="28"/>
          <w:szCs w:val="28"/>
          <w:lang w:val="en-US"/>
        </w:rPr>
        <w:t>@gmail.com</w:t>
      </w:r>
    </w:p>
    <w:p w14:paraId="6F9BCDC5" w14:textId="77777777" w:rsidR="002C0F0C" w:rsidRPr="002F60EF" w:rsidRDefault="002C0F0C" w:rsidP="002F60EF">
      <w:pPr>
        <w:spacing w:after="0" w:line="243" w:lineRule="auto"/>
        <w:ind w:right="0" w:firstLine="2024"/>
        <w:jc w:val="center"/>
        <w:rPr>
          <w:lang w:val="sr-Latn-RS"/>
        </w:rPr>
      </w:pPr>
    </w:p>
    <w:p w14:paraId="208F162E" w14:textId="77777777" w:rsidR="002D27BC" w:rsidRDefault="002D27BC">
      <w:pPr>
        <w:sectPr w:rsidR="002D27BC">
          <w:pgSz w:w="11906" w:h="16841"/>
          <w:pgMar w:top="1477" w:right="3185" w:bottom="1325" w:left="3180" w:header="720" w:footer="720" w:gutter="0"/>
          <w:cols w:space="720"/>
        </w:sectPr>
      </w:pPr>
    </w:p>
    <w:p w14:paraId="2C529357" w14:textId="77777777" w:rsidR="002D27BC" w:rsidRDefault="002C0F0C">
      <w:pPr>
        <w:spacing w:after="190" w:line="259" w:lineRule="auto"/>
        <w:ind w:right="0" w:firstLine="0"/>
        <w:jc w:val="left"/>
      </w:pPr>
      <w:r>
        <w:rPr>
          <w:rFonts w:ascii="Segoe UI Symbol" w:eastAsia="Segoe UI Symbol" w:hAnsi="Segoe UI Symbol" w:cs="Segoe UI Symbol"/>
          <w:sz w:val="18"/>
        </w:rPr>
        <w:t></w:t>
      </w:r>
      <w:r>
        <w:rPr>
          <w:sz w:val="18"/>
        </w:rPr>
        <w:t xml:space="preserve"> </w:t>
      </w:r>
    </w:p>
    <w:p w14:paraId="76EB4605" w14:textId="1E0D0392" w:rsidR="002D27BC" w:rsidRDefault="002C0F0C">
      <w:pPr>
        <w:pStyle w:val="Heading1"/>
      </w:pPr>
      <w:r>
        <w:rPr>
          <w:sz w:val="20"/>
        </w:rPr>
        <w:t>I.</w:t>
      </w:r>
      <w:r>
        <w:rPr>
          <w:rFonts w:ascii="Arial" w:eastAsia="Arial" w:hAnsi="Arial" w:cs="Arial"/>
          <w:sz w:val="20"/>
        </w:rPr>
        <w:t xml:space="preserve"> </w:t>
      </w:r>
      <w:r w:rsidR="00F76372">
        <w:rPr>
          <w:sz w:val="20"/>
        </w:rPr>
        <w:t>Uvod</w:t>
      </w:r>
      <w:r>
        <w:rPr>
          <w:sz w:val="20"/>
        </w:rPr>
        <w:t xml:space="preserve"> </w:t>
      </w:r>
    </w:p>
    <w:p w14:paraId="05294717" w14:textId="77777777" w:rsidR="002F60EF" w:rsidRDefault="002C0F0C">
      <w:pPr>
        <w:spacing w:after="28"/>
        <w:ind w:left="-15"/>
      </w:pPr>
      <w:r>
        <w:t xml:space="preserve">Ovaj izveštaj se bavi analizom podataka vezanih za </w:t>
      </w:r>
      <w:r w:rsidR="002F60EF">
        <w:t>zagađenost vazduha PM česticama</w:t>
      </w:r>
      <w:r>
        <w:t xml:space="preserve">. </w:t>
      </w:r>
      <w:r w:rsidR="002F60EF">
        <w:t xml:space="preserve">Takođe baza se bavi I predviđanjem koncentracije čestica PM2.5 koje imaju prečnik manji od 2.5 milimetara. </w:t>
      </w:r>
    </w:p>
    <w:p w14:paraId="5478D744" w14:textId="2BD1F3F4" w:rsidR="002F60EF" w:rsidRDefault="002F60EF" w:rsidP="00D27958">
      <w:pPr>
        <w:spacing w:after="28"/>
        <w:jc w:val="left"/>
      </w:pPr>
      <w:r>
        <w:t xml:space="preserve">Čestice </w:t>
      </w:r>
      <w:r>
        <w:t>PM2.5</w:t>
      </w:r>
      <w:r>
        <w:t xml:space="preserve"> proizvode </w:t>
      </w:r>
      <w:r>
        <w:t>h toplane, motorna vozila, požari</w:t>
      </w:r>
      <w:r w:rsidR="00D27958">
        <w:t xml:space="preserve"> </w:t>
      </w:r>
      <w:r>
        <w:t>itd</w:t>
      </w:r>
      <w:r>
        <w:t xml:space="preserve">. Njihova velicina je uzrok mnogih kardiovaskularnih ili </w:t>
      </w:r>
      <w:r>
        <w:t>h toplane, motorna vozila, požari itd</w:t>
      </w:r>
      <w:r>
        <w:t xml:space="preserve"> </w:t>
      </w:r>
      <w:r>
        <w:t>pulmonalnih bolesti.</w:t>
      </w:r>
    </w:p>
    <w:p w14:paraId="3088B228" w14:textId="2C0FA8DA" w:rsidR="00D27958" w:rsidRDefault="00D27958" w:rsidP="00D27958">
      <w:pPr>
        <w:spacing w:after="28"/>
        <w:jc w:val="left"/>
      </w:pPr>
      <w:r>
        <w:t>Analizom ovih podataka i nakon utvrđivanja atributa koje utiču na koncentraciju čestica PM2.5 u vazduhu , moguće je kreiranje modela za njenu predikciju. Model bi se mogao koristiti za previđanje zagađenje vazduha česticama PM2.5 na osnovu meteorološke vrednosti.</w:t>
      </w:r>
    </w:p>
    <w:p w14:paraId="2B9CED5C" w14:textId="77777777" w:rsidR="00D27958" w:rsidRDefault="00D27958" w:rsidP="00D27958">
      <w:pPr>
        <w:spacing w:after="28"/>
        <w:ind w:firstLine="0"/>
        <w:jc w:val="left"/>
      </w:pPr>
    </w:p>
    <w:p w14:paraId="4BD30710" w14:textId="77777777" w:rsidR="00D27958" w:rsidRDefault="00D27958" w:rsidP="002F60EF">
      <w:pPr>
        <w:spacing w:after="28"/>
        <w:ind w:left="720" w:hanging="541"/>
      </w:pPr>
    </w:p>
    <w:p w14:paraId="6C5123BB" w14:textId="0416DD5B" w:rsidR="002D27BC" w:rsidRDefault="002C0F0C">
      <w:pPr>
        <w:pStyle w:val="Heading1"/>
      </w:pPr>
      <w:r>
        <w:rPr>
          <w:sz w:val="20"/>
        </w:rPr>
        <w:t xml:space="preserve">II. </w:t>
      </w:r>
      <w:r w:rsidR="00F76372">
        <w:rPr>
          <w:sz w:val="20"/>
        </w:rPr>
        <w:t>Baza podataka</w:t>
      </w:r>
    </w:p>
    <w:p w14:paraId="7FD4BAE2" w14:textId="551D6D41" w:rsidR="002D27BC" w:rsidRDefault="00D27958">
      <w:pPr>
        <w:spacing w:after="147"/>
        <w:ind w:left="-15" w:right="49"/>
      </w:pPr>
      <w:r>
        <w:t xml:space="preserve">Baza sadrži podatke o </w:t>
      </w:r>
      <w:r w:rsidRPr="00D27958">
        <w:t>52584</w:t>
      </w:r>
      <w:r>
        <w:t xml:space="preserve"> </w:t>
      </w:r>
      <w:r>
        <w:t>uzoraka I 18 obeležja. od kojih su 11 numerička obeležja</w:t>
      </w:r>
      <w:r>
        <w:rPr>
          <w:lang w:val="en-US"/>
        </w:rPr>
        <w:t>:</w:t>
      </w:r>
      <w:r>
        <w:t xml:space="preserve"> </w:t>
      </w:r>
      <w:r>
        <w:t>PM: koncentracija PM2.5 čestica na nekoliko lokacija (ug/m3 )</w:t>
      </w:r>
      <w:r>
        <w:t xml:space="preserve">, </w:t>
      </w:r>
      <w:r>
        <w:t>DEWP: temperatura rose/kondenzacije (stepeni Celzijusa), TEMP: temperatura (stepeni Celzijusa</w:t>
      </w:r>
      <w:r>
        <w:t>)</w:t>
      </w:r>
      <w:r>
        <w:t>, HUMI: vlažnost vazduha (%), PRES: vazdušni pritisak (hPa</w:t>
      </w:r>
      <w:r>
        <w:t>)</w:t>
      </w:r>
      <w:r>
        <w:t>, Iws: kumulativna brzina vetra (m/s), precipitation: padavine na sat (mm), Iprec: kumulativne padavine (mm)</w:t>
      </w:r>
      <w:r>
        <w:t>.</w:t>
      </w:r>
      <w:r>
        <w:t xml:space="preserve"> </w:t>
      </w:r>
      <w:r>
        <w:t>K</w:t>
      </w:r>
      <w:r>
        <w:t>ategorička obeležja</w:t>
      </w:r>
      <w:r>
        <w:t xml:space="preserve"> su</w:t>
      </w:r>
      <w:r>
        <w:t>: season: godišnje doba</w:t>
      </w:r>
      <w:r>
        <w:t xml:space="preserve">, </w:t>
      </w:r>
      <w:r>
        <w:t xml:space="preserve">redni broj merenja, godina, mesec, dan, sat, pravac vetra. Jedinica koncentracije čestice u vazduhu je mikrogram po metru kubnom, dok </w:t>
      </w:r>
      <w:r w:rsidR="00F76372">
        <w:t>je</w:t>
      </w:r>
      <w:r>
        <w:t xml:space="preserve"> temperatura rose izraže</w:t>
      </w:r>
      <w:r w:rsidR="00F76372">
        <w:t>na</w:t>
      </w:r>
      <w:r>
        <w:t xml:space="preserve"> u celzijusima.</w:t>
      </w:r>
    </w:p>
    <w:p w14:paraId="64F52EA7" w14:textId="2D0BA6EB" w:rsidR="00F76372" w:rsidRDefault="00F76372">
      <w:pPr>
        <w:spacing w:after="147"/>
        <w:ind w:left="-15" w:right="49"/>
      </w:pPr>
    </w:p>
    <w:p w14:paraId="5177DFBD" w14:textId="5521B059" w:rsidR="00F76372" w:rsidRDefault="00F76372" w:rsidP="00F76372">
      <w:pPr>
        <w:pStyle w:val="Heading1"/>
        <w:rPr>
          <w:sz w:val="20"/>
        </w:rPr>
      </w:pPr>
      <w:r>
        <w:rPr>
          <w:sz w:val="20"/>
        </w:rPr>
        <w:t>II</w:t>
      </w:r>
      <w:r>
        <w:rPr>
          <w:sz w:val="20"/>
        </w:rPr>
        <w:t>I</w:t>
      </w:r>
      <w:r>
        <w:rPr>
          <w:sz w:val="20"/>
        </w:rPr>
        <w:t xml:space="preserve">. </w:t>
      </w:r>
      <w:r>
        <w:rPr>
          <w:sz w:val="20"/>
        </w:rPr>
        <w:t xml:space="preserve">Analiza </w:t>
      </w:r>
      <w:r>
        <w:rPr>
          <w:sz w:val="20"/>
        </w:rPr>
        <w:t xml:space="preserve"> podataka</w:t>
      </w:r>
    </w:p>
    <w:p w14:paraId="4ABC0335" w14:textId="7DA8FAAD" w:rsidR="00F76372" w:rsidRDefault="00F76372" w:rsidP="00F76372">
      <w:r>
        <w:t>Analizom podataka utvrđeno je da nedostajući podaci javljaju za obeležja „</w:t>
      </w:r>
      <w:r w:rsidRPr="00F76372">
        <w:t>PM_Dongsihuan</w:t>
      </w:r>
      <w:r>
        <w:t>“ (</w:t>
      </w:r>
      <w:r>
        <w:t>32076</w:t>
      </w:r>
      <w:r>
        <w:t>), „</w:t>
      </w:r>
      <w:r w:rsidRPr="00F76372">
        <w:t xml:space="preserve"> </w:t>
      </w:r>
      <w:r w:rsidRPr="00F76372">
        <w:t>PM_Nongzhanguan</w:t>
      </w:r>
      <w:r w:rsidRPr="00F76372">
        <w:t xml:space="preserve"> </w:t>
      </w:r>
      <w:r>
        <w:t>“ (</w:t>
      </w:r>
      <w:r>
        <w:t>27653</w:t>
      </w:r>
      <w:r>
        <w:t>)</w:t>
      </w:r>
      <w:r>
        <w:t xml:space="preserve">, </w:t>
      </w:r>
      <w:r>
        <w:t>„</w:t>
      </w:r>
      <w:r w:rsidRPr="00F76372">
        <w:t>PM_Dongsi</w:t>
      </w:r>
      <w:r w:rsidRPr="00F76372">
        <w:t xml:space="preserve"> </w:t>
      </w:r>
      <w:r>
        <w:t>“ (</w:t>
      </w:r>
      <w:r>
        <w:t>27532</w:t>
      </w:r>
      <w:r>
        <w:t>)</w:t>
      </w:r>
      <w:r>
        <w:t>,</w:t>
      </w:r>
      <w:r>
        <w:t xml:space="preserve"> „</w:t>
      </w:r>
      <w:r w:rsidRPr="00F76372">
        <w:t>PM_US Post</w:t>
      </w:r>
      <w:r w:rsidRPr="00F76372">
        <w:t xml:space="preserve"> </w:t>
      </w:r>
      <w:r>
        <w:t>“ (</w:t>
      </w:r>
      <w:r>
        <w:t>2197</w:t>
      </w:r>
      <w:r>
        <w:t>), „</w:t>
      </w:r>
      <w:r w:rsidRPr="00F76372">
        <w:t xml:space="preserve"> </w:t>
      </w:r>
      <w:r w:rsidRPr="00F76372">
        <w:t>precipitation</w:t>
      </w:r>
      <w:r w:rsidRPr="00F76372">
        <w:t xml:space="preserve"> </w:t>
      </w:r>
      <w:r>
        <w:t>“ (</w:t>
      </w:r>
      <w:r>
        <w:t>484</w:t>
      </w:r>
      <w:r>
        <w:t>), „</w:t>
      </w:r>
      <w:r w:rsidRPr="00F76372">
        <w:t xml:space="preserve"> </w:t>
      </w:r>
      <w:r w:rsidRPr="00F76372">
        <w:t>Iprec</w:t>
      </w:r>
      <w:r w:rsidRPr="00F76372">
        <w:t xml:space="preserve"> </w:t>
      </w:r>
      <w:r>
        <w:t>“ (484), „</w:t>
      </w:r>
      <w:r w:rsidRPr="00F76372">
        <w:t xml:space="preserve"> </w:t>
      </w:r>
      <w:r w:rsidRPr="00F76372">
        <w:t>HUMI</w:t>
      </w:r>
      <w:r w:rsidRPr="00F76372">
        <w:t xml:space="preserve"> </w:t>
      </w:r>
      <w:r>
        <w:t>“ (</w:t>
      </w:r>
      <w:r>
        <w:t>339</w:t>
      </w:r>
      <w:r>
        <w:t>), „</w:t>
      </w:r>
      <w:r w:rsidRPr="00F76372">
        <w:t>PRES</w:t>
      </w:r>
      <w:r w:rsidRPr="00F76372">
        <w:t xml:space="preserve"> </w:t>
      </w:r>
      <w:r>
        <w:t>“ (</w:t>
      </w:r>
      <w:r>
        <w:t>339</w:t>
      </w:r>
      <w:r>
        <w:t>), „</w:t>
      </w:r>
      <w:r w:rsidRPr="00F76372">
        <w:t xml:space="preserve"> </w:t>
      </w:r>
      <w:r w:rsidRPr="00F76372">
        <w:t>DEWP</w:t>
      </w:r>
      <w:r w:rsidRPr="00F76372">
        <w:t xml:space="preserve"> </w:t>
      </w:r>
      <w:r>
        <w:t>“ (</w:t>
      </w:r>
      <w:r>
        <w:t>5</w:t>
      </w:r>
      <w:r>
        <w:t>), „</w:t>
      </w:r>
      <w:r w:rsidRPr="00F76372">
        <w:t xml:space="preserve"> </w:t>
      </w:r>
      <w:r w:rsidRPr="00F76372">
        <w:t>TEMP</w:t>
      </w:r>
      <w:r w:rsidRPr="00F76372">
        <w:t xml:space="preserve"> </w:t>
      </w:r>
      <w:r>
        <w:t>“ (</w:t>
      </w:r>
      <w:r>
        <w:t>5</w:t>
      </w:r>
      <w:r>
        <w:t>), „</w:t>
      </w:r>
      <w:r w:rsidRPr="00F76372">
        <w:t xml:space="preserve"> cbwd</w:t>
      </w:r>
      <w:r w:rsidRPr="00F76372">
        <w:t xml:space="preserve"> </w:t>
      </w:r>
      <w:r>
        <w:t>“ (</w:t>
      </w:r>
      <w:r>
        <w:t>5</w:t>
      </w:r>
      <w:r>
        <w:t>), „</w:t>
      </w:r>
      <w:r w:rsidRPr="00F76372">
        <w:t xml:space="preserve"> Iws</w:t>
      </w:r>
      <w:r w:rsidRPr="00F76372">
        <w:t xml:space="preserve"> </w:t>
      </w:r>
      <w:r>
        <w:t xml:space="preserve">“ (5), </w:t>
      </w:r>
    </w:p>
    <w:p w14:paraId="56A5BE4D" w14:textId="10EEE5FF" w:rsidR="00F76372" w:rsidRDefault="00F76372" w:rsidP="00F76372">
      <w:pPr>
        <w:rPr>
          <w:lang w:val="en-US"/>
        </w:rPr>
      </w:pPr>
      <w:r>
        <w:t>Najveći nedostatak podataka poseduj</w:t>
      </w:r>
      <w:r>
        <w:t>u</w:t>
      </w:r>
      <w:r>
        <w:t xml:space="preserve"> obeležj</w:t>
      </w:r>
      <w:r>
        <w:t>a</w:t>
      </w:r>
      <w:r>
        <w:t xml:space="preserve"> „</w:t>
      </w:r>
      <w:r w:rsidRPr="00F76372">
        <w:t>PM_Dongsihuan</w:t>
      </w:r>
      <w:r w:rsidRPr="00F76372">
        <w:t xml:space="preserve"> </w:t>
      </w:r>
      <w:r>
        <w:t xml:space="preserve">“ </w:t>
      </w:r>
      <w:r w:rsidR="00FD6EF0">
        <w:t>60.99</w:t>
      </w:r>
      <w:r>
        <w:t>%,</w:t>
      </w:r>
      <w:r>
        <w:t xml:space="preserve"> </w:t>
      </w:r>
      <w:r>
        <w:t>„</w:t>
      </w:r>
      <w:r w:rsidRPr="00F76372">
        <w:t>PM_Nongzhanguan</w:t>
      </w:r>
      <w:r w:rsidRPr="00F76372">
        <w:t xml:space="preserve"> </w:t>
      </w:r>
      <w:r>
        <w:t xml:space="preserve">“ </w:t>
      </w:r>
      <w:r w:rsidR="00FD6EF0">
        <w:t>52.59</w:t>
      </w:r>
      <w:r>
        <w:t>%</w:t>
      </w:r>
      <w:r>
        <w:t xml:space="preserve"> I </w:t>
      </w:r>
      <w:r>
        <w:t>„</w:t>
      </w:r>
      <w:r w:rsidRPr="00F76372">
        <w:t>PM_Dongsi</w:t>
      </w:r>
      <w:r>
        <w:t xml:space="preserve">“ </w:t>
      </w:r>
      <w:r w:rsidR="00FD6EF0">
        <w:t>52.59</w:t>
      </w:r>
      <w:r>
        <w:t>%</w:t>
      </w:r>
      <w:r>
        <w:t>,</w:t>
      </w:r>
      <w:r>
        <w:t xml:space="preserve"> dok obeležj</w:t>
      </w:r>
      <w:r w:rsidR="00FD6EF0">
        <w:t>e</w:t>
      </w:r>
      <w:r>
        <w:t xml:space="preserve"> „</w:t>
      </w:r>
      <w:r w:rsidR="00FD6EF0" w:rsidRPr="00FD6EF0">
        <w:t>PM_US Post</w:t>
      </w:r>
      <w:r>
        <w:t xml:space="preserve">“ , </w:t>
      </w:r>
      <w:r>
        <w:t>poseduj</w:t>
      </w:r>
      <w:r w:rsidR="00FD6EF0">
        <w:t>e</w:t>
      </w:r>
      <w:r>
        <w:t xml:space="preserve"> </w:t>
      </w:r>
      <w:r w:rsidR="00FD6EF0">
        <w:t>4.2</w:t>
      </w:r>
      <w:r>
        <w:t>% nedostajućih vrednosti.</w:t>
      </w:r>
      <w:r w:rsidR="00FD6EF0">
        <w:t xml:space="preserve"> Obelezja kod kojih fali ne</w:t>
      </w:r>
      <w:r w:rsidR="00FD6EF0">
        <w:rPr>
          <w:lang w:val="sr-Latn-RS"/>
        </w:rPr>
        <w:t xml:space="preserve">što manje od 1% su </w:t>
      </w:r>
      <w:r w:rsidR="00FD6EF0">
        <w:rPr>
          <w:lang w:val="en-US"/>
        </w:rPr>
        <w:t xml:space="preserve">: “precipitation” 0.92 %, “Iprec” </w:t>
      </w:r>
      <w:r w:rsidR="00FD6EF0">
        <w:rPr>
          <w:lang w:val="en-US"/>
        </w:rPr>
        <w:t>0.92 %</w:t>
      </w:r>
      <w:r w:rsidR="00FD6EF0">
        <w:rPr>
          <w:lang w:val="en-US"/>
        </w:rPr>
        <w:t xml:space="preserve"> , “HUMI”  0.64%, “PRES” 0.64%, “DEWP”,”TEMP”,”cbwd”,”Iws” 0.0096%.</w:t>
      </w:r>
    </w:p>
    <w:p w14:paraId="37FA2754" w14:textId="4AAB95B0" w:rsidR="00FD6EF0" w:rsidRDefault="00FD6EF0" w:rsidP="00F76372">
      <w:r>
        <w:rPr>
          <w:lang w:val="en-US"/>
        </w:rPr>
        <w:t>Obele</w:t>
      </w:r>
      <w:r>
        <w:rPr>
          <w:lang w:val="sr-Latn-RS"/>
        </w:rPr>
        <w:t xml:space="preserve">žja </w:t>
      </w:r>
      <w:r>
        <w:t>„</w:t>
      </w:r>
      <w:r w:rsidRPr="00F76372">
        <w:t>PM_Dongsihuan</w:t>
      </w:r>
      <w:r>
        <w:t>“ (32076), „</w:t>
      </w:r>
      <w:r w:rsidRPr="00F76372">
        <w:t xml:space="preserve"> PM_Nongzhanguan </w:t>
      </w:r>
      <w:r>
        <w:t>“ (27653), „</w:t>
      </w:r>
      <w:r w:rsidRPr="00F76372">
        <w:t xml:space="preserve">PM_Dongsi </w:t>
      </w:r>
      <w:r>
        <w:t>“ (27532)</w:t>
      </w:r>
      <w:r>
        <w:t xml:space="preserve"> u izostavljena iz razmatranja.</w:t>
      </w:r>
    </w:p>
    <w:p w14:paraId="339A615F" w14:textId="52ABAEC5" w:rsidR="00FD6EF0" w:rsidRPr="00FD6EF0" w:rsidRDefault="00FD6EF0" w:rsidP="00F76372">
      <w:pPr>
        <w:rPr>
          <w:lang w:val="sr-Latn-RS"/>
        </w:rPr>
      </w:pPr>
      <w:r>
        <w:t xml:space="preserve">Takodje obeležje </w:t>
      </w:r>
      <w:r>
        <w:t xml:space="preserve">'No' </w:t>
      </w:r>
      <w:r>
        <w:t xml:space="preserve">je </w:t>
      </w:r>
      <w:r>
        <w:t>izostavljen</w:t>
      </w:r>
      <w:r>
        <w:t>o</w:t>
      </w:r>
      <w:r>
        <w:t xml:space="preserve"> iz razmatranja</w:t>
      </w:r>
      <w:r>
        <w:t xml:space="preserve">, jer </w:t>
      </w:r>
      <w:r>
        <w:t>predstavlja redni broj uzorka, samim tim ne utiču na analizu.</w:t>
      </w:r>
    </w:p>
    <w:p w14:paraId="25AA4A3E" w14:textId="1F5C9F4C" w:rsidR="00FD6EF0" w:rsidRDefault="00FD6EF0" w:rsidP="00F76372">
      <w:pPr>
        <w:rPr>
          <w:lang w:val="en-US"/>
        </w:rPr>
      </w:pPr>
    </w:p>
    <w:p w14:paraId="3F57F762" w14:textId="2BB2AD0B" w:rsidR="00FD6EF0" w:rsidRPr="00FD6EF0" w:rsidRDefault="00FD6EF0" w:rsidP="00F76372">
      <w:pPr>
        <w:rPr>
          <w:i/>
          <w:iCs/>
          <w:lang w:val="en-US"/>
        </w:rPr>
      </w:pPr>
      <w:r w:rsidRPr="00FD6EF0">
        <w:rPr>
          <w:i/>
          <w:iCs/>
        </w:rPr>
        <w:t>A. Nedostajuće vrednosti</w:t>
      </w:r>
    </w:p>
    <w:p w14:paraId="1BD81AB9" w14:textId="34E71182" w:rsidR="00F76372" w:rsidRDefault="00F76372" w:rsidP="00F76372"/>
    <w:p w14:paraId="6B07A910" w14:textId="3D676700" w:rsidR="00FD6EF0" w:rsidRDefault="00FD6EF0" w:rsidP="00F76372">
      <w:pPr>
        <w:rPr>
          <w:lang w:val="en-US"/>
        </w:rPr>
      </w:pPr>
      <w:r>
        <w:t xml:space="preserve">Primetili smo da nasa baza u većini kolona ima bas mali procenat nedostajućih vrednosti. Samim tim obirisani su uzorci </w:t>
      </w:r>
      <w:r w:rsidR="008735D6">
        <w:t xml:space="preserve">u kolonama </w:t>
      </w:r>
      <w:r w:rsidR="008735D6">
        <w:rPr>
          <w:lang w:val="en-US"/>
        </w:rPr>
        <w:t>“</w:t>
      </w:r>
      <w:r w:rsidR="008735D6">
        <w:rPr>
          <w:lang w:val="en-US"/>
        </w:rPr>
        <w:t>Iws</w:t>
      </w:r>
      <w:r w:rsidR="008735D6">
        <w:rPr>
          <w:lang w:val="en-US"/>
        </w:rPr>
        <w:t>”,</w:t>
      </w:r>
      <w:r w:rsidR="008735D6" w:rsidRPr="008735D6">
        <w:rPr>
          <w:lang w:val="en-US"/>
        </w:rPr>
        <w:t xml:space="preserve"> </w:t>
      </w:r>
      <w:r w:rsidR="008735D6">
        <w:rPr>
          <w:lang w:val="en-US"/>
        </w:rPr>
        <w:t xml:space="preserve">“cbwd”  </w:t>
      </w:r>
      <w:r w:rsidR="008735D6">
        <w:rPr>
          <w:lang w:val="en-US"/>
        </w:rPr>
        <w:t>,</w:t>
      </w:r>
      <w:r w:rsidR="008735D6" w:rsidRPr="008735D6">
        <w:rPr>
          <w:lang w:val="en-US"/>
        </w:rPr>
        <w:t xml:space="preserve"> </w:t>
      </w:r>
      <w:r w:rsidR="008735D6">
        <w:rPr>
          <w:lang w:val="en-US"/>
        </w:rPr>
        <w:t xml:space="preserve">“TEMP”  </w:t>
      </w:r>
      <w:r w:rsidR="008735D6">
        <w:rPr>
          <w:lang w:val="en-US"/>
        </w:rPr>
        <w:t>,</w:t>
      </w:r>
      <w:r w:rsidR="008735D6" w:rsidRPr="008735D6">
        <w:rPr>
          <w:lang w:val="en-US"/>
        </w:rPr>
        <w:t xml:space="preserve"> </w:t>
      </w:r>
      <w:r w:rsidR="008735D6">
        <w:rPr>
          <w:lang w:val="en-US"/>
        </w:rPr>
        <w:t xml:space="preserve">“DEWP”  </w:t>
      </w:r>
      <w:r w:rsidR="008735D6">
        <w:rPr>
          <w:lang w:val="en-US"/>
        </w:rPr>
        <w:t>,</w:t>
      </w:r>
      <w:r w:rsidR="008735D6" w:rsidRPr="008735D6">
        <w:rPr>
          <w:lang w:val="en-US"/>
        </w:rPr>
        <w:t xml:space="preserve"> </w:t>
      </w:r>
      <w:r w:rsidR="008735D6">
        <w:rPr>
          <w:lang w:val="en-US"/>
        </w:rPr>
        <w:t xml:space="preserve">“PRES”  </w:t>
      </w:r>
      <w:r w:rsidR="008735D6">
        <w:rPr>
          <w:lang w:val="en-US"/>
        </w:rPr>
        <w:t>,</w:t>
      </w:r>
      <w:r w:rsidR="008735D6" w:rsidRPr="008735D6">
        <w:rPr>
          <w:lang w:val="en-US"/>
        </w:rPr>
        <w:t xml:space="preserve"> </w:t>
      </w:r>
      <w:r w:rsidR="008735D6">
        <w:rPr>
          <w:lang w:val="en-US"/>
        </w:rPr>
        <w:t xml:space="preserve">“HUMI” </w:t>
      </w:r>
      <w:r w:rsidR="008735D6">
        <w:rPr>
          <w:lang w:val="en-US"/>
        </w:rPr>
        <w:t>,</w:t>
      </w:r>
      <w:r w:rsidR="008735D6" w:rsidRPr="008735D6">
        <w:rPr>
          <w:lang w:val="en-US"/>
        </w:rPr>
        <w:t xml:space="preserve"> </w:t>
      </w:r>
      <w:r w:rsidR="008735D6">
        <w:rPr>
          <w:lang w:val="en-US"/>
        </w:rPr>
        <w:t>“</w:t>
      </w:r>
      <w:r w:rsidR="008735D6">
        <w:rPr>
          <w:lang w:val="en-US"/>
        </w:rPr>
        <w:t>Iprec</w:t>
      </w:r>
      <w:r w:rsidR="008735D6">
        <w:rPr>
          <w:lang w:val="en-US"/>
        </w:rPr>
        <w:t>”</w:t>
      </w:r>
      <w:r w:rsidR="008735D6">
        <w:rPr>
          <w:lang w:val="en-US"/>
        </w:rPr>
        <w:t>,</w:t>
      </w:r>
      <w:r w:rsidR="008735D6" w:rsidRPr="008735D6">
        <w:rPr>
          <w:lang w:val="en-US"/>
        </w:rPr>
        <w:t xml:space="preserve"> </w:t>
      </w:r>
      <w:r w:rsidR="008735D6">
        <w:rPr>
          <w:lang w:val="en-US"/>
        </w:rPr>
        <w:t>“</w:t>
      </w:r>
      <w:r w:rsidR="008735D6">
        <w:rPr>
          <w:lang w:val="en-US"/>
        </w:rPr>
        <w:t>precipitation</w:t>
      </w:r>
      <w:r w:rsidR="008735D6">
        <w:rPr>
          <w:lang w:val="en-US"/>
        </w:rPr>
        <w:t>”</w:t>
      </w:r>
      <w:r w:rsidR="008735D6">
        <w:rPr>
          <w:lang w:val="en-US"/>
        </w:rPr>
        <w:t>.</w:t>
      </w:r>
    </w:p>
    <w:p w14:paraId="42E72D3D" w14:textId="6503BF6D" w:rsidR="008735D6" w:rsidRDefault="008735D6" w:rsidP="00F76372">
      <w:r>
        <w:rPr>
          <w:lang w:val="en-US"/>
        </w:rPr>
        <w:t>Nedostaju</w:t>
      </w:r>
      <w:r>
        <w:rPr>
          <w:lang w:val="sr-Latn-RS"/>
        </w:rPr>
        <w:t xml:space="preserve">će vrednosti u koloni </w:t>
      </w:r>
      <w:r>
        <w:t>„</w:t>
      </w:r>
      <w:r w:rsidRPr="00FD6EF0">
        <w:t>PM_US Post</w:t>
      </w:r>
      <w:r>
        <w:t>“</w:t>
      </w:r>
      <w:r>
        <w:t xml:space="preserve"> su zamenjene metodom popunjavanja unazad.</w:t>
      </w:r>
    </w:p>
    <w:p w14:paraId="5BD39A14" w14:textId="5A87F348" w:rsidR="008735D6" w:rsidRDefault="008735D6" w:rsidP="00F76372">
      <w:r>
        <w:t>Ovime smo rešili problem nedostajućih vrednosti u našem DataFrame.</w:t>
      </w:r>
    </w:p>
    <w:p w14:paraId="2C8CFB8E" w14:textId="62715BA0" w:rsidR="008735D6" w:rsidRPr="008735D6" w:rsidRDefault="008735D6" w:rsidP="00F76372">
      <w:pPr>
        <w:rPr>
          <w:lang w:val="sr-Latn-RS"/>
        </w:rPr>
      </w:pPr>
      <w:r>
        <w:t xml:space="preserve">Nakon ovih korekcija, baza se je svela na </w:t>
      </w:r>
      <w:r w:rsidRPr="008735D6">
        <w:t>51765</w:t>
      </w:r>
      <w:r>
        <w:t xml:space="preserve"> </w:t>
      </w:r>
      <w:r>
        <w:t xml:space="preserve">uzoraka i </w:t>
      </w:r>
      <w:r w:rsidRPr="008735D6">
        <w:t>14</w:t>
      </w:r>
      <w:r>
        <w:t xml:space="preserve"> obeležja.</w:t>
      </w:r>
    </w:p>
    <w:p w14:paraId="08772858" w14:textId="31D504FC" w:rsidR="00F76372" w:rsidRDefault="00F76372" w:rsidP="00F76372"/>
    <w:p w14:paraId="542CF4B0" w14:textId="5B44D035" w:rsidR="008735D6" w:rsidRDefault="008735D6" w:rsidP="00F76372">
      <w:pPr>
        <w:rPr>
          <w:i/>
          <w:iCs/>
        </w:rPr>
      </w:pPr>
      <w:r w:rsidRPr="008735D6">
        <w:rPr>
          <w:i/>
          <w:iCs/>
        </w:rPr>
        <w:t>B. Kategorička obeležja</w:t>
      </w:r>
    </w:p>
    <w:p w14:paraId="79F47A2F" w14:textId="330063B9" w:rsidR="008735D6" w:rsidRDefault="008735D6" w:rsidP="00F76372">
      <w:pPr>
        <w:rPr>
          <w:i/>
          <w:iCs/>
        </w:rPr>
      </w:pPr>
    </w:p>
    <w:p w14:paraId="30FE736B" w14:textId="166A8A09" w:rsidR="008735D6" w:rsidRDefault="008735D6" w:rsidP="00F76372">
      <w:r>
        <w:t>Obeležje “</w:t>
      </w:r>
      <w:r>
        <w:rPr>
          <w:lang w:val="en-US"/>
        </w:rPr>
        <w:t>cbwd</w:t>
      </w:r>
      <w:r>
        <w:t>” je jedino kategoričko obeležje koje sadrži nenumeričke vrednosti. Zbog dalje analize</w:t>
      </w:r>
      <w:r>
        <w:t xml:space="preserve"> kasnije je</w:t>
      </w:r>
      <w:r>
        <w:t xml:space="preserve"> izvršena transformacija pravca vetra u stepene</w:t>
      </w:r>
      <w:r>
        <w:t xml:space="preserve"> od 0 do 3.</w:t>
      </w:r>
    </w:p>
    <w:p w14:paraId="103E2F7F" w14:textId="77777777" w:rsidR="008735D6" w:rsidRPr="008735D6" w:rsidRDefault="008735D6" w:rsidP="00F76372">
      <w:pPr>
        <w:rPr>
          <w:i/>
          <w:iCs/>
        </w:rPr>
      </w:pPr>
    </w:p>
    <w:p w14:paraId="41B5171F" w14:textId="77777777" w:rsidR="008735D6" w:rsidRPr="00F76372" w:rsidRDefault="008735D6" w:rsidP="00F76372"/>
    <w:p w14:paraId="330F4E94" w14:textId="133026D2" w:rsidR="00F76372" w:rsidRDefault="008735D6" w:rsidP="008735D6">
      <w:pPr>
        <w:rPr>
          <w:i/>
          <w:iCs/>
        </w:rPr>
      </w:pPr>
      <w:r>
        <w:rPr>
          <w:i/>
          <w:iCs/>
        </w:rPr>
        <w:t>C</w:t>
      </w:r>
      <w:r w:rsidRPr="008735D6">
        <w:rPr>
          <w:i/>
          <w:iCs/>
        </w:rPr>
        <w:t>. Statističke veličine obeležja</w:t>
      </w:r>
    </w:p>
    <w:p w14:paraId="76DF0EB3" w14:textId="70193DC9" w:rsidR="00F13009" w:rsidRPr="00F13009" w:rsidRDefault="001F2580" w:rsidP="001F2580">
      <w:pPr>
        <w:spacing w:before="100" w:beforeAutospacing="1" w:after="100" w:afterAutospacing="1" w:line="240" w:lineRule="auto"/>
        <w:ind w:right="0" w:firstLine="0"/>
        <w:jc w:val="left"/>
        <w:rPr>
          <w:color w:val="auto"/>
          <w:sz w:val="24"/>
          <w:szCs w:val="24"/>
        </w:rPr>
      </w:pPr>
      <w:r w:rsidRPr="001F2580">
        <w:rPr>
          <w:color w:val="auto"/>
          <w:szCs w:val="20"/>
        </w:rPr>
        <w:t>Iz statističkih veličina obeležja možemo videti da za sve vrste zagađenja postoje outlineri, tj postoje izuzetno visoke vrednosti zagađenja koje se retko pojavljuju. Za svako od tih obeležja trebalo bi se konsultovati sa stručnjakom, da li su velike vrednosti posledica lošeg unosa ili stvarne vrednosti</w:t>
      </w:r>
      <w:r w:rsidRPr="001F2580">
        <w:rPr>
          <w:color w:val="auto"/>
          <w:sz w:val="24"/>
          <w:szCs w:val="24"/>
        </w:rPr>
        <w:t xml:space="preserve">. </w:t>
      </w:r>
    </w:p>
    <w:p w14:paraId="3C6B588C" w14:textId="48F427BD" w:rsidR="00F76372" w:rsidRDefault="001F2580" w:rsidP="00F13009">
      <w:pPr>
        <w:spacing w:before="100" w:beforeAutospacing="1" w:after="100" w:afterAutospacing="1" w:line="240" w:lineRule="auto"/>
        <w:ind w:right="0" w:firstLine="0"/>
        <w:jc w:val="left"/>
      </w:pPr>
      <w:r>
        <w:t xml:space="preserve">Sva obeležja </w:t>
      </w:r>
      <w:r w:rsidR="00F13009">
        <w:t>koja imaju desnu asimetričnu raspodelu su: godina, mesec, dan, sezona, PM_US Post, PRES, cbwd, Iws, precipitation, Iprec, jer je relativno manji broj rezultata manji od aritmetičke sredine koji su znatno udaljeniji od nje. Sva ostala obeležja imaju levu asimetričnu raspodelu.</w:t>
      </w:r>
    </w:p>
    <w:p w14:paraId="59A56057" w14:textId="1290C0C8" w:rsidR="00F13009" w:rsidRDefault="00F13009" w:rsidP="00F13009">
      <w:pPr>
        <w:spacing w:before="100" w:beforeAutospacing="1" w:after="100" w:afterAutospacing="1" w:line="240" w:lineRule="auto"/>
        <w:ind w:right="0" w:firstLine="0"/>
        <w:jc w:val="center"/>
        <w:rPr>
          <w:i/>
          <w:iCs/>
        </w:rPr>
      </w:pPr>
      <w:r w:rsidRPr="00F13009">
        <w:rPr>
          <w:i/>
          <w:iCs/>
        </w:rPr>
        <w:lastRenderedPageBreak/>
        <w:t>D. Analiza obeležja PM</w:t>
      </w:r>
      <w:r w:rsidR="009717B9">
        <w:rPr>
          <w:i/>
          <w:iCs/>
        </w:rPr>
        <w:t>_US Post</w:t>
      </w:r>
    </w:p>
    <w:p w14:paraId="60B4001B" w14:textId="77777777" w:rsidR="00F13009" w:rsidRDefault="00F13009" w:rsidP="00F13009">
      <w:pPr>
        <w:spacing w:before="100" w:beforeAutospacing="1" w:after="100" w:afterAutospacing="1" w:line="240" w:lineRule="auto"/>
        <w:ind w:right="0" w:firstLine="0"/>
        <w:jc w:val="left"/>
      </w:pPr>
    </w:p>
    <w:p w14:paraId="006196E6" w14:textId="63E0AEE2" w:rsidR="000121B9" w:rsidRDefault="00F13009" w:rsidP="00F13009">
      <w:pPr>
        <w:spacing w:before="100" w:beforeAutospacing="1" w:after="100" w:afterAutospacing="1" w:line="240" w:lineRule="auto"/>
        <w:ind w:right="0" w:firstLine="0"/>
        <w:jc w:val="left"/>
      </w:pPr>
      <w:r>
        <w:rPr>
          <w:noProof/>
        </w:rPr>
        <w:drawing>
          <wp:inline distT="0" distB="0" distL="0" distR="0" wp14:anchorId="2298DFF8" wp14:editId="1C6B28D5">
            <wp:extent cx="3100705" cy="201866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0705" cy="2018665"/>
                    </a:xfrm>
                    <a:prstGeom prst="rect">
                      <a:avLst/>
                    </a:prstGeom>
                  </pic:spPr>
                </pic:pic>
              </a:graphicData>
            </a:graphic>
          </wp:inline>
        </w:drawing>
      </w:r>
      <w:r w:rsidR="000121B9">
        <w:t xml:space="preserve">Sl. </w:t>
      </w:r>
      <w:r w:rsidR="000121B9">
        <w:t xml:space="preserve">Boxplot za obeležje </w:t>
      </w:r>
      <w:r w:rsidR="000121B9" w:rsidRPr="00F13009">
        <w:t>PM_US Post</w:t>
      </w:r>
    </w:p>
    <w:p w14:paraId="75BA88FD" w14:textId="17D1BA31" w:rsidR="00F13009" w:rsidRDefault="00F13009" w:rsidP="00F13009">
      <w:pPr>
        <w:spacing w:before="100" w:beforeAutospacing="1" w:after="100" w:afterAutospacing="1" w:line="240" w:lineRule="auto"/>
        <w:ind w:right="0" w:firstLine="0"/>
        <w:jc w:val="left"/>
      </w:pPr>
      <w:r>
        <w:t xml:space="preserve">Neke od statistički veličina za obeležje </w:t>
      </w:r>
      <w:r w:rsidR="000121B9" w:rsidRPr="00F13009">
        <w:t>PM_US Post</w:t>
      </w:r>
      <w:r w:rsidR="000121B9">
        <w:t xml:space="preserve"> </w:t>
      </w:r>
      <w:r>
        <w:t>su maksimalna vrednost 994, srednja vrednost 95, IQR opseg od 28 do 134.</w:t>
      </w:r>
      <w:r w:rsidR="000121B9">
        <w:t xml:space="preserve"> Takođe uočavamo da 75% uzoraka ima vrednost obeležja manju od 134 mikrograma po metru kubnom dok je maksimalna vrednost za ovo obeležje dostigla čak 994 mikrograma po metru kubnom.</w:t>
      </w:r>
    </w:p>
    <w:p w14:paraId="617B9083" w14:textId="0C00083C" w:rsidR="000121B9" w:rsidRDefault="000121B9" w:rsidP="000121B9">
      <w:pPr>
        <w:spacing w:before="100" w:beforeAutospacing="1" w:after="100" w:afterAutospacing="1" w:line="240" w:lineRule="auto"/>
        <w:ind w:right="0" w:firstLine="0"/>
        <w:jc w:val="center"/>
      </w:pPr>
      <w:r w:rsidRPr="000121B9">
        <w:rPr>
          <w:i/>
          <w:iCs/>
        </w:rPr>
        <w:t>1) Analiza obeležja PM2.5 u odnosu na godinu</w:t>
      </w:r>
      <w:r>
        <w:rPr>
          <w:noProof/>
        </w:rPr>
        <w:drawing>
          <wp:inline distT="0" distB="0" distL="0" distR="0" wp14:anchorId="21C1E61E" wp14:editId="7889425B">
            <wp:extent cx="3100705" cy="302704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0705" cy="3027045"/>
                    </a:xfrm>
                    <a:prstGeom prst="rect">
                      <a:avLst/>
                    </a:prstGeom>
                  </pic:spPr>
                </pic:pic>
              </a:graphicData>
            </a:graphic>
          </wp:inline>
        </w:drawing>
      </w:r>
      <w:r>
        <w:t>S</w:t>
      </w:r>
      <w:r w:rsidR="00AC376B">
        <w:t>2</w:t>
      </w:r>
      <w:r>
        <w:t xml:space="preserve">. </w:t>
      </w:r>
      <w:r>
        <w:t xml:space="preserve">6 boxplotova za obeležje </w:t>
      </w:r>
      <w:r w:rsidRPr="00F13009">
        <w:t>PM_US Post</w:t>
      </w:r>
      <w:r>
        <w:t xml:space="preserve"> po godinama</w:t>
      </w:r>
    </w:p>
    <w:p w14:paraId="6907B554" w14:textId="0EE51F9E" w:rsidR="000121B9" w:rsidRDefault="000121B9" w:rsidP="000121B9">
      <w:pPr>
        <w:spacing w:before="100" w:beforeAutospacing="1" w:after="100" w:afterAutospacing="1" w:line="240" w:lineRule="auto"/>
        <w:ind w:right="0" w:firstLine="0"/>
        <w:jc w:val="left"/>
      </w:pPr>
      <w:r>
        <w:t>Na svakom od ovih boxplotova vidimo različita kretanja medijane po godinama. Međutim IQR nam pokazuje da se naši uzorci najčešće nalaze u sličnim opsezima tokom svih prikazanih godina. Ovim zaključujemo da je koncentracija čestica tokom godina približno ista.</w:t>
      </w:r>
    </w:p>
    <w:p w14:paraId="6B539C3D" w14:textId="64F0AB01" w:rsidR="000121B9" w:rsidRDefault="000121B9" w:rsidP="000121B9">
      <w:pPr>
        <w:spacing w:before="100" w:beforeAutospacing="1" w:after="100" w:afterAutospacing="1" w:line="240" w:lineRule="auto"/>
        <w:ind w:right="0" w:firstLine="0"/>
        <w:jc w:val="center"/>
      </w:pPr>
      <w:r>
        <w:rPr>
          <w:noProof/>
        </w:rPr>
        <w:drawing>
          <wp:inline distT="0" distB="0" distL="0" distR="0" wp14:anchorId="09AB822E" wp14:editId="344588D3">
            <wp:extent cx="3100705" cy="22923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705" cy="2292350"/>
                    </a:xfrm>
                    <a:prstGeom prst="rect">
                      <a:avLst/>
                    </a:prstGeom>
                  </pic:spPr>
                </pic:pic>
              </a:graphicData>
            </a:graphic>
          </wp:inline>
        </w:drawing>
      </w:r>
      <w:r>
        <w:t>S</w:t>
      </w:r>
      <w:r>
        <w:t>3</w:t>
      </w:r>
      <w:r>
        <w:t xml:space="preserve">. </w:t>
      </w:r>
      <w:r w:rsidR="00AC376B">
        <w:t>Iscrtane srednje vrednosti za svaku od godina po mesecima</w:t>
      </w:r>
    </w:p>
    <w:p w14:paraId="4AFA16D8" w14:textId="6D7A7B95" w:rsidR="00AC376B" w:rsidRDefault="00AC376B" w:rsidP="00AC376B">
      <w:pPr>
        <w:spacing w:before="100" w:beforeAutospacing="1" w:after="100" w:afterAutospacing="1" w:line="240" w:lineRule="auto"/>
        <w:ind w:right="0" w:firstLine="0"/>
        <w:jc w:val="left"/>
      </w:pPr>
      <w:r>
        <w:t>Ovim smo dokazali da nam je i srednja vrednost zagađenosti za svaku od godina približno jednaka u odnosu na mesece.</w:t>
      </w:r>
    </w:p>
    <w:p w14:paraId="0EE3F8B2" w14:textId="0F8E8375" w:rsidR="00AC376B" w:rsidRDefault="00AC376B" w:rsidP="00AC376B">
      <w:pPr>
        <w:spacing w:before="100" w:beforeAutospacing="1" w:after="100" w:afterAutospacing="1" w:line="240" w:lineRule="auto"/>
        <w:ind w:right="0" w:firstLine="0"/>
        <w:jc w:val="center"/>
        <w:rPr>
          <w:i/>
          <w:iCs/>
        </w:rPr>
      </w:pPr>
      <w:r w:rsidRPr="00AC376B">
        <w:rPr>
          <w:i/>
          <w:iCs/>
        </w:rPr>
        <w:t>2) Analiza obeležja PM2.5 u odnosu na godišnje doba</w:t>
      </w:r>
    </w:p>
    <w:p w14:paraId="16F303DF" w14:textId="1818D323" w:rsidR="00AC376B" w:rsidRDefault="00AC376B" w:rsidP="00AC376B">
      <w:pPr>
        <w:spacing w:before="100" w:beforeAutospacing="1" w:after="100" w:afterAutospacing="1" w:line="240" w:lineRule="auto"/>
        <w:ind w:right="0" w:firstLine="0"/>
        <w:jc w:val="left"/>
      </w:pPr>
      <w:r>
        <w:rPr>
          <w:noProof/>
        </w:rPr>
        <w:drawing>
          <wp:inline distT="0" distB="0" distL="0" distR="0" wp14:anchorId="5ABF34FB" wp14:editId="76D54638">
            <wp:extent cx="3100705" cy="27222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0705" cy="2722245"/>
                    </a:xfrm>
                    <a:prstGeom prst="rect">
                      <a:avLst/>
                    </a:prstGeom>
                  </pic:spPr>
                </pic:pic>
              </a:graphicData>
            </a:graphic>
          </wp:inline>
        </w:drawing>
      </w:r>
    </w:p>
    <w:p w14:paraId="0B68B72A" w14:textId="0CD22706" w:rsidR="00AC376B" w:rsidRDefault="00AC376B" w:rsidP="00AC376B">
      <w:pPr>
        <w:spacing w:before="100" w:beforeAutospacing="1" w:after="100" w:afterAutospacing="1" w:line="240" w:lineRule="auto"/>
        <w:ind w:right="0" w:firstLine="0"/>
        <w:jc w:val="center"/>
      </w:pPr>
      <w:r>
        <w:t>S</w:t>
      </w:r>
      <w:r>
        <w:t>4</w:t>
      </w:r>
      <w:r>
        <w:t xml:space="preserve">. </w:t>
      </w:r>
      <w:r>
        <w:t>4 boxplotova za obeležje PM_US Post po godišnjim dobima</w:t>
      </w:r>
    </w:p>
    <w:p w14:paraId="752FB6F1" w14:textId="1A94ED84" w:rsidR="00AC376B" w:rsidRDefault="00AC376B" w:rsidP="00AC376B">
      <w:pPr>
        <w:spacing w:before="100" w:beforeAutospacing="1" w:after="100" w:afterAutospacing="1" w:line="240" w:lineRule="auto"/>
        <w:ind w:right="0" w:firstLine="0"/>
        <w:jc w:val="center"/>
      </w:pPr>
      <w:r>
        <w:rPr>
          <w:noProof/>
        </w:rPr>
        <w:drawing>
          <wp:inline distT="0" distB="0" distL="0" distR="0" wp14:anchorId="455D9CA1" wp14:editId="38027953">
            <wp:extent cx="3100705" cy="2145665"/>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0705" cy="2145665"/>
                    </a:xfrm>
                    <a:prstGeom prst="rect">
                      <a:avLst/>
                    </a:prstGeom>
                  </pic:spPr>
                </pic:pic>
              </a:graphicData>
            </a:graphic>
          </wp:inline>
        </w:drawing>
      </w:r>
    </w:p>
    <w:p w14:paraId="5E688E49" w14:textId="3CA7D69D" w:rsidR="00AC376B" w:rsidRDefault="00AC376B" w:rsidP="00AC376B">
      <w:pPr>
        <w:spacing w:before="100" w:beforeAutospacing="1" w:after="100" w:afterAutospacing="1" w:line="240" w:lineRule="auto"/>
        <w:ind w:right="0" w:firstLine="0"/>
        <w:jc w:val="center"/>
      </w:pPr>
      <w:r>
        <w:lastRenderedPageBreak/>
        <w:t>S</w:t>
      </w:r>
      <w:r>
        <w:t>5.</w:t>
      </w:r>
      <w:r w:rsidRPr="00AC376B">
        <w:t xml:space="preserve"> </w:t>
      </w:r>
      <w:r>
        <w:t>Medijani obeležja PM</w:t>
      </w:r>
      <w:r>
        <w:t xml:space="preserve">_US Post </w:t>
      </w:r>
      <w:r>
        <w:t>po mesecima</w:t>
      </w:r>
    </w:p>
    <w:p w14:paraId="0DE11F54" w14:textId="7CDA71B3" w:rsidR="00AC376B" w:rsidRDefault="00AC376B" w:rsidP="00AC376B">
      <w:pPr>
        <w:spacing w:before="100" w:beforeAutospacing="1" w:after="100" w:afterAutospacing="1" w:line="240" w:lineRule="auto"/>
        <w:ind w:right="0" w:firstLine="0"/>
        <w:jc w:val="left"/>
      </w:pPr>
      <w:r>
        <w:t>Iz uporedne analize boxplot-ova može se primetiti da godišnja doba imaju uticaja na koncentraciju čestica PM</w:t>
      </w:r>
      <w:r>
        <w:t>_US Post. Vidimo nakon ovih istraživanja da je koncentracija čestica povećana u zimskom delu godine, ali vidimo i da se krajem svake zime koncentracija čestica smanjuje. Istu situaciju imamo i za leto, gde se na početku povećava a na kraju leta smanjuje na minimum što nam ukazuje na najmanju vrednost medijane u mesecu septembru. Početak jeseni nam nagoveštava ponovni rast nezdravih čestica.</w:t>
      </w:r>
    </w:p>
    <w:p w14:paraId="6348DAC2" w14:textId="38C4862E" w:rsidR="00AC376B" w:rsidRDefault="00AC376B" w:rsidP="00AC376B">
      <w:pPr>
        <w:spacing w:before="100" w:beforeAutospacing="1" w:after="100" w:afterAutospacing="1" w:line="240" w:lineRule="auto"/>
        <w:ind w:right="0" w:firstLine="0"/>
        <w:jc w:val="left"/>
      </w:pPr>
      <w:r w:rsidRPr="00AC376B">
        <w:rPr>
          <w:noProof/>
          <w:u w:val="single"/>
        </w:rPr>
        <w:drawing>
          <wp:inline distT="0" distB="0" distL="0" distR="0" wp14:anchorId="4299D562" wp14:editId="14B682CC">
            <wp:extent cx="3100705" cy="210693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0705" cy="2106930"/>
                    </a:xfrm>
                    <a:prstGeom prst="rect">
                      <a:avLst/>
                    </a:prstGeom>
                  </pic:spPr>
                </pic:pic>
              </a:graphicData>
            </a:graphic>
          </wp:inline>
        </w:drawing>
      </w:r>
    </w:p>
    <w:p w14:paraId="3B2D6EBB" w14:textId="523DD1E9" w:rsidR="00AC376B" w:rsidRDefault="00AC376B" w:rsidP="00AC376B">
      <w:pPr>
        <w:spacing w:before="100" w:beforeAutospacing="1" w:after="100" w:afterAutospacing="1" w:line="240" w:lineRule="auto"/>
        <w:ind w:right="0" w:firstLine="0"/>
        <w:jc w:val="center"/>
        <w:rPr>
          <w:i/>
          <w:iCs/>
        </w:rPr>
      </w:pPr>
      <w:r w:rsidRPr="00AC376B">
        <w:rPr>
          <w:i/>
          <w:iCs/>
        </w:rPr>
        <w:t>S</w:t>
      </w:r>
      <w:r>
        <w:rPr>
          <w:i/>
          <w:iCs/>
        </w:rPr>
        <w:t>6.</w:t>
      </w:r>
      <w:r w:rsidR="0009068F">
        <w:rPr>
          <w:i/>
          <w:iCs/>
        </w:rPr>
        <w:t xml:space="preserve"> Iscrtana koncentracija PM čestica kada je HUMI preko i ispod 50</w:t>
      </w:r>
      <w:r w:rsidRPr="00AC376B">
        <w:rPr>
          <w:i/>
          <w:iCs/>
        </w:rPr>
        <w:t xml:space="preserve"> </w:t>
      </w:r>
    </w:p>
    <w:p w14:paraId="28AAC903" w14:textId="2402F1B9" w:rsidR="0009068F" w:rsidRDefault="0009068F" w:rsidP="0009068F">
      <w:pPr>
        <w:spacing w:before="100" w:beforeAutospacing="1" w:after="100" w:afterAutospacing="1" w:line="240" w:lineRule="auto"/>
        <w:ind w:right="0" w:firstLine="0"/>
        <w:jc w:val="left"/>
      </w:pPr>
      <w:r>
        <w:t>Ovim smo pokazali da postoji zavisnost između HUMI i PM_US Post tako da što je vrednost za HUMI veća kroz godine to se koncentracija čestica srazmerno povećava.</w:t>
      </w:r>
    </w:p>
    <w:p w14:paraId="20000393" w14:textId="38A478C9" w:rsidR="0009068F" w:rsidRDefault="0009068F" w:rsidP="0009068F">
      <w:pPr>
        <w:spacing w:before="100" w:beforeAutospacing="1" w:after="100" w:afterAutospacing="1" w:line="240" w:lineRule="auto"/>
        <w:ind w:right="0" w:firstLine="0"/>
        <w:jc w:val="left"/>
      </w:pPr>
      <w:r>
        <w:rPr>
          <w:noProof/>
        </w:rPr>
        <w:drawing>
          <wp:inline distT="0" distB="0" distL="0" distR="0" wp14:anchorId="2F5ABC08" wp14:editId="74E1171C">
            <wp:extent cx="3100705" cy="235013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0705" cy="2350135"/>
                    </a:xfrm>
                    <a:prstGeom prst="rect">
                      <a:avLst/>
                    </a:prstGeom>
                  </pic:spPr>
                </pic:pic>
              </a:graphicData>
            </a:graphic>
          </wp:inline>
        </w:drawing>
      </w:r>
    </w:p>
    <w:p w14:paraId="18BA9C2D" w14:textId="15DB1466" w:rsidR="0009068F" w:rsidRPr="0009068F" w:rsidRDefault="0009068F" w:rsidP="0009068F">
      <w:pPr>
        <w:spacing w:before="100" w:beforeAutospacing="1" w:after="100" w:afterAutospacing="1" w:line="240" w:lineRule="auto"/>
        <w:ind w:right="0" w:firstLine="0"/>
        <w:jc w:val="center"/>
      </w:pPr>
      <w:r w:rsidRPr="00AC376B">
        <w:rPr>
          <w:i/>
          <w:iCs/>
        </w:rPr>
        <w:t>S</w:t>
      </w:r>
      <w:r>
        <w:rPr>
          <w:i/>
          <w:iCs/>
        </w:rPr>
        <w:t>7</w:t>
      </w:r>
      <w:r>
        <w:rPr>
          <w:i/>
          <w:iCs/>
        </w:rPr>
        <w:t xml:space="preserve">. </w:t>
      </w:r>
      <w:r>
        <w:t>Verovatnoća koncentracije čestica PM</w:t>
      </w:r>
      <w:r>
        <w:t>_US Post</w:t>
      </w:r>
      <w:r>
        <w:t xml:space="preserve"> u toku kišnog/sušnog perioda</w:t>
      </w:r>
    </w:p>
    <w:p w14:paraId="665C63C8" w14:textId="5A967517" w:rsidR="00AC376B" w:rsidRDefault="0009068F" w:rsidP="00AC376B">
      <w:pPr>
        <w:spacing w:before="100" w:beforeAutospacing="1" w:after="100" w:afterAutospacing="1" w:line="240" w:lineRule="auto"/>
        <w:ind w:right="0" w:firstLine="0"/>
        <w:jc w:val="left"/>
      </w:pPr>
      <w:r>
        <w:t>Raspodela u toku sušnog perioda je normalna raspodela, PM</w:t>
      </w:r>
      <w:r>
        <w:t>_US Post</w:t>
      </w:r>
      <w:r>
        <w:t xml:space="preserve"> je najčešće između </w:t>
      </w:r>
      <w:r>
        <w:t>35</w:t>
      </w:r>
      <w:r>
        <w:t xml:space="preserve"> mikrograma po metru kubnom, sa nešto manjom verovatnoćom između 0 i 1</w:t>
      </w:r>
      <w:r>
        <w:t>5</w:t>
      </w:r>
      <w:r>
        <w:t>0 mikrograma po metru kubnom, dok je puno manja verovatnoća da će koncentracija čestica PM_US Post biti veća od 1</w:t>
      </w:r>
      <w:r>
        <w:t>5</w:t>
      </w:r>
      <w:r>
        <w:t xml:space="preserve">0 mikrograma po metru kubnom. Raspodela u </w:t>
      </w:r>
      <w:r>
        <w:t xml:space="preserve">toku kišnog perioda nakrivljena u levo sa najčešćom koncentracijom čestica PM_US Post između 10 i 20 mikrograma po metru kubnom, dok su vrednosti iznad </w:t>
      </w:r>
      <w:r>
        <w:t>280</w:t>
      </w:r>
      <w:r>
        <w:t xml:space="preserve"> mikrograma po metru kubnom sa vrlo malom verovatnoćom.</w:t>
      </w:r>
    </w:p>
    <w:p w14:paraId="5916DE6D" w14:textId="2AA99264" w:rsidR="0009068F" w:rsidRDefault="0009068F" w:rsidP="00AC376B">
      <w:pPr>
        <w:spacing w:before="100" w:beforeAutospacing="1" w:after="100" w:afterAutospacing="1" w:line="240" w:lineRule="auto"/>
        <w:ind w:right="0" w:firstLine="0"/>
        <w:jc w:val="left"/>
      </w:pPr>
      <w:r>
        <w:rPr>
          <w:noProof/>
        </w:rPr>
        <w:drawing>
          <wp:inline distT="0" distB="0" distL="0" distR="0" wp14:anchorId="3422B5B0" wp14:editId="21CF5982">
            <wp:extent cx="3100705" cy="3022600"/>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0705" cy="3022600"/>
                    </a:xfrm>
                    <a:prstGeom prst="rect">
                      <a:avLst/>
                    </a:prstGeom>
                  </pic:spPr>
                </pic:pic>
              </a:graphicData>
            </a:graphic>
          </wp:inline>
        </w:drawing>
      </w:r>
    </w:p>
    <w:p w14:paraId="4661C8B7" w14:textId="17AF0762" w:rsidR="0009068F" w:rsidRPr="0009068F" w:rsidRDefault="0009068F" w:rsidP="0009068F">
      <w:pPr>
        <w:spacing w:before="100" w:beforeAutospacing="1" w:after="100" w:afterAutospacing="1" w:line="240" w:lineRule="auto"/>
        <w:ind w:right="0" w:firstLine="0"/>
        <w:jc w:val="center"/>
        <w:rPr>
          <w:i/>
          <w:iCs/>
        </w:rPr>
      </w:pPr>
      <w:r w:rsidRPr="0009068F">
        <w:rPr>
          <w:i/>
          <w:iCs/>
        </w:rPr>
        <w:t>S</w:t>
      </w:r>
      <w:r w:rsidRPr="0009068F">
        <w:rPr>
          <w:i/>
          <w:iCs/>
        </w:rPr>
        <w:t>8</w:t>
      </w:r>
      <w:r w:rsidRPr="0009068F">
        <w:rPr>
          <w:i/>
          <w:iCs/>
        </w:rPr>
        <w:t xml:space="preserve">. </w:t>
      </w:r>
      <w:r w:rsidRPr="0009068F">
        <w:rPr>
          <w:i/>
          <w:iCs/>
        </w:rPr>
        <w:t>9.</w:t>
      </w:r>
      <w:r w:rsidRPr="0009068F">
        <w:rPr>
          <w:i/>
          <w:iCs/>
        </w:rPr>
        <w:t xml:space="preserve"> Scatter plot</w:t>
      </w:r>
      <w:r w:rsidRPr="0009068F">
        <w:rPr>
          <w:i/>
          <w:iCs/>
        </w:rPr>
        <w:t>o</w:t>
      </w:r>
      <w:r w:rsidRPr="0009068F">
        <w:rPr>
          <w:i/>
          <w:iCs/>
        </w:rPr>
        <w:t>vi zavisnosti između PM_US Post i drugih obeležja</w:t>
      </w:r>
    </w:p>
    <w:p w14:paraId="6DF1133F" w14:textId="41D7EB74" w:rsidR="009717B9" w:rsidRDefault="009717B9" w:rsidP="0009068F">
      <w:pPr>
        <w:spacing w:before="100" w:beforeAutospacing="1" w:after="100" w:afterAutospacing="1" w:line="240" w:lineRule="auto"/>
        <w:ind w:right="0" w:firstLine="0"/>
        <w:jc w:val="left"/>
      </w:pPr>
      <w:r>
        <w:rPr>
          <w:noProof/>
        </w:rPr>
        <w:drawing>
          <wp:inline distT="0" distB="0" distL="0" distR="0" wp14:anchorId="6804BDE9" wp14:editId="6AE736F2">
            <wp:extent cx="3100705" cy="260540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0705" cy="2605405"/>
                    </a:xfrm>
                    <a:prstGeom prst="rect">
                      <a:avLst/>
                    </a:prstGeom>
                  </pic:spPr>
                </pic:pic>
              </a:graphicData>
            </a:graphic>
          </wp:inline>
        </w:drawing>
      </w:r>
    </w:p>
    <w:p w14:paraId="13708B66" w14:textId="5E91ACE9" w:rsidR="009717B9" w:rsidRDefault="009717B9" w:rsidP="009717B9">
      <w:pPr>
        <w:spacing w:before="100" w:beforeAutospacing="1" w:after="100" w:afterAutospacing="1" w:line="240" w:lineRule="auto"/>
        <w:ind w:right="0" w:firstLine="0"/>
        <w:jc w:val="center"/>
        <w:rPr>
          <w:i/>
          <w:iCs/>
        </w:rPr>
      </w:pPr>
      <w:r w:rsidRPr="009717B9">
        <w:rPr>
          <w:i/>
          <w:iCs/>
        </w:rPr>
        <w:t>S</w:t>
      </w:r>
      <w:r>
        <w:rPr>
          <w:i/>
          <w:iCs/>
        </w:rPr>
        <w:t>9</w:t>
      </w:r>
      <w:r w:rsidRPr="009717B9">
        <w:rPr>
          <w:i/>
          <w:iCs/>
        </w:rPr>
        <w:t>. Heatmap-a za prestavljanje korelacije između numeričkih obeležja</w:t>
      </w:r>
    </w:p>
    <w:p w14:paraId="14AD42F0" w14:textId="3E82E021" w:rsidR="009717B9" w:rsidRDefault="009717B9" w:rsidP="009717B9">
      <w:pPr>
        <w:spacing w:before="100" w:beforeAutospacing="1" w:after="100" w:afterAutospacing="1" w:line="240" w:lineRule="auto"/>
        <w:ind w:right="0" w:firstLine="0"/>
        <w:jc w:val="left"/>
      </w:pPr>
      <w:r>
        <w:t xml:space="preserve">Vidimo da velika većina obeležja ima malu korelaciju sa obiležjem PM_US Post. Najveću korelaciju sa ovim obeležjem ima obeležje HUMI (0.41) a to se vidi na prvom scatter plotu. Nešto manju korelaciju sa ovim poljem imaju i polja </w:t>
      </w:r>
      <w:r>
        <w:t>Iws, TEMP i DEWP.</w:t>
      </w:r>
    </w:p>
    <w:p w14:paraId="3DDD1DE4" w14:textId="26BE65BA" w:rsidR="009717B9" w:rsidRDefault="009717B9" w:rsidP="009717B9">
      <w:pPr>
        <w:spacing w:before="100" w:beforeAutospacing="1" w:after="100" w:afterAutospacing="1" w:line="240" w:lineRule="auto"/>
        <w:ind w:right="0" w:firstLine="0"/>
        <w:jc w:val="left"/>
      </w:pPr>
      <w:r>
        <w:rPr>
          <w:noProof/>
        </w:rPr>
        <w:lastRenderedPageBreak/>
        <w:drawing>
          <wp:inline distT="0" distB="0" distL="0" distR="0" wp14:anchorId="159F6BC1" wp14:editId="5954D6B9">
            <wp:extent cx="3100705" cy="2056765"/>
            <wp:effectExtent l="0" t="0" r="444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0705" cy="2056765"/>
                    </a:xfrm>
                    <a:prstGeom prst="rect">
                      <a:avLst/>
                    </a:prstGeom>
                  </pic:spPr>
                </pic:pic>
              </a:graphicData>
            </a:graphic>
          </wp:inline>
        </w:drawing>
      </w:r>
    </w:p>
    <w:p w14:paraId="71516756" w14:textId="7C46086C" w:rsidR="009717B9" w:rsidRDefault="009717B9" w:rsidP="009717B9">
      <w:pPr>
        <w:spacing w:before="100" w:beforeAutospacing="1" w:after="100" w:afterAutospacing="1" w:line="240" w:lineRule="auto"/>
        <w:ind w:right="0" w:firstLine="0"/>
        <w:jc w:val="center"/>
      </w:pPr>
      <w:r w:rsidRPr="0009068F">
        <w:rPr>
          <w:i/>
          <w:iCs/>
        </w:rPr>
        <w:t>S</w:t>
      </w:r>
      <w:r>
        <w:rPr>
          <w:i/>
          <w:iCs/>
        </w:rPr>
        <w:t>10</w:t>
      </w:r>
      <w:r w:rsidRPr="0009068F">
        <w:rPr>
          <w:i/>
          <w:iCs/>
        </w:rPr>
        <w:t>.</w:t>
      </w:r>
      <w:r>
        <w:rPr>
          <w:i/>
          <w:iCs/>
        </w:rPr>
        <w:t xml:space="preserve"> Iscrtane srednje vrednosti PM čestica za različite vrednosti kumulativne brzine vetra u odnosu na godine</w:t>
      </w:r>
    </w:p>
    <w:p w14:paraId="01CE9850" w14:textId="4E949103" w:rsidR="009717B9" w:rsidRDefault="009717B9" w:rsidP="009717B9">
      <w:pPr>
        <w:spacing w:before="100" w:beforeAutospacing="1" w:after="100" w:afterAutospacing="1" w:line="240" w:lineRule="auto"/>
        <w:ind w:right="0" w:firstLine="0"/>
        <w:jc w:val="left"/>
      </w:pPr>
      <w:r>
        <w:t xml:space="preserve">Na osnovu ovoga dolazimo do zaključka da kada nema ili ima baš malo padavina imamo ogromnu prosečnu količinu PM čestica u vazduhu. Sve vrednosti brzine vetra preko 50 nam govore da u vazduhu postoji </w:t>
      </w:r>
      <w:r w:rsidR="00ED0B99">
        <w:t>znatno manja količina PM čestica.</w:t>
      </w:r>
    </w:p>
    <w:p w14:paraId="348BED91" w14:textId="1A901A99" w:rsidR="00ED0B99" w:rsidRDefault="00ED0B99" w:rsidP="009717B9">
      <w:pPr>
        <w:spacing w:before="100" w:beforeAutospacing="1" w:after="100" w:afterAutospacing="1" w:line="240" w:lineRule="auto"/>
        <w:ind w:right="0" w:firstLine="0"/>
        <w:jc w:val="left"/>
      </w:pPr>
      <w:r>
        <w:rPr>
          <w:noProof/>
        </w:rPr>
        <w:drawing>
          <wp:inline distT="0" distB="0" distL="0" distR="0" wp14:anchorId="3A98903E" wp14:editId="6620FCD3">
            <wp:extent cx="3100705" cy="2056765"/>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05" cy="2056765"/>
                    </a:xfrm>
                    <a:prstGeom prst="rect">
                      <a:avLst/>
                    </a:prstGeom>
                  </pic:spPr>
                </pic:pic>
              </a:graphicData>
            </a:graphic>
          </wp:inline>
        </w:drawing>
      </w:r>
    </w:p>
    <w:p w14:paraId="2559214C" w14:textId="78111C53" w:rsidR="00ED0B99" w:rsidRDefault="00ED0B99" w:rsidP="00ED0B99">
      <w:pPr>
        <w:spacing w:before="100" w:beforeAutospacing="1" w:after="100" w:afterAutospacing="1" w:line="240" w:lineRule="auto"/>
        <w:ind w:right="0" w:firstLine="0"/>
        <w:jc w:val="center"/>
        <w:rPr>
          <w:i/>
          <w:iCs/>
        </w:rPr>
      </w:pPr>
      <w:r w:rsidRPr="0009068F">
        <w:rPr>
          <w:i/>
          <w:iCs/>
        </w:rPr>
        <w:t>S</w:t>
      </w:r>
      <w:r>
        <w:rPr>
          <w:i/>
          <w:iCs/>
        </w:rPr>
        <w:t>1</w:t>
      </w:r>
      <w:r>
        <w:rPr>
          <w:i/>
          <w:iCs/>
        </w:rPr>
        <w:t>1</w:t>
      </w:r>
      <w:r w:rsidRPr="0009068F">
        <w:rPr>
          <w:i/>
          <w:iCs/>
        </w:rPr>
        <w:t>.</w:t>
      </w:r>
      <w:r>
        <w:rPr>
          <w:i/>
          <w:iCs/>
        </w:rPr>
        <w:t xml:space="preserve"> Iscrtane srenje vrednosti za PM čestice u odnosu na različite smerove vetrova u odnosu na godine</w:t>
      </w:r>
    </w:p>
    <w:p w14:paraId="4378A6B2" w14:textId="6E85CCAF" w:rsidR="00ED0B99" w:rsidRDefault="00ED0B99" w:rsidP="00ED0B99">
      <w:pPr>
        <w:spacing w:before="100" w:beforeAutospacing="1" w:after="100" w:afterAutospacing="1" w:line="240" w:lineRule="auto"/>
        <w:ind w:right="0" w:firstLine="0"/>
        <w:jc w:val="left"/>
      </w:pPr>
      <w:r>
        <w:t>U slučaju kada nemamo vetrova kao što smo i gore pokazali koncentracija PM čestica je povišena. Takođe vidimo da je visoka prosečna koncentracija PM čestica kada duva jugoistočni vetar. Najmanje zagađenje vazduha imamo kada duva severozapadni vetar.</w:t>
      </w:r>
    </w:p>
    <w:p w14:paraId="11F91822" w14:textId="1C1F8C5F" w:rsidR="00ED0B99" w:rsidRPr="00ED0B99" w:rsidRDefault="00ED0B99" w:rsidP="00ED0B99">
      <w:pPr>
        <w:spacing w:before="100" w:beforeAutospacing="1" w:after="100" w:afterAutospacing="1" w:line="240" w:lineRule="auto"/>
        <w:ind w:right="0" w:firstLine="0"/>
        <w:jc w:val="center"/>
        <w:rPr>
          <w:i/>
          <w:iCs/>
        </w:rPr>
      </w:pPr>
      <w:r w:rsidRPr="00ED0B99">
        <w:rPr>
          <w:i/>
          <w:iCs/>
        </w:rPr>
        <w:t>IV. LINEARNA REGRESIJA</w:t>
      </w:r>
    </w:p>
    <w:p w14:paraId="496DB9DD" w14:textId="401687D2" w:rsidR="00ED0B99" w:rsidRPr="00ED0B99" w:rsidRDefault="00ED0B99" w:rsidP="00ED0B99">
      <w:pPr>
        <w:spacing w:before="100" w:beforeAutospacing="1" w:after="100" w:afterAutospacing="1" w:line="240" w:lineRule="auto"/>
        <w:ind w:right="0" w:firstLine="0"/>
        <w:jc w:val="center"/>
        <w:rPr>
          <w:i/>
          <w:iCs/>
        </w:rPr>
      </w:pPr>
      <w:r w:rsidRPr="00ED0B99">
        <w:rPr>
          <w:i/>
          <w:iCs/>
        </w:rPr>
        <w:t xml:space="preserve">A. </w:t>
      </w:r>
      <w:r w:rsidRPr="00ED0B99">
        <w:rPr>
          <w:i/>
          <w:iCs/>
        </w:rPr>
        <w:t>Priprema podataka</w:t>
      </w:r>
    </w:p>
    <w:p w14:paraId="1E0A3A81" w14:textId="3FF0F214" w:rsidR="00ED0B99" w:rsidRDefault="00ED0B99" w:rsidP="00ED0B99">
      <w:pPr>
        <w:ind w:firstLine="0"/>
      </w:pPr>
      <w:r>
        <w:t xml:space="preserve"> Početan skup uzoraka, podeljen je na dva podskupa, skup za obuku i skup za testiranje. Skup za obuku sadrži 90% uzoraka, dok test skup sadrži preostalih 10% nasumično izabranih uzoraka. Iz oba skupa izbačeno je obeležje godina</w:t>
      </w:r>
      <w:r>
        <w:t>, mesec, dan, sat, sezona, iz razloga što nam ova obeležja predstavljaju kategorička obeležja</w:t>
      </w:r>
      <w:r>
        <w:t>,</w:t>
      </w:r>
      <w:r>
        <w:t xml:space="preserve"> osim ovog razloga obeležje godine je izbačeno</w:t>
      </w:r>
      <w:r>
        <w:t xml:space="preserve"> kako bi model radio i za godine u budućnosti. Nakon toga izvršena je standardizacija </w:t>
      </w:r>
      <w:r>
        <w:t>obeležja, neophodna da bi se obeležja skalirala na isti opseg vrednosti.</w:t>
      </w:r>
    </w:p>
    <w:p w14:paraId="2956ADF7" w14:textId="2BC1A2F5" w:rsidR="0015060B" w:rsidRDefault="0015060B" w:rsidP="00ED0B99">
      <w:pPr>
        <w:ind w:firstLine="0"/>
      </w:pPr>
    </w:p>
    <w:p w14:paraId="3E956347" w14:textId="000DD56F" w:rsidR="0015060B" w:rsidRDefault="0015060B" w:rsidP="0015060B">
      <w:pPr>
        <w:ind w:firstLine="0"/>
        <w:jc w:val="center"/>
        <w:rPr>
          <w:i/>
          <w:iCs/>
        </w:rPr>
      </w:pPr>
      <w:r w:rsidRPr="0015060B">
        <w:rPr>
          <w:i/>
          <w:iCs/>
        </w:rPr>
        <w:t>B. Linearna regresija sa hipotezom y=b0+b1x1+b2x2+</w:t>
      </w:r>
      <w:r w:rsidRPr="0015060B">
        <w:rPr>
          <w:i/>
          <w:iCs/>
        </w:rPr>
        <w:t>…</w:t>
      </w:r>
    </w:p>
    <w:p w14:paraId="2DC1AE7C" w14:textId="77777777" w:rsidR="0015060B" w:rsidRPr="0015060B" w:rsidRDefault="0015060B" w:rsidP="0015060B">
      <w:pPr>
        <w:ind w:firstLine="0"/>
        <w:jc w:val="center"/>
        <w:rPr>
          <w:i/>
          <w:iCs/>
        </w:rPr>
      </w:pPr>
    </w:p>
    <w:p w14:paraId="2F301F9D" w14:textId="3675085C" w:rsidR="0015060B" w:rsidRDefault="0015060B" w:rsidP="0015060B">
      <w:pPr>
        <w:ind w:firstLine="0"/>
        <w:jc w:val="left"/>
      </w:pPr>
      <w:r>
        <w:t xml:space="preserve">Model linearne regresije sa hipotezom y=b0+b1x1+b2x2+.. nakon regularizacije pokriva </w:t>
      </w:r>
      <w:r>
        <w:t>77%</w:t>
      </w:r>
      <w:r>
        <w:t xml:space="preserve"> udela </w:t>
      </w:r>
      <w:r>
        <w:t>korena srednje kvadratne greške</w:t>
      </w:r>
      <w:r>
        <w:t xml:space="preserve">, dok srednja apsolutna greška iznosi </w:t>
      </w:r>
      <w:r>
        <w:t>56.78</w:t>
      </w:r>
      <w:r>
        <w:t xml:space="preserve">. </w:t>
      </w:r>
    </w:p>
    <w:p w14:paraId="1DC70F68" w14:textId="335E4228" w:rsidR="0015060B" w:rsidRDefault="0015060B" w:rsidP="0015060B">
      <w:pPr>
        <w:ind w:firstLine="0"/>
        <w:jc w:val="left"/>
      </w:pPr>
      <w:r>
        <w:rPr>
          <w:noProof/>
        </w:rPr>
        <w:drawing>
          <wp:inline distT="0" distB="0" distL="0" distR="0" wp14:anchorId="421CBDC4" wp14:editId="7718ECC8">
            <wp:extent cx="3100705" cy="158178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0705" cy="1581785"/>
                    </a:xfrm>
                    <a:prstGeom prst="rect">
                      <a:avLst/>
                    </a:prstGeom>
                  </pic:spPr>
                </pic:pic>
              </a:graphicData>
            </a:graphic>
          </wp:inline>
        </w:drawing>
      </w:r>
    </w:p>
    <w:p w14:paraId="3F63B85E" w14:textId="6FA4D027" w:rsidR="0015060B" w:rsidRDefault="0015060B" w:rsidP="0015060B">
      <w:pPr>
        <w:ind w:firstLine="0"/>
        <w:jc w:val="left"/>
      </w:pPr>
    </w:p>
    <w:p w14:paraId="20D2587D" w14:textId="74E91B7E" w:rsidR="0015060B" w:rsidRDefault="0015060B" w:rsidP="0015060B">
      <w:pPr>
        <w:ind w:firstLine="0"/>
        <w:jc w:val="left"/>
      </w:pPr>
      <w:r>
        <w:t>Promenu hipoteze korišćenjem “</w:t>
      </w:r>
      <w:r w:rsidRPr="0015060B">
        <w:t>PolynomialFeatures</w:t>
      </w:r>
      <w:r>
        <w:t>” dolazimo do zaključka da je pokriveno manje procenata korena srednje kvadratne greške, a to je 74.91</w:t>
      </w:r>
      <w:r w:rsidR="002C0F0C">
        <w:t>%</w:t>
      </w:r>
      <w:r>
        <w:t xml:space="preserve">, dok je srednja apsolutna greška 54. </w:t>
      </w:r>
    </w:p>
    <w:p w14:paraId="53A1591F" w14:textId="7395BB49" w:rsidR="0015060B" w:rsidRDefault="0015060B" w:rsidP="0015060B">
      <w:pPr>
        <w:ind w:firstLine="0"/>
        <w:jc w:val="left"/>
      </w:pPr>
      <w:r>
        <w:rPr>
          <w:noProof/>
        </w:rPr>
        <w:drawing>
          <wp:inline distT="0" distB="0" distL="0" distR="0" wp14:anchorId="523EE0C5" wp14:editId="1D647B1B">
            <wp:extent cx="3100705" cy="156591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0705" cy="1565910"/>
                    </a:xfrm>
                    <a:prstGeom prst="rect">
                      <a:avLst/>
                    </a:prstGeom>
                  </pic:spPr>
                </pic:pic>
              </a:graphicData>
            </a:graphic>
          </wp:inline>
        </w:drawing>
      </w:r>
    </w:p>
    <w:p w14:paraId="2DEB380A" w14:textId="19DF55D1" w:rsidR="0015060B" w:rsidRDefault="0015060B" w:rsidP="0015060B">
      <w:pPr>
        <w:ind w:firstLine="0"/>
        <w:jc w:val="left"/>
      </w:pPr>
    </w:p>
    <w:p w14:paraId="120EE2B2" w14:textId="515AC363" w:rsidR="002D27BC" w:rsidRDefault="0015060B" w:rsidP="002C0F0C">
      <w:pPr>
        <w:ind w:firstLine="0"/>
        <w:jc w:val="left"/>
      </w:pPr>
      <w:r>
        <w:t xml:space="preserve">Takođe promenom hipoteze na kvadratnu </w:t>
      </w:r>
      <w:r>
        <w:t>“</w:t>
      </w:r>
      <w:r w:rsidRPr="0015060B">
        <w:t>PolynomialFeatures</w:t>
      </w:r>
      <w:r>
        <w:t>”</w:t>
      </w:r>
      <w:r>
        <w:t xml:space="preserve"> dolazimo do srednjog korena kvadratne greške </w:t>
      </w:r>
      <w:r w:rsidR="002C0F0C">
        <w:t>73</w:t>
      </w:r>
      <w:r>
        <w:t>.</w:t>
      </w:r>
      <w:r w:rsidR="002C0F0C">
        <w:t>44% dok je srednja apsolutna greška 52.19. Dolazimo do zaključka da je ovaj model najbolji za linearnu regresiju ovog data set-a.</w:t>
      </w:r>
      <w:r w:rsidR="002C0F0C">
        <w:t xml:space="preserve"> </w:t>
      </w:r>
    </w:p>
    <w:sectPr w:rsidR="002D27BC">
      <w:type w:val="continuous"/>
      <w:pgSz w:w="11906" w:h="16841"/>
      <w:pgMar w:top="1135" w:right="824" w:bottom="1325" w:left="1078" w:header="720" w:footer="720" w:gutter="0"/>
      <w:cols w:num="2" w:space="2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3838B1"/>
    <w:multiLevelType w:val="hybridMultilevel"/>
    <w:tmpl w:val="E7203A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7BC"/>
    <w:rsid w:val="000121B9"/>
    <w:rsid w:val="0009068F"/>
    <w:rsid w:val="0015060B"/>
    <w:rsid w:val="001F2580"/>
    <w:rsid w:val="002C0F0C"/>
    <w:rsid w:val="002D27BC"/>
    <w:rsid w:val="002F60EF"/>
    <w:rsid w:val="008735D6"/>
    <w:rsid w:val="009717B9"/>
    <w:rsid w:val="00AC376B"/>
    <w:rsid w:val="00D27958"/>
    <w:rsid w:val="00ED0B99"/>
    <w:rsid w:val="00F13009"/>
    <w:rsid w:val="00F76372"/>
    <w:rsid w:val="00FD6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0A61"/>
  <w15:docId w15:val="{D07534C4-1CF0-4B70-B4C4-8681B474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right="50" w:firstLine="194"/>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5"/>
      <w:ind w:left="10" w:right="4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3" w:line="263" w:lineRule="auto"/>
      <w:ind w:left="154"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464840">
      <w:bodyDiv w:val="1"/>
      <w:marLeft w:val="0"/>
      <w:marRight w:val="0"/>
      <w:marTop w:val="0"/>
      <w:marBottom w:val="0"/>
      <w:divBdr>
        <w:top w:val="none" w:sz="0" w:space="0" w:color="auto"/>
        <w:left w:val="none" w:sz="0" w:space="0" w:color="auto"/>
        <w:bottom w:val="none" w:sz="0" w:space="0" w:color="auto"/>
        <w:right w:val="none" w:sz="0" w:space="0" w:color="auto"/>
      </w:divBdr>
      <w:divsChild>
        <w:div w:id="2819607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TELFOR 2006</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TELFOR 2006</dc:title>
  <dc:subject>Instructions for Paper Preparation</dc:subject>
  <dc:creator>M. Lutovac</dc:creator>
  <cp:keywords/>
  <cp:lastModifiedBy>Nikola Savic</cp:lastModifiedBy>
  <cp:revision>2</cp:revision>
  <dcterms:created xsi:type="dcterms:W3CDTF">2021-11-29T22:50:00Z</dcterms:created>
  <dcterms:modified xsi:type="dcterms:W3CDTF">2021-11-29T22:50:00Z</dcterms:modified>
</cp:coreProperties>
</file>