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616FCC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Здравствуйте. 50 тем для докладов на несколько практических занятий:</w:t>
      </w:r>
      <w:r/>
    </w:p>
    <w:p w14:paraId="19B25DC2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Адвокатура как институт гражданского общества: правовое положение и основные принципы организации.</w:t>
      </w:r>
      <w:r/>
    </w:p>
    <w:p w14:paraId="711569E1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Независимость адвокатуры и гарантии независимости адвоката при осуществлении профессиональной деятельности.</w:t>
      </w:r>
      <w:r/>
    </w:p>
    <w:p w14:paraId="64379D19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Самоуправление адвокатуры как основа организации профессионального адвокатского сообщества.</w:t>
      </w:r>
      <w:r/>
    </w:p>
    <w:p w14:paraId="49A357B9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Формы адвокатских образований: правовое положение и особенности организации деятельности.</w:t>
      </w:r>
      <w:r/>
    </w:p>
    <w:p w14:paraId="20CD9C1A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Адвокатский кабинет: порядок учреждения, организация работы и ответственность адвоката.</w:t>
      </w:r>
      <w:r/>
    </w:p>
    <w:p w14:paraId="6CB9620B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Коллегия адвокатов: порядок создания, организация деятельности и правовое положение адвокатов.</w:t>
      </w:r>
      <w:r/>
    </w:p>
    <w:p w14:paraId="45FCE513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 Адвокатское бюро: особенности организации и осуществления адвокатской деятельности.</w:t>
      </w:r>
      <w:r/>
    </w:p>
    <w:p w14:paraId="42D90DD7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8. Юридическая консультация: основания создания, организация работы и участие адвокатов.</w:t>
      </w:r>
      <w:r/>
    </w:p>
    <w:p w14:paraId="0F983811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9. Адвокатская палата субъекта Российской Федерации: задачи, органы и основные направления деятельности.</w:t>
      </w:r>
      <w:r/>
    </w:p>
    <w:p w14:paraId="4AE6080F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10. Полномочия органов адвокатской палаты субъекта Российской Федерации и их значение для адвокатского самоуправления.</w:t>
      </w:r>
      <w:r/>
    </w:p>
    <w:p w14:paraId="725A7F6E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11. Федеральная палата адвокатов Российской Федерации: задачи, структура и полномочия.</w:t>
      </w:r>
      <w:r/>
    </w:p>
    <w:p w14:paraId="60E312B0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12. Взаимоотношения Федеральной палаты адвокатов Российской Федерации и адвокатских палат субъектов Российской Федерации.</w:t>
      </w:r>
      <w:r/>
    </w:p>
    <w:p w14:paraId="1863B415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13. Приобретение статуса адвоката: требования к кандидату и основные этапы процедуры.</w:t>
      </w:r>
      <w:r/>
    </w:p>
    <w:p w14:paraId="29D675A2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14. Квалификационный экзамен на приобретение статуса адвоката: порядок проведения и значение для профессионального отбора.</w:t>
      </w:r>
      <w:r/>
    </w:p>
    <w:p w14:paraId="5B78B1D5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15. Присяга адвоката и ее значение для профессионального статуса адвоката.</w:t>
      </w:r>
      <w:r/>
    </w:p>
    <w:p w14:paraId="4FBFA17A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16. Приостановление статуса адвоката: основания, порядок и правовые последствия.</w:t>
      </w:r>
      <w:r/>
    </w:p>
    <w:p w14:paraId="7C90A5D0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17. Прекращение статуса адвоката: основания и правовые последствия.</w:t>
      </w:r>
      <w:r/>
    </w:p>
    <w:p w14:paraId="0E29E27A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18. Права адвоката при осуществлении профессиональной деятельности и гарантии их реализации.</w:t>
      </w:r>
      <w:r/>
    </w:p>
    <w:p w14:paraId="329FF780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19. Обязанности адвоката перед доверителем и требования к их исполнению.</w:t>
      </w:r>
      <w:r/>
    </w:p>
    <w:p w14:paraId="2CF36820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20. Адвокатский запрос как инструмент осуществления профессиональных полномочий адвоката.</w:t>
      </w:r>
      <w:r/>
    </w:p>
    <w:p w14:paraId="1C9EB805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21. Адвокатская тайна по Федеральному закону № 63-ФЗ и Кодексу профессиональной этики адвоката.</w:t>
      </w:r>
      <w:r/>
    </w:p>
    <w:p w14:paraId="255ED92A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22. Пределы обязанности адвоката по сохранению профессиональной тайны.</w:t>
      </w:r>
      <w:r/>
    </w:p>
    <w:p w14:paraId="563B66DF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23. Соглашение об оказании юридической помощи: содержание, заключение и исполнение.</w:t>
      </w:r>
      <w:r/>
    </w:p>
    <w:p w14:paraId="7BB3B411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24. Основания и порядок прекращения соглашения об оказании юридической помощи.</w:t>
      </w:r>
      <w:r/>
    </w:p>
    <w:p w14:paraId="554A96F1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25. Гонорар адвоката: правовые основы определения размера и порядка оплаты юридической помощи.</w:t>
      </w:r>
      <w:r/>
    </w:p>
    <w:p w14:paraId="6A17AD89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26. Требования Кодекса профессиональной этики адвоката к определению и получению гонорара.</w:t>
      </w:r>
      <w:r/>
    </w:p>
    <w:p w14:paraId="6A9060AB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27. Оказание юридической помощи бесплатно: правовые основания и участие адвокатов в государственной системе бесплатной юридической помощи.</w:t>
      </w:r>
      <w:r/>
    </w:p>
    <w:p w14:paraId="60FBC3C0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28. Участие адвоката в уголовном судопроизводстве по назначению: особенности деятельности и оплаты труда.</w:t>
      </w:r>
      <w:r/>
    </w:p>
    <w:p w14:paraId="3ADFC561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29. Кодекс профессиональной этики адвоката: правовая природа, структура и значение в регулировании адвокатской деятельности.</w:t>
      </w:r>
      <w:r/>
    </w:p>
    <w:p w14:paraId="2EEA19E9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30. Соотношение требований Федерального закона № 63-ФЗ и Кодекса профессиональной этики адвоката.</w:t>
      </w:r>
      <w:r/>
    </w:p>
    <w:p w14:paraId="5F676296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31. Основные требования к профессиональному поведению адвоката, установленные Кодексом профессиональной этики адвоката.</w:t>
      </w:r>
      <w:r/>
    </w:p>
    <w:p w14:paraId="6E22CA3F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32. Требования добросовестности и честности в профессиональной деятельности адвоката.</w:t>
      </w:r>
      <w:r/>
    </w:p>
    <w:p w14:paraId="40B058E3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33. Обязанность адвоката действовать в интересах доверителя и пределы этой обязанности.</w:t>
      </w:r>
      <w:r/>
    </w:p>
    <w:p w14:paraId="6C3C0E85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34. Конфликт интересов в адвокатской деятельности: понятие, виды и способы предотвращения.</w:t>
      </w:r>
      <w:r/>
    </w:p>
    <w:p w14:paraId="57DF64F6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35. Правила поведения адвоката при возникновении конфликта интересов между несколькими доверителями.</w:t>
      </w:r>
      <w:r/>
    </w:p>
    <w:p w14:paraId="2F655929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36. Особенности профессиональных отношений адвоката с доверителем.</w:t>
      </w:r>
      <w:r/>
    </w:p>
    <w:p w14:paraId="2923CAA3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37. Взаимоотношения адвокатов между собой и требования профессиональной этики.</w:t>
      </w:r>
      <w:r/>
    </w:p>
    <w:p w14:paraId="546AA4A4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38. Этические требования к поведению адвоката при взаимодействии с судом, следствием, прокуратурой и другими участниками процесса.</w:t>
      </w:r>
      <w:r/>
    </w:p>
    <w:p w14:paraId="25C05EB1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39. Требования профессиональной этики к публичному поведению адвоката.</w:t>
      </w:r>
      <w:r/>
    </w:p>
    <w:p w14:paraId="5522C949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40. Реклама адвокатской деятельности: допустимые формы и этические ограничения.</w:t>
      </w:r>
      <w:r/>
    </w:p>
    <w:p w14:paraId="7A119C15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41. Гонорар адвоката как предмет профессиональной этики: допустимые способы определения и получения вознаграждения.</w:t>
      </w:r>
      <w:r/>
    </w:p>
    <w:p>
      <w:pPr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42. Дисциплинарная ответствен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ность адвоката: понятие, основания и меры взыскания.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41F3A1A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43. Дисциплинарный проступок адвоката: понятие и основания привлечения к ответственности.</w:t>
      </w:r>
      <w:r/>
    </w:p>
    <w:p w14:paraId="64C02E55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44. Возбуждение дисциплинарного производства в отношении адвоката.</w:t>
      </w:r>
      <w:r/>
    </w:p>
    <w:p w14:paraId="07F8028E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45. Основные стадии дисциплинарного производства в отношении адвоката.</w:t>
      </w:r>
      <w:r/>
    </w:p>
    <w:p w14:paraId="5BD79871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46. Рассмотрение дисциплинарного дела квалификационной комиссией адвокатской палаты.</w:t>
      </w:r>
      <w:r/>
    </w:p>
    <w:p w14:paraId="37D6CBD7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47. Рассмотрение дисциплинарного дела советом адвокатской палаты и принятие решения.</w:t>
      </w:r>
      <w:r/>
    </w:p>
    <w:p w14:paraId="7693AC35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48. Виды дисциплинарных взысканий и порядок их применения к адвокату.</w:t>
      </w:r>
      <w:r/>
    </w:p>
    <w:p w14:paraId="4D7B9318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49. Типичные нарушения профессиональной этики адвокатов и основания привлечения к дисциплинарной ответственности.</w:t>
      </w:r>
      <w:r/>
    </w:p>
    <w:p w14:paraId="436AA8F6">
      <w:pPr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50. Значение профессиональной этики и дисциплинарной ответственности для поддержания авторитета адвокатуры.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2B5D0E2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 задачи для тех, кто хочет подумать и заработать дополнительные баллы: 10 дискуссионных задач по морали и этике адвоката</w:t>
      </w:r>
      <w:r/>
    </w:p>
    <w:p w14:paraId="652EBC80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Здесь задачи специально построены не как «найдите нарушение», а как ситуации, где студенту сначала нужно принять решение, а затем обосновать его положениями ФЗ № 63-ФЗ и Кодекса профессиональной этики адвоката.</w:t>
      </w:r>
      <w:r/>
    </w:p>
    <w:p w14:paraId="0089058E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1.Адвокат несколько месяцев представляет интересы гражданина А. в гражданском деле. К нему обращается гражданин Б. и предлагает заключить соглашение по другому делу. В ходе беседы адвокат выясняет, что интересы Б. связаны с тем же спором и объективно против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оположны интересам его нынешнего доверителя А.</w:t>
      </w:r>
      <w:r/>
    </w:p>
    <w:p w14:paraId="07CE1AC4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 предлагает значительно больший гонорар и утверждает, что дело формально другое.</w:t>
      </w:r>
      <w:r/>
    </w:p>
    <w:p w14:paraId="5EF7FEB3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 для обсуждения: может ли адвокат принять поручение Б.? Какие действия должен предпринять адвокат? Имеет ли значение то обстоятельство, что новое дело формально отличается от дела первого доверителя?</w:t>
      </w:r>
      <w:r/>
    </w:p>
    <w:p w14:paraId="7029BB52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 Адвокат готовит исковое заявление. Доверитель сообщает ему о существовании документа, который существенно ухудшает его правовую позицию, и требует не упоминать об этом документе и отрицать его существование, если суд задаст соответствующий вопрос. Довер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итель говорит: «Вы же мой адвокат и должны защищать именно мои интересы».</w:t>
      </w:r>
      <w:r/>
    </w:p>
    <w:p w14:paraId="700FD8BD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 для обсуждения: обязан ли адвокат выполнить требование доверителя? Где проходит граница между защитой интересов доверителя и недопустимым поведением адвоката?</w:t>
      </w:r>
      <w:r/>
    </w:p>
    <w:p w14:paraId="6067355A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 Адвокат осуществляет защиту обвиняемого. Во время конфиденциальной встречи доверитель сообщает адвокату, что действительно совершил преступление, однако намерен в суде полностью отрицать свою вину и просит адвоката построить защиту именно на утверждении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о его непричастности.</w:t>
      </w:r>
      <w:r/>
    </w:p>
    <w:p w14:paraId="65EC49DD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 для обсуждения: какую позицию должен занять адвокат? Может ли адвокат поддерживать версию доверителя? Может ли он отказаться от поручения только по этой причине?</w:t>
      </w:r>
      <w:r/>
    </w:p>
    <w:p w14:paraId="2CACBA52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4.  Адвокат после изучения материалов уголовного дела считает, что определенная линия защиты является наиболее обоснованной. Доверитель категорически не согласен и требует использовать другую тактику, которую адвокат считает юридически неэффективной.</w:t>
      </w:r>
      <w:r/>
    </w:p>
    <w:p w14:paraId="58C93E23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 этом выбранная доверителем позиция сама по себе не является незаконной.</w:t>
      </w:r>
      <w:r/>
    </w:p>
    <w:p w14:paraId="0D8369F3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 для обсуждения: кто определяет позицию защиты? Может ли адвокат отказаться выполнять законные требования доверителя, если профессионально считает их ошибочными?</w:t>
      </w:r>
      <w:r/>
    </w:p>
    <w:p w14:paraId="61A0FB69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5.  Доверитель передает адвокату документы и сообщает, что часть из них может быть использована против него. Он просит адвоката уничтожить документы до того, как их получат правоохранительные органы.</w:t>
      </w:r>
      <w:r/>
    </w:p>
    <w:p w14:paraId="2BA3868F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Адвокат понимает, что документы имеют доказательственное значение.</w:t>
      </w:r>
      <w:r/>
    </w:p>
    <w:p w14:paraId="63EBB753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 для обсуждения: как должен поступить адвокат? Имеет ли значение то, что документы были переданы адвокату самим доверителем? Можно ли рассматривать адвокатскую тайну как основание для выполнения такой просьбы?</w:t>
      </w:r>
      <w:r/>
    </w:p>
    <w:p w14:paraId="08245680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6.  Адвокат представляет интересы известного предпринимателя. После очередного судебного заседания журналисты предлагают адвокату дать интервью. Они обещают, что публикация привлечет внимание к позиции защиты и улучшит репутацию адвоката.</w:t>
      </w:r>
      <w:r/>
    </w:p>
    <w:p w14:paraId="2AA17F82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Журналисты спрашивают о подробностях дела, которые адвокат знает исключительно от доверителя.</w:t>
      </w:r>
      <w:r/>
    </w:p>
    <w:p w14:paraId="47F025CA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 для обсуждения: какую информацию адвокат вправе сообщить журналистам? Может ли интерес общества к делу оправдывать раскрытие сведений, полученных от доверителя?</w:t>
      </w:r>
      <w:r/>
    </w:p>
    <w:p w14:paraId="6884A20B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7.  Доверитель заключил с адвокатом соглашение и оплатил только первоначальную часть гонорара. Адвокат уже выполнил значительный объем работы, но оставшуюся сумму доверитель платить отказывается.</w:t>
      </w:r>
      <w:r/>
    </w:p>
    <w:p w14:paraId="23590718">
      <w:pPr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 судебного заседания остается два дня. Доверитель требует от адвоката продолжать работу, утверждая, что «деньги потом найдутся».</w:t>
      </w:r>
      <w:r/>
    </w:p>
    <w:p w14:paraId="1D63D274">
      <w:p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Вопрос для обсуждения: какие действия может предпринять адвокат? Может ли он отказаться от дальнейшего исполнения поручения? Имеет ли значение стадия дела и положение доверителя?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2026-10-18T15:09:36Z</dcterms:modified>
</cp:coreProperties>
</file>