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09B" w:rsidRPr="009D795D" w:rsidRDefault="0078009B" w:rsidP="0078009B">
      <w:pPr>
        <w:ind w:firstLine="567"/>
        <w:jc w:val="center"/>
        <w:rPr>
          <w:color w:val="00000A"/>
          <w:sz w:val="28"/>
          <w:szCs w:val="28"/>
        </w:rPr>
      </w:pPr>
      <w:r w:rsidRPr="009D795D">
        <w:rPr>
          <w:b/>
          <w:bCs/>
          <w:color w:val="00000A"/>
          <w:sz w:val="28"/>
          <w:szCs w:val="28"/>
        </w:rPr>
        <w:t>Субъекты административного права</w:t>
      </w:r>
    </w:p>
    <w:p w:rsidR="0078009B" w:rsidRDefault="0078009B" w:rsidP="0078009B">
      <w:pPr>
        <w:ind w:firstLine="709"/>
        <w:jc w:val="center"/>
        <w:rPr>
          <w:b/>
          <w:bCs/>
          <w:color w:val="000000"/>
          <w:sz w:val="28"/>
          <w:szCs w:val="28"/>
        </w:rPr>
      </w:pPr>
      <w:r w:rsidRPr="009D795D">
        <w:rPr>
          <w:b/>
          <w:bCs/>
          <w:color w:val="000000"/>
          <w:sz w:val="28"/>
          <w:szCs w:val="28"/>
        </w:rPr>
        <w:t>Понятие субъектов административного права</w:t>
      </w:r>
    </w:p>
    <w:p w:rsidR="0078009B" w:rsidRPr="009D795D" w:rsidRDefault="0078009B" w:rsidP="0078009B">
      <w:pPr>
        <w:ind w:firstLine="709"/>
        <w:jc w:val="center"/>
        <w:rPr>
          <w:color w:val="00000A"/>
          <w:sz w:val="28"/>
          <w:szCs w:val="28"/>
        </w:rPr>
      </w:pP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Система субъектов административного права не только сложнее системы субъектов любой другой правовой отрасли, но и более многочисленна. По мнению Д.Н. </w:t>
      </w:r>
      <w:proofErr w:type="spellStart"/>
      <w:r w:rsidRPr="009D795D">
        <w:rPr>
          <w:color w:val="00000A"/>
          <w:sz w:val="28"/>
          <w:szCs w:val="28"/>
        </w:rPr>
        <w:t>Бахраха</w:t>
      </w:r>
      <w:proofErr w:type="spellEnd"/>
      <w:r w:rsidRPr="009D795D">
        <w:rPr>
          <w:color w:val="00000A"/>
          <w:sz w:val="28"/>
          <w:szCs w:val="28"/>
        </w:rPr>
        <w:t xml:space="preserve"> «важной особенностью административного права является его </w:t>
      </w:r>
      <w:proofErr w:type="spellStart"/>
      <w:r w:rsidRPr="009D795D">
        <w:rPr>
          <w:color w:val="00000A"/>
          <w:sz w:val="28"/>
          <w:szCs w:val="28"/>
        </w:rPr>
        <w:t>полисубъектность</w:t>
      </w:r>
      <w:proofErr w:type="spellEnd"/>
      <w:r w:rsidRPr="009D795D">
        <w:rPr>
          <w:color w:val="00000A"/>
          <w:sz w:val="28"/>
          <w:szCs w:val="28"/>
        </w:rPr>
        <w:t xml:space="preserve">, т.е. наделение </w:t>
      </w:r>
      <w:proofErr w:type="spellStart"/>
      <w:r w:rsidRPr="009D795D">
        <w:rPr>
          <w:color w:val="00000A"/>
          <w:sz w:val="28"/>
          <w:szCs w:val="28"/>
        </w:rPr>
        <w:t>правосубъектностью</w:t>
      </w:r>
      <w:proofErr w:type="spellEnd"/>
      <w:r w:rsidRPr="009D795D">
        <w:rPr>
          <w:color w:val="00000A"/>
          <w:sz w:val="28"/>
          <w:szCs w:val="28"/>
        </w:rPr>
        <w:t xml:space="preserve"> очень большого круга участников общественных отношений», что, несомненно, обусловлено «разнообразием регулируемых отраслью связей и политикой государства, направленной на легализацию, предоставление права участия в административных отношениях разнообразным объединениям индивидов».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Под субъектами (сторонами) правоотношения в юридической литературе понимают участников правоотношений, выступающих в качестве носителей предусмотренных законом прав и обязанностей.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Согласно А.Б. Венгерову, участники правоотношений формально, с помощью права, наделяются разнообразными правомочиями (разрешениями, дозволениями, поручениями), обязанностями (запретами, долженствованиями) и превращаются тем самым в субъектов правовых отношений.</w:t>
      </w:r>
      <w:proofErr w:type="gramEnd"/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Субъектами права являются все адресаты права, все те, кто находится под действием права, признается им в качестве абстрактного правового лица, возможного носителя прав и обязанностей, - свободные индивиды, хозяйственные образования, общественные и религиозные организации, отдельные государственные органы и государство в целом.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Понятие «субъект права» означает признание </w:t>
      </w:r>
      <w:proofErr w:type="spellStart"/>
      <w:r w:rsidRPr="009D795D">
        <w:rPr>
          <w:color w:val="00000A"/>
          <w:sz w:val="28"/>
          <w:szCs w:val="28"/>
        </w:rPr>
        <w:t>правосубъектности</w:t>
      </w:r>
      <w:proofErr w:type="spellEnd"/>
      <w:r w:rsidRPr="009D795D">
        <w:rPr>
          <w:color w:val="00000A"/>
          <w:sz w:val="28"/>
          <w:szCs w:val="28"/>
        </w:rPr>
        <w:t xml:space="preserve"> адресата права как юридически значимого лица, обладающего абстрактной возможностью быть субъектом прав и обязанностей.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включает в себя как способность обладания правами и обязанностями, так и способность к самостоятельному их осуществлению.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Однако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как реальное правовое явление имеет отраслевой характер. Он, фактически, определяет, какими качествами должны обладать субъекты </w:t>
      </w:r>
      <w:proofErr w:type="gramStart"/>
      <w:r w:rsidRPr="009D795D">
        <w:rPr>
          <w:color w:val="00000A"/>
          <w:sz w:val="28"/>
          <w:szCs w:val="28"/>
        </w:rPr>
        <w:t>права</w:t>
      </w:r>
      <w:proofErr w:type="gramEnd"/>
      <w:r w:rsidRPr="009D795D">
        <w:rPr>
          <w:color w:val="00000A"/>
          <w:sz w:val="28"/>
          <w:szCs w:val="28"/>
        </w:rPr>
        <w:t xml:space="preserve"> и </w:t>
      </w:r>
      <w:proofErr w:type="gramStart"/>
      <w:r w:rsidRPr="009D795D">
        <w:rPr>
          <w:color w:val="00000A"/>
          <w:sz w:val="28"/>
          <w:szCs w:val="28"/>
        </w:rPr>
        <w:t>какие</w:t>
      </w:r>
      <w:proofErr w:type="gramEnd"/>
      <w:r w:rsidRPr="009D795D">
        <w:rPr>
          <w:color w:val="00000A"/>
          <w:sz w:val="28"/>
          <w:szCs w:val="28"/>
        </w:rPr>
        <w:t xml:space="preserve"> исполнять обязанности в соответствующей отрасли права. Отраслевую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следует </w:t>
      </w:r>
      <w:proofErr w:type="gramStart"/>
      <w:r w:rsidRPr="009D795D">
        <w:rPr>
          <w:color w:val="00000A"/>
          <w:sz w:val="28"/>
          <w:szCs w:val="28"/>
        </w:rPr>
        <w:t>рассматривать</w:t>
      </w:r>
      <w:proofErr w:type="gramEnd"/>
      <w:r w:rsidRPr="009D795D">
        <w:rPr>
          <w:color w:val="00000A"/>
          <w:sz w:val="28"/>
          <w:szCs w:val="28"/>
        </w:rPr>
        <w:t xml:space="preserve"> как установленную правом способность лица иметь и реализовывать конкретные (в соответствии с отраслями права) юридические права, обязанности и законные интересы: конституционные, административные, гражданские, трудовые и т.п.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В отраслевом преломлении понятие субъекта права - субъекта административного права звучит так: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субъектом административного права признается обладатель прав и обязанностей, которыми он наделен с целью реализации полномочий, возложенных на него административным правом;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субъекты административного права - участники административно-правовых отношений;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lastRenderedPageBreak/>
        <w:t>- субъект административного права - это одна из сторон публичной управленческой деятельности, участник управленческих отношений, наделенный законодательством правами, обязанностями, полномочиями, компетенцией, ответственностью, способностью вступать в административно-правовые отношения;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 административного права - это конкретный участник административно-правовых отношений, в которые он вступает либо по собственному желанию (усмотрению), либо в силу обязанности, возложенной на него специальной правовой нормой;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субъекты административно-правовых отношений - это наделенные административными правами и обязанностями органы исполнительной власти, предприятия, учреждения, организации, государственные служащие, граждане, иностранцы, лица без гражданства;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субъекты права - это участники правоотношения в сфере исполнительной власти, наделенные соответствующими государственно-властными полномочиями по осуществлению управленческих функций.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Таким образом, в качестве субъекта административного права выступает наделенный законодательством правами, обязанностями, полномочиями, компетенцией и ответственностью конкретный участник административно-правовых отношений, в которые он вступает по собственному желанию (усмотрению), либо в силу обязанности, возложенной на него специальной правовой нормой.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Рассмотрим классификацию субъектов административного права, выполненную ведущими </w:t>
      </w:r>
      <w:proofErr w:type="spellStart"/>
      <w:r w:rsidRPr="009D795D">
        <w:rPr>
          <w:color w:val="00000A"/>
          <w:sz w:val="28"/>
          <w:szCs w:val="28"/>
        </w:rPr>
        <w:t>учеными-административистами</w:t>
      </w:r>
      <w:proofErr w:type="spellEnd"/>
      <w:r w:rsidRPr="009D795D">
        <w:rPr>
          <w:color w:val="00000A"/>
          <w:sz w:val="28"/>
          <w:szCs w:val="28"/>
        </w:rPr>
        <w:t>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Б.В. </w:t>
      </w:r>
      <w:proofErr w:type="spellStart"/>
      <w:r w:rsidRPr="009D795D">
        <w:rPr>
          <w:color w:val="00000A"/>
          <w:sz w:val="28"/>
          <w:szCs w:val="28"/>
        </w:rPr>
        <w:t>Россинский</w:t>
      </w:r>
      <w:proofErr w:type="spellEnd"/>
      <w:r w:rsidRPr="009D795D">
        <w:rPr>
          <w:color w:val="00000A"/>
          <w:sz w:val="28"/>
          <w:szCs w:val="28"/>
        </w:rPr>
        <w:t xml:space="preserve"> и Ю.Н. </w:t>
      </w:r>
      <w:proofErr w:type="spellStart"/>
      <w:r w:rsidRPr="009D795D">
        <w:rPr>
          <w:color w:val="00000A"/>
          <w:sz w:val="28"/>
          <w:szCs w:val="28"/>
        </w:rPr>
        <w:t>Старилов</w:t>
      </w:r>
      <w:proofErr w:type="spellEnd"/>
      <w:r w:rsidRPr="009D795D">
        <w:rPr>
          <w:color w:val="00000A"/>
          <w:sz w:val="28"/>
          <w:szCs w:val="28"/>
        </w:rPr>
        <w:t xml:space="preserve"> классифицируют субъекты административного права на следующие виды: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индивидуальные субъекты административного права: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граждане,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иностранные граждане,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лица без гражданства,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индивидуальные субъекты со специальными административно-правовыми статусами (субъекты административной опеки: безработные; инвалиды; вынужденные переселенцы; дети-сироты и дети, оставшиеся без попечения родителей; инвалиды и участники Великой Отечественной войны, других боевых действий; ветераны труда и военной службы; жители территорий с особым административно-правовым режимом);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Президент Российской Федерации;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органы исполнительной власти: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Правительство Российской Федерации,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федеральные органы исполнительной власти,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органы исполнительной власти субъектов Российской Федерации,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территориальные органы исполнительной власти,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органы местного самоуправления;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- государственный служащий (служащие, находящиеся на военной службе; служащие, находящиеся на правоохранительной службе; </w:t>
      </w:r>
      <w:r w:rsidRPr="009D795D">
        <w:rPr>
          <w:color w:val="00000A"/>
          <w:sz w:val="28"/>
          <w:szCs w:val="28"/>
        </w:rPr>
        <w:lastRenderedPageBreak/>
        <w:t>федеральные государственные гражданские служащие; государственные гражданские служащие субъектов РФ):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должностные лица: руководители и представители власти,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служащие, не являющиеся должностными лицами;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должностное лицо: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государственные и негосударственные организации: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коммерческие: предприятия,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- некоммерческие: учреждения, общественные объединения (общественные организации, общественные движения, общественные фонды, общественные учреждения, органы общественной самодеятельности, политические партии), религиозные объединения.</w:t>
      </w:r>
      <w:proofErr w:type="gramEnd"/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Н.Ю. </w:t>
      </w:r>
      <w:proofErr w:type="spellStart"/>
      <w:r w:rsidRPr="009D795D">
        <w:rPr>
          <w:color w:val="00000A"/>
          <w:sz w:val="28"/>
          <w:szCs w:val="28"/>
        </w:rPr>
        <w:t>Хаманева</w:t>
      </w:r>
      <w:proofErr w:type="spellEnd"/>
      <w:r w:rsidRPr="009D795D">
        <w:rPr>
          <w:color w:val="00000A"/>
          <w:sz w:val="28"/>
          <w:szCs w:val="28"/>
        </w:rPr>
        <w:t xml:space="preserve"> приводит следующую классификацию субъектов административного права: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физические лица: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граждане,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иностранные граждане,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лица без гражданства,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государственные служащие: гражданские государственные служащие, милитаризованные государственные служащие, государственные гражданские служащие субъектов Федерации (руководители, специалисты, исполнители и должностные лица, в том числе его разновидность - представитель власти),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муниципальные служащие,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должностные лица,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уполномоченный по правам человека,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коллективные субъекты: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органы исполнительной власти: федеральные органы исполнительной власти, в том числе их территориальные органы; органы исполнительной власти субъектов РФ,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органы местного самоуправления,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организации (юридические лица): коммерческие организации, в том числе государственные и муниципальные; некоммерческие организации: общественные и религиозные объединения, фонды, государственные корпорации, учреждения.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Учебник по административному праву Д.Н. </w:t>
      </w:r>
      <w:proofErr w:type="spellStart"/>
      <w:r w:rsidRPr="009D795D">
        <w:rPr>
          <w:color w:val="00000A"/>
          <w:sz w:val="28"/>
          <w:szCs w:val="28"/>
        </w:rPr>
        <w:t>Бахраха</w:t>
      </w:r>
      <w:proofErr w:type="spellEnd"/>
      <w:r w:rsidRPr="009D795D">
        <w:rPr>
          <w:color w:val="00000A"/>
          <w:sz w:val="28"/>
          <w:szCs w:val="28"/>
        </w:rPr>
        <w:t xml:space="preserve"> позволяет составить следующую систему субъектов административного права: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1) индивидуальные субъекты: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граждане,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лица со специальным административно-правовым статусом: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члены административных коллективов: обучающиеся, сотрудники правоохранительных органов, военнослужащие, государственные гражданские служащие,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субъекты административной опеки: сироты, безработные, беженцы и т.д.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lastRenderedPageBreak/>
        <w:t>- жители территорий с особыми административно-правовыми режимами,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субъекты разрешительной системы: водители, лицензиаты, работники, допущенные к государственной тайне и др.,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индивидуальные предприниматели,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лица, совершившие правонарушения,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иностранные граждане,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лица без гражданства,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должностные лица;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2) коллективные субъекты: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исполнительные органы государственной власти: Правительство, центральные органы федеральной исполнительной власти, органы исполнительной власти субъектов Российской Федерации,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юридические лица.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На наш взгляд, наиболее приемлемой является классификация субъектов права на две группы: индивидуальные и коллективные субъекты, при этом с некоторыми оговорками их можно отождествить с классификацией субъектов на физических и юридических лиц. 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</w:p>
    <w:p w:rsidR="0078009B" w:rsidRPr="009D795D" w:rsidRDefault="0078009B" w:rsidP="0078009B">
      <w:pPr>
        <w:ind w:firstLine="720"/>
        <w:jc w:val="center"/>
        <w:rPr>
          <w:color w:val="00000A"/>
          <w:sz w:val="28"/>
          <w:szCs w:val="28"/>
        </w:rPr>
      </w:pPr>
      <w:bookmarkStart w:id="0" w:name="_Toc130015518"/>
      <w:bookmarkEnd w:id="0"/>
      <w:r w:rsidRPr="009D795D">
        <w:rPr>
          <w:b/>
          <w:bCs/>
          <w:color w:val="000000"/>
          <w:sz w:val="28"/>
          <w:szCs w:val="28"/>
        </w:rPr>
        <w:t>Права и обязанности граждан в сфере государственного управления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Конституция Российской Федерации в статье 17, закрепляет положение о том, что права и свободы человека неотчуждаемы и принадлежат каждому от рождения, а осуществление прав и свобод человека и гражданина не должно нарушать права и свободы других лиц.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Главной особенностью граждан, как участников административных правоотношений является то, что они выступают в качестве частных лиц, то есть реализуют свои личные общегражданские права и обязанности в сфере исполнительной власти, а не права государственных или негосударственных организации, их должностных лиц.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Права, граждан в сфере государственного управления делятся: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зависимости от механизма их реализации </w:t>
      </w:r>
      <w:proofErr w:type="gramStart"/>
      <w:r w:rsidRPr="009D795D">
        <w:rPr>
          <w:color w:val="00000A"/>
          <w:sz w:val="28"/>
          <w:szCs w:val="28"/>
        </w:rPr>
        <w:t>на</w:t>
      </w:r>
      <w:proofErr w:type="gramEnd"/>
      <w:r w:rsidRPr="009D795D">
        <w:rPr>
          <w:color w:val="00000A"/>
          <w:sz w:val="28"/>
          <w:szCs w:val="28"/>
        </w:rPr>
        <w:t>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абсолютные – права, которыми лица пользуются по своему усмотрению, а субъекты власти обязаны создавать условия и не мешать их реализации, а наоборот защищать, например, право на отдых, право на труд и т.д.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относительные – права, для реализации которых нужен акт государственного органа, например, приказ о назначении на должность, лицензия на осуществление предпринимательской деятельности и др.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в зависимости от круга лиц, которым предоставляются права, и оснований их возникновения: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общие права граждан, которые распространяются на все отрасли и сферы управления, например, право на обжалование действий государственных органов и должностных лиц;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lastRenderedPageBreak/>
        <w:t>- специальные права, это права, граждан в той или иной сфере или отрасли управления, например, в сфере экономики – каждый гражданин имеет право на осуществление предпринимательской деятельности.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по своему содержанию права делятся на три вида: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право на участие в государственном управлении, к таковым относятся, например, право на государственную службу, право на получение необходимых документов, пресечение противоправных действий со стороны других граждан и др.;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право на государственное участие, содействие, помощь компетентных организаций, к таковым можно отнести: право на получение организационной, технической, санитарно-эпидемиологической, медицинской помощи и др.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- право на защиту, основными формами реализации права на защиту являются: административная жалоба, защита в </w:t>
      </w:r>
      <w:proofErr w:type="spellStart"/>
      <w:r w:rsidRPr="009D795D">
        <w:rPr>
          <w:color w:val="00000A"/>
          <w:sz w:val="28"/>
          <w:szCs w:val="28"/>
        </w:rPr>
        <w:t>административно-юрисдикционном</w:t>
      </w:r>
      <w:proofErr w:type="spellEnd"/>
      <w:r w:rsidRPr="009D795D">
        <w:rPr>
          <w:color w:val="00000A"/>
          <w:sz w:val="28"/>
          <w:szCs w:val="28"/>
        </w:rPr>
        <w:t xml:space="preserve"> производстве, право на помощь не государственных организаций.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Во взаимодействии с управленческими структурами, гражданами России реализуются, прежде всего, следующие права: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Право граждан участвовать в управлении государством, как непосредственно, так и через своих представителей (</w:t>
      </w:r>
      <w:proofErr w:type="gramStart"/>
      <w:r w:rsidRPr="009D795D">
        <w:rPr>
          <w:color w:val="00000A"/>
          <w:sz w:val="28"/>
          <w:szCs w:val="28"/>
        </w:rPr>
        <w:t>ч</w:t>
      </w:r>
      <w:proofErr w:type="gramEnd"/>
      <w:r w:rsidRPr="009D795D">
        <w:rPr>
          <w:color w:val="00000A"/>
          <w:sz w:val="28"/>
          <w:szCs w:val="28"/>
        </w:rPr>
        <w:t>. 1, ст. 32 Конституции РФ). Оно подкрепляется их правом избирать и быть избранными в органы государственной власти и органы местного самоуправления.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Право граждан на</w:t>
      </w:r>
      <w:r w:rsidRPr="009D795D">
        <w:rPr>
          <w:smallCaps/>
          <w:color w:val="00000A"/>
          <w:sz w:val="28"/>
          <w:szCs w:val="28"/>
        </w:rPr>
        <w:t xml:space="preserve"> </w:t>
      </w:r>
      <w:r w:rsidRPr="009D795D">
        <w:rPr>
          <w:color w:val="00000A"/>
          <w:sz w:val="28"/>
          <w:szCs w:val="28"/>
        </w:rPr>
        <w:t xml:space="preserve">объединение, включая право создавать профессиональные союзы </w:t>
      </w:r>
      <w:proofErr w:type="gramStart"/>
      <w:r w:rsidRPr="009D795D">
        <w:rPr>
          <w:color w:val="00000A"/>
          <w:sz w:val="28"/>
          <w:szCs w:val="28"/>
        </w:rPr>
        <w:t>для</w:t>
      </w:r>
      <w:proofErr w:type="gramEnd"/>
      <w:r w:rsidRPr="009D795D">
        <w:rPr>
          <w:color w:val="00000A"/>
          <w:sz w:val="28"/>
          <w:szCs w:val="28"/>
        </w:rPr>
        <w:t xml:space="preserve"> </w:t>
      </w:r>
      <w:proofErr w:type="gramStart"/>
      <w:r w:rsidRPr="009D795D">
        <w:rPr>
          <w:color w:val="00000A"/>
          <w:sz w:val="28"/>
          <w:szCs w:val="28"/>
        </w:rPr>
        <w:t>зашиты</w:t>
      </w:r>
      <w:proofErr w:type="gramEnd"/>
      <w:r w:rsidRPr="009D795D">
        <w:rPr>
          <w:color w:val="00000A"/>
          <w:sz w:val="28"/>
          <w:szCs w:val="28"/>
        </w:rPr>
        <w:t xml:space="preserve"> своих интересов (ч. 1, ст. 30 Конституции РФ).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Право граждан проводить собрания, митинги, демонстрации, шествия и пикетирование (ст. 31 Конституции РФ). Порядок реализации указанного права регламентируется Федеральным законом от 19 июня 2004 г. № 54-ФЗ «О собраниях, митингах, демонстрациях, шествиях и пикетированиях».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Право граждан обращаться лично, а также направлять индивидуальные и коллективные обращения в государственные органы и органы местного самоуправления (ст. 33 Конституции РФ).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Право граждан на свободу и личную неприкосновенность. Арест, заключение под стражу и содержание под стражей допускается только по судебному решению. До судебного решения лицо не может быть подвергнуто задержанию на срок более чем 48 часов (ст.22 Конституции РФ). Основания и порядок применения административного задержания, а также административного ареста урегулированы законодательством об административных правонарушениях.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Неприкосновенность жилища означает, что никто не вправе проникать в жилище против воли проживающих в нем лиц иначе как в случаях, установленных федеральным законом, или на основании судебного решения (ст. 25 Конституции РФ).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lastRenderedPageBreak/>
        <w:t>Право на свободное передвижение, выбор места пребывания и места жительства, свободного выезда за пределы Российской Федерации и возвращения (ст. 27 Конституции РФ). Ограничения, установленные правовыми актами, связаны с режимом паспортно-визовой системы и регистрации.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Право каждого свободно искать, получать, передавать, производить и распространять информацию любым законным способом, за исключением сведений, составляющих государственную тайну. Перечень сведений, составляющих государственную тайну, определяется федеральным законом (ст. 29 Конституции РФ). </w:t>
      </w:r>
    </w:p>
    <w:p w:rsidR="0078009B" w:rsidRPr="009D795D" w:rsidRDefault="0078009B" w:rsidP="0078009B">
      <w:pPr>
        <w:numPr>
          <w:ilvl w:val="0"/>
          <w:numId w:val="2"/>
        </w:numPr>
        <w:ind w:left="0"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Право граждан на возмещение государством вреда, причиненного незаконными действиями (или бездействием) органов государственной власти или их должностных лиц (ст. 53 Конституции РФ). Вред, причиненный гражданину незаконными действиями государственных органов, а также должностных лиц при исполнении ими обязанностей в области административного управления, возмещается на общих основаниях, установленных гражданским законодательством.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4"/>
          <w:sz w:val="28"/>
          <w:szCs w:val="28"/>
        </w:rPr>
        <w:t>Имея права, граждане Российской Федерации, вместе с тем, выполняют возложенные на них Конституцией Российской Федерации обязанности.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Административно-правовые обязанности граждан Российской Федерации, подразделяются на два вида: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6"/>
          <w:sz w:val="28"/>
          <w:szCs w:val="28"/>
        </w:rPr>
        <w:t xml:space="preserve">1. </w:t>
      </w:r>
      <w:proofErr w:type="gramStart"/>
      <w:r w:rsidRPr="009D795D">
        <w:rPr>
          <w:color w:val="00000A"/>
          <w:spacing w:val="-6"/>
          <w:sz w:val="28"/>
          <w:szCs w:val="28"/>
        </w:rPr>
        <w:t>абсолютные</w:t>
      </w:r>
      <w:proofErr w:type="gramEnd"/>
      <w:r w:rsidRPr="009D795D">
        <w:rPr>
          <w:color w:val="00000A"/>
          <w:spacing w:val="-6"/>
          <w:sz w:val="28"/>
          <w:szCs w:val="28"/>
        </w:rPr>
        <w:t xml:space="preserve"> – возлагаются на каждого и не зависят от конкретных обстоятельств (например, соблюдение законов, уплата установленных налогов и т.п.)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6"/>
          <w:sz w:val="28"/>
          <w:szCs w:val="28"/>
        </w:rPr>
        <w:t>2. относительные – возникают из правомерных действий, направленных на приобретение прав и пользование ими (обязанность собственника автомобиля – платить налоги, поступающие в дорожные фонды и т.п.).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Обязанности граждан Российской Федерации, как субъектов административного права, заключаются в следующем:</w:t>
      </w:r>
    </w:p>
    <w:p w:rsidR="0078009B" w:rsidRPr="009D795D" w:rsidRDefault="0078009B" w:rsidP="0078009B">
      <w:pPr>
        <w:numPr>
          <w:ilvl w:val="0"/>
          <w:numId w:val="3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платить законно установленные налоги и сборы (ст. 57 Конституции РФ);</w:t>
      </w:r>
    </w:p>
    <w:p w:rsidR="0078009B" w:rsidRPr="009D795D" w:rsidRDefault="0078009B" w:rsidP="0078009B">
      <w:pPr>
        <w:numPr>
          <w:ilvl w:val="0"/>
          <w:numId w:val="3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сохранять природу и окружающую среду, бережно относится к природным богатствам (ст. 58 Конституции РФ);</w:t>
      </w:r>
    </w:p>
    <w:p w:rsidR="0078009B" w:rsidRPr="009D795D" w:rsidRDefault="0078009B" w:rsidP="0078009B">
      <w:pPr>
        <w:numPr>
          <w:ilvl w:val="0"/>
          <w:numId w:val="3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защищать Отечество (ст. 59 Конституции РФ);</w:t>
      </w:r>
    </w:p>
    <w:p w:rsidR="0078009B" w:rsidRPr="009D795D" w:rsidRDefault="0078009B" w:rsidP="0078009B">
      <w:pPr>
        <w:numPr>
          <w:ilvl w:val="0"/>
          <w:numId w:val="3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не заниматься экономической деятельностью, направленной на монополизацию и недобросовестную конкуренцию (ст. 34 Конституция РФ);</w:t>
      </w:r>
    </w:p>
    <w:p w:rsidR="0078009B" w:rsidRPr="009D795D" w:rsidRDefault="0078009B" w:rsidP="0078009B">
      <w:pPr>
        <w:numPr>
          <w:ilvl w:val="0"/>
          <w:numId w:val="3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соблюдать Конституцию и законы Российской Федерации (ст. 15 Конституции Российской Федерации).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Важнейшей обязанностью граждан как субъектов административного права является соблюдение ими административно-правовых норм и основанных на них законных требований органов государственной власти и местного самоуправления, их должностных лиц. 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bookmarkStart w:id="1" w:name="_Toc130015519"/>
      <w:bookmarkEnd w:id="1"/>
      <w:r w:rsidRPr="009D795D">
        <w:rPr>
          <w:color w:val="00000A"/>
          <w:sz w:val="28"/>
          <w:szCs w:val="28"/>
        </w:rPr>
        <w:t xml:space="preserve">Невыполнение гражданами своих обязанностей в сфере государственного управления влечет за собой применение различных мер </w:t>
      </w:r>
      <w:r w:rsidRPr="009D795D">
        <w:rPr>
          <w:color w:val="00000A"/>
          <w:sz w:val="28"/>
          <w:szCs w:val="28"/>
        </w:rPr>
        <w:lastRenderedPageBreak/>
        <w:t>воздействия, включая и средства административно-правового характера. В этом случае, при наличии достаточных к тому оснований, граждане могут быть привлечены к административной, дисциплинарной, материальной и уголовной ответственности.</w:t>
      </w:r>
    </w:p>
    <w:p w:rsidR="0078009B" w:rsidRPr="009D795D" w:rsidRDefault="0078009B" w:rsidP="0078009B">
      <w:pPr>
        <w:jc w:val="both"/>
        <w:rPr>
          <w:color w:val="00000A"/>
          <w:sz w:val="28"/>
          <w:szCs w:val="28"/>
        </w:rPr>
      </w:pPr>
    </w:p>
    <w:p w:rsidR="0078009B" w:rsidRPr="009D795D" w:rsidRDefault="0078009B" w:rsidP="0078009B">
      <w:pPr>
        <w:jc w:val="center"/>
        <w:rPr>
          <w:color w:val="00000A"/>
          <w:sz w:val="28"/>
          <w:szCs w:val="28"/>
        </w:rPr>
      </w:pPr>
      <w:r w:rsidRPr="009D795D">
        <w:rPr>
          <w:b/>
          <w:bCs/>
          <w:color w:val="000000"/>
          <w:sz w:val="28"/>
          <w:szCs w:val="28"/>
        </w:rPr>
        <w:t>Административно-правовые гарантии прав граждан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4"/>
          <w:sz w:val="28"/>
          <w:szCs w:val="28"/>
        </w:rPr>
        <w:t xml:space="preserve">Закон является изначальным и универсальным гарантом прав граждан. 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Законные права граждан в сфере государственного управления подлежат защите, для чего закон устанавливает специальные гарантии.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Однако закон может выполнить функцию гаранта при соблюдении ряда условии, прежде всего он должен быть адекватным экономической и политической ситуации в стране и в то же время достаточно стабильным.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Признание, соблюдение и защита прав и свобод человека и гражданина – конституционная обязанность государства (ст. 2 Конституции РФ).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Экономические гарантии – это материальные условия для фактической реализации прав и свобод граждан.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К политическим гарантиям относятся: принадлежность государственной власти народу; соблюдение и защита прав и свобод человека и гражданина государством; широкие возможности для участия граждан в управлении делами государства и общества.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Организационные гарантии состоят в том, что в своей деятельности государство должно исходить из единства системы государственной власти, разграничения предметов ведения и полномочии между органами государственной власти России и органами государственной власти субъектов Федерации, разделения государственной власти на </w:t>
      </w:r>
      <w:proofErr w:type="gramStart"/>
      <w:r w:rsidRPr="009D795D">
        <w:rPr>
          <w:color w:val="00000A"/>
          <w:sz w:val="28"/>
          <w:szCs w:val="28"/>
        </w:rPr>
        <w:t>законодательную</w:t>
      </w:r>
      <w:proofErr w:type="gramEnd"/>
      <w:r w:rsidRPr="009D795D">
        <w:rPr>
          <w:color w:val="00000A"/>
          <w:sz w:val="28"/>
          <w:szCs w:val="28"/>
        </w:rPr>
        <w:t xml:space="preserve">, исполнительную и судебную. 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Организационные гарантии заключаются также в деятельности государственных органов, прежде всего правоохранительных, по практическому претворению в жизнь прав и свобод граждан и возложенных на них обязанностей.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Юридические гарантии – это система правовых норм, определяющих условия и порядок реализации прав и свобод граждан, а также средства их охраны и защиты. Ведущее место в этой системе принадлежит конституционным нормам, которые устанавливают, например, гарантии прав и законных интересов граждан путем предоставления им права: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обжаловать решения и действия органов государственной власти, органов местного самоуправления, общественных объединений и должностных лиц (</w:t>
      </w:r>
      <w:proofErr w:type="gramStart"/>
      <w:r w:rsidRPr="009D795D">
        <w:rPr>
          <w:color w:val="00000A"/>
          <w:sz w:val="28"/>
          <w:szCs w:val="28"/>
        </w:rPr>
        <w:t>ч</w:t>
      </w:r>
      <w:proofErr w:type="gramEnd"/>
      <w:r w:rsidRPr="009D795D">
        <w:rPr>
          <w:color w:val="00000A"/>
          <w:sz w:val="28"/>
          <w:szCs w:val="28"/>
        </w:rPr>
        <w:t>. 2 ст. 46 Конституции РФ);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4"/>
          <w:sz w:val="28"/>
          <w:szCs w:val="28"/>
        </w:rPr>
        <w:t>- на судебную защиту от посягательств на честь и достоинство, жизнь и здоровье, на личную свободу и имущество (</w:t>
      </w:r>
      <w:proofErr w:type="gramStart"/>
      <w:r w:rsidRPr="009D795D">
        <w:rPr>
          <w:color w:val="00000A"/>
          <w:spacing w:val="-4"/>
          <w:sz w:val="28"/>
          <w:szCs w:val="28"/>
        </w:rPr>
        <w:t>ч</w:t>
      </w:r>
      <w:proofErr w:type="gramEnd"/>
      <w:r w:rsidRPr="009D795D">
        <w:rPr>
          <w:color w:val="00000A"/>
          <w:spacing w:val="-4"/>
          <w:sz w:val="28"/>
          <w:szCs w:val="28"/>
        </w:rPr>
        <w:t>. 3 ст. 46 Конституции РФ):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на возмещение государством ущерба, причиненного незаконными действиями (или бездействием) государственных органов и их должностных лиц (ст. 53 Конституции РФ).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Административно-правовая охрана прав и свобод граждан регламентируется нормами административного законодательства, которые </w:t>
      </w:r>
      <w:r w:rsidRPr="009D795D">
        <w:rPr>
          <w:color w:val="00000A"/>
          <w:sz w:val="28"/>
          <w:szCs w:val="28"/>
        </w:rPr>
        <w:lastRenderedPageBreak/>
        <w:t xml:space="preserve">регулируют порядок реализации права граждан на государственную службу, образование и т.д. 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Также эти нормы оберегают жизнь и здоровье, честь, достоинство, личную свободу граждан, устанавливая правила поведения в общественных местах, правила пожарной безопасности, правила дорожного движения и другие.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Наряду с наличием административно-правовых норм, содержащих гарантии против любых нарушений прав и свобод граждан, важная роль в их охране административно-правовыми средствами принадлежит органам исполнительной власти и их должностным лицам. Важная роль в защите прав и свобод граждан принадлежит правоохранительным органам: суду, прокуратуре, полиции.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Органы внутренних дел призваны защищать жизнь, здоровье, права и свободы граждан, их собственность, обеспечивать также их личную безопасность от преступных и иных противоправных посягательств.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Предусматривая государственно-правовые институты обеспечения прав и свобод граждан. Конституция Российской Федерации закрепляет право человека и гражданина защищать свои права и свободы всеми способами, не запрещенными законом, например, объявление забастовок, также граждане Российской Федерации имеют право на необходимую оборону.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Значительная роль в охране прав и свобод граждан принадлежит общественным объединениям и общественным образованьям (профессиональным и творческим союзам, адвокатуре и др.).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bookmarkStart w:id="2" w:name="_Toc130015520"/>
      <w:bookmarkEnd w:id="2"/>
      <w:r w:rsidRPr="009D795D">
        <w:rPr>
          <w:color w:val="00000A"/>
          <w:sz w:val="28"/>
          <w:szCs w:val="28"/>
        </w:rPr>
        <w:t>Еще одной важной гарантией защиты законных прав и свобод граждан в государственном управлении, является обжалование незаконных действий органов управления и их должностных лиц и осуществление гражданами права жалобы, предусмотренного Законом РФ от 27 апреля 1993 г. «Об обжаловании в суд действии и решении, нарушающих права и свободы граждан».</w:t>
      </w:r>
    </w:p>
    <w:p w:rsidR="0078009B" w:rsidRPr="009D795D" w:rsidRDefault="0078009B" w:rsidP="0078009B">
      <w:pPr>
        <w:ind w:firstLine="709"/>
        <w:jc w:val="center"/>
        <w:rPr>
          <w:color w:val="00000A"/>
          <w:sz w:val="28"/>
          <w:szCs w:val="28"/>
        </w:rPr>
      </w:pPr>
    </w:p>
    <w:p w:rsidR="0078009B" w:rsidRPr="009D795D" w:rsidRDefault="0078009B" w:rsidP="0078009B">
      <w:pPr>
        <w:ind w:firstLine="709"/>
        <w:jc w:val="center"/>
        <w:rPr>
          <w:color w:val="00000A"/>
          <w:sz w:val="28"/>
          <w:szCs w:val="28"/>
        </w:rPr>
      </w:pPr>
      <w:r w:rsidRPr="009D795D">
        <w:rPr>
          <w:b/>
          <w:bCs/>
          <w:color w:val="000000"/>
          <w:sz w:val="28"/>
          <w:szCs w:val="28"/>
        </w:rPr>
        <w:t>Обращения граждан и их виды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Конституция Российской Федерации закрепляет право граждан обращаться лично, а также направлять индивидуальные и коллективные обращения в государственные органы и органы местного самоуправления.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Различают три вида обращений граждан:</w:t>
      </w:r>
    </w:p>
    <w:p w:rsidR="0078009B" w:rsidRPr="009D795D" w:rsidRDefault="0078009B" w:rsidP="0078009B">
      <w:pPr>
        <w:numPr>
          <w:ilvl w:val="0"/>
          <w:numId w:val="4"/>
        </w:numPr>
        <w:jc w:val="both"/>
        <w:rPr>
          <w:color w:val="00000A"/>
          <w:sz w:val="28"/>
          <w:szCs w:val="28"/>
        </w:rPr>
      </w:pPr>
      <w:r w:rsidRPr="009D795D">
        <w:rPr>
          <w:b/>
          <w:bCs/>
          <w:color w:val="00000A"/>
          <w:sz w:val="28"/>
          <w:szCs w:val="28"/>
        </w:rPr>
        <w:t xml:space="preserve">предложение </w:t>
      </w:r>
      <w:r w:rsidRPr="009D795D">
        <w:rPr>
          <w:color w:val="00000A"/>
          <w:sz w:val="28"/>
          <w:szCs w:val="28"/>
        </w:rPr>
        <w:t>– это привлечение внимания к несовершенству организации, деятельности или регулирования в той или иной области и указание на пути их устранения;</w:t>
      </w:r>
    </w:p>
    <w:p w:rsidR="0078009B" w:rsidRPr="009D795D" w:rsidRDefault="0078009B" w:rsidP="0078009B">
      <w:pPr>
        <w:numPr>
          <w:ilvl w:val="0"/>
          <w:numId w:val="4"/>
        </w:numPr>
        <w:jc w:val="both"/>
        <w:rPr>
          <w:color w:val="00000A"/>
          <w:sz w:val="28"/>
          <w:szCs w:val="28"/>
        </w:rPr>
      </w:pPr>
      <w:r w:rsidRPr="009D795D">
        <w:rPr>
          <w:b/>
          <w:bCs/>
          <w:color w:val="00000A"/>
          <w:sz w:val="28"/>
          <w:szCs w:val="28"/>
        </w:rPr>
        <w:t xml:space="preserve">заявление </w:t>
      </w:r>
      <w:r w:rsidRPr="009D795D">
        <w:rPr>
          <w:color w:val="00000A"/>
          <w:sz w:val="28"/>
          <w:szCs w:val="28"/>
        </w:rPr>
        <w:t>– обращение гражданина по поводу реализации права или законного интереса, не связанного с его нарушением;</w:t>
      </w:r>
    </w:p>
    <w:p w:rsidR="0078009B" w:rsidRPr="009D795D" w:rsidRDefault="0078009B" w:rsidP="0078009B">
      <w:pPr>
        <w:numPr>
          <w:ilvl w:val="0"/>
          <w:numId w:val="4"/>
        </w:numPr>
        <w:jc w:val="both"/>
        <w:rPr>
          <w:color w:val="00000A"/>
          <w:sz w:val="28"/>
          <w:szCs w:val="28"/>
        </w:rPr>
      </w:pPr>
      <w:r w:rsidRPr="009D795D">
        <w:rPr>
          <w:b/>
          <w:bCs/>
          <w:color w:val="00000A"/>
          <w:sz w:val="28"/>
          <w:szCs w:val="28"/>
        </w:rPr>
        <w:t xml:space="preserve">жалоба </w:t>
      </w:r>
      <w:r w:rsidRPr="009D795D">
        <w:rPr>
          <w:color w:val="00000A"/>
          <w:sz w:val="28"/>
          <w:szCs w:val="28"/>
        </w:rPr>
        <w:t>– обращение в государственные или иные официальные органы к должностным лицам по поводу нарушенного права или законного интереса гражданина.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Законодательство позволяет также различать: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4"/>
          <w:sz w:val="28"/>
          <w:szCs w:val="28"/>
        </w:rPr>
        <w:lastRenderedPageBreak/>
        <w:t>а) общее право жалобы, которым обладают все граждане как таковые;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б) специальное право жалобы, предоставленное лицам, как участникам гражданского и уголовного процесса, административного и дисциплинарного производства, трудовых споров и т.п.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Специальное право закрепляется законодательством, наделяющим граждан, в дополнение к общей, еще и </w:t>
      </w:r>
      <w:proofErr w:type="gramStart"/>
      <w:r w:rsidRPr="009D795D">
        <w:rPr>
          <w:color w:val="00000A"/>
          <w:sz w:val="28"/>
          <w:szCs w:val="28"/>
        </w:rPr>
        <w:t>специальной</w:t>
      </w:r>
      <w:proofErr w:type="gramEnd"/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правосубъектностью</w:t>
      </w:r>
      <w:proofErr w:type="spellEnd"/>
      <w:r w:rsidRPr="009D795D">
        <w:rPr>
          <w:color w:val="00000A"/>
          <w:sz w:val="28"/>
          <w:szCs w:val="28"/>
        </w:rPr>
        <w:t>. Например, лицо, имеющее право обжаловать постановление по делу об административном правонарушении, именуется в законодательстве не гражданином, а лицом, в отношении которого оно вынесено, а также потерпевшим. Так как в частности, постановление может быть вынесено как в отношении гражданина, так и должностного лица, водителя автотранспортного средства и т.д.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Общее право жалобы, реализуемое в соответствии с законодательством Российской Федерации, может быть подразделено на два вида: право на административное обжалование и право на судебное обжалование.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соответствии с положениями Закона Российской Федерации от 27 апреля 1993 г. «Об обжаловании в суд действий и решений, нарушающих права и свободы граждан», в суде могут быть обжалованы акты и действия любого органа и должностного лица. Также не ограничен круг лиц, которые имеют право подать жалобу. При этом, запрещается пересылка жалобы на рассмотрение того </w:t>
      </w:r>
      <w:r w:rsidRPr="009D795D">
        <w:rPr>
          <w:color w:val="00000A"/>
          <w:spacing w:val="-4"/>
          <w:sz w:val="28"/>
          <w:szCs w:val="28"/>
        </w:rPr>
        <w:t>органа или должностного лица, на действия которых подана жалоба. По смыслу указанного нами закона, жалоба подлежит разрешению в срок до одного меся</w:t>
      </w:r>
      <w:r w:rsidRPr="009D795D">
        <w:rPr>
          <w:color w:val="00000A"/>
          <w:sz w:val="28"/>
          <w:szCs w:val="28"/>
        </w:rPr>
        <w:t>ца.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Жалоба подается в те органы или тем должностным лицам, которым непосредственно подчинены орган, предприятие, учреждение, организация или должностное лицо, действие которых обжалуется.</w:t>
      </w:r>
      <w:proofErr w:type="gramEnd"/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Закон РФ от 27 апреля 1993 года, закрепляет право граждан обжаловать в суд коллегиальные и единоличные действия (решения) государственных органов, органов местного самоуправления, предприятий, учреждений и их объединений и должностных лиц, в результате которых: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а) нарушены права и свободы граждан;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б) созданы препятствия для осуществления гражданином его прав и свобод;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в) незаконно на гражданина возложена какая-либо обязанность или он незаконно привлечен какой-либо ответственности.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Однако необходимо помнить, что в порядке, который предусмотрен Законом РФ от 27 апреля 1993 г. «Об обжаловании в суд действии и решении, нарушающих права и свободы граждан», не могут быть обжалованы действия или решения, проверка которых отнесена законодательством к исключительной компетенции Конституционного Суда Российской Федерации, а также действия или решения, в отношении которых законодательством предусмотрен иной порядок судебного обжалования. </w:t>
      </w:r>
      <w:proofErr w:type="gramEnd"/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При этом необходимо учитывать, что в данном случае речь идет не об ограничении судебного обжалования, а только лишь о пределах действия указанного закона, и о различных правовых режимах обжалования в суд.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lastRenderedPageBreak/>
        <w:t xml:space="preserve">Закон также устанавливает альтернативный порядок обжалования. Гражданин по своему усмотрению может обратиться с жалобой непосредственно в суд, либо к вышестоящему в порядке подчиненности органу или должностному лицу. 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свою очередь, орган или должностное лицо </w:t>
      </w:r>
      <w:proofErr w:type="gramStart"/>
      <w:r w:rsidRPr="009D795D">
        <w:rPr>
          <w:color w:val="00000A"/>
          <w:sz w:val="28"/>
          <w:szCs w:val="28"/>
        </w:rPr>
        <w:t>обязаны</w:t>
      </w:r>
      <w:proofErr w:type="gramEnd"/>
      <w:r w:rsidRPr="009D795D">
        <w:rPr>
          <w:color w:val="00000A"/>
          <w:sz w:val="28"/>
          <w:szCs w:val="28"/>
        </w:rPr>
        <w:t xml:space="preserve"> рассмотреть жалобу в месячный срок. Если гражданину в удовлетворении жалобы отказано или он не получил ответа в течение месяца со дня ее подачи, он вправе обратиться с жалобой в суд. 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Также жалоба может быть подана не самом гражданином, права которого нарушены, а уполномоченным в надлежащем порядке его представителем.</w:t>
      </w:r>
      <w:proofErr w:type="gramEnd"/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Жалоба может быть подана либо по месту жительства </w:t>
      </w:r>
      <w:proofErr w:type="gramStart"/>
      <w:r w:rsidRPr="009D795D">
        <w:rPr>
          <w:color w:val="00000A"/>
          <w:sz w:val="28"/>
          <w:szCs w:val="28"/>
        </w:rPr>
        <w:t>гражданина</w:t>
      </w:r>
      <w:proofErr w:type="gramEnd"/>
      <w:r w:rsidRPr="009D795D">
        <w:rPr>
          <w:color w:val="00000A"/>
          <w:sz w:val="28"/>
          <w:szCs w:val="28"/>
        </w:rPr>
        <w:t xml:space="preserve"> чьи права нарушены, либо в суд по месту нахождения органа или должностного лица, которые нарушили права гражданина.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С жалобой в суд гражданин может обращаться в установленные законом сроки: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а) в течение трех месяцев со дня, когда ему стало известно о нарушении его прав;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б) в течение одного месяца со дня отказа в удовлетворении жалобы вышестоящим органом (должностным лицом) или со дня истечения месячного срока после подачи жалобы, если гражданином не был получен на нее письменный ответ.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r w:rsidRPr="009D795D">
        <w:rPr>
          <w:color w:val="00000A"/>
          <w:spacing w:val="-4"/>
          <w:sz w:val="28"/>
          <w:szCs w:val="28"/>
        </w:rPr>
        <w:t>Жалоба рассматривается судом по правилам гражданского судопроизводства. Суд, признав обжалуемое действие или решение незаконным, отменяет применение к гражданину меры ответственности, либо иным путем восстанавливает его нарушенные права и свободы. Признав обжалуемое действие или решение законным, суд отказывает в удовлетворении жалобы.</w:t>
      </w:r>
    </w:p>
    <w:p w:rsidR="0078009B" w:rsidRPr="009D795D" w:rsidRDefault="0078009B" w:rsidP="0078009B">
      <w:pPr>
        <w:ind w:firstLine="709"/>
        <w:jc w:val="both"/>
        <w:rPr>
          <w:color w:val="00000A"/>
          <w:sz w:val="28"/>
          <w:szCs w:val="28"/>
        </w:rPr>
      </w:pPr>
      <w:bookmarkStart w:id="3" w:name="_Toc130015521"/>
      <w:bookmarkEnd w:id="3"/>
      <w:r w:rsidRPr="009D795D">
        <w:rPr>
          <w:color w:val="00000A"/>
          <w:spacing w:val="-4"/>
          <w:sz w:val="28"/>
          <w:szCs w:val="28"/>
        </w:rPr>
        <w:t>Эффективность права жалобы, как средства защиты прав и свобод граждан, предполагает устранение из законодательства всех тех позиций, которые затрудняют ее реализацию. При этом закон должен предусматривать ответственность за подачу жалобы в клеветнических целях и специально установленную ответственность должностных лиц, которые виновны в нарушении законодательства о разрешении жалоб и заявлений граждан.</w:t>
      </w:r>
    </w:p>
    <w:p w:rsidR="0078009B" w:rsidRDefault="0078009B" w:rsidP="0078009B">
      <w:pPr>
        <w:ind w:firstLine="709"/>
        <w:jc w:val="center"/>
        <w:rPr>
          <w:b/>
          <w:bCs/>
          <w:color w:val="000000"/>
          <w:sz w:val="28"/>
          <w:szCs w:val="28"/>
        </w:rPr>
      </w:pPr>
    </w:p>
    <w:p w:rsidR="0078009B" w:rsidRPr="009D795D" w:rsidRDefault="0078009B" w:rsidP="0078009B">
      <w:pPr>
        <w:ind w:firstLine="709"/>
        <w:jc w:val="center"/>
        <w:rPr>
          <w:color w:val="00000A"/>
          <w:sz w:val="28"/>
          <w:szCs w:val="28"/>
        </w:rPr>
      </w:pPr>
      <w:r w:rsidRPr="009D795D">
        <w:rPr>
          <w:b/>
          <w:bCs/>
          <w:color w:val="000000"/>
          <w:sz w:val="28"/>
          <w:szCs w:val="28"/>
        </w:rPr>
        <w:t>Административно-правовой статус иностранных граждан и лиц без гражданства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Анализируя особенности содержания административно-правового статуса иностранных граждан и лиц без гражданства, объединяемых иногда в литературе и в повседневной жизни термином «иностранцы», следует иметь ввиду, что ключевым положением в его понимании, является </w:t>
      </w:r>
      <w:hyperlink r:id="rId5" w:history="1">
        <w:r w:rsidRPr="009D795D">
          <w:rPr>
            <w:color w:val="0000FF"/>
            <w:sz w:val="28"/>
            <w:szCs w:val="28"/>
            <w:u w:val="single"/>
          </w:rPr>
          <w:t>ч. 3 ст. 62</w:t>
        </w:r>
      </w:hyperlink>
      <w:r w:rsidRPr="009D795D">
        <w:rPr>
          <w:color w:val="00000A"/>
          <w:sz w:val="28"/>
          <w:szCs w:val="28"/>
        </w:rPr>
        <w:t xml:space="preserve"> Конституции РФ: иностранные граждане и лица без гражданства пользуются в РФ правами и несут обязанности наравне с ее гражданами, кроме случаев, установленных федеральным законом или</w:t>
      </w:r>
      <w:proofErr w:type="gramEnd"/>
      <w:r w:rsidRPr="009D795D">
        <w:rPr>
          <w:color w:val="00000A"/>
          <w:sz w:val="28"/>
          <w:szCs w:val="28"/>
        </w:rPr>
        <w:t xml:space="preserve"> международным договором РФ.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lastRenderedPageBreak/>
        <w:t>Таким образом, Российское государство исходит из того, что иностранцы и лица без гражданства (апатриды) должны иметь равные между собой права и обязанности независимо от пола, расовой, национальной принадлежности, имущественного положения и так далее, при этом оно основывается на принципе предоставления иностранцам и лицам без гражданства максимума прав, не связанных с российским гражданством.</w:t>
      </w:r>
      <w:proofErr w:type="gramEnd"/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По своему объему и конкретному содержанию </w:t>
      </w:r>
      <w:proofErr w:type="gramStart"/>
      <w:r w:rsidRPr="009D795D">
        <w:rPr>
          <w:color w:val="00000A"/>
          <w:sz w:val="28"/>
          <w:szCs w:val="28"/>
        </w:rPr>
        <w:t>административная</w:t>
      </w:r>
      <w:proofErr w:type="gramEnd"/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иностранцев и лиц без гражданства может быть общей, особенной и специальной.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Общая</w:t>
      </w:r>
      <w:proofErr w:type="gramEnd"/>
      <w:r w:rsidRPr="009D795D">
        <w:rPr>
          <w:color w:val="00000A"/>
          <w:sz w:val="28"/>
          <w:szCs w:val="28"/>
        </w:rPr>
        <w:t xml:space="preserve"> административная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иностранцев и апатридов по своему содержанию близка к право и дееспособности граждан России, за незначительными изъятиями и ограничениями. Иностранные граждане, в частности, не могут состоять на государственной и муниципальной службе в России, участвовать в выборах, не могут допускаться к являющимся государственной тайной сведениям, на них не распространяется воинская обязанность российских граждан и т.д. В основном же на них распространяются все конституционные права, обязанности и гарантии, установленные для россиян.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Особенная административная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различных категорий иностранных граждан конкретно определяется официально зафиксированной целью, а также длительностью времени их пребывания на территории России (постоянно проживающие, временно пребывающие, проезжающие нашу страну транзитом). Таким образом, особенные права и обязанности по своему объему, конкретному содержанию </w:t>
      </w:r>
      <w:proofErr w:type="gramStart"/>
      <w:r w:rsidRPr="009D795D">
        <w:rPr>
          <w:color w:val="00000A"/>
          <w:sz w:val="28"/>
          <w:szCs w:val="28"/>
        </w:rPr>
        <w:t>весьма различны</w:t>
      </w:r>
      <w:proofErr w:type="gramEnd"/>
      <w:r w:rsidRPr="009D795D">
        <w:rPr>
          <w:color w:val="00000A"/>
          <w:sz w:val="28"/>
          <w:szCs w:val="28"/>
        </w:rPr>
        <w:t xml:space="preserve"> у дипломатов, иностранных студентов, аспирантов, консультантов, коммерсантов, журналистов, туристов и т.д.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Специальная</w:t>
      </w:r>
      <w:proofErr w:type="gramEnd"/>
      <w:r w:rsidRPr="009D795D">
        <w:rPr>
          <w:color w:val="00000A"/>
          <w:sz w:val="28"/>
          <w:szCs w:val="28"/>
        </w:rPr>
        <w:t xml:space="preserve"> административная </w:t>
      </w:r>
      <w:proofErr w:type="spellStart"/>
      <w:r w:rsidRPr="009D795D">
        <w:rPr>
          <w:color w:val="00000A"/>
          <w:sz w:val="28"/>
          <w:szCs w:val="28"/>
        </w:rPr>
        <w:t>правосубъектность</w:t>
      </w:r>
      <w:proofErr w:type="spellEnd"/>
      <w:r w:rsidRPr="009D795D">
        <w:rPr>
          <w:color w:val="00000A"/>
          <w:sz w:val="28"/>
          <w:szCs w:val="28"/>
        </w:rPr>
        <w:t xml:space="preserve"> иностранных граждан выражается в наличии специфических прав и обязанностей у некоторых категорий иностранцев, например, у объявленного персоной нон грата (не желательное лицо) дипломата, у получивших политическое убежище лиц, у лиц без гражданства и т.д.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Проявлением специальной административной </w:t>
      </w:r>
      <w:proofErr w:type="spellStart"/>
      <w:r w:rsidRPr="009D795D">
        <w:rPr>
          <w:color w:val="00000A"/>
          <w:sz w:val="28"/>
          <w:szCs w:val="28"/>
        </w:rPr>
        <w:t>правосубъектности</w:t>
      </w:r>
      <w:proofErr w:type="spellEnd"/>
      <w:r w:rsidRPr="009D795D">
        <w:rPr>
          <w:color w:val="00000A"/>
          <w:sz w:val="28"/>
          <w:szCs w:val="28"/>
        </w:rPr>
        <w:t xml:space="preserve"> иностранцев и апатридов является предусмотренная в </w:t>
      </w:r>
      <w:r w:rsidRPr="009D795D">
        <w:rPr>
          <w:color w:val="008000"/>
          <w:sz w:val="28"/>
          <w:szCs w:val="28"/>
        </w:rPr>
        <w:t>ст. 3.2</w:t>
      </w:r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КоАП</w:t>
      </w:r>
      <w:proofErr w:type="spellEnd"/>
      <w:r w:rsidRPr="009D795D">
        <w:rPr>
          <w:color w:val="00000A"/>
          <w:sz w:val="28"/>
          <w:szCs w:val="28"/>
        </w:rPr>
        <w:t xml:space="preserve"> РФ возможность применения к ним специфической меры административного взыскания - </w:t>
      </w:r>
      <w:proofErr w:type="gramStart"/>
      <w:r w:rsidRPr="009D795D">
        <w:rPr>
          <w:color w:val="00000A"/>
          <w:sz w:val="28"/>
          <w:szCs w:val="28"/>
        </w:rPr>
        <w:t>выдворение</w:t>
      </w:r>
      <w:proofErr w:type="gramEnd"/>
      <w:r w:rsidRPr="009D795D">
        <w:rPr>
          <w:color w:val="00000A"/>
          <w:sz w:val="28"/>
          <w:szCs w:val="28"/>
        </w:rPr>
        <w:t xml:space="preserve"> за пределы Российской Федерации, которая к российским гражданам применяться не может.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Кроме дипломатов, не подведомственных российской юрисдикции и пользующихся правом экстерриториальности, все остальные категории иностранцев и лиц без гражданства полностью находятся в сфере действия российского законодательства и подлежат ответственности по российским законам на общих основаниях с гражданами России.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нормах административного права последовательно проводится принцип полной ответственности иностранцев и апатридов. Даже на лиц, пользующихся дипломатическим иммунитетом, распространяются некоторые правила охраны общественного порядка и безопасности, и они </w:t>
      </w:r>
      <w:r w:rsidRPr="009D795D">
        <w:rPr>
          <w:color w:val="00000A"/>
          <w:sz w:val="28"/>
          <w:szCs w:val="28"/>
        </w:rPr>
        <w:lastRenderedPageBreak/>
        <w:t>могут задерживаться в административном порядке в случаях совершения правонарушений, граничащих с преступлениями.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Выходя за рамки теории </w:t>
      </w:r>
      <w:proofErr w:type="spellStart"/>
      <w:r w:rsidRPr="009D795D">
        <w:rPr>
          <w:color w:val="00000A"/>
          <w:sz w:val="28"/>
          <w:szCs w:val="28"/>
        </w:rPr>
        <w:t>правосубъектности</w:t>
      </w:r>
      <w:proofErr w:type="spellEnd"/>
      <w:r w:rsidRPr="009D795D">
        <w:rPr>
          <w:color w:val="00000A"/>
          <w:sz w:val="28"/>
          <w:szCs w:val="28"/>
        </w:rPr>
        <w:t xml:space="preserve"> иностранных граждан в Российской Федерации, существующая правоприменительная практика довольно четко определяет структуру «правового положения иностранных граждан».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Объем административно-правового статуса иностранных граждан и лиц без гражданства, по общему правилу тождествен статусу российских граждан, но с учетом ряда исключений.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В соответствии с </w:t>
      </w:r>
      <w:hyperlink r:id="rId6" w:history="1">
        <w:r w:rsidRPr="009D795D">
          <w:rPr>
            <w:color w:val="0000FF"/>
            <w:sz w:val="28"/>
            <w:szCs w:val="28"/>
            <w:u w:val="single"/>
          </w:rPr>
          <w:t>п. 1 ст. 11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 последние имеют право на свободу передвижения в личных или деловых целях в пределах РФ на основании документов, выданных или оформленных им в соответствии с этим </w:t>
      </w:r>
      <w:hyperlink r:id="rId7" w:history="1">
        <w:r w:rsidRPr="009D795D">
          <w:rPr>
            <w:color w:val="0000FF"/>
            <w:sz w:val="28"/>
            <w:szCs w:val="28"/>
            <w:u w:val="single"/>
          </w:rPr>
          <w:t>Законом</w:t>
        </w:r>
      </w:hyperlink>
      <w:r w:rsidRPr="009D795D">
        <w:rPr>
          <w:color w:val="00000A"/>
          <w:sz w:val="28"/>
          <w:szCs w:val="28"/>
        </w:rPr>
        <w:t>, за исключением посещения территорий, организаций и объектов (их перечень утверждается Правительством РФ), для въезда на которые в</w:t>
      </w:r>
      <w:proofErr w:type="gramEnd"/>
      <w:r w:rsidRPr="009D795D">
        <w:rPr>
          <w:color w:val="00000A"/>
          <w:sz w:val="28"/>
          <w:szCs w:val="28"/>
        </w:rPr>
        <w:t xml:space="preserve"> </w:t>
      </w:r>
      <w:proofErr w:type="gramStart"/>
      <w:r w:rsidRPr="009D795D">
        <w:rPr>
          <w:color w:val="00000A"/>
          <w:sz w:val="28"/>
          <w:szCs w:val="28"/>
        </w:rPr>
        <w:t>соответствии</w:t>
      </w:r>
      <w:proofErr w:type="gramEnd"/>
      <w:r w:rsidRPr="009D795D">
        <w:rPr>
          <w:color w:val="00000A"/>
          <w:sz w:val="28"/>
          <w:szCs w:val="28"/>
        </w:rPr>
        <w:t xml:space="preserve"> с федеральными законами требуется специальное разрешение.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Вопреки сложившемуся в обществе стереотипу, иногда попадающему и в литературу, иностранные граждане и лица без гражданства в РФ отнюдь не лишены избирательного права. Действительно, согласно </w:t>
      </w:r>
      <w:hyperlink r:id="rId8" w:history="1">
        <w:r w:rsidRPr="009D795D">
          <w:rPr>
            <w:color w:val="0000FF"/>
            <w:sz w:val="28"/>
            <w:szCs w:val="28"/>
            <w:u w:val="single"/>
          </w:rPr>
          <w:t>п. 1 ст. 12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Федерации», последние не имеют права избирать и быть избранными в федеральные органы государственной власти, органы государственной власти субъектов РФ, а также участвовать в референдуме РФ и референдумах ее субъектов. Вместе с тем в соответствии с </w:t>
      </w:r>
      <w:hyperlink r:id="rId9" w:history="1">
        <w:r w:rsidRPr="009D795D">
          <w:rPr>
            <w:color w:val="0000FF"/>
            <w:sz w:val="28"/>
            <w:szCs w:val="28"/>
            <w:u w:val="single"/>
          </w:rPr>
          <w:t>п. 2 ст. 12</w:t>
        </w:r>
      </w:hyperlink>
      <w:r w:rsidRPr="009D795D">
        <w:rPr>
          <w:color w:val="00000A"/>
          <w:sz w:val="28"/>
          <w:szCs w:val="28"/>
        </w:rPr>
        <w:t xml:space="preserve"> этого Закона постоянно проживающие в РФ иностранные граждане в случаях и порядке, предусмотренных федеральными законами, имеют право избирать и быть избранными в органы местного самоуправления, а также участвовать в местном референдуме. </w:t>
      </w:r>
      <w:proofErr w:type="gramStart"/>
      <w:r w:rsidRPr="009D795D">
        <w:rPr>
          <w:color w:val="00000A"/>
          <w:sz w:val="28"/>
          <w:szCs w:val="28"/>
        </w:rPr>
        <w:t xml:space="preserve">Так, </w:t>
      </w:r>
      <w:hyperlink r:id="rId10" w:history="1">
        <w:r w:rsidRPr="009D795D">
          <w:rPr>
            <w:color w:val="0000FF"/>
            <w:sz w:val="28"/>
            <w:szCs w:val="28"/>
            <w:u w:val="single"/>
          </w:rPr>
          <w:t>пунктом 10 ст. 4</w:t>
        </w:r>
      </w:hyperlink>
      <w:r w:rsidRPr="009D795D">
        <w:rPr>
          <w:color w:val="00000A"/>
          <w:sz w:val="28"/>
          <w:szCs w:val="28"/>
        </w:rPr>
        <w:t xml:space="preserve"> Федерального закона от 12 июня 2002 г. № 67-ФЗ «Об основных гарантиях избирательных прав и права на участие в референдуме граждан Российской Федерации»</w:t>
      </w:r>
      <w:bookmarkStart w:id="4" w:name="sdfootnote3anc"/>
      <w:r w:rsidRPr="009D795D">
        <w:rPr>
          <w:color w:val="00000A"/>
          <w:sz w:val="28"/>
          <w:szCs w:val="28"/>
        </w:rPr>
        <w:fldChar w:fldCharType="begin"/>
      </w:r>
      <w:r w:rsidRPr="009D795D">
        <w:rPr>
          <w:color w:val="00000A"/>
          <w:sz w:val="28"/>
          <w:szCs w:val="28"/>
        </w:rPr>
        <w:instrText xml:space="preserve"> HYPERLINK "" \l "sdfootnote3sym" </w:instrText>
      </w:r>
      <w:r w:rsidRPr="009D795D">
        <w:rPr>
          <w:color w:val="00000A"/>
          <w:sz w:val="28"/>
          <w:szCs w:val="28"/>
        </w:rPr>
        <w:fldChar w:fldCharType="separate"/>
      </w:r>
      <w:r w:rsidRPr="009D795D">
        <w:rPr>
          <w:color w:val="0000FF"/>
          <w:sz w:val="28"/>
          <w:szCs w:val="28"/>
          <w:u w:val="single"/>
          <w:vertAlign w:val="superscript"/>
        </w:rPr>
        <w:t>2</w:t>
      </w:r>
      <w:r w:rsidRPr="009D795D">
        <w:rPr>
          <w:color w:val="00000A"/>
          <w:sz w:val="28"/>
          <w:szCs w:val="28"/>
        </w:rPr>
        <w:fldChar w:fldCharType="end"/>
      </w:r>
      <w:bookmarkEnd w:id="4"/>
      <w:r w:rsidRPr="009D795D">
        <w:rPr>
          <w:color w:val="00000A"/>
          <w:sz w:val="28"/>
          <w:szCs w:val="28"/>
        </w:rPr>
        <w:t xml:space="preserve"> определено, что на основании международных договоров РФ и в порядке, установленном законом, иностранные граждане, постоянно проживающие на территории соответствующего муниципального образования, имеют право избирать и быть избранными в органы местного самоуправления, участвовать</w:t>
      </w:r>
      <w:proofErr w:type="gramEnd"/>
      <w:r w:rsidRPr="009D795D">
        <w:rPr>
          <w:color w:val="00000A"/>
          <w:sz w:val="28"/>
          <w:szCs w:val="28"/>
        </w:rPr>
        <w:t xml:space="preserve"> в иных избирательных действиях на указанных выборах, а также участвовать в местном референдуме на тех же условиях, что и граждане РФ.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В соответствии с </w:t>
      </w:r>
      <w:hyperlink r:id="rId11" w:history="1">
        <w:r w:rsidRPr="009D795D">
          <w:rPr>
            <w:color w:val="0000FF"/>
            <w:sz w:val="28"/>
            <w:szCs w:val="28"/>
            <w:u w:val="single"/>
          </w:rPr>
          <w:t>п. 1 ст. 13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 последние пользуются правом свободно распоряжаться способностями к труду, выбирать род деятельности и профессию, а также правом на свободное использование способностей и имущества для предпринимательской и иной не запрещенной законом экономической деятельности с учетом ограничений, предусмотренных федеральным законом.</w:t>
      </w:r>
      <w:proofErr w:type="gramEnd"/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lastRenderedPageBreak/>
        <w:t xml:space="preserve">Работодателем иностранного гражданина может выступать физическое или юридическое лицо, получившее в установленном порядке разрешение на привлечение и использование иностранных работников и использующее их труд на основании заключенных с ними трудовых договоров. В качестве работодателя иностранного гражданина может </w:t>
      </w:r>
      <w:proofErr w:type="gramStart"/>
      <w:r w:rsidRPr="009D795D">
        <w:rPr>
          <w:color w:val="00000A"/>
          <w:sz w:val="28"/>
          <w:szCs w:val="28"/>
        </w:rPr>
        <w:t>выступать</w:t>
      </w:r>
      <w:proofErr w:type="gramEnd"/>
      <w:r w:rsidRPr="009D795D">
        <w:rPr>
          <w:color w:val="00000A"/>
          <w:sz w:val="28"/>
          <w:szCs w:val="28"/>
        </w:rPr>
        <w:t xml:space="preserve"> в том числе иностранный гражданин, зарегистрированный в качестве индивидуального предпринимателя.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Заказчиком работ (услуг) иностранного гражданина может выступать физическое или юридическое лицо, получившее в установленном порядке разрешение на привлечение и использование иностранных работников и использующее труд иностранных работников на основании заключенных с ними гражданско-правовых договоров на выполнение работ (оказание услуг). В качестве заказчика работ (услуг) может </w:t>
      </w:r>
      <w:proofErr w:type="gramStart"/>
      <w:r w:rsidRPr="009D795D">
        <w:rPr>
          <w:color w:val="00000A"/>
          <w:sz w:val="28"/>
          <w:szCs w:val="28"/>
        </w:rPr>
        <w:t>выступать</w:t>
      </w:r>
      <w:proofErr w:type="gramEnd"/>
      <w:r w:rsidRPr="009D795D">
        <w:rPr>
          <w:color w:val="00000A"/>
          <w:sz w:val="28"/>
          <w:szCs w:val="28"/>
        </w:rPr>
        <w:t xml:space="preserve"> в том числе иностранный гражданин, зарегистрированный в качестве индивидуального предпринимателя.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силу императивного указания </w:t>
      </w:r>
      <w:hyperlink r:id="rId12" w:history="1">
        <w:r w:rsidRPr="009D795D">
          <w:rPr>
            <w:color w:val="0000FF"/>
            <w:sz w:val="28"/>
            <w:szCs w:val="28"/>
            <w:u w:val="single"/>
          </w:rPr>
          <w:t>п. 4 ст. 13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 работодатель и заказчик работ (услуг) имеют право привлекать и использовать иностранных работников только при наличии соответствующего разрешения.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свою очередь, иностранный гражданин имеет право осуществлять трудовую деятельность только при наличии разрешения на работу. Тем самым необходимость его получения можно рассматривать как одно из ограничений, о которых идет речь в </w:t>
      </w:r>
      <w:hyperlink r:id="rId13" w:history="1">
        <w:r w:rsidRPr="009D795D">
          <w:rPr>
            <w:color w:val="0000FF"/>
            <w:sz w:val="28"/>
            <w:szCs w:val="28"/>
            <w:u w:val="single"/>
          </w:rPr>
          <w:t>п. 1 ст. 13</w:t>
        </w:r>
      </w:hyperlink>
      <w:r w:rsidRPr="009D795D">
        <w:rPr>
          <w:color w:val="00000A"/>
          <w:sz w:val="28"/>
          <w:szCs w:val="28"/>
        </w:rPr>
        <w:t xml:space="preserve"> данного Закона. Вместе с тем обязательность получения разрешения на работу не распространяется на следующие категории иностранных граждан: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постоянно </w:t>
      </w:r>
      <w:proofErr w:type="gramStart"/>
      <w:r w:rsidRPr="009D795D">
        <w:rPr>
          <w:color w:val="00000A"/>
          <w:sz w:val="28"/>
          <w:szCs w:val="28"/>
        </w:rPr>
        <w:t>проживающих</w:t>
      </w:r>
      <w:proofErr w:type="gramEnd"/>
      <w:r w:rsidRPr="009D795D">
        <w:rPr>
          <w:color w:val="00000A"/>
          <w:sz w:val="28"/>
          <w:szCs w:val="28"/>
        </w:rPr>
        <w:t xml:space="preserve"> в Российской Федерации;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временно </w:t>
      </w:r>
      <w:proofErr w:type="gramStart"/>
      <w:r w:rsidRPr="009D795D">
        <w:rPr>
          <w:color w:val="00000A"/>
          <w:sz w:val="28"/>
          <w:szCs w:val="28"/>
        </w:rPr>
        <w:t>проживающих</w:t>
      </w:r>
      <w:proofErr w:type="gramEnd"/>
      <w:r w:rsidRPr="009D795D">
        <w:rPr>
          <w:color w:val="00000A"/>
          <w:sz w:val="28"/>
          <w:szCs w:val="28"/>
        </w:rPr>
        <w:t xml:space="preserve"> в Российской Федерации;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являющихся сотрудниками дипломатических представительств, работниками консульских учреждений иностранных госуда</w:t>
      </w:r>
      <w:proofErr w:type="gramStart"/>
      <w:r w:rsidRPr="009D795D">
        <w:rPr>
          <w:color w:val="00000A"/>
          <w:sz w:val="28"/>
          <w:szCs w:val="28"/>
        </w:rPr>
        <w:t>рств в Р</w:t>
      </w:r>
      <w:proofErr w:type="gramEnd"/>
      <w:r w:rsidRPr="009D795D">
        <w:rPr>
          <w:color w:val="00000A"/>
          <w:sz w:val="28"/>
          <w:szCs w:val="28"/>
        </w:rPr>
        <w:t>оссийской Федерации, сотрудниками международных организаций, а также частными домашними работниками указанных лиц;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являющихся работниками иностранных юридических лиц (производителей или поставщиков), выполняющих монтажные (</w:t>
      </w:r>
      <w:proofErr w:type="spellStart"/>
      <w:proofErr w:type="gramStart"/>
      <w:r w:rsidRPr="009D795D">
        <w:rPr>
          <w:color w:val="00000A"/>
          <w:sz w:val="28"/>
          <w:szCs w:val="28"/>
        </w:rPr>
        <w:t>шеф-монтажные</w:t>
      </w:r>
      <w:proofErr w:type="spellEnd"/>
      <w:proofErr w:type="gramEnd"/>
      <w:r w:rsidRPr="009D795D">
        <w:rPr>
          <w:color w:val="00000A"/>
          <w:sz w:val="28"/>
          <w:szCs w:val="28"/>
        </w:rPr>
        <w:t>) работы, сервисное и гарантийное обслуживание, а также послегарантийный ремонт поставленного в Российскую Федерацию технического оборудования;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>являющихся</w:t>
      </w:r>
      <w:proofErr w:type="gramEnd"/>
      <w:r w:rsidRPr="009D795D">
        <w:rPr>
          <w:color w:val="00000A"/>
          <w:sz w:val="28"/>
          <w:szCs w:val="28"/>
        </w:rPr>
        <w:t xml:space="preserve"> журналистами, аккредитованными в Российской Федерации;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обучающихся в Российской Федерации в образовательных учреждениях профессионального образования и выполняющих работы (оказывающих услуги) в течение каникул;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обучающихся в Российской Федерации в образовательных учреждениях профессионального образования и работающих в свободное от учебы время в качестве учебно-вспомогательного </w:t>
      </w:r>
      <w:r w:rsidRPr="009D795D">
        <w:rPr>
          <w:color w:val="00000A"/>
          <w:sz w:val="28"/>
          <w:szCs w:val="28"/>
        </w:rPr>
        <w:lastRenderedPageBreak/>
        <w:t>персонала в тех образовательных учреждениях, в которых они обучаются;</w:t>
      </w:r>
    </w:p>
    <w:p w:rsidR="0078009B" w:rsidRPr="009D795D" w:rsidRDefault="0078009B" w:rsidP="0078009B">
      <w:pPr>
        <w:numPr>
          <w:ilvl w:val="0"/>
          <w:numId w:val="5"/>
        </w:numPr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приглашенных в Российскую Федерацию в качестве преподавателей для проведения занятий в образовательных учреждениях, за исключением лиц, въезжающих в Российскую Федерацию для занятия преподавательской деятельностью в учреждениях профессионального религиозного образования (духовных образовательных учреждениях)</w:t>
      </w:r>
      <w:bookmarkStart w:id="5" w:name="sdfootnote4anc"/>
      <w:r w:rsidRPr="009D795D">
        <w:rPr>
          <w:color w:val="00000A"/>
          <w:sz w:val="28"/>
          <w:szCs w:val="28"/>
        </w:rPr>
        <w:fldChar w:fldCharType="begin"/>
      </w:r>
      <w:r w:rsidRPr="009D795D">
        <w:rPr>
          <w:color w:val="00000A"/>
          <w:sz w:val="28"/>
          <w:szCs w:val="28"/>
        </w:rPr>
        <w:instrText xml:space="preserve"> HYPERLINK "" \l "sdfootnote4sym" </w:instrText>
      </w:r>
      <w:r w:rsidRPr="009D795D">
        <w:rPr>
          <w:color w:val="00000A"/>
          <w:sz w:val="28"/>
          <w:szCs w:val="28"/>
        </w:rPr>
        <w:fldChar w:fldCharType="separate"/>
      </w:r>
      <w:r w:rsidRPr="009D795D">
        <w:rPr>
          <w:color w:val="0000FF"/>
          <w:sz w:val="28"/>
          <w:szCs w:val="28"/>
          <w:u w:val="single"/>
          <w:vertAlign w:val="superscript"/>
        </w:rPr>
        <w:t>3</w:t>
      </w:r>
      <w:r w:rsidRPr="009D795D">
        <w:rPr>
          <w:color w:val="00000A"/>
          <w:sz w:val="28"/>
          <w:szCs w:val="28"/>
        </w:rPr>
        <w:fldChar w:fldCharType="end"/>
      </w:r>
      <w:bookmarkEnd w:id="5"/>
      <w:r w:rsidRPr="009D795D">
        <w:rPr>
          <w:color w:val="00000A"/>
          <w:sz w:val="28"/>
          <w:szCs w:val="28"/>
        </w:rPr>
        <w:t>.</w:t>
      </w:r>
    </w:p>
    <w:p w:rsidR="0078009B" w:rsidRPr="009D795D" w:rsidRDefault="0078009B" w:rsidP="0078009B">
      <w:pPr>
        <w:ind w:firstLine="567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При этом в силу </w:t>
      </w:r>
      <w:hyperlink r:id="rId14" w:history="1">
        <w:r w:rsidRPr="009D795D">
          <w:rPr>
            <w:color w:val="0000FF"/>
            <w:sz w:val="28"/>
            <w:szCs w:val="28"/>
            <w:u w:val="single"/>
          </w:rPr>
          <w:t>п. 5 ст. 13</w:t>
        </w:r>
      </w:hyperlink>
      <w:r w:rsidRPr="009D795D">
        <w:rPr>
          <w:color w:val="00000A"/>
          <w:sz w:val="28"/>
          <w:szCs w:val="28"/>
        </w:rPr>
        <w:t xml:space="preserve"> названного Закона временно проживающий в РФ иностранный гражданин не вправе осуществлять трудовую деятельность вне пределов ее субъекта, на территории которого ему разрешено временное проживание.</w:t>
      </w:r>
    </w:p>
    <w:p w:rsidR="0078009B" w:rsidRPr="009D795D" w:rsidRDefault="0078009B" w:rsidP="0078009B">
      <w:pPr>
        <w:ind w:firstLine="567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Иностранные граждане и лица без гражданства, принятые на работу или выполняющие работы по гражданско-правовым договорам с соблюдением требований Федерального </w:t>
      </w:r>
      <w:hyperlink r:id="rId15" w:history="1">
        <w:r w:rsidRPr="009D795D">
          <w:rPr>
            <w:color w:val="0000FF"/>
            <w:sz w:val="28"/>
            <w:szCs w:val="28"/>
            <w:u w:val="single"/>
          </w:rPr>
          <w:t>закона</w:t>
        </w:r>
      </w:hyperlink>
      <w:r w:rsidRPr="009D795D">
        <w:rPr>
          <w:color w:val="00000A"/>
          <w:sz w:val="28"/>
          <w:szCs w:val="28"/>
        </w:rPr>
        <w:t xml:space="preserve"> «О правовом положении иностранных граждан в Российской Федерации», наряду с российскими гражданами подлежат обязательному социальному страхованию от несчастных случаев на производстве и профессиональных заболеваний. </w:t>
      </w:r>
    </w:p>
    <w:p w:rsidR="0078009B" w:rsidRPr="009D795D" w:rsidRDefault="0078009B" w:rsidP="0078009B">
      <w:pPr>
        <w:ind w:firstLine="567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Говоря о трудовой деятельности иностранных граждан и лиц без гражданства, отметим еще ряд условий и ограничений, установленных российским законодательством. Так, в соответствии со </w:t>
      </w:r>
      <w:hyperlink r:id="rId16" w:history="1">
        <w:r w:rsidRPr="009D795D">
          <w:rPr>
            <w:color w:val="0000FF"/>
            <w:sz w:val="28"/>
            <w:szCs w:val="28"/>
            <w:u w:val="single"/>
          </w:rPr>
          <w:t>ст. 14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 иностранный гражданин не имеет права: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- замещать должности в составе экипажа судна, плавающего под Государственным флагом Российской Федерации, в соответствии с ограничениями, предусмотренными Кодексом торгового мореплавания Российской Федерации. </w:t>
      </w:r>
      <w:hyperlink r:id="rId17" w:history="1">
        <w:r w:rsidRPr="009D795D">
          <w:rPr>
            <w:color w:val="0000FF"/>
            <w:sz w:val="28"/>
            <w:szCs w:val="28"/>
            <w:u w:val="single"/>
          </w:rPr>
          <w:t>Статьей 56</w:t>
        </w:r>
      </w:hyperlink>
      <w:r w:rsidRPr="009D795D">
        <w:rPr>
          <w:color w:val="00000A"/>
          <w:sz w:val="28"/>
          <w:szCs w:val="28"/>
        </w:rPr>
        <w:t xml:space="preserve"> Кодекса торгового мореплавания предусмотрено, что в состав экипажа судна, плавающего под Государственным флагом Российской Федерации, кроме граждан Российской Федерации могут входить иностранные граждане и лица без гражданства, которые не могут занимать должности капитана судна, старшего помощника капитана судна, старшего механика и радиоспециалиста;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быть командиром воздушного судна гражданской авиации;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- быть принятым на работу на объекты и в организации, деятельность которых связана с обеспечением безопасности Российской Федерации. Перечень таких объектов и организаций утверждается Правительством Российской Федерации;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- заниматься иной деятельностью и замещать иные должности, допуск иностранных граждан к которым ограничен федеральным законом.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Иностранные граждане и лица без гражданства обязаны соблюдать действующее российское законодательство независимо от оснований и сроков своего пребывания на российской территории. Из данного положения следует правило об общей с российскими гражданами ответственности за совершение правонарушений, в частности административных. Так, в соответствии с </w:t>
      </w:r>
      <w:hyperlink r:id="rId18" w:history="1">
        <w:proofErr w:type="gramStart"/>
        <w:r w:rsidRPr="009D795D">
          <w:rPr>
            <w:color w:val="0000FF"/>
            <w:sz w:val="28"/>
            <w:szCs w:val="28"/>
            <w:u w:val="single"/>
          </w:rPr>
          <w:t>ч</w:t>
        </w:r>
        <w:proofErr w:type="gramEnd"/>
        <w:r w:rsidRPr="009D795D">
          <w:rPr>
            <w:color w:val="0000FF"/>
            <w:sz w:val="28"/>
            <w:szCs w:val="28"/>
            <w:u w:val="single"/>
          </w:rPr>
          <w:t>. 1 ст. 2.6</w:t>
        </w:r>
      </w:hyperlink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КоАП</w:t>
      </w:r>
      <w:proofErr w:type="spellEnd"/>
      <w:r w:rsidRPr="009D795D">
        <w:rPr>
          <w:color w:val="00000A"/>
          <w:sz w:val="28"/>
          <w:szCs w:val="28"/>
        </w:rPr>
        <w:t xml:space="preserve"> РФ иностранные граждане, лица без гражданства и иностранные юридические лица, совершившие на территории </w:t>
      </w:r>
      <w:r w:rsidRPr="009D795D">
        <w:rPr>
          <w:color w:val="00000A"/>
          <w:sz w:val="28"/>
          <w:szCs w:val="28"/>
        </w:rPr>
        <w:lastRenderedPageBreak/>
        <w:t xml:space="preserve">РФ административные правонарушения, подлежат административной ответственности на общих основаниях. Вместе с тем </w:t>
      </w:r>
      <w:hyperlink r:id="rId19" w:history="1">
        <w:proofErr w:type="gramStart"/>
        <w:r w:rsidRPr="009D795D">
          <w:rPr>
            <w:color w:val="0000FF"/>
            <w:sz w:val="28"/>
            <w:szCs w:val="28"/>
            <w:u w:val="single"/>
          </w:rPr>
          <w:t>ч</w:t>
        </w:r>
        <w:proofErr w:type="gramEnd"/>
        <w:r w:rsidRPr="009D795D">
          <w:rPr>
            <w:color w:val="0000FF"/>
            <w:sz w:val="28"/>
            <w:szCs w:val="28"/>
            <w:u w:val="single"/>
          </w:rPr>
          <w:t>. 3 ст. 2.6</w:t>
        </w:r>
      </w:hyperlink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КоАП</w:t>
      </w:r>
      <w:proofErr w:type="spellEnd"/>
      <w:r w:rsidRPr="009D795D">
        <w:rPr>
          <w:color w:val="00000A"/>
          <w:sz w:val="28"/>
          <w:szCs w:val="28"/>
        </w:rPr>
        <w:t xml:space="preserve"> РФ определено, что вопрос об административной ответственности иностранного гражданина, пользующегося иммунитетом от административной юрисдикции РФ и в соответствии с ее федеральными законами и международными договорами и совершившего на территории РФ административное правонарушение, разрешается в соответствии с нормами международного права.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>В данном случае речь идет об определенных группах иностранных граждан, которые в соответствии с Венской конвенцией о дипломатических сношениях, ратифицированной СССР, а также международными договорами РФ, пользуются иммунитетом от ее административной юрисдикции. Как правило, это главы иностранных дипломатических и консульских представительств, а также ряд должностных лиц этих представительств. Иммунитет от административной юрисдикции РФ распространяется (при определенных условиях) и на членов семей названных лиц, а также членов различных государственных правительственных и международных организаций, совершающих официальные визиты в нашу страну.</w:t>
      </w:r>
    </w:p>
    <w:p w:rsidR="0078009B" w:rsidRPr="009D795D" w:rsidRDefault="0078009B" w:rsidP="0078009B">
      <w:pPr>
        <w:ind w:firstLine="720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Некоторые деяния, признаваемые в РФ административными правонарушениями, могут совершаться только иностранными гражданами и лицами без гражданства. </w:t>
      </w:r>
      <w:proofErr w:type="gramStart"/>
      <w:r w:rsidRPr="009D795D">
        <w:rPr>
          <w:color w:val="00000A"/>
          <w:sz w:val="28"/>
          <w:szCs w:val="28"/>
        </w:rPr>
        <w:t xml:space="preserve">Так, в частности, </w:t>
      </w:r>
      <w:hyperlink r:id="rId20" w:history="1">
        <w:r w:rsidRPr="009D795D">
          <w:rPr>
            <w:color w:val="0000FF"/>
            <w:sz w:val="28"/>
            <w:szCs w:val="28"/>
            <w:u w:val="single"/>
          </w:rPr>
          <w:t>ст. 18.8</w:t>
        </w:r>
      </w:hyperlink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КоАП</w:t>
      </w:r>
      <w:proofErr w:type="spellEnd"/>
      <w:r w:rsidRPr="009D795D">
        <w:rPr>
          <w:color w:val="00000A"/>
          <w:sz w:val="28"/>
          <w:szCs w:val="28"/>
        </w:rPr>
        <w:t xml:space="preserve"> РФ установлена административная ответственность за нарушение ими режима пребывания (проживания) в РФ, выразившееся в нарушении правил въезда в РФ либо в отсутствии документов, подтверждающих право на пребывание (проживание) в ней, либо в утрате таких документов при неподаче заявления об их утрате в соответствующий орган, либо в несоблюдении порядка регистрации либо передвижения или порядка выбора</w:t>
      </w:r>
      <w:proofErr w:type="gramEnd"/>
      <w:r w:rsidRPr="009D795D">
        <w:rPr>
          <w:color w:val="00000A"/>
          <w:sz w:val="28"/>
          <w:szCs w:val="28"/>
        </w:rPr>
        <w:t xml:space="preserve"> места жительства, в уклонении от выезда из РФ по истечении определенного срока пребывания, а равно в несоблюдении правил транзитного проезда через ее территорию.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отношении иностранных граждан и лиц без гражданства могут применяться меры административного воздействия, не допустимые по отношению к российским гражданам, например депортация.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отношении иностранных граждан и лиц без гражданства </w:t>
      </w:r>
      <w:hyperlink r:id="rId21" w:history="1">
        <w:proofErr w:type="spellStart"/>
        <w:r w:rsidRPr="009D795D">
          <w:rPr>
            <w:color w:val="0000FF"/>
            <w:sz w:val="28"/>
            <w:szCs w:val="28"/>
            <w:u w:val="single"/>
          </w:rPr>
          <w:t>КоАП</w:t>
        </w:r>
        <w:proofErr w:type="spellEnd"/>
      </w:hyperlink>
      <w:r w:rsidRPr="009D795D">
        <w:rPr>
          <w:color w:val="00000A"/>
          <w:sz w:val="28"/>
          <w:szCs w:val="28"/>
        </w:rPr>
        <w:t xml:space="preserve"> РФ предусмотрен специфический вид административного наказания - административное </w:t>
      </w:r>
      <w:proofErr w:type="gramStart"/>
      <w:r w:rsidRPr="009D795D">
        <w:rPr>
          <w:color w:val="00000A"/>
          <w:sz w:val="28"/>
          <w:szCs w:val="28"/>
        </w:rPr>
        <w:t>выдворение</w:t>
      </w:r>
      <w:proofErr w:type="gramEnd"/>
      <w:r w:rsidRPr="009D795D">
        <w:rPr>
          <w:color w:val="00000A"/>
          <w:sz w:val="28"/>
          <w:szCs w:val="28"/>
        </w:rPr>
        <w:t xml:space="preserve"> за пределы РФ.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И хотя в соответствии со </w:t>
      </w:r>
      <w:hyperlink r:id="rId22" w:history="1">
        <w:r w:rsidRPr="009D795D">
          <w:rPr>
            <w:color w:val="0000FF"/>
            <w:sz w:val="28"/>
            <w:szCs w:val="28"/>
            <w:u w:val="single"/>
          </w:rPr>
          <w:t>ст. 3.3</w:t>
        </w:r>
      </w:hyperlink>
      <w:r w:rsidRPr="009D795D">
        <w:rPr>
          <w:color w:val="00000A"/>
          <w:sz w:val="28"/>
          <w:szCs w:val="28"/>
        </w:rPr>
        <w:t xml:space="preserve"> </w:t>
      </w:r>
      <w:proofErr w:type="spellStart"/>
      <w:r w:rsidRPr="009D795D">
        <w:rPr>
          <w:color w:val="00000A"/>
          <w:sz w:val="28"/>
          <w:szCs w:val="28"/>
        </w:rPr>
        <w:t>КоАП</w:t>
      </w:r>
      <w:proofErr w:type="spellEnd"/>
      <w:r w:rsidRPr="009D795D">
        <w:rPr>
          <w:color w:val="00000A"/>
          <w:sz w:val="28"/>
          <w:szCs w:val="28"/>
        </w:rPr>
        <w:t xml:space="preserve"> РФ административное выдворение за пределы РФ иностранного гражданина или лица без гражданства может устанавливаться и применяться как в виде основного, так и дополнительного административного наказания, анализ норм </w:t>
      </w:r>
      <w:hyperlink r:id="rId23" w:history="1">
        <w:proofErr w:type="spellStart"/>
        <w:r w:rsidRPr="009D795D">
          <w:rPr>
            <w:color w:val="0000FF"/>
            <w:sz w:val="28"/>
            <w:szCs w:val="28"/>
            <w:u w:val="single"/>
          </w:rPr>
          <w:t>КоАП</w:t>
        </w:r>
        <w:proofErr w:type="spellEnd"/>
      </w:hyperlink>
      <w:r w:rsidRPr="009D795D">
        <w:rPr>
          <w:color w:val="00000A"/>
          <w:sz w:val="28"/>
          <w:szCs w:val="28"/>
        </w:rPr>
        <w:t xml:space="preserve"> РФ свидетельствует, что на сегодняшний день данный вид наказания выступает в качестве альтернативного дополнительного наказания к административному штрафу.</w:t>
      </w:r>
      <w:proofErr w:type="gramEnd"/>
      <w:r w:rsidRPr="009D795D">
        <w:rPr>
          <w:color w:val="00000A"/>
          <w:sz w:val="28"/>
          <w:szCs w:val="28"/>
        </w:rPr>
        <w:t xml:space="preserve"> Иными словами, при рассмотрении вопроса о привлечении иностранного гражданина или лица без гражданства к административной ответственности правоприменительному органу предоставлено право применить административное </w:t>
      </w:r>
      <w:proofErr w:type="gramStart"/>
      <w:r w:rsidRPr="009D795D">
        <w:rPr>
          <w:color w:val="00000A"/>
          <w:sz w:val="28"/>
          <w:szCs w:val="28"/>
        </w:rPr>
        <w:t>выдворение</w:t>
      </w:r>
      <w:proofErr w:type="gramEnd"/>
      <w:r w:rsidRPr="009D795D">
        <w:rPr>
          <w:color w:val="00000A"/>
          <w:sz w:val="28"/>
          <w:szCs w:val="28"/>
        </w:rPr>
        <w:t xml:space="preserve"> как дополнительное наказание </w:t>
      </w:r>
      <w:r w:rsidRPr="009D795D">
        <w:rPr>
          <w:color w:val="00000A"/>
          <w:sz w:val="28"/>
          <w:szCs w:val="28"/>
        </w:rPr>
        <w:lastRenderedPageBreak/>
        <w:t>наряду с основным наказанием в виде административного штрафа либо ограничиться только последним (основным).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силу императивного указания </w:t>
      </w:r>
      <w:hyperlink r:id="rId24" w:history="1">
        <w:r w:rsidRPr="009D795D">
          <w:rPr>
            <w:color w:val="0000FF"/>
            <w:sz w:val="28"/>
            <w:szCs w:val="28"/>
            <w:u w:val="single"/>
          </w:rPr>
          <w:t>ст. 14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 последние не имеют права находиться на муниципальной службе.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Ответ о возможности иностранных граждан находиться на государственной гражданской службе сформулирован в </w:t>
      </w:r>
      <w:hyperlink r:id="rId25" w:history="1">
        <w:r w:rsidRPr="009D795D">
          <w:rPr>
            <w:color w:val="0000FF"/>
            <w:sz w:val="28"/>
            <w:szCs w:val="28"/>
            <w:u w:val="single"/>
          </w:rPr>
          <w:t>ст. 21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государственной гражданской службе Российской Федерации»: на гражданскую службу вправе поступать граждане РФ, достигшие возраста 18 лет, владеющие государственным языком РФ и соответствующие квалификационным требованиям названного </w:t>
      </w:r>
      <w:hyperlink r:id="rId26" w:history="1">
        <w:r w:rsidRPr="009D795D">
          <w:rPr>
            <w:color w:val="0000FF"/>
            <w:sz w:val="28"/>
            <w:szCs w:val="28"/>
            <w:u w:val="single"/>
          </w:rPr>
          <w:t>Закона</w:t>
        </w:r>
      </w:hyperlink>
      <w:r w:rsidRPr="009D795D">
        <w:rPr>
          <w:color w:val="00000A"/>
          <w:sz w:val="28"/>
          <w:szCs w:val="28"/>
        </w:rPr>
        <w:t>. Таким образом, иностранным гражданам и лицам без гражданства запрещен доступ к государственной гражданской службе.</w:t>
      </w:r>
      <w:proofErr w:type="gramEnd"/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Что же касается военной службы, то здесь ситуация с иностранными гражданами выглядит следующим образом. В соответствии со </w:t>
      </w:r>
      <w:hyperlink r:id="rId27" w:history="1">
        <w:r w:rsidRPr="009D795D">
          <w:rPr>
            <w:color w:val="0000FF"/>
            <w:sz w:val="28"/>
            <w:szCs w:val="28"/>
            <w:u w:val="single"/>
          </w:rPr>
          <w:t>ст. 59</w:t>
        </w:r>
      </w:hyperlink>
      <w:r w:rsidRPr="009D795D">
        <w:rPr>
          <w:color w:val="00000A"/>
          <w:sz w:val="28"/>
          <w:szCs w:val="28"/>
        </w:rPr>
        <w:t xml:space="preserve"> Конституции РФ защита Отечества является долгом и обязанностью ее гражданина. Одной из форм такой защиты является несение гражданином РФ военной службы в соответствии с федеральным законом. </w:t>
      </w:r>
      <w:proofErr w:type="gramStart"/>
      <w:r w:rsidRPr="009D795D">
        <w:rPr>
          <w:color w:val="00000A"/>
          <w:sz w:val="28"/>
          <w:szCs w:val="28"/>
        </w:rPr>
        <w:t xml:space="preserve">В свою очередь, согласно </w:t>
      </w:r>
      <w:hyperlink r:id="rId28" w:history="1">
        <w:r w:rsidRPr="009D795D">
          <w:rPr>
            <w:color w:val="0000FF"/>
            <w:sz w:val="28"/>
            <w:szCs w:val="28"/>
            <w:u w:val="single"/>
          </w:rPr>
          <w:t>п. 1 ст. 15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Федерации», последние не могут быть призваны на военную и альтернативную гражданскую службу.</w:t>
      </w:r>
      <w:proofErr w:type="gramEnd"/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В соответствии с Федеральным законом «О воинской обязанности и военной службе» </w:t>
      </w:r>
      <w:hyperlink r:id="rId29" w:history="1">
        <w:r w:rsidRPr="009D795D">
          <w:rPr>
            <w:color w:val="0000FF"/>
            <w:sz w:val="28"/>
            <w:szCs w:val="28"/>
            <w:u w:val="single"/>
          </w:rPr>
          <w:t>(ст. 2)</w:t>
        </w:r>
      </w:hyperlink>
      <w:r w:rsidRPr="009D795D">
        <w:rPr>
          <w:color w:val="00000A"/>
          <w:sz w:val="28"/>
          <w:szCs w:val="28"/>
        </w:rPr>
        <w:t xml:space="preserve"> российские граждане проходят военную службу по призыву (воинская обязанность) и в добровольном порядке (по контракту). Кроме того, российские граждане вправе поступить на альтернативную гражданскую службу. Иностранные граждане могут проходить военную службу в РФ по контракту на воинских должностях, подлежащих замещению солдатами, матросами, сержантами и старшинами в Вооруженных Силах РФ, других войсках, воинских формированиях и органах. </w:t>
      </w:r>
      <w:proofErr w:type="gramStart"/>
      <w:r w:rsidRPr="009D795D">
        <w:rPr>
          <w:color w:val="00000A"/>
          <w:sz w:val="28"/>
          <w:szCs w:val="28"/>
        </w:rPr>
        <w:t xml:space="preserve">Данное положение дополняется </w:t>
      </w:r>
      <w:hyperlink r:id="rId30" w:history="1">
        <w:r w:rsidRPr="009D795D">
          <w:rPr>
            <w:color w:val="0000FF"/>
            <w:sz w:val="28"/>
            <w:szCs w:val="28"/>
            <w:u w:val="single"/>
          </w:rPr>
          <w:t>п. 2 ст. 15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Федерации», в соответствии с которым иностранные граждане могут поступить на военную службу по контракту и могут быть приняты на работу в Вооруженные Силы РФ, другие войска, воинские формирования и органы в качестве лица гражданского персонала в соответствии с федеральными законами и иными нормативными правовыми</w:t>
      </w:r>
      <w:proofErr w:type="gramEnd"/>
      <w:r w:rsidRPr="009D795D">
        <w:rPr>
          <w:color w:val="00000A"/>
          <w:sz w:val="28"/>
          <w:szCs w:val="28"/>
        </w:rPr>
        <w:t xml:space="preserve"> актами РФ. 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proofErr w:type="gramStart"/>
      <w:r w:rsidRPr="009D795D">
        <w:rPr>
          <w:color w:val="00000A"/>
          <w:sz w:val="28"/>
          <w:szCs w:val="28"/>
        </w:rPr>
        <w:t xml:space="preserve">Говоря о поступлении иностранных граждан на военную службу, в частности на должности матросов, необходимо отметить запрет, предусмотренный </w:t>
      </w:r>
      <w:hyperlink r:id="rId31" w:history="1">
        <w:r w:rsidRPr="009D795D">
          <w:rPr>
            <w:color w:val="0000FF"/>
            <w:sz w:val="28"/>
            <w:szCs w:val="28"/>
            <w:u w:val="single"/>
          </w:rPr>
          <w:t>ст. 14</w:t>
        </w:r>
      </w:hyperlink>
      <w:r w:rsidRPr="009D795D">
        <w:rPr>
          <w:color w:val="00000A"/>
          <w:sz w:val="28"/>
          <w:szCs w:val="28"/>
        </w:rPr>
        <w:t xml:space="preserve"> Федерального закона «О правовом положении иностранных граждан в Российской Федерации», иностранному гражданину быть членом экипажа военного корабля РФ или другого эксплуатируемого в некоммерческих целях судна, а также летательного аппарата государственной или экспериментальной авиации.</w:t>
      </w:r>
      <w:proofErr w:type="gramEnd"/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Таким образом, в ситуации с доступом иностранных граждан к военной службе в РФ мы видим интересное с точки зрения общей теории права </w:t>
      </w:r>
      <w:r w:rsidRPr="009D795D">
        <w:rPr>
          <w:color w:val="00000A"/>
          <w:sz w:val="28"/>
          <w:szCs w:val="28"/>
        </w:rPr>
        <w:lastRenderedPageBreak/>
        <w:t xml:space="preserve">положение, когда иностранные граждане наделены только правом добровольно </w:t>
      </w:r>
      <w:proofErr w:type="gramStart"/>
      <w:r w:rsidRPr="009D795D">
        <w:rPr>
          <w:color w:val="00000A"/>
          <w:sz w:val="28"/>
          <w:szCs w:val="28"/>
        </w:rPr>
        <w:t>поступить</w:t>
      </w:r>
      <w:proofErr w:type="gramEnd"/>
      <w:r w:rsidRPr="009D795D">
        <w:rPr>
          <w:color w:val="00000A"/>
          <w:sz w:val="28"/>
          <w:szCs w:val="28"/>
        </w:rPr>
        <w:t xml:space="preserve"> на военную службу, но не обязанностью такого поступления. Российские граждане по общему правилу несут обязанность поступления на военную службу по призыву и при желании имеют право на поступление на контрактную службу.</w:t>
      </w:r>
    </w:p>
    <w:p w:rsidR="0078009B" w:rsidRPr="009D795D" w:rsidRDefault="0078009B" w:rsidP="0078009B">
      <w:pPr>
        <w:ind w:firstLine="539"/>
        <w:jc w:val="both"/>
        <w:rPr>
          <w:color w:val="00000A"/>
          <w:sz w:val="28"/>
          <w:szCs w:val="28"/>
        </w:rPr>
      </w:pPr>
      <w:r w:rsidRPr="009D795D">
        <w:rPr>
          <w:color w:val="00000A"/>
          <w:sz w:val="28"/>
          <w:szCs w:val="28"/>
        </w:rPr>
        <w:t xml:space="preserve">Что же касается правоохранительной службы, то в настоящее время отсутствует единый законодательный акт, регламентирующий такую разновидность государственной службы. Поэтому для решения вопроса об отношении иностранных граждан и лиц без гражданства к правоохранительной службе как разновидности государственной службы мы обратимся к Закону РФ «О полиции», в соответствии с </w:t>
      </w:r>
      <w:hyperlink r:id="rId32" w:history="1">
        <w:r w:rsidRPr="009D795D">
          <w:rPr>
            <w:color w:val="0000FF"/>
            <w:sz w:val="28"/>
            <w:szCs w:val="28"/>
            <w:u w:val="single"/>
          </w:rPr>
          <w:t>ч. 1 ст. 25</w:t>
        </w:r>
      </w:hyperlink>
      <w:r w:rsidRPr="009D795D">
        <w:rPr>
          <w:color w:val="00000A"/>
          <w:sz w:val="28"/>
          <w:szCs w:val="28"/>
        </w:rPr>
        <w:t xml:space="preserve"> которого правом поступления на службу в полицию обладают только граждане РФ.</w:t>
      </w:r>
    </w:p>
    <w:p w:rsidR="0078009B" w:rsidRDefault="0078009B" w:rsidP="0078009B">
      <w:pPr>
        <w:ind w:firstLine="539"/>
        <w:jc w:val="both"/>
        <w:rPr>
          <w:color w:val="00000A"/>
          <w:sz w:val="28"/>
          <w:szCs w:val="28"/>
        </w:rPr>
      </w:pPr>
      <w:bookmarkStart w:id="6" w:name="_Toc130015522"/>
      <w:bookmarkEnd w:id="6"/>
      <w:proofErr w:type="gramStart"/>
      <w:r w:rsidRPr="009D795D">
        <w:rPr>
          <w:color w:val="00000A"/>
          <w:sz w:val="28"/>
          <w:szCs w:val="28"/>
        </w:rPr>
        <w:t>Рассмотрев основы регулирования государственной службы в РФ, можем прийти к выводу, что из всех трех видов государственной службы (государственная гражданская, военная, правоохранительная) иностранные граждане имеют право доступа только к военной службе на добровольной основе.</w:t>
      </w:r>
      <w:proofErr w:type="gramEnd"/>
    </w:p>
    <w:p w:rsidR="00353F5D" w:rsidRDefault="00353F5D" w:rsidP="00D8648E">
      <w:pPr>
        <w:jc w:val="center"/>
      </w:pPr>
    </w:p>
    <w:sectPr w:rsidR="00353F5D" w:rsidSect="0078009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F2D56"/>
    <w:multiLevelType w:val="hybridMultilevel"/>
    <w:tmpl w:val="242E5204"/>
    <w:lvl w:ilvl="0" w:tplc="C9E27E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72CFB"/>
    <w:multiLevelType w:val="multilevel"/>
    <w:tmpl w:val="A59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F10C92"/>
    <w:multiLevelType w:val="multilevel"/>
    <w:tmpl w:val="D13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126710"/>
    <w:multiLevelType w:val="multilevel"/>
    <w:tmpl w:val="1B44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726B60"/>
    <w:multiLevelType w:val="multilevel"/>
    <w:tmpl w:val="349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A2595F"/>
    <w:rsid w:val="00233180"/>
    <w:rsid w:val="00353F5D"/>
    <w:rsid w:val="00763147"/>
    <w:rsid w:val="0078009B"/>
    <w:rsid w:val="00A2595F"/>
    <w:rsid w:val="00C8383F"/>
    <w:rsid w:val="00D86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95F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2595F"/>
    <w:pPr>
      <w:keepNext/>
      <w:keepLines/>
      <w:spacing w:line="259" w:lineRule="auto"/>
      <w:ind w:left="1810" w:right="3288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595F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List Paragraph"/>
    <w:basedOn w:val="a"/>
    <w:uiPriority w:val="34"/>
    <w:qFormat/>
    <w:rsid w:val="00A2595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A2595F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2595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2595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72C95CF5AE527DD4DFF59BFF3CC960FAD7BA93362EA2C04052542211FE6D7EDD3494494C012D9Q511G" TargetMode="External"/><Relationship Id="rId13" Type="http://schemas.openxmlformats.org/officeDocument/2006/relationships/hyperlink" Target="consultantplus://offline/ref=472C95CF5AE527DD4DFF59BFF3CC960FAD7BA93362EA2C04052542211FE6D7EDD3494494C012D9Q512G" TargetMode="External"/><Relationship Id="rId18" Type="http://schemas.openxmlformats.org/officeDocument/2006/relationships/hyperlink" Target="consultantplus://offline/ref=472C95CF5AE527DD4DFF59BFF3CC960FAD7FAE346EEA2C04052542211FE6D7EDD3494494C013DCQ512G" TargetMode="External"/><Relationship Id="rId26" Type="http://schemas.openxmlformats.org/officeDocument/2006/relationships/hyperlink" Target="consultantplus://offline/ref=472C95CF5AE527DD4DFF59BFF3CC960FAE72AC3666EA2C04052542211FE6D7EDD3494494C013D0Q517G" TargetMode="External"/><Relationship Id="rId3" Type="http://schemas.openxmlformats.org/officeDocument/2006/relationships/settings" Target="settings.xml"/><Relationship Id="rId21" Type="http://schemas.openxmlformats.org/officeDocument/2006/relationships/hyperlink" Target="consultantplus://offline/ref=472C95CF5AE527DD4DFF59BFF3CC960FAD7FAE346EEA2C04052542211FE6D7EDD3494494C012DBQ510G" TargetMode="External"/><Relationship Id="rId34" Type="http://schemas.openxmlformats.org/officeDocument/2006/relationships/theme" Target="theme/theme1.xml"/><Relationship Id="rId7" Type="http://schemas.openxmlformats.org/officeDocument/2006/relationships/hyperlink" Target="consultantplus://offline/ref=472C95CF5AE527DD4DFF59BFF3CC960FAD7BA93362EA2C0405254221Q11FG" TargetMode="External"/><Relationship Id="rId12" Type="http://schemas.openxmlformats.org/officeDocument/2006/relationships/hyperlink" Target="consultantplus://offline/ref=472C95CF5AE527DD4DFF59BFF3CC960FAD7BA93362EA2C04052542211FE6D7EDD3494494C012D8Q515G" TargetMode="External"/><Relationship Id="rId17" Type="http://schemas.openxmlformats.org/officeDocument/2006/relationships/hyperlink" Target="consultantplus://offline/ref=472C95CF5AE527DD4DFF59BFF3CC960FAD7EAB3564EA2C04052542211FE6D7EDD3494494C010DAQ51DG" TargetMode="External"/><Relationship Id="rId25" Type="http://schemas.openxmlformats.org/officeDocument/2006/relationships/hyperlink" Target="consultantplus://offline/ref=472C95CF5AE527DD4DFF59BFF3CC960FAE72AC3666EA2C04052542211FE6D7EDD3494494C011D8Q511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consultantplus://offline/ref=472C95CF5AE527DD4DFF59BFF3CC960FAD7BA93362EA2C04052542211FE6D7EDD3494494C012DBQ511G" TargetMode="External"/><Relationship Id="rId20" Type="http://schemas.openxmlformats.org/officeDocument/2006/relationships/hyperlink" Target="consultantplus://offline/ref=472C95CF5AE527DD4DFF59BFF3CC960FAD79AC3565EA2C04052542211FE6D7EDD349469DQC16G" TargetMode="External"/><Relationship Id="rId29" Type="http://schemas.openxmlformats.org/officeDocument/2006/relationships/hyperlink" Target="consultantplus://offline/ref=472C95CF5AE527DD4DFF59BFF3CC960FAD7FAF3467EA2C04052542211FE6D7EDD3494494C014D9Q513G" TargetMode="Externa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472C95CF5AE527DD4DFF59BFF3CC960FAD7BA93362EA2C04052542211FE6D7EDD3494494C013D0Q51CG" TargetMode="External"/><Relationship Id="rId11" Type="http://schemas.openxmlformats.org/officeDocument/2006/relationships/hyperlink" Target="consultantplus://offline/ref=472C95CF5AE527DD4DFF59BFF3CC960FAD7BA93362EA2C04052542211FE6D7EDD3494494C012D9Q512G" TargetMode="External"/><Relationship Id="rId24" Type="http://schemas.openxmlformats.org/officeDocument/2006/relationships/hyperlink" Target="consultantplus://offline/ref=472C95CF5AE527DD4DFF59BFF3CC960FAD7BA93362EA2C04052542211FE6D7EDD3494494C010DAQ515G" TargetMode="External"/><Relationship Id="rId32" Type="http://schemas.openxmlformats.org/officeDocument/2006/relationships/hyperlink" Target="consultantplus://offline/ref=472C95CF5AE527DD4DFF59BFF3CC960FAD7EA83E6EEA2C04052542211FE6D7EDD3494494C011DBQ51DG" TargetMode="External"/><Relationship Id="rId5" Type="http://schemas.openxmlformats.org/officeDocument/2006/relationships/hyperlink" Target="consultantplus://offline/ref=472C95CF5AE527DD4DFF59BFF3CC960FA972A8336CB7260C5C29402610B9C0EA9A454594C210QD19G" TargetMode="External"/><Relationship Id="rId15" Type="http://schemas.openxmlformats.org/officeDocument/2006/relationships/hyperlink" Target="consultantplus://offline/ref=472C95CF5AE527DD4DFF59BFF3CC960FAD7BA93362EA2C0405254221Q11FG" TargetMode="External"/><Relationship Id="rId23" Type="http://schemas.openxmlformats.org/officeDocument/2006/relationships/hyperlink" Target="consultantplus://offline/ref=472C95CF5AE527DD4DFF59BFF3CC960FAD7FAE346EEA2C0405254221Q11FG" TargetMode="External"/><Relationship Id="rId28" Type="http://schemas.openxmlformats.org/officeDocument/2006/relationships/hyperlink" Target="consultantplus://offline/ref=472C95CF5AE527DD4DFF59BFF3CC960FAD7BA93362EA2C04052542211FE6D7EDD3494494C010DAQ511G" TargetMode="External"/><Relationship Id="rId10" Type="http://schemas.openxmlformats.org/officeDocument/2006/relationships/hyperlink" Target="consultantplus://offline/ref=472C95CF5AE527DD4DFF59BFF3CC960FAD7FAF346EEA2C04052542211FE6D7EDD3494494C012D9Q510G" TargetMode="External"/><Relationship Id="rId19" Type="http://schemas.openxmlformats.org/officeDocument/2006/relationships/hyperlink" Target="consultantplus://offline/ref=472C95CF5AE527DD4DFF59BFF3CC960FAD7FAE346EEA2C04052542211FE6D7EDD3494494C013DCQ51CG" TargetMode="External"/><Relationship Id="rId31" Type="http://schemas.openxmlformats.org/officeDocument/2006/relationships/hyperlink" Target="consultantplus://offline/ref=472C95CF5AE527DD4DFF59BFF3CC960FAD7BA93362EA2C04052542211FE6D7EDD3494494C012DBQ510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472C95CF5AE527DD4DFF59BFF3CC960FAD7BA93362EA2C04052542211FE6D7EDD3494494C012D9Q510G" TargetMode="External"/><Relationship Id="rId14" Type="http://schemas.openxmlformats.org/officeDocument/2006/relationships/hyperlink" Target="consultantplus://offline/ref=472C95CF5AE527DD4DFF59BFF3CC960FAD7BA93362EA2C04052542211FE6D7EDD3494494C012DBQ515G" TargetMode="External"/><Relationship Id="rId22" Type="http://schemas.openxmlformats.org/officeDocument/2006/relationships/hyperlink" Target="consultantplus://offline/ref=472C95CF5AE527DD4DFF59BFF3CC960FAD7FAE346EEA2C04052542211FE6D7EDD3494494C013D0Q516G" TargetMode="External"/><Relationship Id="rId27" Type="http://schemas.openxmlformats.org/officeDocument/2006/relationships/hyperlink" Target="consultantplus://offline/ref=472C95CF5AE527DD4DFF59BFF3CC960FA972A8336CB7260C5C29402610B9C0EA9A454594C212QD10G" TargetMode="External"/><Relationship Id="rId30" Type="http://schemas.openxmlformats.org/officeDocument/2006/relationships/hyperlink" Target="consultantplus://offline/ref=472C95CF5AE527DD4DFF59BFF3CC960FAD7BA93362EA2C04052542211FE6D7EDD3494494C010DAQ510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6803</Words>
  <Characters>38783</Characters>
  <Application>Microsoft Office Word</Application>
  <DocSecurity>0</DocSecurity>
  <Lines>323</Lines>
  <Paragraphs>90</Paragraphs>
  <ScaleCrop>false</ScaleCrop>
  <Company/>
  <LinksUpToDate>false</LinksUpToDate>
  <CharactersWithSpaces>45496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cp:lastPrinted>2020-06-30T10:00:00Z</cp:lastPrinted>
  <dcterms:created xsi:type="dcterms:W3CDTF">2020-08-20T15:18:00Z</dcterms:created>
  <dcterms:modified xsi:type="dcterms:W3CDTF">2020-08-20T15:18:00Z</dcterms:modified>
</cp:coreProperties>
</file>