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4FC5E3" w14:textId="4097DD3B" w:rsidR="571A4992" w:rsidRDefault="00C35C0B" w:rsidP="00C35C0B">
      <w:pPr>
        <w:spacing w:before="240" w:line="257" w:lineRule="auto"/>
        <w:ind w:left="-20" w:right="-20"/>
        <w:jc w:val="center"/>
        <w:rPr>
          <w:rFonts w:ascii="Calibri" w:eastAsia="Calibri" w:hAnsi="Calibri" w:cs="Calibri"/>
          <w:color w:val="0F4761"/>
          <w:sz w:val="24"/>
          <w:szCs w:val="24"/>
        </w:rPr>
      </w:pPr>
      <w:r w:rsidRPr="00C35C0B">
        <w:rPr>
          <w:rFonts w:ascii="Calibri" w:eastAsia="Calibri" w:hAnsi="Calibri" w:cs="Calibri"/>
          <w:color w:val="000000" w:themeColor="text1"/>
          <w:sz w:val="52"/>
          <w:szCs w:val="52"/>
        </w:rPr>
        <w:t>Enhancing Operational Efficiency for Publix Inventory Management</w:t>
      </w:r>
    </w:p>
    <w:p w14:paraId="3439BFAE" w14:textId="5E2452BC" w:rsidR="571A4992" w:rsidRDefault="28BD6A5B" w:rsidP="00C35C0B">
      <w:pPr>
        <w:spacing w:line="240" w:lineRule="auto"/>
        <w:ind w:left="-20" w:right="-20"/>
        <w:jc w:val="center"/>
      </w:pPr>
      <w:r w:rsidRPr="28BD6A5B">
        <w:rPr>
          <w:rFonts w:ascii="Calibri" w:eastAsia="Calibri" w:hAnsi="Calibri" w:cs="Calibri"/>
          <w:color w:val="000000" w:themeColor="text1"/>
          <w:sz w:val="28"/>
          <w:szCs w:val="28"/>
        </w:rPr>
        <w:t xml:space="preserve">  </w:t>
      </w:r>
    </w:p>
    <w:p w14:paraId="24AE1C33" w14:textId="548C3FC2" w:rsidR="571A4992" w:rsidRDefault="28BD6A5B" w:rsidP="28BD6A5B">
      <w:pPr>
        <w:spacing w:line="240" w:lineRule="auto"/>
        <w:ind w:left="-20" w:right="-20"/>
        <w:jc w:val="center"/>
      </w:pPr>
      <w:r w:rsidRPr="28BD6A5B">
        <w:rPr>
          <w:rFonts w:ascii="Calibri" w:eastAsia="Calibri" w:hAnsi="Calibri" w:cs="Calibri"/>
          <w:color w:val="000000" w:themeColor="text1"/>
          <w:sz w:val="28"/>
          <w:szCs w:val="28"/>
        </w:rPr>
        <w:t xml:space="preserve"> </w:t>
      </w:r>
    </w:p>
    <w:p w14:paraId="06B42DDC" w14:textId="799D95B0" w:rsidR="571A4992" w:rsidRDefault="28BD6A5B" w:rsidP="00C35C0B">
      <w:pPr>
        <w:spacing w:line="240" w:lineRule="auto"/>
        <w:ind w:left="-20" w:right="-20"/>
        <w:jc w:val="right"/>
      </w:pPr>
      <w:r w:rsidRPr="28BD6A5B">
        <w:rPr>
          <w:rFonts w:ascii="Calibri" w:eastAsia="Calibri" w:hAnsi="Calibri" w:cs="Calibri"/>
          <w:color w:val="000000" w:themeColor="text1"/>
          <w:sz w:val="28"/>
          <w:szCs w:val="28"/>
        </w:rPr>
        <w:t>Pranay Karthik Reddy Savva</w:t>
      </w:r>
      <w:r w:rsidRPr="28BD6A5B">
        <w:rPr>
          <w:rFonts w:ascii="Calibri" w:eastAsia="Calibri" w:hAnsi="Calibri" w:cs="Calibri"/>
          <w:color w:val="000000" w:themeColor="text1"/>
          <w:sz w:val="24"/>
          <w:szCs w:val="24"/>
        </w:rPr>
        <w:t xml:space="preserve">  </w:t>
      </w:r>
    </w:p>
    <w:p w14:paraId="4A5B1B10" w14:textId="45377927" w:rsidR="571A4992" w:rsidRDefault="4D9093D9" w:rsidP="28BD6A5B">
      <w:pPr>
        <w:spacing w:line="240" w:lineRule="auto"/>
        <w:ind w:left="-20" w:right="-20"/>
        <w:jc w:val="center"/>
      </w:pPr>
      <w:r w:rsidRPr="4D9093D9">
        <w:rPr>
          <w:rFonts w:ascii="Calibri" w:eastAsia="Calibri" w:hAnsi="Calibri" w:cs="Calibri"/>
          <w:color w:val="000000" w:themeColor="text1"/>
          <w:sz w:val="24"/>
          <w:szCs w:val="24"/>
        </w:rPr>
        <w:t xml:space="preserve"> </w:t>
      </w:r>
    </w:p>
    <w:p w14:paraId="7A593FC0" w14:textId="5E0F0C3D" w:rsidR="4D9093D9" w:rsidRDefault="4D9093D9" w:rsidP="4D9093D9">
      <w:pPr>
        <w:spacing w:before="240" w:line="257" w:lineRule="auto"/>
        <w:ind w:left="-20" w:right="-20"/>
        <w:jc w:val="center"/>
        <w:rPr>
          <w:rFonts w:ascii="Calibri" w:eastAsia="Calibri" w:hAnsi="Calibri" w:cs="Calibri"/>
          <w:color w:val="0F4761"/>
          <w:sz w:val="24"/>
          <w:szCs w:val="24"/>
        </w:rPr>
      </w:pPr>
    </w:p>
    <w:p w14:paraId="612790F9" w14:textId="0543AE2C" w:rsidR="571A4992" w:rsidRDefault="28BD6A5B" w:rsidP="28BD6A5B">
      <w:pPr>
        <w:spacing w:before="240" w:line="257" w:lineRule="auto"/>
        <w:ind w:left="-20" w:right="-20"/>
        <w:jc w:val="center"/>
      </w:pPr>
      <w:r w:rsidRPr="28BD6A5B">
        <w:rPr>
          <w:rFonts w:ascii="Calibri" w:eastAsia="Calibri" w:hAnsi="Calibri" w:cs="Calibri"/>
          <w:color w:val="0F4761"/>
          <w:sz w:val="24"/>
          <w:szCs w:val="24"/>
        </w:rPr>
        <w:t>Contents</w:t>
      </w:r>
    </w:p>
    <w:p w14:paraId="38350C0F" w14:textId="5593E8BB" w:rsidR="571A4992" w:rsidRDefault="00000000" w:rsidP="28BD6A5B">
      <w:pPr>
        <w:tabs>
          <w:tab w:val="right" w:leader="dot" w:pos="9350"/>
        </w:tabs>
        <w:spacing w:after="100" w:line="240" w:lineRule="auto"/>
        <w:ind w:left="-20" w:right="-20"/>
        <w:jc w:val="center"/>
      </w:pPr>
      <w:hyperlink r:id="rId5" w:anchor="_Toc161948301">
        <w:r w:rsidR="28BD6A5B" w:rsidRPr="28BD6A5B">
          <w:rPr>
            <w:rStyle w:val="Hyperlink"/>
            <w:rFonts w:ascii="Calibri" w:eastAsia="Calibri" w:hAnsi="Calibri" w:cs="Calibri"/>
            <w:sz w:val="24"/>
            <w:szCs w:val="24"/>
          </w:rPr>
          <w:t>Objectives for this class</w:t>
        </w:r>
        <w:r w:rsidR="571A4992">
          <w:tab/>
        </w:r>
        <w:r w:rsidR="28BD6A5B" w:rsidRPr="28BD6A5B">
          <w:rPr>
            <w:rStyle w:val="Hyperlink"/>
            <w:rFonts w:ascii="Calibri" w:eastAsia="Calibri" w:hAnsi="Calibri" w:cs="Calibri"/>
            <w:color w:val="000000" w:themeColor="text1"/>
            <w:sz w:val="24"/>
            <w:szCs w:val="24"/>
          </w:rPr>
          <w:t>4</w:t>
        </w:r>
      </w:hyperlink>
    </w:p>
    <w:p w14:paraId="02775030" w14:textId="5768CC1C" w:rsidR="571A4992" w:rsidRDefault="00000000" w:rsidP="28BD6A5B">
      <w:pPr>
        <w:tabs>
          <w:tab w:val="right" w:leader="dot" w:pos="9350"/>
        </w:tabs>
        <w:spacing w:after="100" w:line="240" w:lineRule="auto"/>
        <w:ind w:left="-20" w:right="-20"/>
        <w:jc w:val="center"/>
      </w:pPr>
      <w:hyperlink r:id="rId6" w:anchor="_Toc161948302">
        <w:r w:rsidR="28BD6A5B" w:rsidRPr="28BD6A5B">
          <w:rPr>
            <w:rStyle w:val="Hyperlink"/>
            <w:rFonts w:ascii="Calibri" w:eastAsia="Calibri" w:hAnsi="Calibri" w:cs="Calibri"/>
            <w:sz w:val="24"/>
            <w:szCs w:val="24"/>
          </w:rPr>
          <w:t>Objectives for redesigning the business process in the selected organization</w:t>
        </w:r>
        <w:r w:rsidR="571A4992">
          <w:tab/>
        </w:r>
        <w:r w:rsidR="28BD6A5B" w:rsidRPr="28BD6A5B">
          <w:rPr>
            <w:rStyle w:val="Hyperlink"/>
            <w:rFonts w:ascii="Calibri" w:eastAsia="Calibri" w:hAnsi="Calibri" w:cs="Calibri"/>
            <w:color w:val="000000" w:themeColor="text1"/>
            <w:sz w:val="24"/>
            <w:szCs w:val="24"/>
          </w:rPr>
          <w:t>4</w:t>
        </w:r>
      </w:hyperlink>
    </w:p>
    <w:p w14:paraId="518DBB4F" w14:textId="27E6A90A" w:rsidR="571A4992" w:rsidRDefault="00000000" w:rsidP="28BD6A5B">
      <w:pPr>
        <w:tabs>
          <w:tab w:val="right" w:leader="dot" w:pos="9350"/>
        </w:tabs>
        <w:spacing w:after="100" w:line="240" w:lineRule="auto"/>
        <w:ind w:left="240" w:right="-20"/>
        <w:jc w:val="center"/>
      </w:pPr>
      <w:hyperlink r:id="rId7" w:anchor="_Toc161948303">
        <w:r w:rsidR="28BD6A5B" w:rsidRPr="28BD6A5B">
          <w:rPr>
            <w:rStyle w:val="Hyperlink"/>
            <w:rFonts w:ascii="Calibri" w:eastAsia="Calibri" w:hAnsi="Calibri" w:cs="Calibri"/>
            <w:sz w:val="24"/>
            <w:szCs w:val="24"/>
          </w:rPr>
          <w:t>Effective Inventory Management</w:t>
        </w:r>
        <w:r w:rsidR="571A4992">
          <w:tab/>
        </w:r>
        <w:r w:rsidR="28BD6A5B" w:rsidRPr="28BD6A5B">
          <w:rPr>
            <w:rStyle w:val="Hyperlink"/>
            <w:rFonts w:ascii="Calibri" w:eastAsia="Calibri" w:hAnsi="Calibri" w:cs="Calibri"/>
            <w:color w:val="000000" w:themeColor="text1"/>
            <w:sz w:val="24"/>
            <w:szCs w:val="24"/>
          </w:rPr>
          <w:t>4</w:t>
        </w:r>
      </w:hyperlink>
    </w:p>
    <w:p w14:paraId="24524151" w14:textId="0220B970" w:rsidR="571A4992" w:rsidRDefault="00000000" w:rsidP="28BD6A5B">
      <w:pPr>
        <w:tabs>
          <w:tab w:val="right" w:leader="dot" w:pos="9350"/>
        </w:tabs>
        <w:spacing w:after="100" w:line="240" w:lineRule="auto"/>
        <w:ind w:left="240" w:right="-20"/>
        <w:jc w:val="center"/>
      </w:pPr>
      <w:hyperlink r:id="rId8" w:anchor="_Toc161948304">
        <w:r w:rsidR="28BD6A5B" w:rsidRPr="28BD6A5B">
          <w:rPr>
            <w:rStyle w:val="Hyperlink"/>
            <w:rFonts w:ascii="Calibri" w:eastAsia="Calibri" w:hAnsi="Calibri" w:cs="Calibri"/>
            <w:sz w:val="24"/>
            <w:szCs w:val="24"/>
          </w:rPr>
          <w:t>Improve Delivery Operations</w:t>
        </w:r>
        <w:r w:rsidR="571A4992">
          <w:tab/>
        </w:r>
        <w:r w:rsidR="28BD6A5B" w:rsidRPr="28BD6A5B">
          <w:rPr>
            <w:rStyle w:val="Hyperlink"/>
            <w:rFonts w:ascii="Calibri" w:eastAsia="Calibri" w:hAnsi="Calibri" w:cs="Calibri"/>
            <w:color w:val="000000" w:themeColor="text1"/>
            <w:sz w:val="24"/>
            <w:szCs w:val="24"/>
          </w:rPr>
          <w:t>4</w:t>
        </w:r>
      </w:hyperlink>
    </w:p>
    <w:p w14:paraId="0D6D80A1" w14:textId="6AD8B0AA" w:rsidR="571A4992" w:rsidRDefault="00000000" w:rsidP="28BD6A5B">
      <w:pPr>
        <w:tabs>
          <w:tab w:val="right" w:leader="dot" w:pos="9350"/>
        </w:tabs>
        <w:spacing w:after="100" w:line="240" w:lineRule="auto"/>
        <w:ind w:left="240" w:right="-20"/>
        <w:jc w:val="center"/>
      </w:pPr>
      <w:hyperlink r:id="rId9" w:anchor="_Toc161948305">
        <w:r w:rsidR="28BD6A5B" w:rsidRPr="28BD6A5B">
          <w:rPr>
            <w:rStyle w:val="Hyperlink"/>
            <w:rFonts w:ascii="Calibri" w:eastAsia="Calibri" w:hAnsi="Calibri" w:cs="Calibri"/>
            <w:sz w:val="24"/>
            <w:szCs w:val="24"/>
          </w:rPr>
          <w:t>Effective Shelf Management</w:t>
        </w:r>
        <w:r w:rsidR="571A4992">
          <w:tab/>
        </w:r>
        <w:r w:rsidR="28BD6A5B" w:rsidRPr="28BD6A5B">
          <w:rPr>
            <w:rStyle w:val="Hyperlink"/>
            <w:rFonts w:ascii="Calibri" w:eastAsia="Calibri" w:hAnsi="Calibri" w:cs="Calibri"/>
            <w:color w:val="000000" w:themeColor="text1"/>
            <w:sz w:val="24"/>
            <w:szCs w:val="24"/>
          </w:rPr>
          <w:t>4</w:t>
        </w:r>
      </w:hyperlink>
    </w:p>
    <w:p w14:paraId="68A250B9" w14:textId="6062C628" w:rsidR="571A4992" w:rsidRDefault="00000000" w:rsidP="28BD6A5B">
      <w:pPr>
        <w:tabs>
          <w:tab w:val="right" w:leader="dot" w:pos="9350"/>
        </w:tabs>
        <w:spacing w:after="100" w:line="240" w:lineRule="auto"/>
        <w:ind w:left="240" w:right="-20"/>
        <w:jc w:val="center"/>
      </w:pPr>
      <w:hyperlink r:id="rId10" w:anchor="_Toc161948306">
        <w:r w:rsidR="28BD6A5B" w:rsidRPr="28BD6A5B">
          <w:rPr>
            <w:rStyle w:val="Hyperlink"/>
            <w:rFonts w:ascii="Calibri" w:eastAsia="Calibri" w:hAnsi="Calibri" w:cs="Calibri"/>
            <w:sz w:val="24"/>
            <w:szCs w:val="24"/>
          </w:rPr>
          <w:t>Enhanced Customer Satisfaction</w:t>
        </w:r>
        <w:r w:rsidR="571A4992">
          <w:tab/>
        </w:r>
        <w:r w:rsidR="28BD6A5B" w:rsidRPr="28BD6A5B">
          <w:rPr>
            <w:rStyle w:val="Hyperlink"/>
            <w:rFonts w:ascii="Calibri" w:eastAsia="Calibri" w:hAnsi="Calibri" w:cs="Calibri"/>
            <w:color w:val="000000" w:themeColor="text1"/>
            <w:sz w:val="24"/>
            <w:szCs w:val="24"/>
          </w:rPr>
          <w:t>4</w:t>
        </w:r>
      </w:hyperlink>
    </w:p>
    <w:p w14:paraId="462F6290" w14:textId="6609BB5A" w:rsidR="571A4992" w:rsidRDefault="00000000" w:rsidP="28BD6A5B">
      <w:pPr>
        <w:tabs>
          <w:tab w:val="right" w:leader="dot" w:pos="9350"/>
        </w:tabs>
        <w:spacing w:after="100" w:line="240" w:lineRule="auto"/>
        <w:ind w:left="240" w:right="-20"/>
        <w:jc w:val="center"/>
      </w:pPr>
      <w:hyperlink r:id="rId11" w:anchor="_Toc161948307">
        <w:r w:rsidR="28BD6A5B" w:rsidRPr="28BD6A5B">
          <w:rPr>
            <w:rStyle w:val="Hyperlink"/>
            <w:rFonts w:ascii="Calibri" w:eastAsia="Calibri" w:hAnsi="Calibri" w:cs="Calibri"/>
            <w:sz w:val="24"/>
            <w:szCs w:val="24"/>
          </w:rPr>
          <w:t>Boost Online Sales income</w:t>
        </w:r>
        <w:r w:rsidR="571A4992">
          <w:tab/>
        </w:r>
        <w:r w:rsidR="28BD6A5B" w:rsidRPr="28BD6A5B">
          <w:rPr>
            <w:rStyle w:val="Hyperlink"/>
            <w:rFonts w:ascii="Calibri" w:eastAsia="Calibri" w:hAnsi="Calibri" w:cs="Calibri"/>
            <w:color w:val="000000" w:themeColor="text1"/>
            <w:sz w:val="24"/>
            <w:szCs w:val="24"/>
          </w:rPr>
          <w:t>4</w:t>
        </w:r>
      </w:hyperlink>
    </w:p>
    <w:p w14:paraId="3B097033" w14:textId="68790754" w:rsidR="571A4992" w:rsidRDefault="00000000" w:rsidP="28BD6A5B">
      <w:pPr>
        <w:tabs>
          <w:tab w:val="right" w:leader="dot" w:pos="9350"/>
        </w:tabs>
        <w:spacing w:after="100" w:line="240" w:lineRule="auto"/>
        <w:ind w:left="240" w:right="-20"/>
        <w:jc w:val="center"/>
      </w:pPr>
      <w:hyperlink r:id="rId12" w:anchor="_Toc161948308">
        <w:r w:rsidR="28BD6A5B" w:rsidRPr="28BD6A5B">
          <w:rPr>
            <w:rStyle w:val="Hyperlink"/>
            <w:rFonts w:ascii="Calibri" w:eastAsia="Calibri" w:hAnsi="Calibri" w:cs="Calibri"/>
            <w:sz w:val="24"/>
            <w:szCs w:val="24"/>
          </w:rPr>
          <w:t>Performance objectives</w:t>
        </w:r>
        <w:r w:rsidR="571A4992">
          <w:tab/>
        </w:r>
        <w:r w:rsidR="28BD6A5B" w:rsidRPr="28BD6A5B">
          <w:rPr>
            <w:rStyle w:val="Hyperlink"/>
            <w:rFonts w:ascii="Calibri" w:eastAsia="Calibri" w:hAnsi="Calibri" w:cs="Calibri"/>
            <w:color w:val="000000" w:themeColor="text1"/>
            <w:sz w:val="24"/>
            <w:szCs w:val="24"/>
          </w:rPr>
          <w:t>4</w:t>
        </w:r>
      </w:hyperlink>
    </w:p>
    <w:p w14:paraId="3C1DF387" w14:textId="70BEC431" w:rsidR="571A4992" w:rsidRDefault="00000000" w:rsidP="28BD6A5B">
      <w:pPr>
        <w:tabs>
          <w:tab w:val="right" w:leader="dot" w:pos="9350"/>
        </w:tabs>
        <w:spacing w:after="100" w:line="240" w:lineRule="auto"/>
        <w:ind w:left="480" w:right="-20"/>
        <w:jc w:val="center"/>
      </w:pPr>
      <w:hyperlink r:id="rId13" w:anchor="_Toc161948309">
        <w:r w:rsidR="28BD6A5B" w:rsidRPr="28BD6A5B">
          <w:rPr>
            <w:rStyle w:val="Hyperlink"/>
            <w:rFonts w:ascii="Calibri" w:eastAsia="Calibri" w:hAnsi="Calibri" w:cs="Calibri"/>
            <w:sz w:val="24"/>
            <w:szCs w:val="24"/>
          </w:rPr>
          <w:t>Efficient Inventory Management</w:t>
        </w:r>
        <w:r w:rsidR="571A4992">
          <w:tab/>
        </w:r>
        <w:r w:rsidR="28BD6A5B" w:rsidRPr="28BD6A5B">
          <w:rPr>
            <w:rStyle w:val="Hyperlink"/>
            <w:rFonts w:ascii="Calibri" w:eastAsia="Calibri" w:hAnsi="Calibri" w:cs="Calibri"/>
            <w:color w:val="000000" w:themeColor="text1"/>
            <w:sz w:val="24"/>
            <w:szCs w:val="24"/>
          </w:rPr>
          <w:t>4</w:t>
        </w:r>
      </w:hyperlink>
    </w:p>
    <w:p w14:paraId="496AEB86" w14:textId="5D2814F1" w:rsidR="571A4992" w:rsidRDefault="00000000" w:rsidP="28BD6A5B">
      <w:pPr>
        <w:tabs>
          <w:tab w:val="right" w:leader="dot" w:pos="9350"/>
        </w:tabs>
        <w:spacing w:after="100" w:line="240" w:lineRule="auto"/>
        <w:ind w:left="480" w:right="-20"/>
        <w:jc w:val="center"/>
      </w:pPr>
      <w:hyperlink r:id="rId14" w:anchor="_Toc161948310">
        <w:r w:rsidR="28BD6A5B" w:rsidRPr="28BD6A5B">
          <w:rPr>
            <w:rStyle w:val="Hyperlink"/>
            <w:rFonts w:ascii="Calibri" w:eastAsia="Calibri" w:hAnsi="Calibri" w:cs="Calibri"/>
            <w:sz w:val="24"/>
            <w:szCs w:val="24"/>
          </w:rPr>
          <w:t>Optimize Delivery Operations</w:t>
        </w:r>
        <w:r w:rsidR="571A4992">
          <w:tab/>
        </w:r>
        <w:r w:rsidR="28BD6A5B" w:rsidRPr="28BD6A5B">
          <w:rPr>
            <w:rStyle w:val="Hyperlink"/>
            <w:rFonts w:ascii="Calibri" w:eastAsia="Calibri" w:hAnsi="Calibri" w:cs="Calibri"/>
            <w:color w:val="000000" w:themeColor="text1"/>
            <w:sz w:val="24"/>
            <w:szCs w:val="24"/>
          </w:rPr>
          <w:t>4</w:t>
        </w:r>
      </w:hyperlink>
    </w:p>
    <w:p w14:paraId="2E8D7719" w14:textId="39A0E094" w:rsidR="571A4992" w:rsidRDefault="00000000" w:rsidP="28BD6A5B">
      <w:pPr>
        <w:tabs>
          <w:tab w:val="right" w:leader="dot" w:pos="9350"/>
        </w:tabs>
        <w:spacing w:after="100" w:line="240" w:lineRule="auto"/>
        <w:ind w:left="480" w:right="-20"/>
        <w:jc w:val="center"/>
      </w:pPr>
      <w:hyperlink r:id="rId15" w:anchor="_Toc161948311">
        <w:r w:rsidR="28BD6A5B" w:rsidRPr="28BD6A5B">
          <w:rPr>
            <w:rStyle w:val="Hyperlink"/>
            <w:rFonts w:ascii="Calibri" w:eastAsia="Calibri" w:hAnsi="Calibri" w:cs="Calibri"/>
            <w:sz w:val="24"/>
            <w:szCs w:val="24"/>
          </w:rPr>
          <w:t>Effective Shelf Management</w:t>
        </w:r>
        <w:r w:rsidR="571A4992">
          <w:tab/>
        </w:r>
        <w:r w:rsidR="28BD6A5B" w:rsidRPr="28BD6A5B">
          <w:rPr>
            <w:rStyle w:val="Hyperlink"/>
            <w:rFonts w:ascii="Calibri" w:eastAsia="Calibri" w:hAnsi="Calibri" w:cs="Calibri"/>
            <w:color w:val="000000" w:themeColor="text1"/>
            <w:sz w:val="24"/>
            <w:szCs w:val="24"/>
          </w:rPr>
          <w:t>4</w:t>
        </w:r>
      </w:hyperlink>
    </w:p>
    <w:p w14:paraId="794FB106" w14:textId="12D840CE" w:rsidR="571A4992" w:rsidRDefault="00000000" w:rsidP="28BD6A5B">
      <w:pPr>
        <w:tabs>
          <w:tab w:val="right" w:leader="dot" w:pos="9350"/>
        </w:tabs>
        <w:spacing w:after="100" w:line="240" w:lineRule="auto"/>
        <w:ind w:left="480" w:right="-20"/>
        <w:jc w:val="center"/>
      </w:pPr>
      <w:hyperlink r:id="rId16" w:anchor="_Toc161948312">
        <w:r w:rsidR="28BD6A5B" w:rsidRPr="28BD6A5B">
          <w:rPr>
            <w:rStyle w:val="Hyperlink"/>
            <w:rFonts w:ascii="Calibri" w:eastAsia="Calibri" w:hAnsi="Calibri" w:cs="Calibri"/>
            <w:sz w:val="24"/>
            <w:szCs w:val="24"/>
          </w:rPr>
          <w:t>Enhanced Customer Satisfaction</w:t>
        </w:r>
        <w:r w:rsidR="571A4992">
          <w:tab/>
        </w:r>
        <w:r w:rsidR="28BD6A5B" w:rsidRPr="28BD6A5B">
          <w:rPr>
            <w:rStyle w:val="Hyperlink"/>
            <w:rFonts w:ascii="Calibri" w:eastAsia="Calibri" w:hAnsi="Calibri" w:cs="Calibri"/>
            <w:color w:val="000000" w:themeColor="text1"/>
            <w:sz w:val="24"/>
            <w:szCs w:val="24"/>
          </w:rPr>
          <w:t>5</w:t>
        </w:r>
      </w:hyperlink>
    </w:p>
    <w:p w14:paraId="1138B098" w14:textId="3D15C985" w:rsidR="571A4992" w:rsidRDefault="00000000" w:rsidP="28BD6A5B">
      <w:pPr>
        <w:tabs>
          <w:tab w:val="right" w:leader="dot" w:pos="9350"/>
        </w:tabs>
        <w:spacing w:after="100" w:line="240" w:lineRule="auto"/>
        <w:ind w:left="480" w:right="-20"/>
        <w:jc w:val="center"/>
      </w:pPr>
      <w:hyperlink r:id="rId17" w:anchor="_Toc161948313">
        <w:r w:rsidR="28BD6A5B" w:rsidRPr="28BD6A5B">
          <w:rPr>
            <w:rStyle w:val="Hyperlink"/>
            <w:rFonts w:ascii="Calibri" w:eastAsia="Calibri" w:hAnsi="Calibri" w:cs="Calibri"/>
            <w:sz w:val="24"/>
            <w:szCs w:val="24"/>
          </w:rPr>
          <w:t>Increase Online Sales Revenue</w:t>
        </w:r>
        <w:r w:rsidR="571A4992">
          <w:tab/>
        </w:r>
        <w:r w:rsidR="28BD6A5B" w:rsidRPr="28BD6A5B">
          <w:rPr>
            <w:rStyle w:val="Hyperlink"/>
            <w:rFonts w:ascii="Calibri" w:eastAsia="Calibri" w:hAnsi="Calibri" w:cs="Calibri"/>
            <w:color w:val="000000" w:themeColor="text1"/>
            <w:sz w:val="24"/>
            <w:szCs w:val="24"/>
          </w:rPr>
          <w:t>5</w:t>
        </w:r>
      </w:hyperlink>
    </w:p>
    <w:p w14:paraId="1FC6CFA8" w14:textId="581CDE08" w:rsidR="571A4992" w:rsidRDefault="00000000" w:rsidP="28BD6A5B">
      <w:pPr>
        <w:tabs>
          <w:tab w:val="right" w:leader="dot" w:pos="9350"/>
        </w:tabs>
        <w:spacing w:after="100" w:line="240" w:lineRule="auto"/>
        <w:ind w:left="-20" w:right="-20"/>
        <w:jc w:val="center"/>
      </w:pPr>
      <w:hyperlink r:id="rId18" w:anchor="_Toc161948314">
        <w:r w:rsidR="28BD6A5B" w:rsidRPr="28BD6A5B">
          <w:rPr>
            <w:rStyle w:val="Hyperlink"/>
            <w:rFonts w:ascii="Calibri" w:eastAsia="Calibri" w:hAnsi="Calibri" w:cs="Calibri"/>
            <w:sz w:val="24"/>
            <w:szCs w:val="24"/>
          </w:rPr>
          <w:t>Organizational Outcome Objectives/Measures:</w:t>
        </w:r>
        <w:r w:rsidR="28BD6A5B" w:rsidRPr="28BD6A5B">
          <w:rPr>
            <w:rStyle w:val="Hyperlink"/>
            <w:rFonts w:ascii="Calibri" w:eastAsia="Calibri" w:hAnsi="Calibri" w:cs="Calibri"/>
            <w:color w:val="000000" w:themeColor="text1"/>
            <w:sz w:val="24"/>
            <w:szCs w:val="24"/>
          </w:rPr>
          <w:t xml:space="preserve"> 5</w:t>
        </w:r>
      </w:hyperlink>
    </w:p>
    <w:p w14:paraId="7B24D89F" w14:textId="53956941" w:rsidR="571A4992" w:rsidRDefault="00000000" w:rsidP="28BD6A5B">
      <w:pPr>
        <w:tabs>
          <w:tab w:val="right" w:leader="dot" w:pos="9350"/>
        </w:tabs>
        <w:spacing w:after="100" w:line="240" w:lineRule="auto"/>
        <w:ind w:left="240" w:right="-20"/>
        <w:jc w:val="center"/>
      </w:pPr>
      <w:hyperlink r:id="rId19" w:anchor="_Toc161948315">
        <w:r w:rsidR="28BD6A5B" w:rsidRPr="28BD6A5B">
          <w:rPr>
            <w:rStyle w:val="Hyperlink"/>
            <w:rFonts w:ascii="Calibri" w:eastAsia="Calibri" w:hAnsi="Calibri" w:cs="Calibri"/>
            <w:sz w:val="24"/>
            <w:szCs w:val="24"/>
          </w:rPr>
          <w:t>Efficient Inventory Management</w:t>
        </w:r>
        <w:r w:rsidR="571A4992">
          <w:tab/>
        </w:r>
        <w:r w:rsidR="28BD6A5B" w:rsidRPr="28BD6A5B">
          <w:rPr>
            <w:rStyle w:val="Hyperlink"/>
            <w:rFonts w:ascii="Calibri" w:eastAsia="Calibri" w:hAnsi="Calibri" w:cs="Calibri"/>
            <w:color w:val="000000" w:themeColor="text1"/>
            <w:sz w:val="24"/>
            <w:szCs w:val="24"/>
          </w:rPr>
          <w:t>5</w:t>
        </w:r>
      </w:hyperlink>
    </w:p>
    <w:p w14:paraId="582E7F0A" w14:textId="52413CB3" w:rsidR="571A4992" w:rsidRDefault="00000000" w:rsidP="28BD6A5B">
      <w:pPr>
        <w:tabs>
          <w:tab w:val="right" w:leader="dot" w:pos="9350"/>
        </w:tabs>
        <w:spacing w:after="100" w:line="240" w:lineRule="auto"/>
        <w:ind w:left="240" w:right="-20"/>
        <w:jc w:val="center"/>
      </w:pPr>
      <w:hyperlink r:id="rId20" w:anchor="_Toc161948316">
        <w:r w:rsidR="28BD6A5B" w:rsidRPr="28BD6A5B">
          <w:rPr>
            <w:rStyle w:val="Hyperlink"/>
            <w:rFonts w:ascii="Calibri" w:eastAsia="Calibri" w:hAnsi="Calibri" w:cs="Calibri"/>
            <w:sz w:val="24"/>
            <w:szCs w:val="24"/>
          </w:rPr>
          <w:t>Optimized Delivery Operations</w:t>
        </w:r>
        <w:r w:rsidR="571A4992">
          <w:tab/>
        </w:r>
        <w:r w:rsidR="28BD6A5B" w:rsidRPr="28BD6A5B">
          <w:rPr>
            <w:rStyle w:val="Hyperlink"/>
            <w:rFonts w:ascii="Calibri" w:eastAsia="Calibri" w:hAnsi="Calibri" w:cs="Calibri"/>
            <w:color w:val="000000" w:themeColor="text1"/>
            <w:sz w:val="24"/>
            <w:szCs w:val="24"/>
          </w:rPr>
          <w:t>5</w:t>
        </w:r>
      </w:hyperlink>
    </w:p>
    <w:p w14:paraId="33D94373" w14:textId="304C6E37" w:rsidR="571A4992" w:rsidRDefault="00000000" w:rsidP="28BD6A5B">
      <w:pPr>
        <w:tabs>
          <w:tab w:val="right" w:leader="dot" w:pos="9350"/>
        </w:tabs>
        <w:spacing w:after="100" w:line="240" w:lineRule="auto"/>
        <w:ind w:left="240" w:right="-20"/>
        <w:jc w:val="center"/>
      </w:pPr>
      <w:hyperlink r:id="rId21" w:anchor="_Toc161948317">
        <w:r w:rsidR="28BD6A5B" w:rsidRPr="28BD6A5B">
          <w:rPr>
            <w:rStyle w:val="Hyperlink"/>
            <w:rFonts w:ascii="Calibri" w:eastAsia="Calibri" w:hAnsi="Calibri" w:cs="Calibri"/>
            <w:sz w:val="24"/>
            <w:szCs w:val="24"/>
          </w:rPr>
          <w:t>Effective Shelf Management</w:t>
        </w:r>
        <w:r w:rsidR="571A4992">
          <w:tab/>
        </w:r>
        <w:r w:rsidR="28BD6A5B" w:rsidRPr="28BD6A5B">
          <w:rPr>
            <w:rStyle w:val="Hyperlink"/>
            <w:rFonts w:ascii="Calibri" w:eastAsia="Calibri" w:hAnsi="Calibri" w:cs="Calibri"/>
            <w:color w:val="000000" w:themeColor="text1"/>
            <w:sz w:val="24"/>
            <w:szCs w:val="24"/>
          </w:rPr>
          <w:t>5</w:t>
        </w:r>
      </w:hyperlink>
    </w:p>
    <w:p w14:paraId="57AFD2B5" w14:textId="10005FF0" w:rsidR="571A4992" w:rsidRDefault="00000000" w:rsidP="28BD6A5B">
      <w:pPr>
        <w:tabs>
          <w:tab w:val="right" w:leader="dot" w:pos="9350"/>
        </w:tabs>
        <w:spacing w:after="100" w:line="240" w:lineRule="auto"/>
        <w:ind w:left="240" w:right="-20"/>
        <w:jc w:val="center"/>
      </w:pPr>
      <w:hyperlink r:id="rId22" w:anchor="_Toc161948318">
        <w:r w:rsidR="28BD6A5B" w:rsidRPr="28BD6A5B">
          <w:rPr>
            <w:rStyle w:val="Hyperlink"/>
            <w:rFonts w:ascii="Calibri" w:eastAsia="Calibri" w:hAnsi="Calibri" w:cs="Calibri"/>
            <w:sz w:val="24"/>
            <w:szCs w:val="24"/>
          </w:rPr>
          <w:t>Enhanced Customer Satisfaction</w:t>
        </w:r>
        <w:r w:rsidR="571A4992">
          <w:tab/>
        </w:r>
        <w:r w:rsidR="28BD6A5B" w:rsidRPr="28BD6A5B">
          <w:rPr>
            <w:rStyle w:val="Hyperlink"/>
            <w:rFonts w:ascii="Calibri" w:eastAsia="Calibri" w:hAnsi="Calibri" w:cs="Calibri"/>
            <w:color w:val="000000" w:themeColor="text1"/>
            <w:sz w:val="24"/>
            <w:szCs w:val="24"/>
          </w:rPr>
          <w:t>5</w:t>
        </w:r>
      </w:hyperlink>
    </w:p>
    <w:p w14:paraId="491A776D" w14:textId="5417B0C8" w:rsidR="571A4992" w:rsidRDefault="00000000" w:rsidP="28BD6A5B">
      <w:pPr>
        <w:tabs>
          <w:tab w:val="right" w:leader="dot" w:pos="9350"/>
        </w:tabs>
        <w:spacing w:after="100" w:line="240" w:lineRule="auto"/>
        <w:ind w:left="240" w:right="-20"/>
        <w:jc w:val="center"/>
      </w:pPr>
      <w:hyperlink r:id="rId23" w:anchor="_Toc161948319">
        <w:r w:rsidR="28BD6A5B" w:rsidRPr="28BD6A5B">
          <w:rPr>
            <w:rStyle w:val="Hyperlink"/>
            <w:rFonts w:ascii="Calibri" w:eastAsia="Calibri" w:hAnsi="Calibri" w:cs="Calibri"/>
            <w:sz w:val="24"/>
            <w:szCs w:val="24"/>
          </w:rPr>
          <w:t>Growth in Online Sales Revenue</w:t>
        </w:r>
        <w:r w:rsidR="571A4992">
          <w:tab/>
        </w:r>
        <w:r w:rsidR="28BD6A5B" w:rsidRPr="28BD6A5B">
          <w:rPr>
            <w:rStyle w:val="Hyperlink"/>
            <w:rFonts w:ascii="Calibri" w:eastAsia="Calibri" w:hAnsi="Calibri" w:cs="Calibri"/>
            <w:color w:val="000000" w:themeColor="text1"/>
            <w:sz w:val="24"/>
            <w:szCs w:val="24"/>
          </w:rPr>
          <w:t>5</w:t>
        </w:r>
      </w:hyperlink>
    </w:p>
    <w:p w14:paraId="54CA2685" w14:textId="7A8DCF10" w:rsidR="571A4992" w:rsidRDefault="00000000" w:rsidP="28BD6A5B">
      <w:pPr>
        <w:tabs>
          <w:tab w:val="right" w:leader="dot" w:pos="9350"/>
        </w:tabs>
        <w:spacing w:after="100" w:line="240" w:lineRule="auto"/>
        <w:ind w:left="-20" w:right="-20"/>
        <w:jc w:val="center"/>
      </w:pPr>
      <w:hyperlink r:id="rId24" w:anchor="_Toc161948320">
        <w:r w:rsidR="28BD6A5B" w:rsidRPr="28BD6A5B">
          <w:rPr>
            <w:rStyle w:val="Hyperlink"/>
            <w:rFonts w:ascii="Calibri" w:eastAsia="Calibri" w:hAnsi="Calibri" w:cs="Calibri"/>
            <w:sz w:val="24"/>
            <w:szCs w:val="24"/>
          </w:rPr>
          <w:t>Process Measures:</w:t>
        </w:r>
        <w:r w:rsidR="571A4992">
          <w:tab/>
        </w:r>
        <w:r w:rsidR="28BD6A5B" w:rsidRPr="28BD6A5B">
          <w:rPr>
            <w:rStyle w:val="Hyperlink"/>
            <w:rFonts w:ascii="Calibri" w:eastAsia="Calibri" w:hAnsi="Calibri" w:cs="Calibri"/>
            <w:color w:val="000000" w:themeColor="text1"/>
            <w:sz w:val="24"/>
            <w:szCs w:val="24"/>
          </w:rPr>
          <w:t>5</w:t>
        </w:r>
      </w:hyperlink>
    </w:p>
    <w:p w14:paraId="50FB2E5B" w14:textId="2A330975" w:rsidR="571A4992" w:rsidRDefault="00000000" w:rsidP="28BD6A5B">
      <w:pPr>
        <w:tabs>
          <w:tab w:val="right" w:leader="dot" w:pos="9350"/>
        </w:tabs>
        <w:spacing w:after="100" w:line="240" w:lineRule="auto"/>
        <w:ind w:left="240" w:right="-20"/>
        <w:jc w:val="center"/>
      </w:pPr>
      <w:hyperlink r:id="rId25" w:anchor="_Toc161948321">
        <w:r w:rsidR="28BD6A5B" w:rsidRPr="28BD6A5B">
          <w:rPr>
            <w:rStyle w:val="Hyperlink"/>
            <w:rFonts w:ascii="Calibri" w:eastAsia="Calibri" w:hAnsi="Calibri" w:cs="Calibri"/>
            <w:sz w:val="24"/>
            <w:szCs w:val="24"/>
          </w:rPr>
          <w:t>Efficient Inventory Management</w:t>
        </w:r>
        <w:r w:rsidR="571A4992">
          <w:tab/>
        </w:r>
        <w:r w:rsidR="28BD6A5B" w:rsidRPr="28BD6A5B">
          <w:rPr>
            <w:rStyle w:val="Hyperlink"/>
            <w:rFonts w:ascii="Calibri" w:eastAsia="Calibri" w:hAnsi="Calibri" w:cs="Calibri"/>
            <w:color w:val="000000" w:themeColor="text1"/>
            <w:sz w:val="24"/>
            <w:szCs w:val="24"/>
          </w:rPr>
          <w:t>5</w:t>
        </w:r>
      </w:hyperlink>
    </w:p>
    <w:p w14:paraId="0D9BAE9A" w14:textId="64754577" w:rsidR="571A4992" w:rsidRDefault="00000000" w:rsidP="28BD6A5B">
      <w:pPr>
        <w:tabs>
          <w:tab w:val="right" w:leader="dot" w:pos="9350"/>
        </w:tabs>
        <w:spacing w:after="100" w:line="240" w:lineRule="auto"/>
        <w:ind w:left="240" w:right="-20"/>
        <w:jc w:val="center"/>
      </w:pPr>
      <w:hyperlink r:id="rId26" w:anchor="_Toc161948322">
        <w:r w:rsidR="28BD6A5B" w:rsidRPr="28BD6A5B">
          <w:rPr>
            <w:rStyle w:val="Hyperlink"/>
            <w:rFonts w:ascii="Calibri" w:eastAsia="Calibri" w:hAnsi="Calibri" w:cs="Calibri"/>
            <w:sz w:val="24"/>
            <w:szCs w:val="24"/>
          </w:rPr>
          <w:t>Optimized Delivery Operations</w:t>
        </w:r>
        <w:r w:rsidR="571A4992">
          <w:tab/>
        </w:r>
        <w:r w:rsidR="28BD6A5B" w:rsidRPr="28BD6A5B">
          <w:rPr>
            <w:rStyle w:val="Hyperlink"/>
            <w:rFonts w:ascii="Calibri" w:eastAsia="Calibri" w:hAnsi="Calibri" w:cs="Calibri"/>
            <w:color w:val="000000" w:themeColor="text1"/>
            <w:sz w:val="24"/>
            <w:szCs w:val="24"/>
          </w:rPr>
          <w:t>5</w:t>
        </w:r>
      </w:hyperlink>
    </w:p>
    <w:p w14:paraId="2DEC7279" w14:textId="1EB52193" w:rsidR="571A4992" w:rsidRDefault="00000000" w:rsidP="28BD6A5B">
      <w:pPr>
        <w:tabs>
          <w:tab w:val="right" w:leader="dot" w:pos="9350"/>
        </w:tabs>
        <w:spacing w:after="100" w:line="240" w:lineRule="auto"/>
        <w:ind w:left="240" w:right="-20"/>
        <w:jc w:val="center"/>
      </w:pPr>
      <w:hyperlink r:id="rId27" w:anchor="_Toc161948323">
        <w:r w:rsidR="28BD6A5B" w:rsidRPr="28BD6A5B">
          <w:rPr>
            <w:rStyle w:val="Hyperlink"/>
            <w:rFonts w:ascii="Calibri" w:eastAsia="Calibri" w:hAnsi="Calibri" w:cs="Calibri"/>
            <w:sz w:val="24"/>
            <w:szCs w:val="24"/>
          </w:rPr>
          <w:t>Effective Shelf Management</w:t>
        </w:r>
        <w:r w:rsidR="571A4992">
          <w:tab/>
        </w:r>
        <w:r w:rsidR="28BD6A5B" w:rsidRPr="28BD6A5B">
          <w:rPr>
            <w:rStyle w:val="Hyperlink"/>
            <w:rFonts w:ascii="Calibri" w:eastAsia="Calibri" w:hAnsi="Calibri" w:cs="Calibri"/>
            <w:color w:val="000000" w:themeColor="text1"/>
            <w:sz w:val="24"/>
            <w:szCs w:val="24"/>
          </w:rPr>
          <w:t>5</w:t>
        </w:r>
      </w:hyperlink>
    </w:p>
    <w:p w14:paraId="57D3ACD4" w14:textId="39D124EC" w:rsidR="571A4992" w:rsidRDefault="00000000" w:rsidP="28BD6A5B">
      <w:pPr>
        <w:tabs>
          <w:tab w:val="right" w:leader="dot" w:pos="9350"/>
        </w:tabs>
        <w:spacing w:after="100" w:line="240" w:lineRule="auto"/>
        <w:ind w:left="240" w:right="-20"/>
        <w:jc w:val="center"/>
      </w:pPr>
      <w:hyperlink r:id="rId28" w:anchor="_Toc161948324">
        <w:r w:rsidR="28BD6A5B" w:rsidRPr="28BD6A5B">
          <w:rPr>
            <w:rStyle w:val="Hyperlink"/>
            <w:rFonts w:ascii="Calibri" w:eastAsia="Calibri" w:hAnsi="Calibri" w:cs="Calibri"/>
            <w:sz w:val="24"/>
            <w:szCs w:val="24"/>
          </w:rPr>
          <w:t>Enhanced Customer Satisfaction</w:t>
        </w:r>
        <w:r w:rsidR="571A4992">
          <w:tab/>
        </w:r>
        <w:r w:rsidR="28BD6A5B" w:rsidRPr="28BD6A5B">
          <w:rPr>
            <w:rStyle w:val="Hyperlink"/>
            <w:rFonts w:ascii="Calibri" w:eastAsia="Calibri" w:hAnsi="Calibri" w:cs="Calibri"/>
            <w:color w:val="000000" w:themeColor="text1"/>
            <w:sz w:val="24"/>
            <w:szCs w:val="24"/>
          </w:rPr>
          <w:t>5</w:t>
        </w:r>
      </w:hyperlink>
    </w:p>
    <w:p w14:paraId="3D61A737" w14:textId="6F845BC0" w:rsidR="571A4992" w:rsidRDefault="00000000" w:rsidP="28BD6A5B">
      <w:pPr>
        <w:tabs>
          <w:tab w:val="right" w:leader="dot" w:pos="9350"/>
        </w:tabs>
        <w:spacing w:after="100" w:line="240" w:lineRule="auto"/>
        <w:ind w:left="240" w:right="-20"/>
        <w:jc w:val="center"/>
      </w:pPr>
      <w:hyperlink r:id="rId29" w:anchor="_Toc161948325">
        <w:r w:rsidR="28BD6A5B" w:rsidRPr="28BD6A5B">
          <w:rPr>
            <w:rStyle w:val="Hyperlink"/>
            <w:rFonts w:ascii="Calibri" w:eastAsia="Calibri" w:hAnsi="Calibri" w:cs="Calibri"/>
            <w:sz w:val="24"/>
            <w:szCs w:val="24"/>
          </w:rPr>
          <w:t>Growth in Online Sales Revenue</w:t>
        </w:r>
        <w:r w:rsidR="571A4992">
          <w:tab/>
        </w:r>
        <w:r w:rsidR="28BD6A5B" w:rsidRPr="28BD6A5B">
          <w:rPr>
            <w:rStyle w:val="Hyperlink"/>
            <w:rFonts w:ascii="Calibri" w:eastAsia="Calibri" w:hAnsi="Calibri" w:cs="Calibri"/>
            <w:color w:val="000000" w:themeColor="text1"/>
            <w:sz w:val="24"/>
            <w:szCs w:val="24"/>
          </w:rPr>
          <w:t>5</w:t>
        </w:r>
      </w:hyperlink>
    </w:p>
    <w:p w14:paraId="40E5AF74" w14:textId="32F6883B" w:rsidR="571A4992" w:rsidRDefault="00000000" w:rsidP="28BD6A5B">
      <w:pPr>
        <w:tabs>
          <w:tab w:val="right" w:leader="dot" w:pos="9350"/>
        </w:tabs>
        <w:spacing w:after="100" w:line="240" w:lineRule="auto"/>
        <w:ind w:right="-20"/>
        <w:jc w:val="center"/>
      </w:pPr>
      <w:hyperlink r:id="rId30" w:anchor="_Toc161948326">
        <w:r w:rsidR="28BD6A5B" w:rsidRPr="28BD6A5B">
          <w:rPr>
            <w:rStyle w:val="Hyperlink"/>
            <w:rFonts w:ascii="Calibri" w:eastAsia="Calibri" w:hAnsi="Calibri" w:cs="Calibri"/>
            <w:sz w:val="24"/>
            <w:szCs w:val="24"/>
          </w:rPr>
          <w:t>AS-IS logistics operations include</w:t>
        </w:r>
        <w:r w:rsidR="28BD6A5B" w:rsidRPr="28BD6A5B">
          <w:rPr>
            <w:rStyle w:val="Hyperlink"/>
            <w:rFonts w:ascii="Calibri" w:eastAsia="Calibri" w:hAnsi="Calibri" w:cs="Calibri"/>
            <w:color w:val="000000" w:themeColor="text1"/>
            <w:sz w:val="24"/>
            <w:szCs w:val="24"/>
          </w:rPr>
          <w:t>. 5</w:t>
        </w:r>
      </w:hyperlink>
    </w:p>
    <w:p w14:paraId="7433255A" w14:textId="11279988" w:rsidR="571A4992" w:rsidRDefault="00000000" w:rsidP="28BD6A5B">
      <w:pPr>
        <w:tabs>
          <w:tab w:val="right" w:leader="dot" w:pos="9350"/>
        </w:tabs>
        <w:spacing w:after="100" w:line="240" w:lineRule="auto"/>
        <w:ind w:left="240" w:right="-20"/>
        <w:jc w:val="center"/>
      </w:pPr>
      <w:hyperlink r:id="rId31" w:anchor="_Toc161948327">
        <w:r w:rsidR="28BD6A5B" w:rsidRPr="28BD6A5B">
          <w:rPr>
            <w:rStyle w:val="Hyperlink"/>
            <w:rFonts w:ascii="Calibri" w:eastAsia="Calibri" w:hAnsi="Calibri" w:cs="Calibri"/>
            <w:sz w:val="24"/>
            <w:szCs w:val="24"/>
          </w:rPr>
          <w:t>Distribution Centers</w:t>
        </w:r>
        <w:r w:rsidR="571A4992">
          <w:tab/>
        </w:r>
        <w:r w:rsidR="28BD6A5B" w:rsidRPr="28BD6A5B">
          <w:rPr>
            <w:rStyle w:val="Hyperlink"/>
            <w:rFonts w:ascii="Calibri" w:eastAsia="Calibri" w:hAnsi="Calibri" w:cs="Calibri"/>
            <w:color w:val="000000" w:themeColor="text1"/>
            <w:sz w:val="24"/>
            <w:szCs w:val="24"/>
          </w:rPr>
          <w:t>5</w:t>
        </w:r>
      </w:hyperlink>
    </w:p>
    <w:p w14:paraId="314DBA30" w14:textId="34155417" w:rsidR="571A4992" w:rsidRDefault="00000000" w:rsidP="28BD6A5B">
      <w:pPr>
        <w:tabs>
          <w:tab w:val="right" w:leader="dot" w:pos="9350"/>
        </w:tabs>
        <w:spacing w:after="100" w:line="240" w:lineRule="auto"/>
        <w:ind w:left="240" w:right="-20"/>
        <w:jc w:val="center"/>
      </w:pPr>
      <w:hyperlink r:id="rId32" w:anchor="_Toc161948328">
        <w:r w:rsidR="28BD6A5B" w:rsidRPr="28BD6A5B">
          <w:rPr>
            <w:rStyle w:val="Hyperlink"/>
            <w:rFonts w:ascii="Calibri" w:eastAsia="Calibri" w:hAnsi="Calibri" w:cs="Calibri"/>
            <w:sz w:val="24"/>
            <w:szCs w:val="24"/>
          </w:rPr>
          <w:t>Inventory Management</w:t>
        </w:r>
        <w:r w:rsidR="571A4992">
          <w:tab/>
        </w:r>
        <w:r w:rsidR="28BD6A5B" w:rsidRPr="28BD6A5B">
          <w:rPr>
            <w:rStyle w:val="Hyperlink"/>
            <w:rFonts w:ascii="Calibri" w:eastAsia="Calibri" w:hAnsi="Calibri" w:cs="Calibri"/>
            <w:color w:val="000000" w:themeColor="text1"/>
            <w:sz w:val="24"/>
            <w:szCs w:val="24"/>
          </w:rPr>
          <w:t>5</w:t>
        </w:r>
      </w:hyperlink>
    </w:p>
    <w:p w14:paraId="378CCB81" w14:textId="008C1882" w:rsidR="571A4992" w:rsidRDefault="00000000" w:rsidP="28BD6A5B">
      <w:pPr>
        <w:tabs>
          <w:tab w:val="right" w:leader="dot" w:pos="9350"/>
        </w:tabs>
        <w:spacing w:after="100" w:line="240" w:lineRule="auto"/>
        <w:ind w:left="240" w:right="-20"/>
        <w:jc w:val="center"/>
      </w:pPr>
      <w:hyperlink r:id="rId33" w:anchor="_Toc161948329">
        <w:r w:rsidR="28BD6A5B" w:rsidRPr="28BD6A5B">
          <w:rPr>
            <w:rStyle w:val="Hyperlink"/>
            <w:rFonts w:ascii="Calibri" w:eastAsia="Calibri" w:hAnsi="Calibri" w:cs="Calibri"/>
            <w:sz w:val="24"/>
            <w:szCs w:val="24"/>
          </w:rPr>
          <w:t>Transportation</w:t>
        </w:r>
        <w:r w:rsidR="571A4992">
          <w:tab/>
        </w:r>
        <w:r w:rsidR="28BD6A5B" w:rsidRPr="28BD6A5B">
          <w:rPr>
            <w:rStyle w:val="Hyperlink"/>
            <w:rFonts w:ascii="Calibri" w:eastAsia="Calibri" w:hAnsi="Calibri" w:cs="Calibri"/>
            <w:color w:val="000000" w:themeColor="text1"/>
            <w:sz w:val="24"/>
            <w:szCs w:val="24"/>
          </w:rPr>
          <w:t>5</w:t>
        </w:r>
      </w:hyperlink>
    </w:p>
    <w:p w14:paraId="28AFEBCD" w14:textId="0AE98012" w:rsidR="571A4992" w:rsidRDefault="00000000" w:rsidP="28BD6A5B">
      <w:pPr>
        <w:tabs>
          <w:tab w:val="right" w:leader="dot" w:pos="9350"/>
        </w:tabs>
        <w:spacing w:after="100" w:line="240" w:lineRule="auto"/>
        <w:ind w:left="240" w:right="-20"/>
        <w:jc w:val="center"/>
      </w:pPr>
      <w:hyperlink r:id="rId34" w:anchor="_Toc161948330">
        <w:r w:rsidR="28BD6A5B" w:rsidRPr="28BD6A5B">
          <w:rPr>
            <w:rStyle w:val="Hyperlink"/>
            <w:rFonts w:ascii="Calibri" w:eastAsia="Calibri" w:hAnsi="Calibri" w:cs="Calibri"/>
            <w:sz w:val="24"/>
            <w:szCs w:val="24"/>
          </w:rPr>
          <w:t>Vendor Relationships</w:t>
        </w:r>
        <w:r w:rsidR="571A4992">
          <w:tab/>
        </w:r>
        <w:r w:rsidR="28BD6A5B" w:rsidRPr="28BD6A5B">
          <w:rPr>
            <w:rStyle w:val="Hyperlink"/>
            <w:rFonts w:ascii="Calibri" w:eastAsia="Calibri" w:hAnsi="Calibri" w:cs="Calibri"/>
            <w:color w:val="000000" w:themeColor="text1"/>
            <w:sz w:val="24"/>
            <w:szCs w:val="24"/>
          </w:rPr>
          <w:t>5</w:t>
        </w:r>
      </w:hyperlink>
    </w:p>
    <w:p w14:paraId="4009BFE1" w14:textId="6B5D25BB" w:rsidR="571A4992" w:rsidRDefault="00000000" w:rsidP="28BD6A5B">
      <w:pPr>
        <w:tabs>
          <w:tab w:val="right" w:leader="dot" w:pos="9350"/>
        </w:tabs>
        <w:spacing w:after="100" w:line="240" w:lineRule="auto"/>
        <w:ind w:left="240" w:right="-20"/>
        <w:jc w:val="center"/>
      </w:pPr>
      <w:hyperlink r:id="rId35" w:anchor="_Toc161948331">
        <w:r w:rsidR="28BD6A5B" w:rsidRPr="28BD6A5B">
          <w:rPr>
            <w:rStyle w:val="Hyperlink"/>
            <w:rFonts w:ascii="Calibri" w:eastAsia="Calibri" w:hAnsi="Calibri" w:cs="Calibri"/>
            <w:sz w:val="24"/>
            <w:szCs w:val="24"/>
          </w:rPr>
          <w:t>Store Operations</w:t>
        </w:r>
        <w:r w:rsidR="571A4992">
          <w:tab/>
        </w:r>
        <w:r w:rsidR="28BD6A5B" w:rsidRPr="28BD6A5B">
          <w:rPr>
            <w:rStyle w:val="Hyperlink"/>
            <w:rFonts w:ascii="Calibri" w:eastAsia="Calibri" w:hAnsi="Calibri" w:cs="Calibri"/>
            <w:color w:val="000000" w:themeColor="text1"/>
            <w:sz w:val="24"/>
            <w:szCs w:val="24"/>
          </w:rPr>
          <w:t>5</w:t>
        </w:r>
      </w:hyperlink>
    </w:p>
    <w:p w14:paraId="4DB241EC" w14:textId="1AB9E730" w:rsidR="571A4992" w:rsidRDefault="00000000" w:rsidP="28BD6A5B">
      <w:pPr>
        <w:tabs>
          <w:tab w:val="right" w:leader="dot" w:pos="9350"/>
        </w:tabs>
        <w:spacing w:after="100" w:line="240" w:lineRule="auto"/>
        <w:ind w:left="-20" w:right="-20"/>
        <w:jc w:val="center"/>
      </w:pPr>
      <w:hyperlink r:id="rId36" w:anchor="_Toc161948332">
        <w:r w:rsidR="28BD6A5B" w:rsidRPr="28BD6A5B">
          <w:rPr>
            <w:rStyle w:val="Hyperlink"/>
            <w:rFonts w:ascii="Calibri" w:eastAsia="Calibri" w:hAnsi="Calibri" w:cs="Calibri"/>
            <w:sz w:val="24"/>
            <w:szCs w:val="24"/>
          </w:rPr>
          <w:t>Process Name</w:t>
        </w:r>
        <w:r w:rsidR="571A4992">
          <w:tab/>
        </w:r>
        <w:r w:rsidR="28BD6A5B" w:rsidRPr="28BD6A5B">
          <w:rPr>
            <w:rStyle w:val="Hyperlink"/>
            <w:rFonts w:ascii="Calibri" w:eastAsia="Calibri" w:hAnsi="Calibri" w:cs="Calibri"/>
            <w:color w:val="000000" w:themeColor="text1"/>
            <w:sz w:val="24"/>
            <w:szCs w:val="24"/>
          </w:rPr>
          <w:t>5</w:t>
        </w:r>
      </w:hyperlink>
    </w:p>
    <w:p w14:paraId="3B957D53" w14:textId="25EB5F20" w:rsidR="571A4992" w:rsidRDefault="00000000" w:rsidP="28BD6A5B">
      <w:pPr>
        <w:tabs>
          <w:tab w:val="right" w:leader="dot" w:pos="9350"/>
        </w:tabs>
        <w:spacing w:after="100" w:line="240" w:lineRule="auto"/>
        <w:ind w:left="-20" w:right="-20"/>
        <w:jc w:val="center"/>
      </w:pPr>
      <w:hyperlink r:id="rId37" w:anchor="_Toc161948333">
        <w:r w:rsidR="28BD6A5B" w:rsidRPr="28BD6A5B">
          <w:rPr>
            <w:rStyle w:val="Hyperlink"/>
            <w:rFonts w:ascii="Calibri" w:eastAsia="Calibri" w:hAnsi="Calibri" w:cs="Calibri"/>
            <w:sz w:val="24"/>
            <w:szCs w:val="24"/>
          </w:rPr>
          <w:t>Location</w:t>
        </w:r>
        <w:r w:rsidR="571A4992">
          <w:tab/>
        </w:r>
        <w:r w:rsidR="28BD6A5B" w:rsidRPr="28BD6A5B">
          <w:rPr>
            <w:rStyle w:val="Hyperlink"/>
            <w:rFonts w:ascii="Calibri" w:eastAsia="Calibri" w:hAnsi="Calibri" w:cs="Calibri"/>
            <w:color w:val="000000" w:themeColor="text1"/>
            <w:sz w:val="24"/>
            <w:szCs w:val="24"/>
          </w:rPr>
          <w:t>6</w:t>
        </w:r>
      </w:hyperlink>
    </w:p>
    <w:p w14:paraId="617C4288" w14:textId="2E66B04E" w:rsidR="571A4992" w:rsidRDefault="00000000" w:rsidP="28BD6A5B">
      <w:pPr>
        <w:tabs>
          <w:tab w:val="right" w:leader="dot" w:pos="9350"/>
        </w:tabs>
        <w:spacing w:after="100" w:line="240" w:lineRule="auto"/>
        <w:ind w:left="-20" w:right="-20"/>
        <w:jc w:val="center"/>
      </w:pPr>
      <w:hyperlink r:id="rId38" w:anchor="_Toc161948334">
        <w:r w:rsidR="28BD6A5B" w:rsidRPr="28BD6A5B">
          <w:rPr>
            <w:rStyle w:val="Hyperlink"/>
            <w:rFonts w:ascii="Calibri" w:eastAsia="Calibri" w:hAnsi="Calibri" w:cs="Calibri"/>
            <w:sz w:val="24"/>
            <w:szCs w:val="24"/>
          </w:rPr>
          <w:t>Main Purpose</w:t>
        </w:r>
        <w:r w:rsidR="571A4992">
          <w:tab/>
        </w:r>
        <w:r w:rsidR="28BD6A5B" w:rsidRPr="28BD6A5B">
          <w:rPr>
            <w:rStyle w:val="Hyperlink"/>
            <w:rFonts w:ascii="Calibri" w:eastAsia="Calibri" w:hAnsi="Calibri" w:cs="Calibri"/>
            <w:color w:val="000000" w:themeColor="text1"/>
            <w:sz w:val="24"/>
            <w:szCs w:val="24"/>
          </w:rPr>
          <w:t>6</w:t>
        </w:r>
      </w:hyperlink>
    </w:p>
    <w:p w14:paraId="5EAF6132" w14:textId="35FDC7D9" w:rsidR="571A4992" w:rsidRDefault="00000000" w:rsidP="28BD6A5B">
      <w:pPr>
        <w:tabs>
          <w:tab w:val="right" w:leader="dot" w:pos="9350"/>
        </w:tabs>
        <w:spacing w:after="100" w:line="240" w:lineRule="auto"/>
        <w:ind w:left="-20" w:right="-20"/>
        <w:jc w:val="center"/>
      </w:pPr>
      <w:hyperlink r:id="rId39" w:anchor="_Toc161948335">
        <w:r w:rsidR="28BD6A5B" w:rsidRPr="28BD6A5B">
          <w:rPr>
            <w:rStyle w:val="Hyperlink"/>
            <w:rFonts w:ascii="Calibri" w:eastAsia="Calibri" w:hAnsi="Calibri" w:cs="Calibri"/>
            <w:sz w:val="24"/>
            <w:szCs w:val="24"/>
          </w:rPr>
          <w:t>Scope Definition:</w:t>
        </w:r>
        <w:r w:rsidR="571A4992">
          <w:tab/>
        </w:r>
        <w:r w:rsidR="28BD6A5B" w:rsidRPr="28BD6A5B">
          <w:rPr>
            <w:rStyle w:val="Hyperlink"/>
            <w:rFonts w:ascii="Calibri" w:eastAsia="Calibri" w:hAnsi="Calibri" w:cs="Calibri"/>
            <w:color w:val="000000" w:themeColor="text1"/>
            <w:sz w:val="24"/>
            <w:szCs w:val="24"/>
          </w:rPr>
          <w:t>6</w:t>
        </w:r>
      </w:hyperlink>
    </w:p>
    <w:p w14:paraId="7E91F3AB" w14:textId="5D40CA38" w:rsidR="571A4992" w:rsidRDefault="00000000" w:rsidP="28BD6A5B">
      <w:pPr>
        <w:tabs>
          <w:tab w:val="right" w:leader="dot" w:pos="9350"/>
        </w:tabs>
        <w:spacing w:after="100" w:line="240" w:lineRule="auto"/>
        <w:ind w:left="-20" w:right="-20"/>
        <w:jc w:val="center"/>
      </w:pPr>
      <w:hyperlink r:id="rId40" w:anchor="_Toc161948336">
        <w:r w:rsidR="28BD6A5B" w:rsidRPr="28BD6A5B">
          <w:rPr>
            <w:rStyle w:val="Hyperlink"/>
            <w:rFonts w:ascii="Calibri" w:eastAsia="Calibri" w:hAnsi="Calibri" w:cs="Calibri"/>
            <w:sz w:val="24"/>
            <w:szCs w:val="24"/>
          </w:rPr>
          <w:t>Process Boundary:</w:t>
        </w:r>
        <w:r w:rsidR="571A4992">
          <w:tab/>
        </w:r>
        <w:r w:rsidR="28BD6A5B" w:rsidRPr="28BD6A5B">
          <w:rPr>
            <w:rStyle w:val="Hyperlink"/>
            <w:rFonts w:ascii="Calibri" w:eastAsia="Calibri" w:hAnsi="Calibri" w:cs="Calibri"/>
            <w:color w:val="000000" w:themeColor="text1"/>
            <w:sz w:val="24"/>
            <w:szCs w:val="24"/>
          </w:rPr>
          <w:t>6</w:t>
        </w:r>
      </w:hyperlink>
    </w:p>
    <w:p w14:paraId="2C0EE619" w14:textId="7E29241A" w:rsidR="571A4992" w:rsidRDefault="00000000" w:rsidP="28BD6A5B">
      <w:pPr>
        <w:tabs>
          <w:tab w:val="right" w:leader="dot" w:pos="9350"/>
        </w:tabs>
        <w:spacing w:after="100" w:line="240" w:lineRule="auto"/>
        <w:ind w:left="-20" w:right="-20"/>
        <w:jc w:val="center"/>
      </w:pPr>
      <w:hyperlink r:id="rId41" w:anchor="_Toc161948337">
        <w:r w:rsidR="28BD6A5B" w:rsidRPr="28BD6A5B">
          <w:rPr>
            <w:rStyle w:val="Hyperlink"/>
            <w:rFonts w:ascii="Calibri" w:eastAsia="Calibri" w:hAnsi="Calibri" w:cs="Calibri"/>
            <w:sz w:val="24"/>
            <w:szCs w:val="24"/>
          </w:rPr>
          <w:t>Key Stakeholders/Actors:</w:t>
        </w:r>
        <w:r w:rsidR="571A4992">
          <w:tab/>
        </w:r>
        <w:r w:rsidR="28BD6A5B" w:rsidRPr="28BD6A5B">
          <w:rPr>
            <w:rStyle w:val="Hyperlink"/>
            <w:rFonts w:ascii="Calibri" w:eastAsia="Calibri" w:hAnsi="Calibri" w:cs="Calibri"/>
            <w:color w:val="000000" w:themeColor="text1"/>
            <w:sz w:val="24"/>
            <w:szCs w:val="24"/>
          </w:rPr>
          <w:t>6</w:t>
        </w:r>
      </w:hyperlink>
    </w:p>
    <w:p w14:paraId="2350AB47" w14:textId="1D5A6FCE" w:rsidR="571A4992" w:rsidRDefault="00000000" w:rsidP="28BD6A5B">
      <w:pPr>
        <w:tabs>
          <w:tab w:val="right" w:leader="dot" w:pos="9350"/>
        </w:tabs>
        <w:spacing w:after="100" w:line="240" w:lineRule="auto"/>
        <w:ind w:left="-20" w:right="-20"/>
        <w:jc w:val="center"/>
      </w:pPr>
      <w:hyperlink r:id="rId42" w:anchor="_Toc161948338">
        <w:r w:rsidR="28BD6A5B" w:rsidRPr="28BD6A5B">
          <w:rPr>
            <w:rStyle w:val="Hyperlink"/>
            <w:rFonts w:ascii="Calibri" w:eastAsia="Calibri" w:hAnsi="Calibri" w:cs="Calibri"/>
            <w:sz w:val="24"/>
            <w:szCs w:val="24"/>
          </w:rPr>
          <w:t>Key Process Components:</w:t>
        </w:r>
        <w:r w:rsidR="571A4992">
          <w:tab/>
        </w:r>
        <w:r w:rsidR="28BD6A5B" w:rsidRPr="28BD6A5B">
          <w:rPr>
            <w:rStyle w:val="Hyperlink"/>
            <w:rFonts w:ascii="Calibri" w:eastAsia="Calibri" w:hAnsi="Calibri" w:cs="Calibri"/>
            <w:color w:val="000000" w:themeColor="text1"/>
            <w:sz w:val="24"/>
            <w:szCs w:val="24"/>
          </w:rPr>
          <w:t>7</w:t>
        </w:r>
      </w:hyperlink>
    </w:p>
    <w:p w14:paraId="2EB92E77" w14:textId="716DE717" w:rsidR="571A4992" w:rsidRDefault="00000000" w:rsidP="28BD6A5B">
      <w:pPr>
        <w:tabs>
          <w:tab w:val="right" w:leader="dot" w:pos="9350"/>
        </w:tabs>
        <w:spacing w:after="100" w:line="240" w:lineRule="auto"/>
        <w:ind w:left="-20" w:right="-20"/>
        <w:jc w:val="center"/>
      </w:pPr>
      <w:hyperlink r:id="rId43" w:anchor="_Toc161948339">
        <w:r w:rsidR="28BD6A5B" w:rsidRPr="28BD6A5B">
          <w:rPr>
            <w:rStyle w:val="Hyperlink"/>
            <w:rFonts w:ascii="Calibri" w:eastAsia="Calibri" w:hAnsi="Calibri" w:cs="Calibri"/>
            <w:sz w:val="24"/>
            <w:szCs w:val="24"/>
          </w:rPr>
          <w:t>Inputs and Outputs</w:t>
        </w:r>
        <w:r w:rsidR="571A4992">
          <w:tab/>
        </w:r>
        <w:r w:rsidR="28BD6A5B" w:rsidRPr="28BD6A5B">
          <w:rPr>
            <w:rStyle w:val="Hyperlink"/>
            <w:rFonts w:ascii="Calibri" w:eastAsia="Calibri" w:hAnsi="Calibri" w:cs="Calibri"/>
            <w:color w:val="000000" w:themeColor="text1"/>
            <w:sz w:val="24"/>
            <w:szCs w:val="24"/>
          </w:rPr>
          <w:t>7</w:t>
        </w:r>
      </w:hyperlink>
    </w:p>
    <w:p w14:paraId="1B816C3D" w14:textId="5B09D8B3" w:rsidR="571A4992" w:rsidRDefault="00000000" w:rsidP="28BD6A5B">
      <w:pPr>
        <w:tabs>
          <w:tab w:val="right" w:leader="dot" w:pos="9350"/>
        </w:tabs>
        <w:spacing w:after="100" w:line="240" w:lineRule="auto"/>
        <w:ind w:left="-20" w:right="-20"/>
        <w:jc w:val="center"/>
      </w:pPr>
      <w:hyperlink r:id="rId44" w:anchor="_Toc161948340">
        <w:r w:rsidR="28BD6A5B" w:rsidRPr="28BD6A5B">
          <w:rPr>
            <w:rStyle w:val="Hyperlink"/>
            <w:rFonts w:ascii="Calibri" w:eastAsia="Calibri" w:hAnsi="Calibri" w:cs="Calibri"/>
            <w:sz w:val="24"/>
            <w:szCs w:val="24"/>
          </w:rPr>
          <w:t>Issues and Challenges</w:t>
        </w:r>
        <w:r w:rsidR="571A4992">
          <w:tab/>
        </w:r>
        <w:r w:rsidR="28BD6A5B" w:rsidRPr="28BD6A5B">
          <w:rPr>
            <w:rStyle w:val="Hyperlink"/>
            <w:rFonts w:ascii="Calibri" w:eastAsia="Calibri" w:hAnsi="Calibri" w:cs="Calibri"/>
            <w:color w:val="000000" w:themeColor="text1"/>
            <w:sz w:val="24"/>
            <w:szCs w:val="24"/>
          </w:rPr>
          <w:t>7</w:t>
        </w:r>
      </w:hyperlink>
    </w:p>
    <w:p w14:paraId="05D5EF62" w14:textId="6BBFAE78" w:rsidR="571A4992" w:rsidRDefault="00000000" w:rsidP="28BD6A5B">
      <w:pPr>
        <w:tabs>
          <w:tab w:val="right" w:leader="dot" w:pos="9350"/>
        </w:tabs>
        <w:spacing w:after="100" w:line="240" w:lineRule="auto"/>
        <w:ind w:left="240" w:right="-20"/>
        <w:jc w:val="center"/>
      </w:pPr>
      <w:hyperlink r:id="rId45" w:anchor="_Toc161948341">
        <w:r w:rsidR="28BD6A5B" w:rsidRPr="28BD6A5B">
          <w:rPr>
            <w:rStyle w:val="Hyperlink"/>
            <w:rFonts w:ascii="Calibri" w:eastAsia="Calibri" w:hAnsi="Calibri" w:cs="Calibri"/>
            <w:sz w:val="24"/>
            <w:szCs w:val="24"/>
          </w:rPr>
          <w:t>Data Quality and Integration</w:t>
        </w:r>
        <w:r w:rsidR="571A4992">
          <w:tab/>
        </w:r>
        <w:r w:rsidR="28BD6A5B" w:rsidRPr="28BD6A5B">
          <w:rPr>
            <w:rStyle w:val="Hyperlink"/>
            <w:rFonts w:ascii="Calibri" w:eastAsia="Calibri" w:hAnsi="Calibri" w:cs="Calibri"/>
            <w:color w:val="000000" w:themeColor="text1"/>
            <w:sz w:val="24"/>
            <w:szCs w:val="24"/>
          </w:rPr>
          <w:t>7</w:t>
        </w:r>
      </w:hyperlink>
    </w:p>
    <w:p w14:paraId="61F8F346" w14:textId="0390C15E" w:rsidR="571A4992" w:rsidRDefault="00000000" w:rsidP="28BD6A5B">
      <w:pPr>
        <w:tabs>
          <w:tab w:val="right" w:leader="dot" w:pos="9350"/>
        </w:tabs>
        <w:spacing w:after="100" w:line="240" w:lineRule="auto"/>
        <w:ind w:left="240" w:right="-20"/>
        <w:jc w:val="center"/>
      </w:pPr>
      <w:hyperlink r:id="rId46" w:anchor="_Toc161948342">
        <w:r w:rsidR="28BD6A5B" w:rsidRPr="28BD6A5B">
          <w:rPr>
            <w:rStyle w:val="Hyperlink"/>
            <w:rFonts w:ascii="Calibri" w:eastAsia="Calibri" w:hAnsi="Calibri" w:cs="Calibri"/>
            <w:sz w:val="24"/>
            <w:szCs w:val="24"/>
          </w:rPr>
          <w:t>Algorithm Accuracy and Robustness</w:t>
        </w:r>
        <w:r w:rsidR="571A4992">
          <w:tab/>
        </w:r>
        <w:r w:rsidR="28BD6A5B" w:rsidRPr="28BD6A5B">
          <w:rPr>
            <w:rStyle w:val="Hyperlink"/>
            <w:rFonts w:ascii="Calibri" w:eastAsia="Calibri" w:hAnsi="Calibri" w:cs="Calibri"/>
            <w:color w:val="000000" w:themeColor="text1"/>
            <w:sz w:val="24"/>
            <w:szCs w:val="24"/>
          </w:rPr>
          <w:t>7</w:t>
        </w:r>
      </w:hyperlink>
    </w:p>
    <w:p w14:paraId="3CBEFF21" w14:textId="439F7CD1" w:rsidR="571A4992" w:rsidRDefault="00000000" w:rsidP="28BD6A5B">
      <w:pPr>
        <w:tabs>
          <w:tab w:val="right" w:leader="dot" w:pos="9350"/>
        </w:tabs>
        <w:spacing w:after="100" w:line="240" w:lineRule="auto"/>
        <w:ind w:left="240" w:right="-20"/>
        <w:jc w:val="center"/>
      </w:pPr>
      <w:hyperlink r:id="rId47" w:anchor="_Toc161948343">
        <w:r w:rsidR="28BD6A5B" w:rsidRPr="28BD6A5B">
          <w:rPr>
            <w:rStyle w:val="Hyperlink"/>
            <w:rFonts w:ascii="Calibri" w:eastAsia="Calibri" w:hAnsi="Calibri" w:cs="Calibri"/>
            <w:sz w:val="24"/>
            <w:szCs w:val="24"/>
          </w:rPr>
          <w:t>Change Management</w:t>
        </w:r>
        <w:r w:rsidR="571A4992">
          <w:tab/>
        </w:r>
        <w:r w:rsidR="28BD6A5B" w:rsidRPr="28BD6A5B">
          <w:rPr>
            <w:rStyle w:val="Hyperlink"/>
            <w:rFonts w:ascii="Calibri" w:eastAsia="Calibri" w:hAnsi="Calibri" w:cs="Calibri"/>
            <w:color w:val="000000" w:themeColor="text1"/>
            <w:sz w:val="24"/>
            <w:szCs w:val="24"/>
          </w:rPr>
          <w:t>7</w:t>
        </w:r>
      </w:hyperlink>
    </w:p>
    <w:p w14:paraId="2B6249F4" w14:textId="41AB2773" w:rsidR="571A4992" w:rsidRDefault="00000000" w:rsidP="28BD6A5B">
      <w:pPr>
        <w:tabs>
          <w:tab w:val="right" w:leader="dot" w:pos="9350"/>
        </w:tabs>
        <w:spacing w:after="100" w:line="240" w:lineRule="auto"/>
        <w:ind w:left="240" w:right="-20"/>
        <w:jc w:val="center"/>
      </w:pPr>
      <w:hyperlink r:id="rId48" w:anchor="_Toc161948344">
        <w:r w:rsidR="28BD6A5B" w:rsidRPr="28BD6A5B">
          <w:rPr>
            <w:rStyle w:val="Hyperlink"/>
            <w:rFonts w:ascii="Calibri" w:eastAsia="Calibri" w:hAnsi="Calibri" w:cs="Calibri"/>
            <w:sz w:val="24"/>
            <w:szCs w:val="24"/>
          </w:rPr>
          <w:t>System Integration</w:t>
        </w:r>
        <w:r w:rsidR="571A4992">
          <w:tab/>
        </w:r>
        <w:r w:rsidR="28BD6A5B" w:rsidRPr="28BD6A5B">
          <w:rPr>
            <w:rStyle w:val="Hyperlink"/>
            <w:rFonts w:ascii="Calibri" w:eastAsia="Calibri" w:hAnsi="Calibri" w:cs="Calibri"/>
            <w:color w:val="000000" w:themeColor="text1"/>
            <w:sz w:val="24"/>
            <w:szCs w:val="24"/>
          </w:rPr>
          <w:t>7</w:t>
        </w:r>
      </w:hyperlink>
    </w:p>
    <w:p w14:paraId="7CFF9DC7" w14:textId="5601ECAF" w:rsidR="571A4992" w:rsidRDefault="00000000" w:rsidP="28BD6A5B">
      <w:pPr>
        <w:tabs>
          <w:tab w:val="right" w:leader="dot" w:pos="9350"/>
        </w:tabs>
        <w:spacing w:after="100" w:line="240" w:lineRule="auto"/>
        <w:ind w:left="240" w:right="-20"/>
        <w:jc w:val="center"/>
      </w:pPr>
      <w:hyperlink r:id="rId49" w:anchor="_Toc161948345">
        <w:r w:rsidR="28BD6A5B" w:rsidRPr="28BD6A5B">
          <w:rPr>
            <w:rStyle w:val="Hyperlink"/>
            <w:rFonts w:ascii="Calibri" w:eastAsia="Calibri" w:hAnsi="Calibri" w:cs="Calibri"/>
            <w:sz w:val="24"/>
            <w:szCs w:val="24"/>
          </w:rPr>
          <w:t>Employee Training and Adoption</w:t>
        </w:r>
        <w:r w:rsidR="571A4992">
          <w:tab/>
        </w:r>
        <w:r w:rsidR="28BD6A5B" w:rsidRPr="28BD6A5B">
          <w:rPr>
            <w:rStyle w:val="Hyperlink"/>
            <w:rFonts w:ascii="Calibri" w:eastAsia="Calibri" w:hAnsi="Calibri" w:cs="Calibri"/>
            <w:color w:val="000000" w:themeColor="text1"/>
            <w:sz w:val="24"/>
            <w:szCs w:val="24"/>
          </w:rPr>
          <w:t>7</w:t>
        </w:r>
      </w:hyperlink>
    </w:p>
    <w:p w14:paraId="591A0C6C" w14:textId="1F862DAC" w:rsidR="571A4992" w:rsidRDefault="00000000" w:rsidP="28BD6A5B">
      <w:pPr>
        <w:tabs>
          <w:tab w:val="right" w:leader="dot" w:pos="9350"/>
        </w:tabs>
        <w:spacing w:after="100" w:line="240" w:lineRule="auto"/>
        <w:ind w:left="240" w:right="-20"/>
        <w:jc w:val="center"/>
      </w:pPr>
      <w:hyperlink r:id="rId50" w:anchor="_Toc161948346">
        <w:r w:rsidR="28BD6A5B" w:rsidRPr="28BD6A5B">
          <w:rPr>
            <w:rStyle w:val="Hyperlink"/>
            <w:rFonts w:ascii="Calibri" w:eastAsia="Calibri" w:hAnsi="Calibri" w:cs="Calibri"/>
            <w:sz w:val="24"/>
            <w:szCs w:val="24"/>
          </w:rPr>
          <w:t>Cost and Resource Allocation</w:t>
        </w:r>
        <w:r w:rsidR="571A4992">
          <w:tab/>
        </w:r>
        <w:r w:rsidR="28BD6A5B" w:rsidRPr="28BD6A5B">
          <w:rPr>
            <w:rStyle w:val="Hyperlink"/>
            <w:rFonts w:ascii="Calibri" w:eastAsia="Calibri" w:hAnsi="Calibri" w:cs="Calibri"/>
            <w:color w:val="000000" w:themeColor="text1"/>
            <w:sz w:val="24"/>
            <w:szCs w:val="24"/>
          </w:rPr>
          <w:t>7</w:t>
        </w:r>
      </w:hyperlink>
    </w:p>
    <w:p w14:paraId="1578C339" w14:textId="5D749A26" w:rsidR="571A4992" w:rsidRDefault="00000000" w:rsidP="28BD6A5B">
      <w:pPr>
        <w:tabs>
          <w:tab w:val="right" w:leader="dot" w:pos="9350"/>
        </w:tabs>
        <w:spacing w:after="100" w:line="240" w:lineRule="auto"/>
        <w:ind w:left="240" w:right="-20"/>
        <w:jc w:val="center"/>
      </w:pPr>
      <w:hyperlink r:id="rId51" w:anchor="_Toc161948347">
        <w:r w:rsidR="28BD6A5B" w:rsidRPr="28BD6A5B">
          <w:rPr>
            <w:rStyle w:val="Hyperlink"/>
            <w:rFonts w:ascii="Calibri" w:eastAsia="Calibri" w:hAnsi="Calibri" w:cs="Calibri"/>
            <w:sz w:val="24"/>
            <w:szCs w:val="24"/>
          </w:rPr>
          <w:t>Supplier Collaboration and Data Sharing</w:t>
        </w:r>
        <w:r w:rsidR="571A4992">
          <w:tab/>
        </w:r>
        <w:r w:rsidR="28BD6A5B" w:rsidRPr="28BD6A5B">
          <w:rPr>
            <w:rStyle w:val="Hyperlink"/>
            <w:rFonts w:ascii="Calibri" w:eastAsia="Calibri" w:hAnsi="Calibri" w:cs="Calibri"/>
            <w:color w:val="000000" w:themeColor="text1"/>
            <w:sz w:val="24"/>
            <w:szCs w:val="24"/>
          </w:rPr>
          <w:t>7</w:t>
        </w:r>
      </w:hyperlink>
    </w:p>
    <w:p w14:paraId="24F9D54C" w14:textId="48BF762B" w:rsidR="571A4992" w:rsidRDefault="00000000" w:rsidP="28BD6A5B">
      <w:pPr>
        <w:tabs>
          <w:tab w:val="right" w:leader="dot" w:pos="9350"/>
        </w:tabs>
        <w:spacing w:after="100" w:line="240" w:lineRule="auto"/>
        <w:ind w:left="240" w:right="-20"/>
        <w:jc w:val="center"/>
      </w:pPr>
      <w:hyperlink r:id="rId52" w:anchor="_Toc161948348">
        <w:r w:rsidR="28BD6A5B" w:rsidRPr="28BD6A5B">
          <w:rPr>
            <w:rStyle w:val="Hyperlink"/>
            <w:rFonts w:ascii="Calibri" w:eastAsia="Calibri" w:hAnsi="Calibri" w:cs="Calibri"/>
            <w:sz w:val="24"/>
            <w:szCs w:val="24"/>
          </w:rPr>
          <w:t>Performance Monitoring and Continuous Improvement</w:t>
        </w:r>
        <w:r w:rsidR="571A4992">
          <w:tab/>
        </w:r>
        <w:r w:rsidR="28BD6A5B" w:rsidRPr="28BD6A5B">
          <w:rPr>
            <w:rStyle w:val="Hyperlink"/>
            <w:rFonts w:ascii="Calibri" w:eastAsia="Calibri" w:hAnsi="Calibri" w:cs="Calibri"/>
            <w:color w:val="000000" w:themeColor="text1"/>
            <w:sz w:val="24"/>
            <w:szCs w:val="24"/>
          </w:rPr>
          <w:t>8</w:t>
        </w:r>
      </w:hyperlink>
    </w:p>
    <w:p w14:paraId="543D379E" w14:textId="1D5B110D" w:rsidR="571A4992" w:rsidRDefault="00000000" w:rsidP="28BD6A5B">
      <w:pPr>
        <w:tabs>
          <w:tab w:val="right" w:leader="dot" w:pos="9350"/>
        </w:tabs>
        <w:spacing w:after="100" w:line="240" w:lineRule="auto"/>
        <w:ind w:left="-20" w:right="-20"/>
        <w:jc w:val="center"/>
      </w:pPr>
      <w:hyperlink r:id="rId53" w:anchor="_Toc161948349">
        <w:r w:rsidR="28BD6A5B" w:rsidRPr="28BD6A5B">
          <w:rPr>
            <w:rStyle w:val="Hyperlink"/>
            <w:rFonts w:ascii="Calibri" w:eastAsia="Calibri" w:hAnsi="Calibri" w:cs="Calibri"/>
            <w:sz w:val="24"/>
            <w:szCs w:val="24"/>
          </w:rPr>
          <w:t>Process Measures:</w:t>
        </w:r>
        <w:r w:rsidR="571A4992">
          <w:tab/>
        </w:r>
        <w:r w:rsidR="28BD6A5B" w:rsidRPr="28BD6A5B">
          <w:rPr>
            <w:rStyle w:val="Hyperlink"/>
            <w:rFonts w:ascii="Calibri" w:eastAsia="Calibri" w:hAnsi="Calibri" w:cs="Calibri"/>
            <w:color w:val="000000" w:themeColor="text1"/>
            <w:sz w:val="24"/>
            <w:szCs w:val="24"/>
          </w:rPr>
          <w:t>8</w:t>
        </w:r>
      </w:hyperlink>
    </w:p>
    <w:p w14:paraId="573A16A4" w14:textId="4B7F67DC" w:rsidR="571A4992" w:rsidRDefault="00000000" w:rsidP="28BD6A5B">
      <w:pPr>
        <w:tabs>
          <w:tab w:val="right" w:leader="dot" w:pos="9350"/>
        </w:tabs>
        <w:spacing w:after="100" w:line="240" w:lineRule="auto"/>
        <w:ind w:left="240" w:right="-20"/>
        <w:jc w:val="center"/>
      </w:pPr>
      <w:hyperlink r:id="rId54" w:anchor="_Toc161948350">
        <w:r w:rsidR="28BD6A5B" w:rsidRPr="28BD6A5B">
          <w:rPr>
            <w:rStyle w:val="Hyperlink"/>
            <w:rFonts w:ascii="Calibri" w:eastAsia="Calibri" w:hAnsi="Calibri" w:cs="Calibri"/>
            <w:sz w:val="24"/>
            <w:szCs w:val="24"/>
          </w:rPr>
          <w:t>Inventory Turnover</w:t>
        </w:r>
        <w:r w:rsidR="571A4992">
          <w:tab/>
        </w:r>
        <w:r w:rsidR="28BD6A5B" w:rsidRPr="28BD6A5B">
          <w:rPr>
            <w:rStyle w:val="Hyperlink"/>
            <w:rFonts w:ascii="Calibri" w:eastAsia="Calibri" w:hAnsi="Calibri" w:cs="Calibri"/>
            <w:color w:val="000000" w:themeColor="text1"/>
            <w:sz w:val="24"/>
            <w:szCs w:val="24"/>
          </w:rPr>
          <w:t>8</w:t>
        </w:r>
      </w:hyperlink>
    </w:p>
    <w:p w14:paraId="6BCF6058" w14:textId="560EE54B" w:rsidR="571A4992" w:rsidRDefault="00000000" w:rsidP="28BD6A5B">
      <w:pPr>
        <w:tabs>
          <w:tab w:val="right" w:leader="dot" w:pos="9350"/>
        </w:tabs>
        <w:spacing w:after="100" w:line="240" w:lineRule="auto"/>
        <w:ind w:left="240" w:right="-20"/>
        <w:jc w:val="center"/>
      </w:pPr>
      <w:hyperlink r:id="rId55" w:anchor="_Toc161948351">
        <w:r w:rsidR="28BD6A5B" w:rsidRPr="28BD6A5B">
          <w:rPr>
            <w:rStyle w:val="Hyperlink"/>
            <w:rFonts w:ascii="Calibri" w:eastAsia="Calibri" w:hAnsi="Calibri" w:cs="Calibri"/>
            <w:sz w:val="24"/>
            <w:szCs w:val="24"/>
          </w:rPr>
          <w:t>Stockout Rate:</w:t>
        </w:r>
        <w:r w:rsidR="571A4992">
          <w:tab/>
        </w:r>
        <w:r w:rsidR="28BD6A5B" w:rsidRPr="28BD6A5B">
          <w:rPr>
            <w:rStyle w:val="Hyperlink"/>
            <w:rFonts w:ascii="Calibri" w:eastAsia="Calibri" w:hAnsi="Calibri" w:cs="Calibri"/>
            <w:color w:val="000000" w:themeColor="text1"/>
            <w:sz w:val="24"/>
            <w:szCs w:val="24"/>
          </w:rPr>
          <w:t>8</w:t>
        </w:r>
      </w:hyperlink>
    </w:p>
    <w:p w14:paraId="6A375F06" w14:textId="68FCD6EB" w:rsidR="571A4992" w:rsidRDefault="00000000" w:rsidP="28BD6A5B">
      <w:pPr>
        <w:tabs>
          <w:tab w:val="right" w:leader="dot" w:pos="9350"/>
        </w:tabs>
        <w:spacing w:after="100" w:line="240" w:lineRule="auto"/>
        <w:ind w:left="240" w:right="-20"/>
        <w:jc w:val="center"/>
      </w:pPr>
      <w:hyperlink r:id="rId56" w:anchor="_Toc161948352">
        <w:r w:rsidR="28BD6A5B" w:rsidRPr="28BD6A5B">
          <w:rPr>
            <w:rStyle w:val="Hyperlink"/>
            <w:rFonts w:ascii="Calibri" w:eastAsia="Calibri" w:hAnsi="Calibri" w:cs="Calibri"/>
            <w:sz w:val="24"/>
            <w:szCs w:val="24"/>
          </w:rPr>
          <w:t>Fill Rate</w:t>
        </w:r>
        <w:r w:rsidR="571A4992">
          <w:tab/>
        </w:r>
        <w:r w:rsidR="28BD6A5B" w:rsidRPr="28BD6A5B">
          <w:rPr>
            <w:rStyle w:val="Hyperlink"/>
            <w:rFonts w:ascii="Calibri" w:eastAsia="Calibri" w:hAnsi="Calibri" w:cs="Calibri"/>
            <w:color w:val="000000" w:themeColor="text1"/>
            <w:sz w:val="24"/>
            <w:szCs w:val="24"/>
          </w:rPr>
          <w:t>8</w:t>
        </w:r>
      </w:hyperlink>
    </w:p>
    <w:p w14:paraId="1F6F6E2A" w14:textId="4F957928" w:rsidR="571A4992" w:rsidRDefault="00000000" w:rsidP="28BD6A5B">
      <w:pPr>
        <w:tabs>
          <w:tab w:val="right" w:leader="dot" w:pos="9350"/>
        </w:tabs>
        <w:spacing w:after="100" w:line="240" w:lineRule="auto"/>
        <w:ind w:left="240" w:right="-20"/>
        <w:jc w:val="center"/>
      </w:pPr>
      <w:hyperlink r:id="rId57" w:anchor="_Toc161948353">
        <w:r w:rsidR="28BD6A5B" w:rsidRPr="28BD6A5B">
          <w:rPr>
            <w:rStyle w:val="Hyperlink"/>
            <w:rFonts w:ascii="Calibri" w:eastAsia="Calibri" w:hAnsi="Calibri" w:cs="Calibri"/>
            <w:sz w:val="24"/>
            <w:szCs w:val="24"/>
          </w:rPr>
          <w:t>Forecast Accuracy</w:t>
        </w:r>
        <w:r w:rsidR="571A4992">
          <w:tab/>
        </w:r>
        <w:r w:rsidR="28BD6A5B" w:rsidRPr="28BD6A5B">
          <w:rPr>
            <w:rStyle w:val="Hyperlink"/>
            <w:rFonts w:ascii="Calibri" w:eastAsia="Calibri" w:hAnsi="Calibri" w:cs="Calibri"/>
            <w:color w:val="000000" w:themeColor="text1"/>
            <w:sz w:val="24"/>
            <w:szCs w:val="24"/>
          </w:rPr>
          <w:t>8</w:t>
        </w:r>
      </w:hyperlink>
    </w:p>
    <w:p w14:paraId="2F8AF749" w14:textId="12A8AA56" w:rsidR="571A4992" w:rsidRDefault="00000000" w:rsidP="28BD6A5B">
      <w:pPr>
        <w:tabs>
          <w:tab w:val="right" w:leader="dot" w:pos="9350"/>
        </w:tabs>
        <w:spacing w:after="100" w:line="240" w:lineRule="auto"/>
        <w:ind w:left="240" w:right="-20"/>
        <w:jc w:val="center"/>
      </w:pPr>
      <w:hyperlink r:id="rId58" w:anchor="_Toc161948354">
        <w:r w:rsidR="28BD6A5B" w:rsidRPr="28BD6A5B">
          <w:rPr>
            <w:rStyle w:val="Hyperlink"/>
            <w:rFonts w:ascii="Calibri" w:eastAsia="Calibri" w:hAnsi="Calibri" w:cs="Calibri"/>
            <w:sz w:val="24"/>
            <w:szCs w:val="24"/>
          </w:rPr>
          <w:t>Inventory Carrying Costs</w:t>
        </w:r>
        <w:r w:rsidR="571A4992">
          <w:tab/>
        </w:r>
        <w:r w:rsidR="28BD6A5B" w:rsidRPr="28BD6A5B">
          <w:rPr>
            <w:rStyle w:val="Hyperlink"/>
            <w:rFonts w:ascii="Calibri" w:eastAsia="Calibri" w:hAnsi="Calibri" w:cs="Calibri"/>
            <w:color w:val="000000" w:themeColor="text1"/>
            <w:sz w:val="24"/>
            <w:szCs w:val="24"/>
          </w:rPr>
          <w:t>8</w:t>
        </w:r>
      </w:hyperlink>
    </w:p>
    <w:p w14:paraId="01EB3A62" w14:textId="798D4D18" w:rsidR="571A4992" w:rsidRDefault="00000000" w:rsidP="28BD6A5B">
      <w:pPr>
        <w:tabs>
          <w:tab w:val="right" w:leader="dot" w:pos="9350"/>
        </w:tabs>
        <w:spacing w:after="100" w:line="240" w:lineRule="auto"/>
        <w:ind w:left="240" w:right="-20"/>
        <w:jc w:val="center"/>
      </w:pPr>
      <w:hyperlink r:id="rId59" w:anchor="_Toc161948355">
        <w:r w:rsidR="28BD6A5B" w:rsidRPr="28BD6A5B">
          <w:rPr>
            <w:rStyle w:val="Hyperlink"/>
            <w:rFonts w:ascii="Calibri" w:eastAsia="Calibri" w:hAnsi="Calibri" w:cs="Calibri"/>
            <w:sz w:val="24"/>
            <w:szCs w:val="24"/>
          </w:rPr>
          <w:t>Order Lead Time</w:t>
        </w:r>
        <w:r w:rsidR="571A4992">
          <w:tab/>
        </w:r>
        <w:r w:rsidR="28BD6A5B" w:rsidRPr="28BD6A5B">
          <w:rPr>
            <w:rStyle w:val="Hyperlink"/>
            <w:rFonts w:ascii="Calibri" w:eastAsia="Calibri" w:hAnsi="Calibri" w:cs="Calibri"/>
            <w:color w:val="000000" w:themeColor="text1"/>
            <w:sz w:val="24"/>
            <w:szCs w:val="24"/>
          </w:rPr>
          <w:t>8</w:t>
        </w:r>
      </w:hyperlink>
    </w:p>
    <w:p w14:paraId="6E5D453C" w14:textId="2C3A8CFA" w:rsidR="571A4992" w:rsidRDefault="00000000" w:rsidP="28BD6A5B">
      <w:pPr>
        <w:tabs>
          <w:tab w:val="right" w:leader="dot" w:pos="9350"/>
        </w:tabs>
        <w:spacing w:after="100" w:line="240" w:lineRule="auto"/>
        <w:ind w:left="240" w:right="-20"/>
        <w:jc w:val="center"/>
      </w:pPr>
      <w:hyperlink r:id="rId60" w:anchor="_Toc161948356">
        <w:r w:rsidR="28BD6A5B" w:rsidRPr="28BD6A5B">
          <w:rPr>
            <w:rStyle w:val="Hyperlink"/>
            <w:rFonts w:ascii="Calibri" w:eastAsia="Calibri" w:hAnsi="Calibri" w:cs="Calibri"/>
            <w:sz w:val="24"/>
            <w:szCs w:val="24"/>
          </w:rPr>
          <w:t>Order Accuracy</w:t>
        </w:r>
        <w:r w:rsidR="571A4992">
          <w:tab/>
        </w:r>
        <w:r w:rsidR="28BD6A5B" w:rsidRPr="28BD6A5B">
          <w:rPr>
            <w:rStyle w:val="Hyperlink"/>
            <w:rFonts w:ascii="Calibri" w:eastAsia="Calibri" w:hAnsi="Calibri" w:cs="Calibri"/>
            <w:color w:val="000000" w:themeColor="text1"/>
            <w:sz w:val="24"/>
            <w:szCs w:val="24"/>
          </w:rPr>
          <w:t>8</w:t>
        </w:r>
      </w:hyperlink>
    </w:p>
    <w:p w14:paraId="6A116523" w14:textId="1CBC7B55" w:rsidR="571A4992" w:rsidRDefault="00000000" w:rsidP="28BD6A5B">
      <w:pPr>
        <w:tabs>
          <w:tab w:val="right" w:leader="dot" w:pos="9350"/>
        </w:tabs>
        <w:spacing w:after="100" w:line="240" w:lineRule="auto"/>
        <w:ind w:left="240" w:right="-20"/>
        <w:jc w:val="center"/>
      </w:pPr>
      <w:hyperlink r:id="rId61" w:anchor="_Toc161948357">
        <w:r w:rsidR="28BD6A5B" w:rsidRPr="28BD6A5B">
          <w:rPr>
            <w:rStyle w:val="Hyperlink"/>
            <w:rFonts w:ascii="Calibri" w:eastAsia="Calibri" w:hAnsi="Calibri" w:cs="Calibri"/>
            <w:sz w:val="24"/>
            <w:szCs w:val="24"/>
          </w:rPr>
          <w:t>Customer Satisfaction</w:t>
        </w:r>
        <w:r w:rsidR="571A4992">
          <w:tab/>
        </w:r>
        <w:r w:rsidR="28BD6A5B" w:rsidRPr="28BD6A5B">
          <w:rPr>
            <w:rStyle w:val="Hyperlink"/>
            <w:rFonts w:ascii="Calibri" w:eastAsia="Calibri" w:hAnsi="Calibri" w:cs="Calibri"/>
            <w:color w:val="000000" w:themeColor="text1"/>
            <w:sz w:val="24"/>
            <w:szCs w:val="24"/>
          </w:rPr>
          <w:t>8</w:t>
        </w:r>
      </w:hyperlink>
    </w:p>
    <w:p w14:paraId="3C331232" w14:textId="2BC3FD42" w:rsidR="571A4992" w:rsidRDefault="00000000" w:rsidP="2A89C1E7">
      <w:pPr>
        <w:tabs>
          <w:tab w:val="right" w:leader="dot" w:pos="9350"/>
        </w:tabs>
        <w:spacing w:after="100" w:line="240" w:lineRule="auto"/>
        <w:ind w:right="-20"/>
        <w:jc w:val="center"/>
      </w:pPr>
      <w:hyperlink r:id="rId62" w:anchor="_Toc161948358">
        <w:r w:rsidR="2A89C1E7" w:rsidRPr="2A89C1E7">
          <w:rPr>
            <w:rStyle w:val="Hyperlink"/>
            <w:rFonts w:ascii="Calibri" w:eastAsia="Calibri" w:hAnsi="Calibri" w:cs="Calibri"/>
            <w:sz w:val="24"/>
            <w:szCs w:val="24"/>
          </w:rPr>
          <w:t>(ROI):</w:t>
        </w:r>
        <w:r>
          <w:tab/>
        </w:r>
        <w:r w:rsidR="2A89C1E7" w:rsidRPr="2A89C1E7">
          <w:rPr>
            <w:rStyle w:val="Hyperlink"/>
            <w:rFonts w:ascii="Calibri" w:eastAsia="Calibri" w:hAnsi="Calibri" w:cs="Calibri"/>
            <w:color w:val="000000" w:themeColor="text1"/>
            <w:sz w:val="24"/>
            <w:szCs w:val="24"/>
          </w:rPr>
          <w:t>8</w:t>
        </w:r>
      </w:hyperlink>
    </w:p>
    <w:p w14:paraId="79B0BD80" w14:textId="5B295E61" w:rsidR="571A4992" w:rsidRDefault="00000000" w:rsidP="28BD6A5B">
      <w:pPr>
        <w:tabs>
          <w:tab w:val="right" w:leader="dot" w:pos="9350"/>
        </w:tabs>
        <w:spacing w:after="100" w:line="240" w:lineRule="auto"/>
        <w:ind w:left="-20" w:right="-20"/>
        <w:jc w:val="center"/>
      </w:pPr>
      <w:hyperlink r:id="rId63" w:anchor="_Toc161948359">
        <w:r w:rsidR="28BD6A5B" w:rsidRPr="28BD6A5B">
          <w:rPr>
            <w:rStyle w:val="Hyperlink"/>
            <w:rFonts w:ascii="Calibri" w:eastAsia="Calibri" w:hAnsi="Calibri" w:cs="Calibri"/>
            <w:sz w:val="24"/>
            <w:szCs w:val="24"/>
          </w:rPr>
          <w:t>Improvement Targets</w:t>
        </w:r>
        <w:r w:rsidR="571A4992">
          <w:tab/>
        </w:r>
        <w:r w:rsidR="28BD6A5B" w:rsidRPr="28BD6A5B">
          <w:rPr>
            <w:rStyle w:val="Hyperlink"/>
            <w:rFonts w:ascii="Calibri" w:eastAsia="Calibri" w:hAnsi="Calibri" w:cs="Calibri"/>
            <w:color w:val="000000" w:themeColor="text1"/>
            <w:sz w:val="24"/>
            <w:szCs w:val="24"/>
          </w:rPr>
          <w:t>8</w:t>
        </w:r>
      </w:hyperlink>
    </w:p>
    <w:p w14:paraId="41313481" w14:textId="50E2F3DD" w:rsidR="571A4992" w:rsidRDefault="00000000" w:rsidP="28BD6A5B">
      <w:pPr>
        <w:tabs>
          <w:tab w:val="right" w:leader="dot" w:pos="9350"/>
        </w:tabs>
        <w:spacing w:after="100" w:line="240" w:lineRule="auto"/>
        <w:ind w:left="-20" w:right="-20"/>
        <w:jc w:val="center"/>
      </w:pPr>
      <w:hyperlink r:id="rId64" w:anchor="_Toc161948360">
        <w:r w:rsidR="28BD6A5B" w:rsidRPr="28BD6A5B">
          <w:rPr>
            <w:rStyle w:val="Hyperlink"/>
            <w:rFonts w:ascii="Calibri" w:eastAsia="Calibri" w:hAnsi="Calibri" w:cs="Calibri"/>
            <w:sz w:val="24"/>
            <w:szCs w:val="24"/>
          </w:rPr>
          <w:t xml:space="preserve">Mapping between organization/unit outcome/performance objectives and key </w:t>
        </w:r>
        <w:proofErr w:type="gramStart"/>
        <w:r w:rsidR="28BD6A5B" w:rsidRPr="28BD6A5B">
          <w:rPr>
            <w:rStyle w:val="Hyperlink"/>
            <w:rFonts w:ascii="Calibri" w:eastAsia="Calibri" w:hAnsi="Calibri" w:cs="Calibri"/>
            <w:sz w:val="24"/>
            <w:szCs w:val="24"/>
          </w:rPr>
          <w:t>business  processes</w:t>
        </w:r>
        <w:proofErr w:type="gramEnd"/>
        <w:r w:rsidR="28BD6A5B" w:rsidRPr="28BD6A5B">
          <w:rPr>
            <w:rStyle w:val="Hyperlink"/>
            <w:rFonts w:ascii="Calibri" w:eastAsia="Calibri" w:hAnsi="Calibri" w:cs="Calibri"/>
            <w:sz w:val="24"/>
            <w:szCs w:val="24"/>
          </w:rPr>
          <w:t xml:space="preserve"> – relative contributions of the key processes to different organization/unit  outcome/performance objectives.</w:t>
        </w:r>
        <w:r w:rsidR="571A4992">
          <w:tab/>
        </w:r>
        <w:r w:rsidR="28BD6A5B" w:rsidRPr="28BD6A5B">
          <w:rPr>
            <w:rStyle w:val="Hyperlink"/>
            <w:rFonts w:ascii="Calibri" w:eastAsia="Calibri" w:hAnsi="Calibri" w:cs="Calibri"/>
            <w:color w:val="000000" w:themeColor="text1"/>
            <w:sz w:val="24"/>
            <w:szCs w:val="24"/>
          </w:rPr>
          <w:t>10</w:t>
        </w:r>
      </w:hyperlink>
    </w:p>
    <w:p w14:paraId="4D0705D2" w14:textId="3AEE3011" w:rsidR="571A4992" w:rsidRDefault="00000000" w:rsidP="28BD6A5B">
      <w:pPr>
        <w:tabs>
          <w:tab w:val="right" w:leader="dot" w:pos="9350"/>
        </w:tabs>
        <w:spacing w:after="100" w:line="240" w:lineRule="auto"/>
        <w:ind w:left="240" w:right="-20"/>
        <w:jc w:val="center"/>
      </w:pPr>
      <w:hyperlink r:id="rId65" w:anchor="_Toc161948361">
        <w:r w:rsidR="28BD6A5B" w:rsidRPr="28BD6A5B">
          <w:rPr>
            <w:rStyle w:val="Hyperlink"/>
            <w:rFonts w:ascii="Calibri" w:eastAsia="Calibri" w:hAnsi="Calibri" w:cs="Calibri"/>
            <w:sz w:val="24"/>
            <w:szCs w:val="24"/>
          </w:rPr>
          <w:t>Work Breakdown Structure (WBS):</w:t>
        </w:r>
        <w:r w:rsidR="571A4992">
          <w:tab/>
        </w:r>
        <w:r w:rsidR="28BD6A5B" w:rsidRPr="28BD6A5B">
          <w:rPr>
            <w:rStyle w:val="Hyperlink"/>
            <w:rFonts w:ascii="Calibri" w:eastAsia="Calibri" w:hAnsi="Calibri" w:cs="Calibri"/>
            <w:color w:val="000000" w:themeColor="text1"/>
            <w:sz w:val="24"/>
            <w:szCs w:val="24"/>
          </w:rPr>
          <w:t>10</w:t>
        </w:r>
      </w:hyperlink>
    </w:p>
    <w:p w14:paraId="10CD3784" w14:textId="0FD676F2" w:rsidR="571A4992" w:rsidRDefault="00000000" w:rsidP="28BD6A5B">
      <w:pPr>
        <w:tabs>
          <w:tab w:val="right" w:leader="dot" w:pos="9350"/>
        </w:tabs>
        <w:spacing w:after="100" w:line="240" w:lineRule="auto"/>
        <w:ind w:left="480" w:right="-20"/>
        <w:jc w:val="center"/>
      </w:pPr>
      <w:hyperlink r:id="rId66" w:anchor="_Toc161948362">
        <w:r w:rsidR="28BD6A5B" w:rsidRPr="28BD6A5B">
          <w:rPr>
            <w:rStyle w:val="Hyperlink"/>
            <w:rFonts w:ascii="Calibri" w:eastAsia="Calibri" w:hAnsi="Calibri" w:cs="Calibri"/>
            <w:sz w:val="24"/>
            <w:szCs w:val="24"/>
          </w:rPr>
          <w:t>Tasks:</w:t>
        </w:r>
        <w:r w:rsidR="571A4992">
          <w:tab/>
        </w:r>
        <w:r w:rsidR="28BD6A5B" w:rsidRPr="28BD6A5B">
          <w:rPr>
            <w:rStyle w:val="Hyperlink"/>
            <w:rFonts w:ascii="Calibri" w:eastAsia="Calibri" w:hAnsi="Calibri" w:cs="Calibri"/>
            <w:color w:val="000000" w:themeColor="text1"/>
            <w:sz w:val="24"/>
            <w:szCs w:val="24"/>
          </w:rPr>
          <w:t>10</w:t>
        </w:r>
      </w:hyperlink>
    </w:p>
    <w:p w14:paraId="4C5DD70B" w14:textId="6B210245" w:rsidR="571A4992" w:rsidRDefault="00000000" w:rsidP="28BD6A5B">
      <w:pPr>
        <w:tabs>
          <w:tab w:val="right" w:leader="dot" w:pos="9350"/>
        </w:tabs>
        <w:spacing w:after="100" w:line="240" w:lineRule="auto"/>
        <w:ind w:left="480" w:right="-20"/>
        <w:jc w:val="center"/>
      </w:pPr>
      <w:hyperlink r:id="rId67" w:anchor="_Toc161948363">
        <w:r w:rsidR="28BD6A5B" w:rsidRPr="28BD6A5B">
          <w:rPr>
            <w:rStyle w:val="Hyperlink"/>
            <w:rFonts w:ascii="Calibri" w:eastAsia="Calibri" w:hAnsi="Calibri" w:cs="Calibri"/>
            <w:sz w:val="24"/>
            <w:szCs w:val="24"/>
          </w:rPr>
          <w:t>Organizational Breakdown Structure (OBS):</w:t>
        </w:r>
        <w:r w:rsidR="571A4992">
          <w:tab/>
        </w:r>
        <w:r w:rsidR="28BD6A5B" w:rsidRPr="28BD6A5B">
          <w:rPr>
            <w:rStyle w:val="Hyperlink"/>
            <w:rFonts w:ascii="Calibri" w:eastAsia="Calibri" w:hAnsi="Calibri" w:cs="Calibri"/>
            <w:color w:val="000000" w:themeColor="text1"/>
            <w:sz w:val="24"/>
            <w:szCs w:val="24"/>
          </w:rPr>
          <w:t>11</w:t>
        </w:r>
      </w:hyperlink>
    </w:p>
    <w:p w14:paraId="1B7EF9D1" w14:textId="0805E01B" w:rsidR="571A4992" w:rsidRDefault="00000000" w:rsidP="28BD6A5B">
      <w:pPr>
        <w:tabs>
          <w:tab w:val="right" w:leader="dot" w:pos="9350"/>
        </w:tabs>
        <w:spacing w:after="100" w:line="240" w:lineRule="auto"/>
        <w:ind w:left="240" w:right="-20"/>
        <w:jc w:val="center"/>
      </w:pPr>
      <w:hyperlink r:id="rId68" w:anchor="_Toc161948364">
        <w:r w:rsidR="28BD6A5B" w:rsidRPr="28BD6A5B">
          <w:rPr>
            <w:rStyle w:val="Hyperlink"/>
            <w:rFonts w:ascii="Calibri" w:eastAsia="Calibri" w:hAnsi="Calibri" w:cs="Calibri"/>
            <w:sz w:val="24"/>
            <w:szCs w:val="24"/>
          </w:rPr>
          <w:t>Responsibility Assignment Matrix (RAM):</w:t>
        </w:r>
        <w:r w:rsidR="571A4992">
          <w:tab/>
        </w:r>
        <w:r w:rsidR="28BD6A5B" w:rsidRPr="28BD6A5B">
          <w:rPr>
            <w:rStyle w:val="Hyperlink"/>
            <w:rFonts w:ascii="Calibri" w:eastAsia="Calibri" w:hAnsi="Calibri" w:cs="Calibri"/>
            <w:color w:val="000000" w:themeColor="text1"/>
            <w:sz w:val="24"/>
            <w:szCs w:val="24"/>
          </w:rPr>
          <w:t>11</w:t>
        </w:r>
      </w:hyperlink>
    </w:p>
    <w:p w14:paraId="21FFC41A" w14:textId="2C285A47" w:rsidR="571A4992" w:rsidRDefault="00000000" w:rsidP="28BD6A5B">
      <w:pPr>
        <w:tabs>
          <w:tab w:val="right" w:leader="dot" w:pos="9350"/>
        </w:tabs>
        <w:spacing w:after="100" w:line="240" w:lineRule="auto"/>
        <w:ind w:left="240" w:right="-20"/>
        <w:jc w:val="center"/>
      </w:pPr>
      <w:hyperlink r:id="rId69" w:anchor="_Toc161948365">
        <w:r w:rsidR="28BD6A5B" w:rsidRPr="28BD6A5B">
          <w:rPr>
            <w:rStyle w:val="Hyperlink"/>
            <w:rFonts w:ascii="Calibri" w:eastAsia="Calibri" w:hAnsi="Calibri" w:cs="Calibri"/>
            <w:sz w:val="24"/>
            <w:szCs w:val="24"/>
          </w:rPr>
          <w:t>Schedule:</w:t>
        </w:r>
        <w:r w:rsidR="571A4992">
          <w:tab/>
        </w:r>
        <w:r w:rsidR="28BD6A5B" w:rsidRPr="28BD6A5B">
          <w:rPr>
            <w:rStyle w:val="Hyperlink"/>
            <w:rFonts w:ascii="Calibri" w:eastAsia="Calibri" w:hAnsi="Calibri" w:cs="Calibri"/>
            <w:color w:val="000000" w:themeColor="text1"/>
            <w:sz w:val="24"/>
            <w:szCs w:val="24"/>
          </w:rPr>
          <w:t>11</w:t>
        </w:r>
      </w:hyperlink>
    </w:p>
    <w:p w14:paraId="40A78D62" w14:textId="0688012E" w:rsidR="571A4992" w:rsidRDefault="00000000" w:rsidP="28BD6A5B">
      <w:pPr>
        <w:tabs>
          <w:tab w:val="right" w:leader="dot" w:pos="9350"/>
        </w:tabs>
        <w:spacing w:after="100" w:line="240" w:lineRule="auto"/>
        <w:ind w:left="240" w:right="-20"/>
        <w:jc w:val="center"/>
      </w:pPr>
      <w:hyperlink r:id="rId70" w:anchor="_Toc161948366">
        <w:r w:rsidR="28BD6A5B" w:rsidRPr="28BD6A5B">
          <w:rPr>
            <w:rStyle w:val="Hyperlink"/>
            <w:rFonts w:ascii="Calibri" w:eastAsia="Calibri" w:hAnsi="Calibri" w:cs="Calibri"/>
            <w:sz w:val="24"/>
            <w:szCs w:val="24"/>
          </w:rPr>
          <w:t>Budget:</w:t>
        </w:r>
        <w:r w:rsidR="571A4992">
          <w:tab/>
        </w:r>
        <w:r w:rsidR="28BD6A5B" w:rsidRPr="28BD6A5B">
          <w:rPr>
            <w:rStyle w:val="Hyperlink"/>
            <w:rFonts w:ascii="Calibri" w:eastAsia="Calibri" w:hAnsi="Calibri" w:cs="Calibri"/>
            <w:color w:val="000000" w:themeColor="text1"/>
            <w:sz w:val="24"/>
            <w:szCs w:val="24"/>
          </w:rPr>
          <w:t>12</w:t>
        </w:r>
      </w:hyperlink>
    </w:p>
    <w:p w14:paraId="0C7D9E25" w14:textId="0BAA8E7A" w:rsidR="571A4992" w:rsidRDefault="00000000" w:rsidP="28BD6A5B">
      <w:pPr>
        <w:tabs>
          <w:tab w:val="right" w:leader="dot" w:pos="9350"/>
        </w:tabs>
        <w:spacing w:after="100" w:line="240" w:lineRule="auto"/>
        <w:ind w:left="240" w:right="-20"/>
        <w:jc w:val="center"/>
      </w:pPr>
      <w:hyperlink r:id="rId71" w:anchor="_Toc161948367">
        <w:r w:rsidR="28BD6A5B" w:rsidRPr="28BD6A5B">
          <w:rPr>
            <w:rStyle w:val="Hyperlink"/>
            <w:rFonts w:ascii="Calibri" w:eastAsia="Calibri" w:hAnsi="Calibri" w:cs="Calibri"/>
            <w:sz w:val="24"/>
            <w:szCs w:val="24"/>
          </w:rPr>
          <w:t>Procedures/Standards</w:t>
        </w:r>
        <w:r w:rsidR="571A4992">
          <w:tab/>
        </w:r>
        <w:r w:rsidR="28BD6A5B" w:rsidRPr="28BD6A5B">
          <w:rPr>
            <w:rStyle w:val="Hyperlink"/>
            <w:rFonts w:ascii="Calibri" w:eastAsia="Calibri" w:hAnsi="Calibri" w:cs="Calibri"/>
            <w:color w:val="000000" w:themeColor="text1"/>
            <w:sz w:val="24"/>
            <w:szCs w:val="24"/>
          </w:rPr>
          <w:t>12</w:t>
        </w:r>
      </w:hyperlink>
    </w:p>
    <w:p w14:paraId="4D416922" w14:textId="27E90B8F" w:rsidR="571A4992" w:rsidRDefault="28BD6A5B" w:rsidP="28BD6A5B">
      <w:pPr>
        <w:spacing w:line="240" w:lineRule="auto"/>
        <w:ind w:left="-20" w:right="-20"/>
        <w:jc w:val="center"/>
      </w:pPr>
      <w:r w:rsidRPr="28BD6A5B">
        <w:rPr>
          <w:rFonts w:ascii="Calibri" w:eastAsia="Calibri" w:hAnsi="Calibri" w:cs="Calibri"/>
          <w:color w:val="000000" w:themeColor="text1"/>
          <w:sz w:val="24"/>
          <w:szCs w:val="24"/>
        </w:rPr>
        <w:t xml:space="preserve"> </w:t>
      </w:r>
    </w:p>
    <w:p w14:paraId="65531AEA" w14:textId="4D1856AE" w:rsidR="571A4992" w:rsidRDefault="28BD6A5B" w:rsidP="28BD6A5B">
      <w:pPr>
        <w:spacing w:line="240" w:lineRule="auto"/>
        <w:ind w:left="-20" w:right="-20"/>
        <w:jc w:val="center"/>
      </w:pPr>
      <w:r w:rsidRPr="28BD6A5B">
        <w:rPr>
          <w:rFonts w:ascii="Calibri" w:eastAsia="Calibri" w:hAnsi="Calibri" w:cs="Calibri"/>
          <w:color w:val="000000" w:themeColor="text1"/>
          <w:sz w:val="24"/>
          <w:szCs w:val="24"/>
        </w:rPr>
        <w:t xml:space="preserve"> </w:t>
      </w:r>
    </w:p>
    <w:p w14:paraId="237313C1" w14:textId="49876B37" w:rsidR="571A4992" w:rsidRDefault="28BD6A5B" w:rsidP="28BD6A5B">
      <w:pPr>
        <w:spacing w:line="240" w:lineRule="auto"/>
        <w:ind w:left="-20" w:right="-20"/>
        <w:jc w:val="center"/>
      </w:pPr>
      <w:r w:rsidRPr="28BD6A5B">
        <w:rPr>
          <w:rFonts w:ascii="Calibri" w:eastAsia="Calibri" w:hAnsi="Calibri" w:cs="Calibri"/>
          <w:color w:val="0F4761"/>
          <w:sz w:val="24"/>
          <w:szCs w:val="24"/>
        </w:rPr>
        <w:t xml:space="preserve"> </w:t>
      </w:r>
    </w:p>
    <w:p w14:paraId="16CB7C84" w14:textId="2283444B" w:rsidR="571A4992" w:rsidRDefault="28BD6A5B" w:rsidP="28BD6A5B">
      <w:pPr>
        <w:spacing w:line="240" w:lineRule="auto"/>
        <w:ind w:left="-20" w:right="-20"/>
        <w:jc w:val="center"/>
      </w:pPr>
      <w:r w:rsidRPr="28BD6A5B">
        <w:rPr>
          <w:rFonts w:ascii="Calibri" w:eastAsia="Calibri" w:hAnsi="Calibri" w:cs="Calibri"/>
          <w:color w:val="0F4761"/>
          <w:sz w:val="24"/>
          <w:szCs w:val="24"/>
        </w:rPr>
        <w:t xml:space="preserve"> </w:t>
      </w:r>
    </w:p>
    <w:p w14:paraId="5E47248E" w14:textId="311A8F13" w:rsidR="571A4992" w:rsidRDefault="28BD6A5B" w:rsidP="28BD6A5B">
      <w:pPr>
        <w:spacing w:line="240" w:lineRule="auto"/>
        <w:ind w:left="-20" w:right="-20"/>
        <w:jc w:val="center"/>
      </w:pPr>
      <w:r w:rsidRPr="28BD6A5B">
        <w:rPr>
          <w:rFonts w:ascii="Calibri" w:eastAsia="Calibri" w:hAnsi="Calibri" w:cs="Calibri"/>
          <w:color w:val="0F4761"/>
          <w:sz w:val="24"/>
          <w:szCs w:val="24"/>
        </w:rPr>
        <w:t xml:space="preserve"> </w:t>
      </w:r>
    </w:p>
    <w:p w14:paraId="1ED2352F" w14:textId="47B04DFE" w:rsidR="571A4992" w:rsidRDefault="28BD6A5B" w:rsidP="28BD6A5B">
      <w:pPr>
        <w:spacing w:line="240" w:lineRule="auto"/>
        <w:ind w:left="-20" w:right="-20"/>
        <w:jc w:val="center"/>
      </w:pPr>
      <w:r w:rsidRPr="28BD6A5B">
        <w:rPr>
          <w:rFonts w:ascii="Calibri" w:eastAsia="Calibri" w:hAnsi="Calibri" w:cs="Calibri"/>
          <w:color w:val="0F4761"/>
          <w:sz w:val="24"/>
          <w:szCs w:val="24"/>
        </w:rPr>
        <w:t xml:space="preserve"> </w:t>
      </w:r>
    </w:p>
    <w:p w14:paraId="22BA3784" w14:textId="78D4CCC2" w:rsidR="571A4992" w:rsidRDefault="28BD6A5B" w:rsidP="28BD6A5B">
      <w:pPr>
        <w:spacing w:line="240" w:lineRule="auto"/>
        <w:ind w:left="-20" w:right="-20"/>
        <w:jc w:val="center"/>
      </w:pPr>
      <w:r w:rsidRPr="28BD6A5B">
        <w:rPr>
          <w:rFonts w:ascii="Calibri" w:eastAsia="Calibri" w:hAnsi="Calibri" w:cs="Calibri"/>
          <w:color w:val="0F4761"/>
          <w:sz w:val="24"/>
          <w:szCs w:val="24"/>
        </w:rPr>
        <w:t xml:space="preserve"> </w:t>
      </w:r>
    </w:p>
    <w:p w14:paraId="0AE16555" w14:textId="2181FFFF" w:rsidR="571A4992" w:rsidRDefault="28BD6A5B" w:rsidP="28BD6A5B">
      <w:pPr>
        <w:spacing w:line="240" w:lineRule="auto"/>
        <w:ind w:left="-20" w:right="-20"/>
        <w:jc w:val="center"/>
      </w:pPr>
      <w:r w:rsidRPr="28BD6A5B">
        <w:rPr>
          <w:rFonts w:ascii="Calibri" w:eastAsia="Calibri" w:hAnsi="Calibri" w:cs="Calibri"/>
          <w:color w:val="0F4761"/>
          <w:sz w:val="24"/>
          <w:szCs w:val="24"/>
        </w:rPr>
        <w:t xml:space="preserve"> </w:t>
      </w:r>
    </w:p>
    <w:p w14:paraId="417EFDCD" w14:textId="779FED4E" w:rsidR="571A4992" w:rsidRDefault="571A4992" w:rsidP="28BD6A5B">
      <w:pPr>
        <w:spacing w:line="240" w:lineRule="auto"/>
        <w:ind w:left="-20" w:right="-20"/>
        <w:jc w:val="center"/>
        <w:rPr>
          <w:rFonts w:ascii="Calibri" w:eastAsia="Calibri" w:hAnsi="Calibri" w:cs="Calibri"/>
          <w:color w:val="0F4761"/>
          <w:sz w:val="24"/>
          <w:szCs w:val="24"/>
        </w:rPr>
      </w:pPr>
    </w:p>
    <w:p w14:paraId="42268B39" w14:textId="68505710" w:rsidR="571A4992" w:rsidRDefault="571A4992" w:rsidP="28BD6A5B">
      <w:pPr>
        <w:spacing w:line="240" w:lineRule="auto"/>
        <w:ind w:left="-20" w:right="-20"/>
        <w:jc w:val="center"/>
        <w:rPr>
          <w:rFonts w:ascii="Calibri" w:eastAsia="Calibri" w:hAnsi="Calibri" w:cs="Calibri"/>
          <w:color w:val="0F4761"/>
          <w:sz w:val="24"/>
          <w:szCs w:val="24"/>
        </w:rPr>
      </w:pPr>
    </w:p>
    <w:p w14:paraId="0C59D856" w14:textId="280CBA10" w:rsidR="571A4992" w:rsidRDefault="571A4992" w:rsidP="28BD6A5B">
      <w:pPr>
        <w:spacing w:line="240" w:lineRule="auto"/>
        <w:ind w:left="-20" w:right="-20"/>
        <w:jc w:val="center"/>
        <w:rPr>
          <w:rFonts w:ascii="Calibri" w:eastAsia="Calibri" w:hAnsi="Calibri" w:cs="Calibri"/>
          <w:color w:val="0F4761"/>
          <w:sz w:val="24"/>
          <w:szCs w:val="24"/>
        </w:rPr>
      </w:pPr>
    </w:p>
    <w:p w14:paraId="0A9D7949" w14:textId="5AD8743B" w:rsidR="571A4992" w:rsidRDefault="571A4992" w:rsidP="28BD6A5B">
      <w:pPr>
        <w:spacing w:line="240" w:lineRule="auto"/>
        <w:ind w:left="-20" w:right="-20"/>
        <w:jc w:val="center"/>
        <w:rPr>
          <w:rFonts w:ascii="Calibri" w:eastAsia="Calibri" w:hAnsi="Calibri" w:cs="Calibri"/>
          <w:color w:val="0F4761"/>
          <w:sz w:val="24"/>
          <w:szCs w:val="24"/>
        </w:rPr>
      </w:pPr>
    </w:p>
    <w:p w14:paraId="610F0C2B" w14:textId="546CD672" w:rsidR="571A4992" w:rsidRDefault="571A4992" w:rsidP="28BD6A5B">
      <w:pPr>
        <w:spacing w:line="240" w:lineRule="auto"/>
        <w:ind w:left="-20" w:right="-20"/>
        <w:jc w:val="center"/>
        <w:rPr>
          <w:rFonts w:ascii="Calibri" w:eastAsia="Calibri" w:hAnsi="Calibri" w:cs="Calibri"/>
          <w:color w:val="0F4761"/>
          <w:sz w:val="24"/>
          <w:szCs w:val="24"/>
        </w:rPr>
      </w:pPr>
    </w:p>
    <w:p w14:paraId="4C22DDBD" w14:textId="01D51698" w:rsidR="571A4992" w:rsidRDefault="571A4992" w:rsidP="28BD6A5B">
      <w:pPr>
        <w:spacing w:line="240" w:lineRule="auto"/>
        <w:ind w:left="-20" w:right="-20"/>
        <w:jc w:val="center"/>
        <w:rPr>
          <w:rFonts w:ascii="Calibri" w:eastAsia="Calibri" w:hAnsi="Calibri" w:cs="Calibri"/>
          <w:color w:val="0F4761"/>
          <w:sz w:val="24"/>
          <w:szCs w:val="24"/>
        </w:rPr>
      </w:pPr>
    </w:p>
    <w:p w14:paraId="53BDB0DF" w14:textId="35B3ACC4" w:rsidR="571A4992" w:rsidRDefault="571A4992" w:rsidP="28BD6A5B">
      <w:pPr>
        <w:spacing w:line="240" w:lineRule="auto"/>
        <w:ind w:left="-20" w:right="-20"/>
        <w:jc w:val="center"/>
        <w:rPr>
          <w:rFonts w:ascii="Calibri" w:eastAsia="Calibri" w:hAnsi="Calibri" w:cs="Calibri"/>
          <w:color w:val="0F4761"/>
          <w:sz w:val="24"/>
          <w:szCs w:val="24"/>
        </w:rPr>
      </w:pPr>
    </w:p>
    <w:p w14:paraId="6CFD4172" w14:textId="65019342" w:rsidR="571A4992" w:rsidRDefault="571A4992" w:rsidP="28BD6A5B">
      <w:pPr>
        <w:spacing w:line="240" w:lineRule="auto"/>
        <w:ind w:left="-20" w:right="-20"/>
        <w:jc w:val="center"/>
        <w:rPr>
          <w:rFonts w:ascii="Calibri" w:eastAsia="Calibri" w:hAnsi="Calibri" w:cs="Calibri"/>
          <w:color w:val="0F4761"/>
          <w:sz w:val="24"/>
          <w:szCs w:val="24"/>
        </w:rPr>
      </w:pPr>
    </w:p>
    <w:p w14:paraId="1400CFD4" w14:textId="27CA2571" w:rsidR="571A4992" w:rsidRDefault="571A4992" w:rsidP="28BD6A5B">
      <w:pPr>
        <w:spacing w:line="240" w:lineRule="auto"/>
        <w:ind w:left="-20" w:right="-20"/>
        <w:jc w:val="center"/>
        <w:rPr>
          <w:rFonts w:ascii="Calibri" w:eastAsia="Calibri" w:hAnsi="Calibri" w:cs="Calibri"/>
          <w:color w:val="0F4761"/>
          <w:sz w:val="24"/>
          <w:szCs w:val="24"/>
        </w:rPr>
      </w:pPr>
    </w:p>
    <w:p w14:paraId="7D7C1FAF" w14:textId="1C116E83" w:rsidR="571A4992" w:rsidRDefault="28BD6A5B" w:rsidP="28BD6A5B">
      <w:pPr>
        <w:spacing w:after="0" w:line="240" w:lineRule="auto"/>
        <w:rPr>
          <w:rFonts w:eastAsiaTheme="minorEastAsia"/>
          <w:b/>
          <w:bCs/>
          <w:i/>
          <w:iCs/>
          <w:color w:val="000000" w:themeColor="text1"/>
          <w:u w:val="single"/>
        </w:rPr>
      </w:pPr>
      <w:r w:rsidRPr="28BD6A5B">
        <w:rPr>
          <w:rFonts w:eastAsiaTheme="minorEastAsia"/>
          <w:b/>
          <w:bCs/>
          <w:i/>
          <w:iCs/>
          <w:color w:val="000000" w:themeColor="text1"/>
          <w:u w:val="single"/>
        </w:rPr>
        <w:t>Objectives for this class:</w:t>
      </w:r>
    </w:p>
    <w:p w14:paraId="6C57FFB4" w14:textId="35636C74" w:rsidR="571A4992" w:rsidRDefault="28BD6A5B" w:rsidP="28BD6A5B">
      <w:pPr>
        <w:spacing w:after="0" w:line="240" w:lineRule="auto"/>
        <w:rPr>
          <w:rFonts w:eastAsiaTheme="minorEastAsia"/>
          <w:color w:val="000000" w:themeColor="text1"/>
        </w:rPr>
      </w:pPr>
      <w:r w:rsidRPr="28BD6A5B">
        <w:rPr>
          <w:rFonts w:eastAsiaTheme="minorEastAsia"/>
        </w:rPr>
        <w:t>The goal is to finish a project on experiential learning with a Publix Super Market Inc. focus. This probably entails examining Publix's operational procedures, pinpointing areas in need of development, and making suggestions to raise output.</w:t>
      </w:r>
    </w:p>
    <w:p w14:paraId="00280557" w14:textId="2C2B16B8" w:rsidR="571A4992" w:rsidRDefault="571A4992" w:rsidP="28BD6A5B">
      <w:pPr>
        <w:spacing w:line="240" w:lineRule="auto"/>
        <w:rPr>
          <w:rFonts w:eastAsiaTheme="minorEastAsia"/>
          <w:color w:val="000000" w:themeColor="text1"/>
        </w:rPr>
      </w:pPr>
      <w:r>
        <w:br/>
      </w:r>
      <w:r w:rsidR="28BD6A5B" w:rsidRPr="28BD6A5B">
        <w:rPr>
          <w:rFonts w:eastAsiaTheme="minorEastAsia"/>
          <w:b/>
          <w:bCs/>
          <w:i/>
          <w:iCs/>
          <w:color w:val="000000" w:themeColor="text1"/>
          <w:u w:val="single"/>
        </w:rPr>
        <w:t>Objectives for redesigning the business process in the selected organization:</w:t>
      </w:r>
    </w:p>
    <w:p w14:paraId="1C375F54" w14:textId="4BF56BAB" w:rsidR="571A4992" w:rsidRDefault="28BD6A5B" w:rsidP="28BD6A5B">
      <w:pPr>
        <w:spacing w:after="0" w:line="240" w:lineRule="auto"/>
        <w:rPr>
          <w:rFonts w:eastAsiaTheme="minorEastAsia"/>
        </w:rPr>
      </w:pPr>
      <w:r w:rsidRPr="28BD6A5B">
        <w:rPr>
          <w:rFonts w:eastAsiaTheme="minorEastAsia"/>
          <w:b/>
          <w:bCs/>
        </w:rPr>
        <w:t>Effective Inventory Management</w:t>
      </w:r>
      <w:r w:rsidRPr="28BD6A5B">
        <w:rPr>
          <w:rFonts w:eastAsiaTheme="minorEastAsia"/>
        </w:rPr>
        <w:t xml:space="preserve">- Use AI-powered demand forecasting to lower the frequency of stockouts. </w:t>
      </w:r>
    </w:p>
    <w:p w14:paraId="61BD62D1" w14:textId="63D59ED4" w:rsidR="571A4992" w:rsidRDefault="28BD6A5B" w:rsidP="28BD6A5B">
      <w:pPr>
        <w:spacing w:after="0" w:line="240" w:lineRule="auto"/>
        <w:rPr>
          <w:rFonts w:eastAsiaTheme="minorEastAsia"/>
        </w:rPr>
      </w:pPr>
      <w:r w:rsidRPr="28BD6A5B">
        <w:rPr>
          <w:rFonts w:eastAsiaTheme="minorEastAsia"/>
          <w:b/>
          <w:bCs/>
        </w:rPr>
        <w:t>Improve Delivery Operations</w:t>
      </w:r>
      <w:r w:rsidRPr="28BD6A5B">
        <w:rPr>
          <w:rFonts w:eastAsiaTheme="minorEastAsia"/>
        </w:rPr>
        <w:t>- Use AI-driven routing algorithms to shorten delivery times.</w:t>
      </w:r>
    </w:p>
    <w:p w14:paraId="5FFBD11F" w14:textId="072A0034" w:rsidR="571A4992" w:rsidRDefault="28BD6A5B" w:rsidP="28BD6A5B">
      <w:pPr>
        <w:spacing w:after="0" w:line="240" w:lineRule="auto"/>
        <w:rPr>
          <w:rFonts w:eastAsiaTheme="minorEastAsia"/>
        </w:rPr>
      </w:pPr>
      <w:r w:rsidRPr="28BD6A5B">
        <w:rPr>
          <w:rFonts w:eastAsiaTheme="minorEastAsia"/>
          <w:b/>
          <w:bCs/>
        </w:rPr>
        <w:t>Effective Shelf Management</w:t>
      </w:r>
      <w:r w:rsidRPr="28BD6A5B">
        <w:rPr>
          <w:rFonts w:eastAsiaTheme="minorEastAsia"/>
        </w:rPr>
        <w:t>- Applying AI-driven shelf monitoring will increase the availability of important products on the shelf.</w:t>
      </w:r>
    </w:p>
    <w:p w14:paraId="79938BFC" w14:textId="7DFF0D49" w:rsidR="571A4992" w:rsidRDefault="28BD6A5B" w:rsidP="28BD6A5B">
      <w:pPr>
        <w:spacing w:after="0" w:line="240" w:lineRule="auto"/>
        <w:rPr>
          <w:rFonts w:eastAsiaTheme="minorEastAsia"/>
        </w:rPr>
      </w:pPr>
      <w:r w:rsidRPr="28BD6A5B">
        <w:rPr>
          <w:rFonts w:eastAsiaTheme="minorEastAsia"/>
          <w:b/>
          <w:bCs/>
        </w:rPr>
        <w:t>Enhanced Customer Satisfaction</w:t>
      </w:r>
      <w:r w:rsidRPr="28BD6A5B">
        <w:rPr>
          <w:rFonts w:eastAsiaTheme="minorEastAsia"/>
        </w:rPr>
        <w:t xml:space="preserve">- Use AI-powered individualized recommendations to raise customer satisfaction scores. </w:t>
      </w:r>
    </w:p>
    <w:p w14:paraId="73FD76B7" w14:textId="65D0002E" w:rsidR="571A4992" w:rsidRDefault="28BD6A5B" w:rsidP="28BD6A5B">
      <w:pPr>
        <w:spacing w:after="0" w:line="240" w:lineRule="auto"/>
        <w:rPr>
          <w:rFonts w:eastAsiaTheme="minorEastAsia"/>
        </w:rPr>
      </w:pPr>
      <w:r w:rsidRPr="28BD6A5B">
        <w:rPr>
          <w:rFonts w:eastAsiaTheme="minorEastAsia"/>
          <w:b/>
          <w:bCs/>
        </w:rPr>
        <w:t>Boost Online Sales income</w:t>
      </w:r>
      <w:r w:rsidRPr="28BD6A5B">
        <w:rPr>
          <w:rFonts w:eastAsiaTheme="minorEastAsia"/>
        </w:rPr>
        <w:t xml:space="preserve">- Apply AI-driven tailored product recommendations and promotions to increase online sales income by 30%. </w:t>
      </w:r>
    </w:p>
    <w:p w14:paraId="466DEF48" w14:textId="7FD6A820" w:rsidR="571A4992" w:rsidRDefault="571A4992" w:rsidP="28BD6A5B">
      <w:pPr>
        <w:spacing w:after="0" w:line="240" w:lineRule="auto"/>
        <w:rPr>
          <w:rFonts w:eastAsiaTheme="minorEastAsia"/>
        </w:rPr>
      </w:pPr>
    </w:p>
    <w:p w14:paraId="658B9D77" w14:textId="5E84A69A" w:rsidR="571A4992" w:rsidRDefault="28BD6A5B" w:rsidP="28BD6A5B">
      <w:pPr>
        <w:spacing w:after="0" w:line="240" w:lineRule="auto"/>
        <w:rPr>
          <w:rFonts w:eastAsiaTheme="minorEastAsia"/>
        </w:rPr>
      </w:pPr>
      <w:r w:rsidRPr="28BD6A5B">
        <w:rPr>
          <w:rFonts w:eastAsiaTheme="minorEastAsia"/>
        </w:rPr>
        <w:t xml:space="preserve">The objectives are concentrated on enhancing Publix's inventory management, delivery operations, shelf management, customer satisfaction, and online sales revenue through the application of AI and process redesign recommendations. </w:t>
      </w:r>
    </w:p>
    <w:p w14:paraId="11DDEAFD" w14:textId="6C0A14B2" w:rsidR="571A4992" w:rsidRDefault="571A4992" w:rsidP="28BD6A5B">
      <w:pPr>
        <w:spacing w:after="0" w:line="240" w:lineRule="auto"/>
        <w:rPr>
          <w:rFonts w:eastAsiaTheme="minorEastAsia"/>
          <w:i/>
          <w:iCs/>
          <w:color w:val="000000" w:themeColor="text1"/>
          <w:u w:val="single"/>
        </w:rPr>
      </w:pPr>
      <w:r>
        <w:br/>
      </w:r>
      <w:r w:rsidR="28BD6A5B" w:rsidRPr="28BD6A5B">
        <w:rPr>
          <w:rFonts w:eastAsiaTheme="minorEastAsia"/>
          <w:b/>
          <w:bCs/>
          <w:i/>
          <w:iCs/>
          <w:color w:val="000000" w:themeColor="text1"/>
          <w:u w:val="single"/>
        </w:rPr>
        <w:t>Organizational Key Improvement Targets</w:t>
      </w:r>
    </w:p>
    <w:p w14:paraId="122D7836" w14:textId="49EF3887" w:rsidR="571A4992" w:rsidRDefault="28BD6A5B" w:rsidP="28BD6A5B">
      <w:pPr>
        <w:spacing w:after="0" w:line="240" w:lineRule="auto"/>
        <w:rPr>
          <w:rFonts w:eastAsiaTheme="minorEastAsia"/>
        </w:rPr>
      </w:pPr>
      <w:r w:rsidRPr="28BD6A5B">
        <w:rPr>
          <w:rFonts w:eastAsiaTheme="minorEastAsia"/>
        </w:rPr>
        <w:t xml:space="preserve"> </w:t>
      </w:r>
    </w:p>
    <w:p w14:paraId="7A4B67D3" w14:textId="26668828" w:rsidR="571A4992" w:rsidRDefault="28BD6A5B" w:rsidP="28BD6A5B">
      <w:pPr>
        <w:spacing w:after="0" w:line="240" w:lineRule="auto"/>
        <w:rPr>
          <w:rFonts w:eastAsiaTheme="minorEastAsia"/>
          <w:color w:val="000000" w:themeColor="text1"/>
        </w:rPr>
      </w:pPr>
      <w:r w:rsidRPr="28BD6A5B">
        <w:rPr>
          <w:rFonts w:eastAsiaTheme="minorEastAsia"/>
          <w:b/>
          <w:bCs/>
          <w:color w:val="000000" w:themeColor="text1"/>
        </w:rPr>
        <w:t>Performance objectives</w:t>
      </w:r>
      <w:r w:rsidRPr="28BD6A5B">
        <w:rPr>
          <w:rFonts w:eastAsiaTheme="minorEastAsia"/>
          <w:color w:val="000000" w:themeColor="text1"/>
        </w:rPr>
        <w:t>:</w:t>
      </w:r>
    </w:p>
    <w:p w14:paraId="694E500D" w14:textId="2D24FE64" w:rsidR="571A4992" w:rsidRDefault="28BD6A5B" w:rsidP="28BD6A5B">
      <w:pPr>
        <w:spacing w:after="0" w:line="240" w:lineRule="auto"/>
        <w:rPr>
          <w:rFonts w:eastAsiaTheme="minorEastAsia"/>
          <w:color w:val="000000" w:themeColor="text1"/>
        </w:rPr>
      </w:pPr>
      <w:r w:rsidRPr="28BD6A5B">
        <w:rPr>
          <w:rFonts w:eastAsiaTheme="minorEastAsia"/>
          <w:b/>
          <w:bCs/>
          <w:color w:val="000000" w:themeColor="text1"/>
        </w:rPr>
        <w:t>Efficient Inventory Management</w:t>
      </w:r>
      <w:r w:rsidRPr="28BD6A5B">
        <w:rPr>
          <w:rFonts w:eastAsiaTheme="minorEastAsia"/>
          <w:color w:val="000000" w:themeColor="text1"/>
        </w:rPr>
        <w:t xml:space="preserve">: Accurate demand forecasting and optimized inventory levels to minimize stockouts and overstock situations.  </w:t>
      </w:r>
    </w:p>
    <w:p w14:paraId="65D11BA7" w14:textId="01DCB1D0" w:rsidR="571A4992" w:rsidRDefault="28BD6A5B" w:rsidP="28BD6A5B">
      <w:pPr>
        <w:spacing w:after="0" w:line="240" w:lineRule="auto"/>
        <w:rPr>
          <w:rFonts w:eastAsiaTheme="minorEastAsia"/>
          <w:color w:val="000000" w:themeColor="text1"/>
        </w:rPr>
      </w:pPr>
      <w:r w:rsidRPr="28BD6A5B">
        <w:rPr>
          <w:rFonts w:eastAsiaTheme="minorEastAsia"/>
          <w:b/>
          <w:bCs/>
          <w:color w:val="000000" w:themeColor="text1"/>
        </w:rPr>
        <w:t>Optimize Delivery Operations</w:t>
      </w:r>
      <w:r w:rsidRPr="28BD6A5B">
        <w:rPr>
          <w:rFonts w:eastAsiaTheme="minorEastAsia"/>
          <w:color w:val="000000" w:themeColor="text1"/>
        </w:rPr>
        <w:t xml:space="preserve">: Timely and cost-effective delivery routes to optimize delivery operations and improve overall delivery efficiency.  </w:t>
      </w:r>
    </w:p>
    <w:p w14:paraId="18A2A93A" w14:textId="46A301AB" w:rsidR="571A4992" w:rsidRDefault="28BD6A5B" w:rsidP="28BD6A5B">
      <w:pPr>
        <w:spacing w:after="0" w:line="240" w:lineRule="auto"/>
        <w:rPr>
          <w:rFonts w:eastAsiaTheme="minorEastAsia"/>
          <w:color w:val="000000" w:themeColor="text1"/>
        </w:rPr>
      </w:pPr>
      <w:r w:rsidRPr="28BD6A5B">
        <w:rPr>
          <w:rFonts w:eastAsiaTheme="minorEastAsia"/>
          <w:b/>
          <w:bCs/>
          <w:color w:val="000000" w:themeColor="text1"/>
        </w:rPr>
        <w:t>Effective Shelf Management</w:t>
      </w:r>
      <w:r w:rsidRPr="28BD6A5B">
        <w:rPr>
          <w:rFonts w:eastAsiaTheme="minorEastAsia"/>
          <w:color w:val="000000" w:themeColor="text1"/>
        </w:rPr>
        <w:t xml:space="preserve">: Effective shelf management to improve on-shelf availability and product placement, which can enhance customer satisfaction and boost sales.  </w:t>
      </w:r>
    </w:p>
    <w:p w14:paraId="248F6A8F" w14:textId="67955038" w:rsidR="571A4992" w:rsidRDefault="28BD6A5B" w:rsidP="28BD6A5B">
      <w:pPr>
        <w:spacing w:after="0" w:line="240" w:lineRule="auto"/>
        <w:rPr>
          <w:rFonts w:eastAsiaTheme="minorEastAsia"/>
          <w:color w:val="000000" w:themeColor="text1"/>
        </w:rPr>
      </w:pPr>
      <w:r w:rsidRPr="28BD6A5B">
        <w:rPr>
          <w:rFonts w:eastAsiaTheme="minorEastAsia"/>
          <w:b/>
          <w:bCs/>
          <w:color w:val="000000" w:themeColor="text1"/>
        </w:rPr>
        <w:t>Enhanced Customer Satisfaction</w:t>
      </w:r>
      <w:r w:rsidRPr="28BD6A5B">
        <w:rPr>
          <w:rFonts w:eastAsiaTheme="minorEastAsia"/>
          <w:color w:val="000000" w:themeColor="text1"/>
        </w:rPr>
        <w:t xml:space="preserve">: Providing a seamless and personalized shopping experience to enhance customer satisfaction, increase customer loyalty, and retention rates. </w:t>
      </w:r>
    </w:p>
    <w:p w14:paraId="24113D3C" w14:textId="233E007C" w:rsidR="571A4992" w:rsidRDefault="28BD6A5B" w:rsidP="28BD6A5B">
      <w:pPr>
        <w:spacing w:after="0" w:line="240" w:lineRule="auto"/>
        <w:rPr>
          <w:rFonts w:eastAsiaTheme="minorEastAsia"/>
          <w:color w:val="000000" w:themeColor="text1"/>
        </w:rPr>
      </w:pPr>
      <w:r w:rsidRPr="28BD6A5B">
        <w:rPr>
          <w:rFonts w:eastAsiaTheme="minorEastAsia"/>
          <w:b/>
          <w:bCs/>
          <w:color w:val="000000" w:themeColor="text1"/>
        </w:rPr>
        <w:t>Increase Online Sales Revenue</w:t>
      </w:r>
      <w:r w:rsidRPr="28BD6A5B">
        <w:rPr>
          <w:rFonts w:eastAsiaTheme="minorEastAsia"/>
          <w:color w:val="000000" w:themeColor="text1"/>
        </w:rPr>
        <w:t xml:space="preserve">: Increase revenue generated from online sales to boost overall sales performance. </w:t>
      </w:r>
    </w:p>
    <w:p w14:paraId="1C9B49F5" w14:textId="31601622" w:rsidR="571A4992" w:rsidRDefault="28BD6A5B" w:rsidP="28BD6A5B">
      <w:pPr>
        <w:spacing w:after="0" w:line="240" w:lineRule="auto"/>
        <w:rPr>
          <w:rFonts w:eastAsiaTheme="minorEastAsia"/>
          <w:color w:val="000000" w:themeColor="text1"/>
        </w:rPr>
      </w:pPr>
      <w:r w:rsidRPr="28BD6A5B">
        <w:rPr>
          <w:rFonts w:eastAsiaTheme="minorEastAsia"/>
          <w:color w:val="000000" w:themeColor="text1"/>
        </w:rPr>
        <w:t xml:space="preserve"> </w:t>
      </w:r>
    </w:p>
    <w:p w14:paraId="52F38CF7" w14:textId="0AEC82ED" w:rsidR="571A4992" w:rsidRDefault="5203B227" w:rsidP="28BD6A5B">
      <w:pPr>
        <w:spacing w:after="0" w:line="240" w:lineRule="auto"/>
        <w:rPr>
          <w:rFonts w:eastAsiaTheme="minorEastAsia"/>
          <w:b/>
          <w:bCs/>
          <w:color w:val="000000" w:themeColor="text1"/>
        </w:rPr>
      </w:pPr>
      <w:r w:rsidRPr="5203B227">
        <w:rPr>
          <w:rFonts w:eastAsiaTheme="minorEastAsia"/>
          <w:b/>
          <w:bCs/>
          <w:color w:val="000000" w:themeColor="text1"/>
        </w:rPr>
        <w:t>Organizational Outcome Objectives/Measures:</w:t>
      </w:r>
    </w:p>
    <w:p w14:paraId="0BCE348F" w14:textId="2BD75496" w:rsidR="571A4992" w:rsidRDefault="28BD6A5B" w:rsidP="28BD6A5B">
      <w:pPr>
        <w:spacing w:after="0" w:line="240" w:lineRule="auto"/>
        <w:rPr>
          <w:rFonts w:eastAsiaTheme="minorEastAsia"/>
          <w:color w:val="000000" w:themeColor="text1"/>
        </w:rPr>
      </w:pPr>
      <w:r w:rsidRPr="28BD6A5B">
        <w:rPr>
          <w:rFonts w:eastAsiaTheme="minorEastAsia"/>
          <w:b/>
          <w:bCs/>
          <w:color w:val="000000" w:themeColor="text1"/>
        </w:rPr>
        <w:t>Enhanced Customer Satisfaction</w:t>
      </w:r>
      <w:r w:rsidRPr="28BD6A5B">
        <w:rPr>
          <w:rFonts w:eastAsiaTheme="minorEastAsia"/>
          <w:color w:val="000000" w:themeColor="text1"/>
        </w:rPr>
        <w:t>: Increase customer satisfaction scores by 10 points through AI-powered personalized recommendations.</w:t>
      </w:r>
    </w:p>
    <w:p w14:paraId="23638F9A" w14:textId="37703DC7" w:rsidR="571A4992" w:rsidRDefault="28BD6A5B" w:rsidP="28BD6A5B">
      <w:pPr>
        <w:spacing w:after="0" w:line="240" w:lineRule="auto"/>
        <w:rPr>
          <w:rFonts w:eastAsiaTheme="minorEastAsia"/>
          <w:color w:val="000000" w:themeColor="text1"/>
        </w:rPr>
      </w:pPr>
      <w:r w:rsidRPr="28BD6A5B">
        <w:rPr>
          <w:rFonts w:eastAsiaTheme="minorEastAsia"/>
          <w:b/>
          <w:bCs/>
          <w:color w:val="000000" w:themeColor="text1"/>
        </w:rPr>
        <w:t>Growth in Online Sales Revenue</w:t>
      </w:r>
      <w:r w:rsidRPr="28BD6A5B">
        <w:rPr>
          <w:rFonts w:eastAsiaTheme="minorEastAsia"/>
          <w:color w:val="000000" w:themeColor="text1"/>
        </w:rPr>
        <w:t>: Drive a targeted 30% increase in revenue from online sales within the next fiscal year through AI-driven personalized product recommendations and promotions.</w:t>
      </w:r>
    </w:p>
    <w:p w14:paraId="25C2F187" w14:textId="2E3357D4" w:rsidR="571A4992" w:rsidRDefault="28BD6A5B" w:rsidP="28BD6A5B">
      <w:pPr>
        <w:spacing w:after="0" w:line="240" w:lineRule="auto"/>
        <w:ind w:firstLine="720"/>
        <w:rPr>
          <w:rFonts w:eastAsiaTheme="minorEastAsia"/>
          <w:color w:val="000000" w:themeColor="text1"/>
        </w:rPr>
      </w:pPr>
      <w:r w:rsidRPr="28BD6A5B">
        <w:rPr>
          <w:rFonts w:eastAsiaTheme="minorEastAsia"/>
          <w:color w:val="000000" w:themeColor="text1"/>
        </w:rPr>
        <w:t xml:space="preserve">  </w:t>
      </w:r>
    </w:p>
    <w:p w14:paraId="50D8341D" w14:textId="623AC74E" w:rsidR="571A4992" w:rsidRDefault="28BD6A5B" w:rsidP="28BD6A5B">
      <w:pPr>
        <w:spacing w:after="0" w:line="240" w:lineRule="auto"/>
        <w:rPr>
          <w:rFonts w:eastAsiaTheme="minorEastAsia"/>
          <w:color w:val="000000" w:themeColor="text1"/>
        </w:rPr>
      </w:pPr>
      <w:r w:rsidRPr="28BD6A5B">
        <w:rPr>
          <w:rFonts w:eastAsiaTheme="minorEastAsia"/>
          <w:b/>
          <w:bCs/>
          <w:color w:val="000000" w:themeColor="text1"/>
        </w:rPr>
        <w:t>Process Measures:</w:t>
      </w:r>
      <w:r w:rsidRPr="28BD6A5B">
        <w:rPr>
          <w:rFonts w:eastAsiaTheme="minorEastAsia"/>
          <w:color w:val="000000" w:themeColor="text1"/>
        </w:rPr>
        <w:t xml:space="preserve"> </w:t>
      </w:r>
    </w:p>
    <w:p w14:paraId="5D908822" w14:textId="46AD41CA" w:rsidR="571A4992" w:rsidRDefault="28BD6A5B" w:rsidP="28BD6A5B">
      <w:pPr>
        <w:spacing w:after="0" w:line="240" w:lineRule="auto"/>
        <w:ind w:left="-20" w:right="-20"/>
        <w:rPr>
          <w:rFonts w:eastAsiaTheme="minorEastAsia"/>
          <w:color w:val="000000" w:themeColor="text1"/>
        </w:rPr>
      </w:pPr>
      <w:r w:rsidRPr="28BD6A5B">
        <w:rPr>
          <w:rFonts w:eastAsiaTheme="minorEastAsia"/>
          <w:b/>
          <w:bCs/>
          <w:color w:val="000000" w:themeColor="text1"/>
        </w:rPr>
        <w:lastRenderedPageBreak/>
        <w:t>Efficient Inventory Management</w:t>
      </w:r>
      <w:r w:rsidRPr="28BD6A5B">
        <w:rPr>
          <w:rFonts w:eastAsiaTheme="minorEastAsia"/>
          <w:color w:val="000000" w:themeColor="text1"/>
        </w:rPr>
        <w:t>: Measure the accuracy of inventory levels and the reduction in instances of stockouts.</w:t>
      </w:r>
    </w:p>
    <w:p w14:paraId="024160A5" w14:textId="64EAEE00" w:rsidR="571A4992" w:rsidRDefault="28BD6A5B" w:rsidP="28BD6A5B">
      <w:pPr>
        <w:spacing w:after="0" w:line="240" w:lineRule="auto"/>
        <w:ind w:left="-20" w:right="-20"/>
        <w:rPr>
          <w:rFonts w:eastAsiaTheme="minorEastAsia"/>
          <w:color w:val="000000" w:themeColor="text1"/>
        </w:rPr>
      </w:pPr>
      <w:r w:rsidRPr="28BD6A5B">
        <w:rPr>
          <w:rFonts w:eastAsiaTheme="minorEastAsia"/>
          <w:b/>
          <w:bCs/>
          <w:color w:val="000000" w:themeColor="text1"/>
        </w:rPr>
        <w:t>Optimized Delivery Operations</w:t>
      </w:r>
      <w:r w:rsidRPr="28BD6A5B">
        <w:rPr>
          <w:rFonts w:eastAsiaTheme="minorEastAsia"/>
          <w:color w:val="000000" w:themeColor="text1"/>
        </w:rPr>
        <w:t>: Measure the decrease in average delivery times.</w:t>
      </w:r>
    </w:p>
    <w:p w14:paraId="4BCCE966" w14:textId="1FC4712E" w:rsidR="571A4992" w:rsidRDefault="5203B227" w:rsidP="5203B227">
      <w:pPr>
        <w:spacing w:after="0" w:line="240" w:lineRule="auto"/>
        <w:ind w:left="-20" w:right="-20"/>
        <w:rPr>
          <w:rFonts w:eastAsiaTheme="minorEastAsia"/>
          <w:color w:val="000000" w:themeColor="text1"/>
        </w:rPr>
      </w:pPr>
      <w:r w:rsidRPr="5203B227">
        <w:rPr>
          <w:rFonts w:eastAsiaTheme="minorEastAsia"/>
          <w:b/>
          <w:bCs/>
          <w:color w:val="000000" w:themeColor="text1"/>
        </w:rPr>
        <w:t>Effective Shelf Management</w:t>
      </w:r>
      <w:r w:rsidRPr="5203B227">
        <w:rPr>
          <w:rFonts w:eastAsiaTheme="minorEastAsia"/>
          <w:color w:val="000000" w:themeColor="text1"/>
        </w:rPr>
        <w:t>: Measure the on-shelf availability of key products.</w:t>
      </w:r>
    </w:p>
    <w:p w14:paraId="6C9740BF" w14:textId="5950D40A" w:rsidR="5203B227" w:rsidRDefault="5203B227" w:rsidP="5203B227">
      <w:pPr>
        <w:spacing w:after="0" w:line="240" w:lineRule="auto"/>
        <w:ind w:left="-20" w:right="-20"/>
        <w:rPr>
          <w:rFonts w:eastAsiaTheme="minorEastAsia"/>
          <w:color w:val="000000" w:themeColor="text1"/>
        </w:rPr>
      </w:pPr>
    </w:p>
    <w:p w14:paraId="4ADB4317" w14:textId="4DB14396" w:rsidR="5203B227" w:rsidRDefault="5203B227" w:rsidP="5203B227">
      <w:pPr>
        <w:spacing w:after="0" w:line="240" w:lineRule="auto"/>
        <w:ind w:left="-20" w:right="-20"/>
        <w:rPr>
          <w:rFonts w:eastAsiaTheme="minorEastAsia"/>
          <w:color w:val="000000" w:themeColor="text1"/>
        </w:rPr>
      </w:pPr>
    </w:p>
    <w:p w14:paraId="47937630" w14:textId="55D473A0" w:rsidR="5203B227" w:rsidRDefault="5203B227" w:rsidP="5203B227">
      <w:pPr>
        <w:spacing w:after="0" w:line="240" w:lineRule="auto"/>
        <w:ind w:left="-20" w:right="-20"/>
        <w:rPr>
          <w:rFonts w:eastAsiaTheme="minorEastAsia"/>
          <w:color w:val="000000" w:themeColor="text1"/>
        </w:rPr>
      </w:pPr>
    </w:p>
    <w:p w14:paraId="0C691E24" w14:textId="7513EF7A" w:rsidR="5203B227" w:rsidRDefault="5203B227" w:rsidP="5203B227">
      <w:pPr>
        <w:spacing w:after="0" w:line="240" w:lineRule="auto"/>
        <w:ind w:left="-20" w:right="-20"/>
        <w:rPr>
          <w:rFonts w:eastAsiaTheme="minorEastAsia"/>
          <w:color w:val="000000" w:themeColor="text1"/>
        </w:rPr>
      </w:pPr>
    </w:p>
    <w:p w14:paraId="45885A60" w14:textId="0763F65A" w:rsidR="5203B227" w:rsidRDefault="5203B227" w:rsidP="5203B227">
      <w:pPr>
        <w:spacing w:after="0" w:line="240" w:lineRule="auto"/>
        <w:ind w:left="-20" w:right="-20"/>
        <w:rPr>
          <w:rFonts w:eastAsiaTheme="minorEastAsia"/>
          <w:color w:val="000000" w:themeColor="text1"/>
        </w:rPr>
      </w:pPr>
    </w:p>
    <w:p w14:paraId="220E1B1B" w14:textId="13347A9C" w:rsidR="5203B227" w:rsidRDefault="5203B227" w:rsidP="5203B227">
      <w:pPr>
        <w:spacing w:after="0" w:line="240" w:lineRule="auto"/>
        <w:ind w:left="-20" w:right="-20"/>
        <w:rPr>
          <w:rFonts w:eastAsiaTheme="minorEastAsia"/>
          <w:color w:val="000000" w:themeColor="text1"/>
        </w:rPr>
      </w:pPr>
    </w:p>
    <w:p w14:paraId="6D1822FD" w14:textId="45B2BB90" w:rsidR="5203B227" w:rsidRDefault="5203B227" w:rsidP="5203B227">
      <w:pPr>
        <w:spacing w:after="0" w:line="240" w:lineRule="auto"/>
        <w:ind w:left="-20" w:right="-20"/>
        <w:rPr>
          <w:rFonts w:eastAsiaTheme="minorEastAsia"/>
          <w:color w:val="000000" w:themeColor="text1"/>
        </w:rPr>
      </w:pPr>
    </w:p>
    <w:p w14:paraId="4756F66F" w14:textId="386245B2" w:rsidR="5203B227" w:rsidRDefault="5203B227" w:rsidP="5203B227">
      <w:pPr>
        <w:spacing w:after="0" w:line="240" w:lineRule="auto"/>
        <w:ind w:left="-20" w:right="-20"/>
        <w:rPr>
          <w:rFonts w:eastAsiaTheme="minorEastAsia"/>
          <w:color w:val="000000" w:themeColor="text1"/>
        </w:rPr>
      </w:pPr>
    </w:p>
    <w:p w14:paraId="4FFFB0D9" w14:textId="6F2B6CC5" w:rsidR="5203B227" w:rsidRDefault="5203B227" w:rsidP="5203B227">
      <w:pPr>
        <w:spacing w:after="0" w:line="240" w:lineRule="auto"/>
        <w:ind w:left="-20" w:right="-20"/>
        <w:rPr>
          <w:rFonts w:eastAsiaTheme="minorEastAsia"/>
          <w:color w:val="000000" w:themeColor="text1"/>
        </w:rPr>
      </w:pPr>
    </w:p>
    <w:p w14:paraId="2CE3E6C0" w14:textId="66705444" w:rsidR="5203B227" w:rsidRDefault="5203B227" w:rsidP="5203B227">
      <w:pPr>
        <w:spacing w:after="0" w:line="240" w:lineRule="auto"/>
        <w:ind w:left="-20" w:right="-20"/>
        <w:rPr>
          <w:rFonts w:eastAsiaTheme="minorEastAsia"/>
          <w:color w:val="000000" w:themeColor="text1"/>
        </w:rPr>
      </w:pPr>
    </w:p>
    <w:tbl>
      <w:tblPr>
        <w:tblStyle w:val="TableGrid"/>
        <w:tblW w:w="0" w:type="auto"/>
        <w:tblInd w:w="-20" w:type="dxa"/>
        <w:tblLayout w:type="fixed"/>
        <w:tblLook w:val="06A0" w:firstRow="1" w:lastRow="0" w:firstColumn="1" w:lastColumn="0" w:noHBand="1" w:noVBand="1"/>
      </w:tblPr>
      <w:tblGrid>
        <w:gridCol w:w="2348"/>
        <w:gridCol w:w="3480"/>
        <w:gridCol w:w="3669"/>
      </w:tblGrid>
      <w:tr w:rsidR="5203B227" w14:paraId="5477689C" w14:textId="77777777" w:rsidTr="5203B227">
        <w:trPr>
          <w:trHeight w:val="660"/>
        </w:trPr>
        <w:tc>
          <w:tcPr>
            <w:tcW w:w="2348" w:type="dxa"/>
            <w:tcBorders>
              <w:bottom w:val="single" w:sz="12" w:space="0" w:color="FFFFFF" w:themeColor="background1"/>
            </w:tcBorders>
          </w:tcPr>
          <w:p w14:paraId="63C930B4" w14:textId="28D31D3F" w:rsidR="5203B227" w:rsidRDefault="5203B227" w:rsidP="5203B227">
            <w:pPr>
              <w:rPr>
                <w:rFonts w:eastAsiaTheme="minorEastAsia"/>
                <w:b/>
                <w:bCs/>
                <w:color w:val="000000" w:themeColor="text1"/>
                <w:sz w:val="24"/>
                <w:szCs w:val="24"/>
              </w:rPr>
            </w:pPr>
          </w:p>
        </w:tc>
        <w:tc>
          <w:tcPr>
            <w:tcW w:w="3480" w:type="dxa"/>
            <w:tcBorders>
              <w:right w:val="none" w:sz="4" w:space="0" w:color="FFFFFF" w:themeColor="background1"/>
            </w:tcBorders>
            <w:shd w:val="clear" w:color="auto" w:fill="FFFFFF" w:themeFill="background1"/>
          </w:tcPr>
          <w:p w14:paraId="5FF902D5" w14:textId="51D31053" w:rsidR="5203B227" w:rsidRDefault="5203B227" w:rsidP="5203B227">
            <w:pPr>
              <w:spacing w:after="200" w:line="276" w:lineRule="auto"/>
              <w:jc w:val="right"/>
              <w:rPr>
                <w:rFonts w:eastAsiaTheme="minorEastAsia"/>
                <w:b/>
                <w:bCs/>
                <w:sz w:val="24"/>
                <w:szCs w:val="24"/>
              </w:rPr>
            </w:pPr>
            <w:r w:rsidRPr="5203B227">
              <w:rPr>
                <w:rFonts w:eastAsiaTheme="minorEastAsia"/>
                <w:b/>
                <w:bCs/>
                <w:sz w:val="24"/>
                <w:szCs w:val="24"/>
              </w:rPr>
              <w:t xml:space="preserve">         Organizational</w:t>
            </w:r>
          </w:p>
        </w:tc>
        <w:tc>
          <w:tcPr>
            <w:tcW w:w="3669" w:type="dxa"/>
            <w:tcBorders>
              <w:left w:val="none" w:sz="4" w:space="0" w:color="FFFFFF" w:themeColor="background1"/>
            </w:tcBorders>
          </w:tcPr>
          <w:p w14:paraId="3E88630B" w14:textId="438E8F53" w:rsidR="5203B227" w:rsidRDefault="5203B227" w:rsidP="5203B227">
            <w:pPr>
              <w:rPr>
                <w:rFonts w:eastAsiaTheme="minorEastAsia"/>
                <w:b/>
                <w:bCs/>
                <w:sz w:val="24"/>
                <w:szCs w:val="24"/>
              </w:rPr>
            </w:pPr>
            <w:r w:rsidRPr="5203B227">
              <w:rPr>
                <w:rFonts w:eastAsiaTheme="minorEastAsia"/>
                <w:b/>
                <w:bCs/>
                <w:sz w:val="24"/>
                <w:szCs w:val="24"/>
              </w:rPr>
              <w:t>Outcome</w:t>
            </w:r>
          </w:p>
        </w:tc>
      </w:tr>
      <w:tr w:rsidR="5203B227" w14:paraId="247BB9B1" w14:textId="77777777" w:rsidTr="5203B227">
        <w:trPr>
          <w:trHeight w:val="660"/>
        </w:trPr>
        <w:tc>
          <w:tcPr>
            <w:tcW w:w="2348" w:type="dxa"/>
            <w:tcBorders>
              <w:top w:val="single" w:sz="12" w:space="0" w:color="FFFFFF" w:themeColor="background1"/>
            </w:tcBorders>
          </w:tcPr>
          <w:p w14:paraId="4A5017F1" w14:textId="57780A84" w:rsidR="5203B227" w:rsidRDefault="5203B227" w:rsidP="5203B227">
            <w:pPr>
              <w:rPr>
                <w:rFonts w:eastAsiaTheme="minorEastAsia"/>
                <w:b/>
                <w:bCs/>
                <w:color w:val="000000" w:themeColor="text1"/>
                <w:sz w:val="28"/>
                <w:szCs w:val="28"/>
              </w:rPr>
            </w:pPr>
            <w:r w:rsidRPr="5203B227">
              <w:rPr>
                <w:rFonts w:eastAsiaTheme="minorEastAsia"/>
                <w:b/>
                <w:bCs/>
                <w:color w:val="000000" w:themeColor="text1"/>
                <w:sz w:val="24"/>
                <w:szCs w:val="24"/>
              </w:rPr>
              <w:t>Processes</w:t>
            </w:r>
          </w:p>
        </w:tc>
        <w:tc>
          <w:tcPr>
            <w:tcW w:w="3480" w:type="dxa"/>
          </w:tcPr>
          <w:p w14:paraId="3597CCC2" w14:textId="518C3361" w:rsidR="5203B227" w:rsidRDefault="5203B227" w:rsidP="5203B227">
            <w:pPr>
              <w:rPr>
                <w:rFonts w:eastAsiaTheme="minorEastAsia"/>
                <w:color w:val="000000" w:themeColor="text1"/>
              </w:rPr>
            </w:pPr>
            <w:r w:rsidRPr="5203B227">
              <w:rPr>
                <w:rFonts w:eastAsiaTheme="minorEastAsia"/>
                <w:color w:val="000000" w:themeColor="text1"/>
              </w:rPr>
              <w:t>Enhanced Customer Satisfaction</w:t>
            </w:r>
          </w:p>
        </w:tc>
        <w:tc>
          <w:tcPr>
            <w:tcW w:w="3669" w:type="dxa"/>
          </w:tcPr>
          <w:p w14:paraId="0080ADB6" w14:textId="49F86ACD" w:rsidR="5203B227" w:rsidRDefault="5203B227" w:rsidP="5203B227">
            <w:pPr>
              <w:rPr>
                <w:rFonts w:eastAsiaTheme="minorEastAsia"/>
                <w:color w:val="000000" w:themeColor="text1"/>
              </w:rPr>
            </w:pPr>
            <w:r w:rsidRPr="5203B227">
              <w:rPr>
                <w:rFonts w:eastAsiaTheme="minorEastAsia"/>
                <w:color w:val="000000" w:themeColor="text1"/>
              </w:rPr>
              <w:t>Growth in Online Sales Revenue</w:t>
            </w:r>
          </w:p>
        </w:tc>
      </w:tr>
      <w:tr w:rsidR="5203B227" w14:paraId="4A885406" w14:textId="77777777" w:rsidTr="5203B227">
        <w:trPr>
          <w:trHeight w:val="660"/>
        </w:trPr>
        <w:tc>
          <w:tcPr>
            <w:tcW w:w="2348" w:type="dxa"/>
          </w:tcPr>
          <w:p w14:paraId="5D1E066C" w14:textId="5A1F4FA7" w:rsidR="5203B227" w:rsidRDefault="5203B227" w:rsidP="5203B227">
            <w:pPr>
              <w:rPr>
                <w:rFonts w:eastAsiaTheme="minorEastAsia"/>
                <w:color w:val="000000" w:themeColor="text1"/>
              </w:rPr>
            </w:pPr>
            <w:r w:rsidRPr="5203B227">
              <w:rPr>
                <w:rFonts w:eastAsiaTheme="minorEastAsia"/>
                <w:color w:val="000000" w:themeColor="text1"/>
              </w:rPr>
              <w:t>Efficient Inventory Management</w:t>
            </w:r>
          </w:p>
        </w:tc>
        <w:tc>
          <w:tcPr>
            <w:tcW w:w="3480" w:type="dxa"/>
          </w:tcPr>
          <w:p w14:paraId="57D47AC8" w14:textId="028F566A" w:rsidR="5203B227" w:rsidRDefault="5203B227" w:rsidP="5203B227">
            <w:pPr>
              <w:jc w:val="center"/>
              <w:rPr>
                <w:rFonts w:eastAsiaTheme="minorEastAsia"/>
                <w:color w:val="000000" w:themeColor="text1"/>
              </w:rPr>
            </w:pPr>
            <w:r w:rsidRPr="5203B227">
              <w:rPr>
                <w:rFonts w:eastAsiaTheme="minorEastAsia"/>
                <w:color w:val="000000" w:themeColor="text1"/>
              </w:rPr>
              <w:t>50%</w:t>
            </w:r>
          </w:p>
        </w:tc>
        <w:tc>
          <w:tcPr>
            <w:tcW w:w="3669" w:type="dxa"/>
          </w:tcPr>
          <w:p w14:paraId="08BFD1DB" w14:textId="0EB7EF0F" w:rsidR="5203B227" w:rsidRDefault="5203B227" w:rsidP="5203B227">
            <w:pPr>
              <w:jc w:val="center"/>
              <w:rPr>
                <w:rFonts w:eastAsiaTheme="minorEastAsia"/>
                <w:color w:val="000000" w:themeColor="text1"/>
              </w:rPr>
            </w:pPr>
            <w:r w:rsidRPr="5203B227">
              <w:rPr>
                <w:rFonts w:eastAsiaTheme="minorEastAsia"/>
                <w:color w:val="000000" w:themeColor="text1"/>
              </w:rPr>
              <w:t>50%</w:t>
            </w:r>
          </w:p>
        </w:tc>
      </w:tr>
      <w:tr w:rsidR="5203B227" w14:paraId="03FE5CDB" w14:textId="77777777" w:rsidTr="5203B227">
        <w:trPr>
          <w:trHeight w:val="660"/>
        </w:trPr>
        <w:tc>
          <w:tcPr>
            <w:tcW w:w="2348" w:type="dxa"/>
          </w:tcPr>
          <w:p w14:paraId="5B78181C" w14:textId="15C3B5B5" w:rsidR="5203B227" w:rsidRDefault="5203B227" w:rsidP="5203B227">
            <w:pPr>
              <w:spacing w:after="200" w:line="276" w:lineRule="auto"/>
            </w:pPr>
            <w:r w:rsidRPr="5203B227">
              <w:rPr>
                <w:rFonts w:eastAsiaTheme="minorEastAsia"/>
                <w:color w:val="000000" w:themeColor="text1"/>
              </w:rPr>
              <w:t>Optimized Delivery Operations</w:t>
            </w:r>
          </w:p>
        </w:tc>
        <w:tc>
          <w:tcPr>
            <w:tcW w:w="3480" w:type="dxa"/>
          </w:tcPr>
          <w:p w14:paraId="051DB8B5" w14:textId="5C1FB8AC" w:rsidR="5203B227" w:rsidRDefault="5203B227" w:rsidP="5203B227">
            <w:pPr>
              <w:jc w:val="center"/>
              <w:rPr>
                <w:rFonts w:eastAsiaTheme="minorEastAsia"/>
                <w:color w:val="000000" w:themeColor="text1"/>
              </w:rPr>
            </w:pPr>
            <w:r w:rsidRPr="5203B227">
              <w:rPr>
                <w:rFonts w:eastAsiaTheme="minorEastAsia"/>
                <w:color w:val="000000" w:themeColor="text1"/>
              </w:rPr>
              <w:t>30%</w:t>
            </w:r>
          </w:p>
        </w:tc>
        <w:tc>
          <w:tcPr>
            <w:tcW w:w="3669" w:type="dxa"/>
          </w:tcPr>
          <w:p w14:paraId="5DABBEA0" w14:textId="62F9F471" w:rsidR="5203B227" w:rsidRDefault="5203B227" w:rsidP="5203B227">
            <w:pPr>
              <w:jc w:val="center"/>
              <w:rPr>
                <w:rFonts w:eastAsiaTheme="minorEastAsia"/>
                <w:color w:val="000000" w:themeColor="text1"/>
              </w:rPr>
            </w:pPr>
            <w:r w:rsidRPr="5203B227">
              <w:rPr>
                <w:rFonts w:eastAsiaTheme="minorEastAsia"/>
                <w:color w:val="000000" w:themeColor="text1"/>
              </w:rPr>
              <w:t>70%</w:t>
            </w:r>
          </w:p>
        </w:tc>
      </w:tr>
      <w:tr w:rsidR="5203B227" w14:paraId="150FA597" w14:textId="77777777" w:rsidTr="5203B227">
        <w:trPr>
          <w:trHeight w:val="660"/>
        </w:trPr>
        <w:tc>
          <w:tcPr>
            <w:tcW w:w="2348" w:type="dxa"/>
          </w:tcPr>
          <w:p w14:paraId="7451C6EA" w14:textId="722A3AD6" w:rsidR="5203B227" w:rsidRDefault="5203B227" w:rsidP="5203B227">
            <w:pPr>
              <w:rPr>
                <w:rFonts w:eastAsiaTheme="minorEastAsia"/>
                <w:color w:val="000000" w:themeColor="text1"/>
              </w:rPr>
            </w:pPr>
            <w:r w:rsidRPr="5203B227">
              <w:rPr>
                <w:rFonts w:eastAsiaTheme="minorEastAsia"/>
                <w:color w:val="000000" w:themeColor="text1"/>
              </w:rPr>
              <w:t>Effective Shelf Management</w:t>
            </w:r>
          </w:p>
        </w:tc>
        <w:tc>
          <w:tcPr>
            <w:tcW w:w="3480" w:type="dxa"/>
          </w:tcPr>
          <w:p w14:paraId="16434CD3" w14:textId="56068608" w:rsidR="5203B227" w:rsidRDefault="5203B227" w:rsidP="5203B227">
            <w:pPr>
              <w:jc w:val="center"/>
              <w:rPr>
                <w:rFonts w:eastAsiaTheme="minorEastAsia"/>
                <w:color w:val="000000" w:themeColor="text1"/>
              </w:rPr>
            </w:pPr>
            <w:r w:rsidRPr="5203B227">
              <w:rPr>
                <w:rFonts w:eastAsiaTheme="minorEastAsia"/>
                <w:color w:val="000000" w:themeColor="text1"/>
              </w:rPr>
              <w:t>90%</w:t>
            </w:r>
          </w:p>
        </w:tc>
        <w:tc>
          <w:tcPr>
            <w:tcW w:w="3669" w:type="dxa"/>
          </w:tcPr>
          <w:p w14:paraId="16C451BE" w14:textId="76478C54" w:rsidR="5203B227" w:rsidRDefault="5203B227" w:rsidP="5203B227">
            <w:pPr>
              <w:jc w:val="center"/>
              <w:rPr>
                <w:rFonts w:eastAsiaTheme="minorEastAsia"/>
                <w:color w:val="000000" w:themeColor="text1"/>
              </w:rPr>
            </w:pPr>
            <w:r w:rsidRPr="5203B227">
              <w:rPr>
                <w:rFonts w:eastAsiaTheme="minorEastAsia"/>
                <w:color w:val="000000" w:themeColor="text1"/>
              </w:rPr>
              <w:t>10%</w:t>
            </w:r>
          </w:p>
        </w:tc>
      </w:tr>
    </w:tbl>
    <w:p w14:paraId="3667BBD5" w14:textId="6A6E1B52" w:rsidR="5203B227" w:rsidRDefault="5203B227"/>
    <w:p w14:paraId="764B037B" w14:textId="5D4934E5" w:rsidR="5203B227" w:rsidRDefault="5203B227" w:rsidP="5203B227">
      <w:pPr>
        <w:spacing w:after="0" w:line="240" w:lineRule="auto"/>
        <w:ind w:left="-20" w:right="-20"/>
        <w:rPr>
          <w:rFonts w:eastAsiaTheme="minorEastAsia"/>
          <w:color w:val="000000" w:themeColor="text1"/>
        </w:rPr>
      </w:pPr>
    </w:p>
    <w:p w14:paraId="702CBE88" w14:textId="4BE61230" w:rsidR="571A4992" w:rsidRDefault="28BD6A5B" w:rsidP="28BD6A5B">
      <w:pPr>
        <w:spacing w:line="240" w:lineRule="auto"/>
        <w:ind w:left="-20" w:right="-20"/>
        <w:jc w:val="both"/>
        <w:rPr>
          <w:rFonts w:ascii="Calibri" w:eastAsia="Calibri" w:hAnsi="Calibri" w:cs="Calibri"/>
          <w:sz w:val="24"/>
          <w:szCs w:val="24"/>
        </w:rPr>
      </w:pPr>
      <w:r w:rsidRPr="28BD6A5B">
        <w:rPr>
          <w:rFonts w:ascii="Calibri" w:eastAsia="Calibri" w:hAnsi="Calibri" w:cs="Calibri"/>
          <w:sz w:val="24"/>
          <w:szCs w:val="24"/>
        </w:rPr>
        <w:t xml:space="preserve">AS-IS logistics operations include: </w:t>
      </w:r>
    </w:p>
    <w:p w14:paraId="77B096B6" w14:textId="2E7C26AA" w:rsidR="571A4992" w:rsidRDefault="28BD6A5B" w:rsidP="28BD6A5B">
      <w:pPr>
        <w:spacing w:after="0" w:line="240" w:lineRule="auto"/>
        <w:ind w:left="-20" w:right="-20"/>
        <w:jc w:val="both"/>
        <w:rPr>
          <w:rFonts w:ascii="Calibri" w:eastAsia="Calibri" w:hAnsi="Calibri" w:cs="Calibri"/>
          <w:sz w:val="24"/>
          <w:szCs w:val="24"/>
        </w:rPr>
      </w:pPr>
      <w:r w:rsidRPr="28BD6A5B">
        <w:rPr>
          <w:rFonts w:ascii="Calibri" w:eastAsia="Calibri" w:hAnsi="Calibri" w:cs="Calibri"/>
          <w:sz w:val="24"/>
          <w:szCs w:val="24"/>
        </w:rPr>
        <w:t xml:space="preserve">Distribution Centers: Publix operates multiple distribution centers strategically located across its operating region to receive shipments from suppliers and then distribute products to individual stores.  </w:t>
      </w:r>
    </w:p>
    <w:p w14:paraId="1266ACEB" w14:textId="2B88E6CF" w:rsidR="571A4992" w:rsidRDefault="28BD6A5B" w:rsidP="28BD6A5B">
      <w:pPr>
        <w:spacing w:after="0" w:line="240" w:lineRule="auto"/>
        <w:ind w:left="-20" w:right="-20"/>
        <w:jc w:val="both"/>
        <w:rPr>
          <w:rFonts w:ascii="Calibri" w:eastAsia="Calibri" w:hAnsi="Calibri" w:cs="Calibri"/>
          <w:sz w:val="24"/>
          <w:szCs w:val="24"/>
        </w:rPr>
      </w:pPr>
      <w:r w:rsidRPr="28BD6A5B">
        <w:rPr>
          <w:rFonts w:ascii="Calibri" w:eastAsia="Calibri" w:hAnsi="Calibri" w:cs="Calibri"/>
          <w:sz w:val="24"/>
          <w:szCs w:val="24"/>
        </w:rPr>
        <w:t xml:space="preserve">Inventory Management: Publix utilizes advanced inventory management systems to track stock levels and forecast demand at both distribution centers and individual stores. </w:t>
      </w:r>
    </w:p>
    <w:p w14:paraId="36985024" w14:textId="54B74BB9" w:rsidR="571A4992" w:rsidRDefault="28BD6A5B" w:rsidP="28BD6A5B">
      <w:pPr>
        <w:spacing w:after="0" w:line="240" w:lineRule="auto"/>
        <w:ind w:left="-20" w:right="-20"/>
        <w:jc w:val="both"/>
        <w:rPr>
          <w:rFonts w:ascii="Calibri" w:eastAsia="Calibri" w:hAnsi="Calibri" w:cs="Calibri"/>
          <w:sz w:val="24"/>
          <w:szCs w:val="24"/>
        </w:rPr>
      </w:pPr>
      <w:r w:rsidRPr="28BD6A5B">
        <w:rPr>
          <w:rFonts w:ascii="Calibri" w:eastAsia="Calibri" w:hAnsi="Calibri" w:cs="Calibri"/>
          <w:sz w:val="24"/>
          <w:szCs w:val="24"/>
        </w:rPr>
        <w:t xml:space="preserve">Transportation: Publix likely utilizes a combination of its own fleet of trucks and third-party logistics providers to transport goods. </w:t>
      </w:r>
    </w:p>
    <w:p w14:paraId="750BD115" w14:textId="46BCCDBA" w:rsidR="571A4992" w:rsidRDefault="28BD6A5B" w:rsidP="28BD6A5B">
      <w:pPr>
        <w:spacing w:after="0" w:line="240" w:lineRule="auto"/>
        <w:ind w:left="-20" w:right="-20"/>
        <w:jc w:val="both"/>
        <w:rPr>
          <w:rFonts w:ascii="Calibri" w:eastAsia="Calibri" w:hAnsi="Calibri" w:cs="Calibri"/>
          <w:sz w:val="24"/>
          <w:szCs w:val="24"/>
        </w:rPr>
      </w:pPr>
      <w:r w:rsidRPr="28BD6A5B">
        <w:rPr>
          <w:rFonts w:ascii="Calibri" w:eastAsia="Calibri" w:hAnsi="Calibri" w:cs="Calibri"/>
          <w:sz w:val="24"/>
          <w:szCs w:val="24"/>
        </w:rPr>
        <w:t xml:space="preserve">Vendor Relationships: Publix works closely with its suppliers to ensure a steady supply of quality products. Strong relationships with vendors are essential for maintaining product availability and negotiating favorable terms. </w:t>
      </w:r>
    </w:p>
    <w:p w14:paraId="19D56C12" w14:textId="7F90132E" w:rsidR="571A4992" w:rsidRDefault="28BD6A5B" w:rsidP="28BD6A5B">
      <w:pPr>
        <w:spacing w:after="0" w:line="240" w:lineRule="auto"/>
        <w:ind w:left="-20" w:right="-20"/>
        <w:jc w:val="both"/>
        <w:rPr>
          <w:rFonts w:ascii="Calibri" w:eastAsia="Calibri" w:hAnsi="Calibri" w:cs="Calibri"/>
          <w:sz w:val="24"/>
          <w:szCs w:val="24"/>
        </w:rPr>
      </w:pPr>
      <w:r w:rsidRPr="28BD6A5B">
        <w:rPr>
          <w:rFonts w:ascii="Calibri" w:eastAsia="Calibri" w:hAnsi="Calibri" w:cs="Calibri"/>
          <w:sz w:val="24"/>
          <w:szCs w:val="24"/>
        </w:rPr>
        <w:t xml:space="preserve">Store Operations: Within each store, Publix employs store personnel dedicated to managing inventory, and restocking shelves to ensure a smooth shopping experience for customers. </w:t>
      </w:r>
    </w:p>
    <w:p w14:paraId="16247164" w14:textId="57EFAD53" w:rsidR="571A4992" w:rsidRDefault="28BD6A5B" w:rsidP="28BD6A5B">
      <w:pPr>
        <w:spacing w:line="240" w:lineRule="auto"/>
        <w:ind w:left="-20" w:right="-20"/>
        <w:jc w:val="both"/>
        <w:rPr>
          <w:rFonts w:ascii="Calibri" w:eastAsia="Calibri" w:hAnsi="Calibri" w:cs="Calibri"/>
          <w:sz w:val="24"/>
          <w:szCs w:val="24"/>
        </w:rPr>
      </w:pPr>
      <w:r w:rsidRPr="28BD6A5B">
        <w:rPr>
          <w:rFonts w:ascii="Calibri" w:eastAsia="Calibri" w:hAnsi="Calibri" w:cs="Calibri"/>
          <w:sz w:val="24"/>
          <w:szCs w:val="24"/>
        </w:rPr>
        <w:t xml:space="preserve"> </w:t>
      </w:r>
    </w:p>
    <w:p w14:paraId="1FA0A94D" w14:textId="4122F860" w:rsidR="571A4992" w:rsidRDefault="28BD6A5B" w:rsidP="28BD6A5B">
      <w:pPr>
        <w:spacing w:after="0" w:line="240" w:lineRule="auto"/>
        <w:ind w:left="-20" w:right="-20"/>
        <w:jc w:val="both"/>
        <w:rPr>
          <w:rFonts w:ascii="Calibri" w:eastAsia="Calibri" w:hAnsi="Calibri" w:cs="Calibri"/>
          <w:sz w:val="24"/>
          <w:szCs w:val="24"/>
        </w:rPr>
      </w:pPr>
      <w:r w:rsidRPr="28BD6A5B">
        <w:rPr>
          <w:rFonts w:ascii="Calibri" w:eastAsia="Calibri" w:hAnsi="Calibri" w:cs="Calibri"/>
          <w:sz w:val="24"/>
          <w:szCs w:val="24"/>
        </w:rPr>
        <w:t xml:space="preserve">Process Name: Logistic AI Solutions </w:t>
      </w:r>
    </w:p>
    <w:p w14:paraId="33877503" w14:textId="2E323488" w:rsidR="571A4992" w:rsidRDefault="28BD6A5B" w:rsidP="28BD6A5B">
      <w:pPr>
        <w:spacing w:after="0" w:line="240" w:lineRule="auto"/>
        <w:ind w:left="-20" w:right="-20"/>
        <w:jc w:val="both"/>
        <w:rPr>
          <w:rFonts w:ascii="Calibri" w:eastAsia="Calibri" w:hAnsi="Calibri" w:cs="Calibri"/>
          <w:sz w:val="24"/>
          <w:szCs w:val="24"/>
        </w:rPr>
      </w:pPr>
      <w:r w:rsidRPr="28BD6A5B">
        <w:rPr>
          <w:rFonts w:ascii="Calibri" w:eastAsia="Calibri" w:hAnsi="Calibri" w:cs="Calibri"/>
          <w:sz w:val="24"/>
          <w:szCs w:val="24"/>
        </w:rPr>
        <w:lastRenderedPageBreak/>
        <w:t xml:space="preserve">Location: Publix's distribution centers and individual store locations. </w:t>
      </w:r>
    </w:p>
    <w:p w14:paraId="6D65315A" w14:textId="58ED6217" w:rsidR="571A4992" w:rsidRDefault="28BD6A5B" w:rsidP="28BD6A5B">
      <w:pPr>
        <w:spacing w:after="0" w:line="240" w:lineRule="auto"/>
        <w:ind w:left="-20" w:right="-20"/>
        <w:jc w:val="both"/>
        <w:rPr>
          <w:rFonts w:ascii="Calibri" w:eastAsia="Calibri" w:hAnsi="Calibri" w:cs="Calibri"/>
          <w:sz w:val="24"/>
          <w:szCs w:val="24"/>
        </w:rPr>
      </w:pPr>
      <w:r w:rsidRPr="28BD6A5B">
        <w:rPr>
          <w:rFonts w:ascii="Calibri" w:eastAsia="Calibri" w:hAnsi="Calibri" w:cs="Calibri"/>
          <w:sz w:val="24"/>
          <w:szCs w:val="24"/>
        </w:rPr>
        <w:t xml:space="preserve">Main Purpose: Optimize inventory levels, reduce stockouts, minimize excess inventory, increase profit and customer satisfaction, improve overall inventory management efficiency. </w:t>
      </w:r>
    </w:p>
    <w:p w14:paraId="21DF340E" w14:textId="73FDAE5D" w:rsidR="571A4992" w:rsidRDefault="28BD6A5B" w:rsidP="28BD6A5B">
      <w:pPr>
        <w:spacing w:after="0" w:line="240" w:lineRule="auto"/>
        <w:ind w:left="-20" w:right="-20"/>
        <w:jc w:val="both"/>
        <w:rPr>
          <w:rFonts w:ascii="Calibri" w:eastAsia="Calibri" w:hAnsi="Calibri" w:cs="Calibri"/>
          <w:sz w:val="24"/>
          <w:szCs w:val="24"/>
        </w:rPr>
      </w:pPr>
      <w:r w:rsidRPr="28BD6A5B">
        <w:rPr>
          <w:rFonts w:ascii="Calibri" w:eastAsia="Calibri" w:hAnsi="Calibri" w:cs="Calibri"/>
          <w:sz w:val="24"/>
          <w:szCs w:val="24"/>
        </w:rPr>
        <w:t xml:space="preserve">Approximate Number of Employees: 10,000+  </w:t>
      </w:r>
    </w:p>
    <w:p w14:paraId="212EFAA1" w14:textId="17AD464F" w:rsidR="571A4992" w:rsidRDefault="28BD6A5B" w:rsidP="28BD6A5B">
      <w:pPr>
        <w:spacing w:after="0" w:line="240" w:lineRule="auto"/>
        <w:ind w:left="-20" w:right="-20"/>
        <w:jc w:val="both"/>
        <w:rPr>
          <w:rFonts w:ascii="Calibri" w:eastAsia="Calibri" w:hAnsi="Calibri" w:cs="Calibri"/>
          <w:sz w:val="24"/>
          <w:szCs w:val="24"/>
        </w:rPr>
      </w:pPr>
      <w:r w:rsidRPr="28BD6A5B">
        <w:rPr>
          <w:rFonts w:ascii="Calibri" w:eastAsia="Calibri" w:hAnsi="Calibri" w:cs="Calibri"/>
          <w:sz w:val="24"/>
          <w:szCs w:val="24"/>
        </w:rPr>
        <w:t xml:space="preserve">Inventory managers, supply chain analysts, IT personnel for system integration, and store employees.  </w:t>
      </w:r>
    </w:p>
    <w:p w14:paraId="202F444F" w14:textId="0FD6D3A1" w:rsidR="571A4992" w:rsidRDefault="28BD6A5B" w:rsidP="28BD6A5B">
      <w:pPr>
        <w:pStyle w:val="Heading1"/>
        <w:spacing w:after="80"/>
        <w:ind w:left="-20" w:right="-20"/>
        <w:jc w:val="both"/>
        <w:rPr>
          <w:rFonts w:ascii="Calibri" w:eastAsia="Calibri" w:hAnsi="Calibri" w:cs="Calibri"/>
          <w:color w:val="auto"/>
          <w:sz w:val="24"/>
          <w:szCs w:val="24"/>
        </w:rPr>
      </w:pPr>
      <w:r w:rsidRPr="28BD6A5B">
        <w:rPr>
          <w:rFonts w:ascii="Calibri" w:eastAsia="Calibri" w:hAnsi="Calibri" w:cs="Calibri"/>
          <w:color w:val="auto"/>
          <w:sz w:val="24"/>
          <w:szCs w:val="24"/>
        </w:rPr>
        <w:t xml:space="preserve">Scope Definition: </w:t>
      </w:r>
    </w:p>
    <w:p w14:paraId="5F443F88" w14:textId="42E2590B" w:rsidR="571A4992" w:rsidRDefault="28BD6A5B" w:rsidP="28BD6A5B">
      <w:pPr>
        <w:spacing w:line="240" w:lineRule="auto"/>
        <w:ind w:left="-20" w:right="-20"/>
        <w:jc w:val="both"/>
        <w:rPr>
          <w:rFonts w:ascii="Calibri" w:eastAsia="Calibri" w:hAnsi="Calibri" w:cs="Calibri"/>
          <w:sz w:val="24"/>
          <w:szCs w:val="24"/>
        </w:rPr>
      </w:pPr>
      <w:r w:rsidRPr="28BD6A5B">
        <w:rPr>
          <w:rFonts w:ascii="Calibri" w:eastAsia="Calibri" w:hAnsi="Calibri" w:cs="Calibri"/>
          <w:sz w:val="24"/>
          <w:szCs w:val="24"/>
        </w:rPr>
        <w:t xml:space="preserve">The scope encompasses all activities related to inventory management processes, including demand forecasting, replenishment, monitoring, and optimization, at the distribution center and individual store levels. This solution involves the integration of AI technologies like machine learning and computer vision systems, into the legacy inventory management systems and processes. This includes collaboration with internal stakeholders, such as inventory managers, supply chain analysts, store managers, IT personnel, and external stakeholders, such as suppliers, to ensure successful implementation and adoption of AI-powered inventory management solutions. </w:t>
      </w:r>
    </w:p>
    <w:p w14:paraId="0648C7DB" w14:textId="2AF7359A" w:rsidR="571A4992" w:rsidRDefault="28BD6A5B" w:rsidP="28BD6A5B">
      <w:pPr>
        <w:spacing w:line="240" w:lineRule="auto"/>
        <w:ind w:left="-20" w:right="-20"/>
        <w:jc w:val="both"/>
        <w:rPr>
          <w:rFonts w:ascii="Calibri" w:eastAsia="Calibri" w:hAnsi="Calibri" w:cs="Calibri"/>
          <w:sz w:val="24"/>
          <w:szCs w:val="24"/>
        </w:rPr>
      </w:pPr>
      <w:r w:rsidRPr="28BD6A5B">
        <w:rPr>
          <w:rFonts w:ascii="Calibri" w:eastAsia="Calibri" w:hAnsi="Calibri" w:cs="Calibri"/>
          <w:sz w:val="24"/>
          <w:szCs w:val="24"/>
        </w:rPr>
        <w:t>The two most important aspects of the process design we will focus on are automated stocking and inventory fulfillment.</w:t>
      </w:r>
      <w:r w:rsidRPr="28BD6A5B">
        <w:rPr>
          <w:rFonts w:ascii="Times New Roman" w:eastAsia="Times New Roman" w:hAnsi="Times New Roman" w:cs="Times New Roman"/>
          <w:sz w:val="24"/>
          <w:szCs w:val="24"/>
        </w:rPr>
        <w:t xml:space="preserve"> With these processes we will be able to </w:t>
      </w:r>
      <w:r w:rsidRPr="28BD6A5B">
        <w:rPr>
          <w:rFonts w:ascii="Calibri" w:eastAsia="Calibri" w:hAnsi="Calibri" w:cs="Calibri"/>
          <w:sz w:val="24"/>
          <w:szCs w:val="24"/>
        </w:rPr>
        <w:t>develop a more efficient automated stocking process and inventory logistics solution that leverages AI technologies to optimize inventory management processes and enhance operational efficiency across the distribution center and individual stores.</w:t>
      </w:r>
    </w:p>
    <w:tbl>
      <w:tblPr>
        <w:tblStyle w:val="TableGrid"/>
        <w:tblW w:w="9350" w:type="dxa"/>
        <w:tblLayout w:type="fixed"/>
        <w:tblLook w:val="04A0" w:firstRow="1" w:lastRow="0" w:firstColumn="1" w:lastColumn="0" w:noHBand="0" w:noVBand="1"/>
      </w:tblPr>
      <w:tblGrid>
        <w:gridCol w:w="2850"/>
        <w:gridCol w:w="890"/>
        <w:gridCol w:w="1870"/>
        <w:gridCol w:w="1870"/>
        <w:gridCol w:w="1870"/>
      </w:tblGrid>
      <w:tr w:rsidR="28BD6A5B" w14:paraId="5236B6A2" w14:textId="77777777" w:rsidTr="1EC509A6">
        <w:trPr>
          <w:trHeight w:val="300"/>
        </w:trPr>
        <w:tc>
          <w:tcPr>
            <w:tcW w:w="2850" w:type="dxa"/>
            <w:tcBorders>
              <w:top w:val="single" w:sz="8" w:space="0" w:color="auto"/>
              <w:left w:val="single" w:sz="8" w:space="0" w:color="auto"/>
              <w:bottom w:val="single" w:sz="8" w:space="0" w:color="auto"/>
              <w:right w:val="single" w:sz="8" w:space="0" w:color="auto"/>
            </w:tcBorders>
            <w:tcMar>
              <w:left w:w="108" w:type="dxa"/>
              <w:right w:w="108" w:type="dxa"/>
            </w:tcMar>
          </w:tcPr>
          <w:p w14:paraId="61D16AF6" w14:textId="21B572FF" w:rsidR="28BD6A5B" w:rsidRDefault="28BD6A5B" w:rsidP="28BD6A5B">
            <w:pPr>
              <w:ind w:left="-20" w:right="-20"/>
              <w:jc w:val="both"/>
            </w:pPr>
            <w:r w:rsidRPr="28BD6A5B">
              <w:rPr>
                <w:rFonts w:ascii="Calibri" w:eastAsia="Calibri" w:hAnsi="Calibri" w:cs="Calibri"/>
                <w:color w:val="000000" w:themeColor="text1"/>
                <w:sz w:val="24"/>
                <w:szCs w:val="24"/>
              </w:rPr>
              <w:t>Objective Change</w:t>
            </w:r>
          </w:p>
        </w:tc>
        <w:tc>
          <w:tcPr>
            <w:tcW w:w="890" w:type="dxa"/>
            <w:tcBorders>
              <w:top w:val="single" w:sz="8" w:space="0" w:color="auto"/>
              <w:left w:val="single" w:sz="8" w:space="0" w:color="auto"/>
              <w:bottom w:val="single" w:sz="8" w:space="0" w:color="auto"/>
              <w:right w:val="single" w:sz="8" w:space="0" w:color="auto"/>
            </w:tcBorders>
            <w:tcMar>
              <w:left w:w="108" w:type="dxa"/>
              <w:right w:w="108" w:type="dxa"/>
            </w:tcMar>
          </w:tcPr>
          <w:p w14:paraId="650B5ED6" w14:textId="352E29E2" w:rsidR="28BD6A5B" w:rsidRDefault="28BD6A5B" w:rsidP="28BD6A5B">
            <w:pPr>
              <w:ind w:left="-20" w:right="-20"/>
              <w:jc w:val="center"/>
            </w:pPr>
            <w:r w:rsidRPr="28BD6A5B">
              <w:rPr>
                <w:rFonts w:ascii="Calibri" w:eastAsia="Calibri" w:hAnsi="Calibri" w:cs="Calibri"/>
                <w:color w:val="000000" w:themeColor="text1"/>
                <w:sz w:val="24"/>
                <w:szCs w:val="24"/>
              </w:rPr>
              <w:t>As – Is</w:t>
            </w:r>
          </w:p>
        </w:tc>
        <w:tc>
          <w:tcPr>
            <w:tcW w:w="1870" w:type="dxa"/>
            <w:tcBorders>
              <w:top w:val="single" w:sz="8" w:space="0" w:color="auto"/>
              <w:left w:val="single" w:sz="8" w:space="0" w:color="auto"/>
              <w:bottom w:val="single" w:sz="8" w:space="0" w:color="auto"/>
              <w:right w:val="single" w:sz="8" w:space="0" w:color="auto"/>
            </w:tcBorders>
            <w:tcMar>
              <w:left w:w="108" w:type="dxa"/>
              <w:right w:w="108" w:type="dxa"/>
            </w:tcMar>
          </w:tcPr>
          <w:p w14:paraId="47E2F250" w14:textId="19312DA4" w:rsidR="28BD6A5B" w:rsidRDefault="28BD6A5B" w:rsidP="28BD6A5B">
            <w:pPr>
              <w:ind w:left="-20" w:right="-20"/>
              <w:jc w:val="center"/>
            </w:pPr>
            <w:r w:rsidRPr="28BD6A5B">
              <w:rPr>
                <w:rFonts w:ascii="Calibri" w:eastAsia="Calibri" w:hAnsi="Calibri" w:cs="Calibri"/>
                <w:color w:val="000000" w:themeColor="text1"/>
                <w:sz w:val="24"/>
                <w:szCs w:val="24"/>
              </w:rPr>
              <w:t>To – Be</w:t>
            </w:r>
          </w:p>
        </w:tc>
        <w:tc>
          <w:tcPr>
            <w:tcW w:w="1870" w:type="dxa"/>
            <w:tcBorders>
              <w:top w:val="single" w:sz="8" w:space="0" w:color="auto"/>
              <w:left w:val="single" w:sz="8" w:space="0" w:color="auto"/>
              <w:bottom w:val="single" w:sz="8" w:space="0" w:color="auto"/>
              <w:right w:val="single" w:sz="8" w:space="0" w:color="auto"/>
            </w:tcBorders>
            <w:tcMar>
              <w:left w:w="108" w:type="dxa"/>
              <w:right w:w="108" w:type="dxa"/>
            </w:tcMar>
          </w:tcPr>
          <w:p w14:paraId="30D7A5D4" w14:textId="0AC38128" w:rsidR="28BD6A5B" w:rsidRDefault="28BD6A5B" w:rsidP="28BD6A5B">
            <w:pPr>
              <w:ind w:left="-20" w:right="-20"/>
              <w:jc w:val="center"/>
            </w:pPr>
            <w:r w:rsidRPr="28BD6A5B">
              <w:rPr>
                <w:rFonts w:ascii="Calibri" w:eastAsia="Calibri" w:hAnsi="Calibri" w:cs="Calibri"/>
                <w:color w:val="000000" w:themeColor="text1"/>
                <w:sz w:val="24"/>
                <w:szCs w:val="24"/>
              </w:rPr>
              <w:t>Percent Change</w:t>
            </w:r>
          </w:p>
        </w:tc>
        <w:tc>
          <w:tcPr>
            <w:tcW w:w="1870" w:type="dxa"/>
            <w:tcBorders>
              <w:top w:val="single" w:sz="8" w:space="0" w:color="auto"/>
              <w:left w:val="single" w:sz="8" w:space="0" w:color="auto"/>
              <w:bottom w:val="single" w:sz="8" w:space="0" w:color="auto"/>
              <w:right w:val="single" w:sz="8" w:space="0" w:color="auto"/>
            </w:tcBorders>
            <w:tcMar>
              <w:left w:w="108" w:type="dxa"/>
              <w:right w:w="108" w:type="dxa"/>
            </w:tcMar>
          </w:tcPr>
          <w:p w14:paraId="2A53BE0A" w14:textId="2DAD19F0" w:rsidR="28BD6A5B" w:rsidRDefault="28BD6A5B" w:rsidP="28BD6A5B">
            <w:pPr>
              <w:ind w:left="-20" w:right="-20"/>
              <w:jc w:val="center"/>
            </w:pPr>
            <w:r w:rsidRPr="28BD6A5B">
              <w:rPr>
                <w:rFonts w:ascii="Calibri" w:eastAsia="Calibri" w:hAnsi="Calibri" w:cs="Calibri"/>
                <w:color w:val="000000" w:themeColor="text1"/>
                <w:sz w:val="24"/>
                <w:szCs w:val="24"/>
              </w:rPr>
              <w:t>Impact</w:t>
            </w:r>
          </w:p>
        </w:tc>
      </w:tr>
      <w:tr w:rsidR="28BD6A5B" w14:paraId="480C5961" w14:textId="77777777" w:rsidTr="1EC509A6">
        <w:trPr>
          <w:trHeight w:val="300"/>
        </w:trPr>
        <w:tc>
          <w:tcPr>
            <w:tcW w:w="2850" w:type="dxa"/>
            <w:tcBorders>
              <w:top w:val="single" w:sz="8" w:space="0" w:color="auto"/>
              <w:left w:val="single" w:sz="8" w:space="0" w:color="auto"/>
              <w:bottom w:val="single" w:sz="8" w:space="0" w:color="auto"/>
              <w:right w:val="single" w:sz="8" w:space="0" w:color="auto"/>
            </w:tcBorders>
            <w:tcMar>
              <w:left w:w="108" w:type="dxa"/>
              <w:right w:w="108" w:type="dxa"/>
            </w:tcMar>
          </w:tcPr>
          <w:p w14:paraId="3FE3DABF" w14:textId="22D6D6BF" w:rsidR="28BD6A5B" w:rsidRDefault="2A89C1E7" w:rsidP="2A89C1E7">
            <w:pPr>
              <w:spacing w:after="200" w:line="276" w:lineRule="auto"/>
              <w:ind w:left="-20" w:right="-20"/>
              <w:jc w:val="both"/>
            </w:pPr>
            <w:r w:rsidRPr="2A89C1E7">
              <w:rPr>
                <w:rFonts w:ascii="Calibri" w:eastAsia="Calibri" w:hAnsi="Calibri" w:cs="Calibri"/>
                <w:color w:val="000000" w:themeColor="text1"/>
                <w:sz w:val="24"/>
                <w:szCs w:val="24"/>
              </w:rPr>
              <w:t>Stockout Rate</w:t>
            </w:r>
          </w:p>
        </w:tc>
        <w:tc>
          <w:tcPr>
            <w:tcW w:w="890" w:type="dxa"/>
            <w:tcBorders>
              <w:top w:val="single" w:sz="8" w:space="0" w:color="auto"/>
              <w:left w:val="single" w:sz="8" w:space="0" w:color="auto"/>
              <w:bottom w:val="single" w:sz="8" w:space="0" w:color="auto"/>
              <w:right w:val="single" w:sz="8" w:space="0" w:color="auto"/>
            </w:tcBorders>
            <w:tcMar>
              <w:left w:w="108" w:type="dxa"/>
              <w:right w:w="108" w:type="dxa"/>
            </w:tcMar>
          </w:tcPr>
          <w:p w14:paraId="0F1B5B4E" w14:textId="093EBC90" w:rsidR="2A89C1E7" w:rsidRDefault="2A89C1E7" w:rsidP="2A89C1E7">
            <w:pPr>
              <w:ind w:left="-20" w:right="-20"/>
              <w:jc w:val="center"/>
            </w:pPr>
            <w:r w:rsidRPr="2A89C1E7">
              <w:rPr>
                <w:rFonts w:ascii="Calibri" w:eastAsia="Calibri" w:hAnsi="Calibri" w:cs="Calibri"/>
                <w:color w:val="000000" w:themeColor="text1"/>
                <w:sz w:val="24"/>
                <w:szCs w:val="24"/>
              </w:rPr>
              <w:t>40%</w:t>
            </w:r>
          </w:p>
        </w:tc>
        <w:tc>
          <w:tcPr>
            <w:tcW w:w="1870" w:type="dxa"/>
            <w:tcBorders>
              <w:top w:val="single" w:sz="8" w:space="0" w:color="auto"/>
              <w:left w:val="single" w:sz="8" w:space="0" w:color="auto"/>
              <w:bottom w:val="single" w:sz="8" w:space="0" w:color="auto"/>
              <w:right w:val="single" w:sz="8" w:space="0" w:color="auto"/>
            </w:tcBorders>
            <w:tcMar>
              <w:left w:w="108" w:type="dxa"/>
              <w:right w:w="108" w:type="dxa"/>
            </w:tcMar>
          </w:tcPr>
          <w:p w14:paraId="104FE216" w14:textId="1DA9E136" w:rsidR="2A89C1E7" w:rsidRDefault="2A89C1E7" w:rsidP="2A89C1E7">
            <w:pPr>
              <w:ind w:left="-20" w:right="-20"/>
              <w:jc w:val="center"/>
            </w:pPr>
            <w:r w:rsidRPr="2A89C1E7">
              <w:rPr>
                <w:rFonts w:ascii="Calibri" w:eastAsia="Calibri" w:hAnsi="Calibri" w:cs="Calibri"/>
                <w:color w:val="000000" w:themeColor="text1"/>
                <w:sz w:val="24"/>
                <w:szCs w:val="24"/>
              </w:rPr>
              <w:t>1%</w:t>
            </w:r>
          </w:p>
        </w:tc>
        <w:tc>
          <w:tcPr>
            <w:tcW w:w="1870" w:type="dxa"/>
            <w:tcBorders>
              <w:top w:val="single" w:sz="8" w:space="0" w:color="auto"/>
              <w:left w:val="single" w:sz="8" w:space="0" w:color="auto"/>
              <w:bottom w:val="single" w:sz="8" w:space="0" w:color="auto"/>
              <w:right w:val="single" w:sz="8" w:space="0" w:color="auto"/>
            </w:tcBorders>
            <w:tcMar>
              <w:left w:w="108" w:type="dxa"/>
              <w:right w:w="108" w:type="dxa"/>
            </w:tcMar>
          </w:tcPr>
          <w:p w14:paraId="639325A3" w14:textId="08F04464" w:rsidR="2A89C1E7" w:rsidRDefault="2A89C1E7" w:rsidP="2A89C1E7">
            <w:pPr>
              <w:ind w:left="-20" w:right="-20"/>
              <w:jc w:val="center"/>
            </w:pPr>
            <w:r w:rsidRPr="2A89C1E7">
              <w:rPr>
                <w:rFonts w:ascii="Calibri" w:eastAsia="Calibri" w:hAnsi="Calibri" w:cs="Calibri"/>
                <w:color w:val="000000" w:themeColor="text1"/>
                <w:sz w:val="24"/>
                <w:szCs w:val="24"/>
              </w:rPr>
              <w:t>-97.5%</w:t>
            </w:r>
          </w:p>
        </w:tc>
        <w:tc>
          <w:tcPr>
            <w:tcW w:w="1870" w:type="dxa"/>
            <w:tcBorders>
              <w:top w:val="single" w:sz="8" w:space="0" w:color="auto"/>
              <w:left w:val="single" w:sz="8" w:space="0" w:color="auto"/>
              <w:bottom w:val="single" w:sz="8" w:space="0" w:color="auto"/>
              <w:right w:val="single" w:sz="8" w:space="0" w:color="auto"/>
            </w:tcBorders>
            <w:tcMar>
              <w:left w:w="108" w:type="dxa"/>
              <w:right w:w="108" w:type="dxa"/>
            </w:tcMar>
          </w:tcPr>
          <w:p w14:paraId="05ED7CDD" w14:textId="1FBAC562" w:rsidR="2A89C1E7" w:rsidRDefault="2A89C1E7" w:rsidP="2A89C1E7">
            <w:pPr>
              <w:ind w:left="-20" w:right="-20"/>
              <w:jc w:val="center"/>
            </w:pPr>
            <w:r w:rsidRPr="2A89C1E7">
              <w:rPr>
                <w:rFonts w:ascii="Calibri" w:eastAsia="Calibri" w:hAnsi="Calibri" w:cs="Calibri"/>
                <w:color w:val="000000" w:themeColor="text1"/>
                <w:sz w:val="24"/>
                <w:szCs w:val="24"/>
              </w:rPr>
              <w:t>±↓39%</w:t>
            </w:r>
          </w:p>
        </w:tc>
      </w:tr>
      <w:tr w:rsidR="28BD6A5B" w14:paraId="41E8ADB8" w14:textId="77777777" w:rsidTr="1EC509A6">
        <w:trPr>
          <w:trHeight w:val="300"/>
        </w:trPr>
        <w:tc>
          <w:tcPr>
            <w:tcW w:w="2850" w:type="dxa"/>
            <w:tcBorders>
              <w:top w:val="single" w:sz="8" w:space="0" w:color="auto"/>
              <w:left w:val="single" w:sz="8" w:space="0" w:color="auto"/>
              <w:bottom w:val="single" w:sz="8" w:space="0" w:color="auto"/>
              <w:right w:val="single" w:sz="8" w:space="0" w:color="auto"/>
            </w:tcBorders>
            <w:tcMar>
              <w:left w:w="108" w:type="dxa"/>
              <w:right w:w="108" w:type="dxa"/>
            </w:tcMar>
          </w:tcPr>
          <w:p w14:paraId="6E61C503" w14:textId="66132C5A" w:rsidR="28BD6A5B" w:rsidRDefault="2A89C1E7" w:rsidP="2A89C1E7">
            <w:pPr>
              <w:spacing w:after="200" w:line="276" w:lineRule="auto"/>
              <w:ind w:left="-20" w:right="-20"/>
              <w:jc w:val="both"/>
            </w:pPr>
            <w:r w:rsidRPr="2A89C1E7">
              <w:rPr>
                <w:rFonts w:ascii="Calibri" w:eastAsia="Calibri" w:hAnsi="Calibri" w:cs="Calibri"/>
                <w:color w:val="000000" w:themeColor="text1"/>
                <w:sz w:val="24"/>
                <w:szCs w:val="24"/>
              </w:rPr>
              <w:t>Process Efficiency Metrics</w:t>
            </w:r>
          </w:p>
        </w:tc>
        <w:tc>
          <w:tcPr>
            <w:tcW w:w="890" w:type="dxa"/>
            <w:tcBorders>
              <w:top w:val="single" w:sz="8" w:space="0" w:color="auto"/>
              <w:left w:val="single" w:sz="8" w:space="0" w:color="auto"/>
              <w:bottom w:val="single" w:sz="8" w:space="0" w:color="auto"/>
              <w:right w:val="single" w:sz="8" w:space="0" w:color="auto"/>
            </w:tcBorders>
            <w:tcMar>
              <w:left w:w="108" w:type="dxa"/>
              <w:right w:w="108" w:type="dxa"/>
            </w:tcMar>
          </w:tcPr>
          <w:p w14:paraId="5174774E" w14:textId="72D57E48" w:rsidR="28BD6A5B" w:rsidRDefault="28BD6A5B" w:rsidP="28BD6A5B">
            <w:pPr>
              <w:ind w:left="-20" w:right="-20"/>
              <w:jc w:val="center"/>
            </w:pPr>
            <w:r w:rsidRPr="28BD6A5B">
              <w:rPr>
                <w:rFonts w:ascii="Calibri" w:eastAsia="Calibri" w:hAnsi="Calibri" w:cs="Calibri"/>
                <w:color w:val="000000" w:themeColor="text1"/>
                <w:sz w:val="24"/>
                <w:szCs w:val="24"/>
              </w:rPr>
              <w:t>70%</w:t>
            </w:r>
          </w:p>
        </w:tc>
        <w:tc>
          <w:tcPr>
            <w:tcW w:w="1870" w:type="dxa"/>
            <w:tcBorders>
              <w:top w:val="single" w:sz="8" w:space="0" w:color="auto"/>
              <w:left w:val="single" w:sz="8" w:space="0" w:color="auto"/>
              <w:bottom w:val="single" w:sz="8" w:space="0" w:color="auto"/>
              <w:right w:val="single" w:sz="8" w:space="0" w:color="auto"/>
            </w:tcBorders>
            <w:tcMar>
              <w:left w:w="108" w:type="dxa"/>
              <w:right w:w="108" w:type="dxa"/>
            </w:tcMar>
          </w:tcPr>
          <w:p w14:paraId="7F89783E" w14:textId="7B253BF2" w:rsidR="28BD6A5B" w:rsidRDefault="28BD6A5B" w:rsidP="28BD6A5B">
            <w:pPr>
              <w:ind w:left="-20" w:right="-20"/>
              <w:jc w:val="center"/>
            </w:pPr>
            <w:r w:rsidRPr="28BD6A5B">
              <w:rPr>
                <w:rFonts w:ascii="Calibri" w:eastAsia="Calibri" w:hAnsi="Calibri" w:cs="Calibri"/>
                <w:color w:val="000000" w:themeColor="text1"/>
                <w:sz w:val="24"/>
                <w:szCs w:val="24"/>
              </w:rPr>
              <w:t>99%</w:t>
            </w:r>
          </w:p>
        </w:tc>
        <w:tc>
          <w:tcPr>
            <w:tcW w:w="1870" w:type="dxa"/>
            <w:tcBorders>
              <w:top w:val="single" w:sz="8" w:space="0" w:color="auto"/>
              <w:left w:val="single" w:sz="8" w:space="0" w:color="auto"/>
              <w:bottom w:val="single" w:sz="8" w:space="0" w:color="auto"/>
              <w:right w:val="single" w:sz="8" w:space="0" w:color="auto"/>
            </w:tcBorders>
            <w:tcMar>
              <w:left w:w="108" w:type="dxa"/>
              <w:right w:w="108" w:type="dxa"/>
            </w:tcMar>
          </w:tcPr>
          <w:p w14:paraId="227614A2" w14:textId="3E140E97" w:rsidR="28BD6A5B" w:rsidRDefault="1EC509A6" w:rsidP="28BD6A5B">
            <w:pPr>
              <w:ind w:left="-20" w:right="-20"/>
              <w:jc w:val="center"/>
            </w:pPr>
            <w:r w:rsidRPr="1EC509A6">
              <w:rPr>
                <w:rFonts w:ascii="Calibri" w:eastAsia="Calibri" w:hAnsi="Calibri" w:cs="Calibri"/>
                <w:color w:val="000000" w:themeColor="text1"/>
                <w:sz w:val="24"/>
                <w:szCs w:val="24"/>
              </w:rPr>
              <w:t>41.43%</w:t>
            </w:r>
          </w:p>
        </w:tc>
        <w:tc>
          <w:tcPr>
            <w:tcW w:w="1870" w:type="dxa"/>
            <w:tcBorders>
              <w:top w:val="single" w:sz="8" w:space="0" w:color="auto"/>
              <w:left w:val="single" w:sz="8" w:space="0" w:color="auto"/>
              <w:bottom w:val="single" w:sz="8" w:space="0" w:color="auto"/>
              <w:right w:val="single" w:sz="8" w:space="0" w:color="auto"/>
            </w:tcBorders>
            <w:tcMar>
              <w:left w:w="108" w:type="dxa"/>
              <w:right w:w="108" w:type="dxa"/>
            </w:tcMar>
          </w:tcPr>
          <w:p w14:paraId="685D3689" w14:textId="10FB15DA" w:rsidR="28BD6A5B" w:rsidRDefault="28BD6A5B" w:rsidP="28BD6A5B">
            <w:pPr>
              <w:ind w:left="-20" w:right="-20"/>
              <w:jc w:val="center"/>
            </w:pPr>
            <w:r w:rsidRPr="28BD6A5B">
              <w:rPr>
                <w:rFonts w:ascii="Times New Roman" w:eastAsia="Times New Roman" w:hAnsi="Times New Roman" w:cs="Times New Roman"/>
                <w:color w:val="000000" w:themeColor="text1"/>
                <w:sz w:val="24"/>
                <w:szCs w:val="24"/>
              </w:rPr>
              <w:t>±↑29%</w:t>
            </w:r>
          </w:p>
        </w:tc>
      </w:tr>
    </w:tbl>
    <w:p w14:paraId="3CEDDD3F" w14:textId="4AD0342C" w:rsidR="571A4992" w:rsidRDefault="28BD6A5B" w:rsidP="28BD6A5B">
      <w:pPr>
        <w:pStyle w:val="Heading1"/>
        <w:spacing w:after="80"/>
        <w:ind w:left="-20" w:right="-20"/>
        <w:jc w:val="both"/>
        <w:rPr>
          <w:rFonts w:ascii="Calibri" w:eastAsia="Calibri" w:hAnsi="Calibri" w:cs="Calibri"/>
          <w:color w:val="auto"/>
          <w:sz w:val="24"/>
          <w:szCs w:val="24"/>
        </w:rPr>
      </w:pPr>
      <w:r w:rsidRPr="28BD6A5B">
        <w:rPr>
          <w:rFonts w:ascii="Calibri" w:eastAsia="Calibri" w:hAnsi="Calibri" w:cs="Calibri"/>
          <w:color w:val="auto"/>
          <w:sz w:val="24"/>
          <w:szCs w:val="24"/>
        </w:rPr>
        <w:t xml:space="preserve">Process Boundary: </w:t>
      </w:r>
    </w:p>
    <w:p w14:paraId="5FA421F3" w14:textId="7695D3A6" w:rsidR="571A4992" w:rsidRDefault="28BD6A5B" w:rsidP="28BD6A5B">
      <w:pPr>
        <w:spacing w:line="240" w:lineRule="auto"/>
        <w:ind w:left="-20" w:right="-20"/>
        <w:jc w:val="both"/>
        <w:rPr>
          <w:rFonts w:ascii="Calibri" w:eastAsia="Calibri" w:hAnsi="Calibri" w:cs="Calibri"/>
          <w:sz w:val="24"/>
          <w:szCs w:val="24"/>
        </w:rPr>
      </w:pPr>
      <w:r w:rsidRPr="28BD6A5B">
        <w:rPr>
          <w:rFonts w:ascii="Calibri" w:eastAsia="Calibri" w:hAnsi="Calibri" w:cs="Calibri"/>
          <w:sz w:val="24"/>
          <w:szCs w:val="24"/>
        </w:rPr>
        <w:t xml:space="preserve">The process boundary for Logistic AI Solutions at Publix encompasses all activities related to the management of inventory levels, including demand forecasting, replenishment, and monitoring at the distribution center and individual store levels. </w:t>
      </w:r>
    </w:p>
    <w:p w14:paraId="13FED0AE" w14:textId="79BA58CF" w:rsidR="571A4992" w:rsidRDefault="28BD6A5B" w:rsidP="28BD6A5B">
      <w:pPr>
        <w:pStyle w:val="Heading1"/>
        <w:spacing w:after="80"/>
        <w:ind w:left="-20" w:right="-20"/>
        <w:jc w:val="both"/>
        <w:rPr>
          <w:rFonts w:ascii="Calibri" w:eastAsia="Calibri" w:hAnsi="Calibri" w:cs="Calibri"/>
          <w:color w:val="auto"/>
          <w:sz w:val="24"/>
          <w:szCs w:val="24"/>
        </w:rPr>
      </w:pPr>
      <w:r w:rsidRPr="28BD6A5B">
        <w:rPr>
          <w:rFonts w:ascii="Calibri" w:eastAsia="Calibri" w:hAnsi="Calibri" w:cs="Calibri"/>
          <w:color w:val="auto"/>
          <w:sz w:val="24"/>
          <w:szCs w:val="24"/>
        </w:rPr>
        <w:t xml:space="preserve">Key Stakeholders/Actors: </w:t>
      </w:r>
    </w:p>
    <w:p w14:paraId="4435D0A7" w14:textId="59655A9F" w:rsidR="571A4992" w:rsidRDefault="28BD6A5B" w:rsidP="00231829">
      <w:pPr>
        <w:pStyle w:val="ListParagraph"/>
        <w:numPr>
          <w:ilvl w:val="0"/>
          <w:numId w:val="5"/>
        </w:numPr>
        <w:spacing w:after="0" w:line="240" w:lineRule="auto"/>
        <w:ind w:left="700" w:right="-20"/>
        <w:jc w:val="both"/>
        <w:rPr>
          <w:rFonts w:ascii="Calibri" w:eastAsia="Calibri" w:hAnsi="Calibri" w:cs="Calibri"/>
          <w:sz w:val="24"/>
          <w:szCs w:val="24"/>
        </w:rPr>
      </w:pPr>
      <w:r w:rsidRPr="28BD6A5B">
        <w:rPr>
          <w:rFonts w:ascii="Calibri" w:eastAsia="Calibri" w:hAnsi="Calibri" w:cs="Calibri"/>
          <w:sz w:val="24"/>
          <w:szCs w:val="24"/>
        </w:rPr>
        <w:t xml:space="preserve">Inventory Managers </w:t>
      </w:r>
    </w:p>
    <w:p w14:paraId="29EF7774" w14:textId="6F17FD92" w:rsidR="571A4992" w:rsidRDefault="28BD6A5B" w:rsidP="00231829">
      <w:pPr>
        <w:pStyle w:val="ListParagraph"/>
        <w:numPr>
          <w:ilvl w:val="0"/>
          <w:numId w:val="5"/>
        </w:numPr>
        <w:spacing w:after="0" w:line="240" w:lineRule="auto"/>
        <w:ind w:left="700" w:right="-20"/>
        <w:jc w:val="both"/>
        <w:rPr>
          <w:rFonts w:ascii="Calibri" w:eastAsia="Calibri" w:hAnsi="Calibri" w:cs="Calibri"/>
          <w:sz w:val="24"/>
          <w:szCs w:val="24"/>
        </w:rPr>
      </w:pPr>
      <w:r w:rsidRPr="28BD6A5B">
        <w:rPr>
          <w:rFonts w:ascii="Calibri" w:eastAsia="Calibri" w:hAnsi="Calibri" w:cs="Calibri"/>
          <w:sz w:val="24"/>
          <w:szCs w:val="24"/>
        </w:rPr>
        <w:t xml:space="preserve">Supply Chain Analysts </w:t>
      </w:r>
    </w:p>
    <w:p w14:paraId="5FD357E0" w14:textId="5BD4B0D4" w:rsidR="571A4992" w:rsidRDefault="28BD6A5B" w:rsidP="00231829">
      <w:pPr>
        <w:pStyle w:val="ListParagraph"/>
        <w:numPr>
          <w:ilvl w:val="0"/>
          <w:numId w:val="5"/>
        </w:numPr>
        <w:spacing w:after="0" w:line="240" w:lineRule="auto"/>
        <w:ind w:left="700" w:right="-20"/>
        <w:jc w:val="both"/>
        <w:rPr>
          <w:rFonts w:ascii="Calibri" w:eastAsia="Calibri" w:hAnsi="Calibri" w:cs="Calibri"/>
          <w:sz w:val="24"/>
          <w:szCs w:val="24"/>
        </w:rPr>
      </w:pPr>
      <w:r w:rsidRPr="28BD6A5B">
        <w:rPr>
          <w:rFonts w:ascii="Calibri" w:eastAsia="Calibri" w:hAnsi="Calibri" w:cs="Calibri"/>
          <w:sz w:val="24"/>
          <w:szCs w:val="24"/>
        </w:rPr>
        <w:t xml:space="preserve">Store Managers </w:t>
      </w:r>
    </w:p>
    <w:p w14:paraId="08DBEF6E" w14:textId="39A1C2CF" w:rsidR="571A4992" w:rsidRDefault="28BD6A5B" w:rsidP="00231829">
      <w:pPr>
        <w:pStyle w:val="ListParagraph"/>
        <w:numPr>
          <w:ilvl w:val="0"/>
          <w:numId w:val="5"/>
        </w:numPr>
        <w:spacing w:after="0" w:line="240" w:lineRule="auto"/>
        <w:ind w:left="700" w:right="-20"/>
        <w:jc w:val="both"/>
        <w:rPr>
          <w:rFonts w:ascii="Calibri" w:eastAsia="Calibri" w:hAnsi="Calibri" w:cs="Calibri"/>
          <w:sz w:val="24"/>
          <w:szCs w:val="24"/>
        </w:rPr>
      </w:pPr>
      <w:r w:rsidRPr="28BD6A5B">
        <w:rPr>
          <w:rFonts w:ascii="Calibri" w:eastAsia="Calibri" w:hAnsi="Calibri" w:cs="Calibri"/>
          <w:sz w:val="24"/>
          <w:szCs w:val="24"/>
        </w:rPr>
        <w:t xml:space="preserve">IT Personnel </w:t>
      </w:r>
    </w:p>
    <w:p w14:paraId="057A94D9" w14:textId="69B0D728" w:rsidR="571A4992" w:rsidRDefault="28BD6A5B" w:rsidP="00231829">
      <w:pPr>
        <w:pStyle w:val="ListParagraph"/>
        <w:numPr>
          <w:ilvl w:val="0"/>
          <w:numId w:val="5"/>
        </w:numPr>
        <w:spacing w:after="0" w:line="240" w:lineRule="auto"/>
        <w:ind w:left="700" w:right="-20"/>
        <w:jc w:val="both"/>
        <w:rPr>
          <w:rFonts w:ascii="Calibri" w:eastAsia="Calibri" w:hAnsi="Calibri" w:cs="Calibri"/>
          <w:sz w:val="24"/>
          <w:szCs w:val="24"/>
        </w:rPr>
      </w:pPr>
      <w:r w:rsidRPr="28BD6A5B">
        <w:rPr>
          <w:rFonts w:ascii="Calibri" w:eastAsia="Calibri" w:hAnsi="Calibri" w:cs="Calibri"/>
          <w:sz w:val="24"/>
          <w:szCs w:val="24"/>
        </w:rPr>
        <w:t xml:space="preserve">Suppliers </w:t>
      </w:r>
    </w:p>
    <w:p w14:paraId="6E5FFF67" w14:textId="4354D371" w:rsidR="571A4992" w:rsidRDefault="28BD6A5B" w:rsidP="00231829">
      <w:pPr>
        <w:pStyle w:val="ListParagraph"/>
        <w:numPr>
          <w:ilvl w:val="0"/>
          <w:numId w:val="5"/>
        </w:numPr>
        <w:spacing w:after="0" w:line="240" w:lineRule="auto"/>
        <w:ind w:left="700" w:right="-20"/>
        <w:jc w:val="both"/>
        <w:rPr>
          <w:rFonts w:ascii="Calibri" w:eastAsia="Calibri" w:hAnsi="Calibri" w:cs="Calibri"/>
          <w:sz w:val="24"/>
          <w:szCs w:val="24"/>
        </w:rPr>
      </w:pPr>
      <w:r w:rsidRPr="28BD6A5B">
        <w:rPr>
          <w:rFonts w:ascii="Calibri" w:eastAsia="Calibri" w:hAnsi="Calibri" w:cs="Calibri"/>
          <w:sz w:val="24"/>
          <w:szCs w:val="24"/>
        </w:rPr>
        <w:t xml:space="preserve">Customers </w:t>
      </w:r>
    </w:p>
    <w:p w14:paraId="1393595C" w14:textId="786F9A32" w:rsidR="571A4992" w:rsidRDefault="28BD6A5B" w:rsidP="28BD6A5B">
      <w:pPr>
        <w:spacing w:line="240" w:lineRule="auto"/>
        <w:ind w:left="-20" w:right="-20"/>
        <w:jc w:val="both"/>
        <w:rPr>
          <w:rFonts w:ascii="Calibri" w:eastAsia="Calibri" w:hAnsi="Calibri" w:cs="Calibri"/>
          <w:sz w:val="24"/>
          <w:szCs w:val="24"/>
        </w:rPr>
      </w:pPr>
      <w:r w:rsidRPr="28BD6A5B">
        <w:rPr>
          <w:rFonts w:ascii="Calibri" w:eastAsia="Calibri" w:hAnsi="Calibri" w:cs="Calibri"/>
          <w:sz w:val="24"/>
          <w:szCs w:val="24"/>
        </w:rPr>
        <w:t xml:space="preserve"> </w:t>
      </w:r>
    </w:p>
    <w:p w14:paraId="4B5CBD8B" w14:textId="6DA2437D" w:rsidR="571A4992" w:rsidRDefault="28BD6A5B" w:rsidP="28BD6A5B">
      <w:pPr>
        <w:pStyle w:val="Heading1"/>
        <w:spacing w:after="80"/>
        <w:ind w:left="-20" w:right="-20"/>
        <w:jc w:val="both"/>
        <w:rPr>
          <w:rFonts w:ascii="Calibri" w:eastAsia="Calibri" w:hAnsi="Calibri" w:cs="Calibri"/>
          <w:color w:val="auto"/>
          <w:sz w:val="24"/>
          <w:szCs w:val="24"/>
        </w:rPr>
      </w:pPr>
      <w:r w:rsidRPr="28BD6A5B">
        <w:rPr>
          <w:rFonts w:ascii="Calibri" w:eastAsia="Calibri" w:hAnsi="Calibri" w:cs="Calibri"/>
          <w:color w:val="auto"/>
          <w:sz w:val="24"/>
          <w:szCs w:val="24"/>
        </w:rPr>
        <w:lastRenderedPageBreak/>
        <w:t xml:space="preserve">Key Process Components: </w:t>
      </w:r>
    </w:p>
    <w:p w14:paraId="5924DEC1" w14:textId="726D2829" w:rsidR="571A4992" w:rsidRDefault="28BD6A5B" w:rsidP="28BD6A5B">
      <w:pPr>
        <w:spacing w:after="0" w:line="240" w:lineRule="auto"/>
        <w:ind w:left="-20" w:right="-20"/>
        <w:jc w:val="both"/>
        <w:rPr>
          <w:rFonts w:ascii="Calibri" w:eastAsia="Calibri" w:hAnsi="Calibri" w:cs="Calibri"/>
          <w:sz w:val="24"/>
          <w:szCs w:val="24"/>
        </w:rPr>
      </w:pPr>
      <w:r w:rsidRPr="28BD6A5B">
        <w:rPr>
          <w:rStyle w:val="SubtitleChar"/>
          <w:rFonts w:ascii="Calibri" w:eastAsia="Calibri" w:hAnsi="Calibri" w:cs="Calibri"/>
          <w:color w:val="auto"/>
          <w:sz w:val="24"/>
          <w:szCs w:val="24"/>
        </w:rPr>
        <w:t>Demand Forecasting</w:t>
      </w:r>
      <w:r w:rsidRPr="28BD6A5B">
        <w:rPr>
          <w:rFonts w:ascii="Calibri" w:eastAsia="Calibri" w:hAnsi="Calibri" w:cs="Calibri"/>
          <w:sz w:val="24"/>
          <w:szCs w:val="24"/>
        </w:rPr>
        <w:t xml:space="preserve">: Analyzing historical sales data to predict future demand for each product. </w:t>
      </w:r>
    </w:p>
    <w:p w14:paraId="1C03B163" w14:textId="57D0B01A" w:rsidR="571A4992" w:rsidRDefault="28BD6A5B" w:rsidP="28BD6A5B">
      <w:pPr>
        <w:spacing w:after="0" w:line="240" w:lineRule="auto"/>
        <w:ind w:left="-20" w:right="-20"/>
        <w:jc w:val="both"/>
        <w:rPr>
          <w:rFonts w:ascii="Calibri" w:eastAsia="Calibri" w:hAnsi="Calibri" w:cs="Calibri"/>
          <w:sz w:val="24"/>
          <w:szCs w:val="24"/>
        </w:rPr>
      </w:pPr>
      <w:r w:rsidRPr="28BD6A5B">
        <w:rPr>
          <w:rStyle w:val="SubtitleChar"/>
          <w:rFonts w:ascii="Calibri" w:eastAsia="Calibri" w:hAnsi="Calibri" w:cs="Calibri"/>
          <w:color w:val="auto"/>
          <w:sz w:val="24"/>
          <w:szCs w:val="24"/>
        </w:rPr>
        <w:t>Replenishment</w:t>
      </w:r>
      <w:r w:rsidRPr="28BD6A5B">
        <w:rPr>
          <w:rFonts w:ascii="Calibri" w:eastAsia="Calibri" w:hAnsi="Calibri" w:cs="Calibri"/>
          <w:sz w:val="24"/>
          <w:szCs w:val="24"/>
        </w:rPr>
        <w:t xml:space="preserve">: Replenish based on demand forecasts, lead times, and desired inventory levels. </w:t>
      </w:r>
    </w:p>
    <w:p w14:paraId="1BE77A11" w14:textId="5F6F7A34" w:rsidR="571A4992" w:rsidRDefault="28BD6A5B" w:rsidP="28BD6A5B">
      <w:pPr>
        <w:spacing w:after="0" w:line="240" w:lineRule="auto"/>
        <w:ind w:left="-20" w:right="-20"/>
        <w:jc w:val="both"/>
        <w:rPr>
          <w:rFonts w:ascii="Calibri" w:eastAsia="Calibri" w:hAnsi="Calibri" w:cs="Calibri"/>
          <w:sz w:val="24"/>
          <w:szCs w:val="24"/>
        </w:rPr>
      </w:pPr>
      <w:r w:rsidRPr="28BD6A5B">
        <w:rPr>
          <w:rStyle w:val="SubtitleChar"/>
          <w:rFonts w:ascii="Calibri" w:eastAsia="Calibri" w:hAnsi="Calibri" w:cs="Calibri"/>
          <w:color w:val="auto"/>
          <w:sz w:val="24"/>
          <w:szCs w:val="24"/>
        </w:rPr>
        <w:t>Inventory Monitoring</w:t>
      </w:r>
      <w:r w:rsidRPr="28BD6A5B">
        <w:rPr>
          <w:rFonts w:ascii="Calibri" w:eastAsia="Calibri" w:hAnsi="Calibri" w:cs="Calibri"/>
          <w:sz w:val="24"/>
          <w:szCs w:val="24"/>
        </w:rPr>
        <w:t xml:space="preserve">: Utilizing AI-powered systems to monitor inventory levels in real-time, detect stockouts or low shelf conditions, and trigger automated reordering and restocking. </w:t>
      </w:r>
    </w:p>
    <w:p w14:paraId="2AAA3F13" w14:textId="33D7E416" w:rsidR="571A4992" w:rsidRDefault="28BD6A5B" w:rsidP="28BD6A5B">
      <w:pPr>
        <w:spacing w:after="0" w:line="240" w:lineRule="auto"/>
        <w:ind w:left="-20" w:right="-20"/>
        <w:jc w:val="both"/>
        <w:rPr>
          <w:rFonts w:ascii="Calibri" w:eastAsia="Calibri" w:hAnsi="Calibri" w:cs="Calibri"/>
          <w:sz w:val="24"/>
          <w:szCs w:val="24"/>
        </w:rPr>
      </w:pPr>
      <w:r w:rsidRPr="28BD6A5B">
        <w:rPr>
          <w:rStyle w:val="SubtitleChar"/>
          <w:rFonts w:ascii="Calibri" w:eastAsia="Calibri" w:hAnsi="Calibri" w:cs="Calibri"/>
          <w:color w:val="auto"/>
          <w:sz w:val="24"/>
          <w:szCs w:val="24"/>
        </w:rPr>
        <w:t>Performance Evaluation</w:t>
      </w:r>
      <w:r w:rsidRPr="28BD6A5B">
        <w:rPr>
          <w:rFonts w:ascii="Calibri" w:eastAsia="Calibri" w:hAnsi="Calibri" w:cs="Calibri"/>
          <w:sz w:val="24"/>
          <w:szCs w:val="24"/>
        </w:rPr>
        <w:t xml:space="preserve">: (KPIs) for stock turnover, stockout rate, and inventory carrying costs. </w:t>
      </w:r>
    </w:p>
    <w:p w14:paraId="25CD61BC" w14:textId="5CBF7047" w:rsidR="571A4992" w:rsidRDefault="28BD6A5B" w:rsidP="28BD6A5B">
      <w:pPr>
        <w:spacing w:after="0" w:line="240" w:lineRule="auto"/>
        <w:ind w:left="-20" w:right="-20"/>
        <w:jc w:val="both"/>
        <w:rPr>
          <w:rFonts w:ascii="Calibri" w:eastAsia="Calibri" w:hAnsi="Calibri" w:cs="Calibri"/>
          <w:sz w:val="24"/>
          <w:szCs w:val="24"/>
        </w:rPr>
      </w:pPr>
      <w:r w:rsidRPr="28BD6A5B">
        <w:rPr>
          <w:rStyle w:val="SubtitleChar"/>
          <w:rFonts w:ascii="Calibri" w:eastAsia="Calibri" w:hAnsi="Calibri" w:cs="Calibri"/>
          <w:color w:val="auto"/>
          <w:sz w:val="24"/>
          <w:szCs w:val="24"/>
        </w:rPr>
        <w:t>Robotics</w:t>
      </w:r>
      <w:r w:rsidRPr="28BD6A5B">
        <w:rPr>
          <w:rFonts w:ascii="Calibri" w:eastAsia="Calibri" w:hAnsi="Calibri" w:cs="Calibri"/>
          <w:sz w:val="24"/>
          <w:szCs w:val="24"/>
        </w:rPr>
        <w:t xml:space="preserve">: Utilize robotics to replace most employees within retail stores to restock and order goods. </w:t>
      </w:r>
    </w:p>
    <w:p w14:paraId="54F9F102" w14:textId="368AF169" w:rsidR="571A4992" w:rsidRDefault="28BD6A5B" w:rsidP="28BD6A5B">
      <w:pPr>
        <w:spacing w:line="240" w:lineRule="auto"/>
        <w:ind w:left="-20" w:right="-20"/>
        <w:jc w:val="both"/>
        <w:rPr>
          <w:rFonts w:ascii="Calibri" w:eastAsia="Calibri" w:hAnsi="Calibri" w:cs="Calibri"/>
          <w:sz w:val="24"/>
          <w:szCs w:val="24"/>
        </w:rPr>
      </w:pPr>
      <w:r w:rsidRPr="28BD6A5B">
        <w:rPr>
          <w:rFonts w:ascii="Calibri" w:eastAsia="Calibri" w:hAnsi="Calibri" w:cs="Calibri"/>
          <w:sz w:val="24"/>
          <w:szCs w:val="24"/>
        </w:rPr>
        <w:t xml:space="preserve"> </w:t>
      </w:r>
    </w:p>
    <w:p w14:paraId="6C7A7A97" w14:textId="15333F9D" w:rsidR="571A4992" w:rsidRDefault="28BD6A5B" w:rsidP="28BD6A5B">
      <w:pPr>
        <w:spacing w:line="240" w:lineRule="auto"/>
        <w:ind w:left="-20" w:right="-20"/>
        <w:jc w:val="both"/>
        <w:rPr>
          <w:rFonts w:ascii="Calibri" w:eastAsia="Calibri" w:hAnsi="Calibri" w:cs="Calibri"/>
          <w:sz w:val="24"/>
          <w:szCs w:val="24"/>
        </w:rPr>
      </w:pPr>
      <w:r w:rsidRPr="28BD6A5B">
        <w:rPr>
          <w:rFonts w:ascii="Calibri" w:eastAsia="Calibri" w:hAnsi="Calibri" w:cs="Calibri"/>
          <w:sz w:val="24"/>
          <w:szCs w:val="24"/>
        </w:rPr>
        <w:t xml:space="preserve">Inputs and Outputs: </w:t>
      </w:r>
    </w:p>
    <w:p w14:paraId="67DEAF10" w14:textId="6A3101B6" w:rsidR="571A4992" w:rsidRDefault="28BD6A5B" w:rsidP="28BD6A5B">
      <w:pPr>
        <w:spacing w:line="240" w:lineRule="auto"/>
        <w:ind w:left="-20" w:right="-20"/>
        <w:jc w:val="both"/>
        <w:rPr>
          <w:rFonts w:ascii="Calibri" w:eastAsia="Calibri" w:hAnsi="Calibri" w:cs="Calibri"/>
          <w:sz w:val="24"/>
          <w:szCs w:val="24"/>
        </w:rPr>
      </w:pPr>
      <w:r w:rsidRPr="28BD6A5B">
        <w:rPr>
          <w:rStyle w:val="SubtitleChar"/>
          <w:rFonts w:ascii="Calibri" w:eastAsia="Calibri" w:hAnsi="Calibri" w:cs="Calibri"/>
          <w:color w:val="auto"/>
          <w:sz w:val="24"/>
          <w:szCs w:val="24"/>
        </w:rPr>
        <w:t>Inputs</w:t>
      </w:r>
      <w:r w:rsidRPr="28BD6A5B">
        <w:rPr>
          <w:rFonts w:ascii="Calibri" w:eastAsia="Calibri" w:hAnsi="Calibri" w:cs="Calibri"/>
          <w:sz w:val="24"/>
          <w:szCs w:val="24"/>
        </w:rPr>
        <w:t xml:space="preserve">: </w:t>
      </w:r>
    </w:p>
    <w:p w14:paraId="6FC15047" w14:textId="1250A64C" w:rsidR="571A4992" w:rsidRDefault="28BD6A5B" w:rsidP="00231829">
      <w:pPr>
        <w:pStyle w:val="ListParagraph"/>
        <w:numPr>
          <w:ilvl w:val="0"/>
          <w:numId w:val="4"/>
        </w:numPr>
        <w:spacing w:after="0" w:line="240" w:lineRule="auto"/>
        <w:ind w:left="700" w:right="-20"/>
        <w:jc w:val="both"/>
        <w:rPr>
          <w:rFonts w:ascii="Calibri" w:eastAsia="Calibri" w:hAnsi="Calibri" w:cs="Calibri"/>
          <w:sz w:val="24"/>
          <w:szCs w:val="24"/>
        </w:rPr>
      </w:pPr>
      <w:r w:rsidRPr="28BD6A5B">
        <w:rPr>
          <w:rFonts w:ascii="Calibri" w:eastAsia="Calibri" w:hAnsi="Calibri" w:cs="Calibri"/>
          <w:sz w:val="24"/>
          <w:szCs w:val="24"/>
        </w:rPr>
        <w:t xml:space="preserve">Historical Sales Data </w:t>
      </w:r>
    </w:p>
    <w:p w14:paraId="7C86C438" w14:textId="279A20C5" w:rsidR="571A4992" w:rsidRDefault="28BD6A5B" w:rsidP="00231829">
      <w:pPr>
        <w:pStyle w:val="ListParagraph"/>
        <w:numPr>
          <w:ilvl w:val="0"/>
          <w:numId w:val="4"/>
        </w:numPr>
        <w:spacing w:after="0" w:line="240" w:lineRule="auto"/>
        <w:ind w:left="700" w:right="-20"/>
        <w:jc w:val="both"/>
        <w:rPr>
          <w:rFonts w:ascii="Calibri" w:eastAsia="Calibri" w:hAnsi="Calibri" w:cs="Calibri"/>
          <w:sz w:val="24"/>
          <w:szCs w:val="24"/>
        </w:rPr>
      </w:pPr>
      <w:r w:rsidRPr="28BD6A5B">
        <w:rPr>
          <w:rFonts w:ascii="Calibri" w:eastAsia="Calibri" w:hAnsi="Calibri" w:cs="Calibri"/>
          <w:sz w:val="24"/>
          <w:szCs w:val="24"/>
        </w:rPr>
        <w:t xml:space="preserve">Market Trends Data </w:t>
      </w:r>
    </w:p>
    <w:p w14:paraId="2B3B9BB4" w14:textId="66EAB9AF" w:rsidR="571A4992" w:rsidRDefault="28BD6A5B" w:rsidP="00231829">
      <w:pPr>
        <w:pStyle w:val="ListParagraph"/>
        <w:numPr>
          <w:ilvl w:val="0"/>
          <w:numId w:val="4"/>
        </w:numPr>
        <w:spacing w:after="0" w:line="240" w:lineRule="auto"/>
        <w:ind w:left="700" w:right="-20"/>
        <w:jc w:val="both"/>
        <w:rPr>
          <w:rFonts w:ascii="Calibri" w:eastAsia="Calibri" w:hAnsi="Calibri" w:cs="Calibri"/>
          <w:sz w:val="24"/>
          <w:szCs w:val="24"/>
        </w:rPr>
      </w:pPr>
      <w:r w:rsidRPr="28BD6A5B">
        <w:rPr>
          <w:rFonts w:ascii="Calibri" w:eastAsia="Calibri" w:hAnsi="Calibri" w:cs="Calibri"/>
          <w:sz w:val="24"/>
          <w:szCs w:val="24"/>
        </w:rPr>
        <w:t xml:space="preserve">Supplier Information (Lead Times, Product Availability) </w:t>
      </w:r>
    </w:p>
    <w:p w14:paraId="3F49CECC" w14:textId="40CC10E9" w:rsidR="571A4992" w:rsidRDefault="28BD6A5B" w:rsidP="00231829">
      <w:pPr>
        <w:pStyle w:val="ListParagraph"/>
        <w:numPr>
          <w:ilvl w:val="0"/>
          <w:numId w:val="4"/>
        </w:numPr>
        <w:spacing w:after="0" w:line="240" w:lineRule="auto"/>
        <w:ind w:left="700" w:right="-20"/>
        <w:jc w:val="both"/>
        <w:rPr>
          <w:rFonts w:ascii="Calibri" w:eastAsia="Calibri" w:hAnsi="Calibri" w:cs="Calibri"/>
          <w:sz w:val="24"/>
          <w:szCs w:val="24"/>
        </w:rPr>
      </w:pPr>
      <w:r w:rsidRPr="28BD6A5B">
        <w:rPr>
          <w:rFonts w:ascii="Calibri" w:eastAsia="Calibri" w:hAnsi="Calibri" w:cs="Calibri"/>
          <w:sz w:val="24"/>
          <w:szCs w:val="24"/>
        </w:rPr>
        <w:t xml:space="preserve">External Factors (Holidays, Weather) </w:t>
      </w:r>
    </w:p>
    <w:p w14:paraId="41A7E851" w14:textId="318DF742" w:rsidR="571A4992" w:rsidRDefault="28BD6A5B" w:rsidP="28BD6A5B">
      <w:pPr>
        <w:spacing w:line="240" w:lineRule="auto"/>
        <w:ind w:left="-20" w:right="-20"/>
        <w:jc w:val="both"/>
        <w:rPr>
          <w:rFonts w:ascii="Calibri" w:eastAsia="Calibri" w:hAnsi="Calibri" w:cs="Calibri"/>
          <w:sz w:val="24"/>
          <w:szCs w:val="24"/>
        </w:rPr>
      </w:pPr>
      <w:r w:rsidRPr="28BD6A5B">
        <w:rPr>
          <w:rStyle w:val="SubtitleChar"/>
          <w:rFonts w:ascii="Calibri" w:eastAsia="Calibri" w:hAnsi="Calibri" w:cs="Calibri"/>
          <w:color w:val="auto"/>
          <w:sz w:val="24"/>
          <w:szCs w:val="24"/>
        </w:rPr>
        <w:t>Outputs</w:t>
      </w:r>
      <w:r w:rsidRPr="28BD6A5B">
        <w:rPr>
          <w:rFonts w:ascii="Calibri" w:eastAsia="Calibri" w:hAnsi="Calibri" w:cs="Calibri"/>
          <w:sz w:val="24"/>
          <w:szCs w:val="24"/>
        </w:rPr>
        <w:t xml:space="preserve">: </w:t>
      </w:r>
    </w:p>
    <w:p w14:paraId="3A85C028" w14:textId="441B2AC2" w:rsidR="571A4992" w:rsidRDefault="28BD6A5B" w:rsidP="00231829">
      <w:pPr>
        <w:pStyle w:val="ListParagraph"/>
        <w:numPr>
          <w:ilvl w:val="0"/>
          <w:numId w:val="3"/>
        </w:numPr>
        <w:spacing w:after="0" w:line="240" w:lineRule="auto"/>
        <w:ind w:left="700" w:right="-20"/>
        <w:jc w:val="both"/>
        <w:rPr>
          <w:rFonts w:ascii="Calibri" w:eastAsia="Calibri" w:hAnsi="Calibri" w:cs="Calibri"/>
          <w:sz w:val="24"/>
          <w:szCs w:val="24"/>
        </w:rPr>
      </w:pPr>
      <w:r w:rsidRPr="28BD6A5B">
        <w:rPr>
          <w:rFonts w:ascii="Calibri" w:eastAsia="Calibri" w:hAnsi="Calibri" w:cs="Calibri"/>
          <w:sz w:val="24"/>
          <w:szCs w:val="24"/>
        </w:rPr>
        <w:t xml:space="preserve">Demand Forecasts for Each Product </w:t>
      </w:r>
    </w:p>
    <w:p w14:paraId="43C57377" w14:textId="55A69277" w:rsidR="571A4992" w:rsidRDefault="28BD6A5B" w:rsidP="00231829">
      <w:pPr>
        <w:pStyle w:val="ListParagraph"/>
        <w:numPr>
          <w:ilvl w:val="0"/>
          <w:numId w:val="3"/>
        </w:numPr>
        <w:spacing w:after="0" w:line="240" w:lineRule="auto"/>
        <w:ind w:left="700" w:right="-20"/>
        <w:jc w:val="both"/>
        <w:rPr>
          <w:rFonts w:ascii="Calibri" w:eastAsia="Calibri" w:hAnsi="Calibri" w:cs="Calibri"/>
          <w:sz w:val="24"/>
          <w:szCs w:val="24"/>
        </w:rPr>
      </w:pPr>
      <w:r w:rsidRPr="28BD6A5B">
        <w:rPr>
          <w:rFonts w:ascii="Calibri" w:eastAsia="Calibri" w:hAnsi="Calibri" w:cs="Calibri"/>
          <w:sz w:val="24"/>
          <w:szCs w:val="24"/>
        </w:rPr>
        <w:t xml:space="preserve">Purchase Orders/Replenishment Requests </w:t>
      </w:r>
    </w:p>
    <w:p w14:paraId="7380A70B" w14:textId="53B14EBB" w:rsidR="571A4992" w:rsidRDefault="28BD6A5B" w:rsidP="00231829">
      <w:pPr>
        <w:pStyle w:val="ListParagraph"/>
        <w:numPr>
          <w:ilvl w:val="0"/>
          <w:numId w:val="3"/>
        </w:numPr>
        <w:spacing w:after="0" w:line="240" w:lineRule="auto"/>
        <w:ind w:left="700" w:right="-20"/>
        <w:jc w:val="both"/>
        <w:rPr>
          <w:rFonts w:ascii="Calibri" w:eastAsia="Calibri" w:hAnsi="Calibri" w:cs="Calibri"/>
          <w:sz w:val="24"/>
          <w:szCs w:val="24"/>
        </w:rPr>
      </w:pPr>
      <w:r w:rsidRPr="28BD6A5B">
        <w:rPr>
          <w:rFonts w:ascii="Calibri" w:eastAsia="Calibri" w:hAnsi="Calibri" w:cs="Calibri"/>
          <w:sz w:val="24"/>
          <w:szCs w:val="24"/>
        </w:rPr>
        <w:t xml:space="preserve">Real-time Inventory Monitoring Data </w:t>
      </w:r>
    </w:p>
    <w:p w14:paraId="4F8AD020" w14:textId="7C656425" w:rsidR="571A4992" w:rsidRDefault="28BD6A5B" w:rsidP="00231829">
      <w:pPr>
        <w:pStyle w:val="ListParagraph"/>
        <w:numPr>
          <w:ilvl w:val="0"/>
          <w:numId w:val="3"/>
        </w:numPr>
        <w:spacing w:after="0" w:line="240" w:lineRule="auto"/>
        <w:ind w:left="700" w:right="-20"/>
        <w:jc w:val="both"/>
        <w:rPr>
          <w:rFonts w:ascii="Calibri" w:eastAsia="Calibri" w:hAnsi="Calibri" w:cs="Calibri"/>
          <w:sz w:val="24"/>
          <w:szCs w:val="24"/>
        </w:rPr>
      </w:pPr>
      <w:r w:rsidRPr="28BD6A5B">
        <w:rPr>
          <w:rFonts w:ascii="Calibri" w:eastAsia="Calibri" w:hAnsi="Calibri" w:cs="Calibri"/>
          <w:sz w:val="24"/>
          <w:szCs w:val="24"/>
        </w:rPr>
        <w:t xml:space="preserve">Performance Reports and Analysis </w:t>
      </w:r>
    </w:p>
    <w:p w14:paraId="66EB59E5" w14:textId="5573D5E4" w:rsidR="571A4992" w:rsidRDefault="28BD6A5B" w:rsidP="28BD6A5B">
      <w:pPr>
        <w:spacing w:line="240" w:lineRule="auto"/>
        <w:ind w:left="-20" w:right="-20"/>
        <w:jc w:val="both"/>
        <w:rPr>
          <w:rFonts w:ascii="Calibri" w:eastAsia="Calibri" w:hAnsi="Calibri" w:cs="Calibri"/>
          <w:sz w:val="24"/>
          <w:szCs w:val="24"/>
        </w:rPr>
      </w:pPr>
      <w:r w:rsidRPr="28BD6A5B">
        <w:rPr>
          <w:rFonts w:ascii="Calibri" w:eastAsia="Calibri" w:hAnsi="Calibri" w:cs="Calibri"/>
          <w:sz w:val="24"/>
          <w:szCs w:val="24"/>
        </w:rPr>
        <w:t xml:space="preserve"> </w:t>
      </w:r>
    </w:p>
    <w:p w14:paraId="1522A70A" w14:textId="3AFF8E5B" w:rsidR="571A4992" w:rsidRDefault="28BD6A5B" w:rsidP="28BD6A5B">
      <w:pPr>
        <w:spacing w:line="240" w:lineRule="auto"/>
        <w:ind w:left="-20" w:right="-20"/>
        <w:jc w:val="both"/>
        <w:rPr>
          <w:rFonts w:ascii="Calibri" w:eastAsia="Calibri" w:hAnsi="Calibri" w:cs="Calibri"/>
          <w:sz w:val="24"/>
          <w:szCs w:val="24"/>
        </w:rPr>
      </w:pPr>
      <w:r w:rsidRPr="28BD6A5B">
        <w:rPr>
          <w:rFonts w:ascii="Calibri" w:eastAsia="Calibri" w:hAnsi="Calibri" w:cs="Calibri"/>
          <w:sz w:val="24"/>
          <w:szCs w:val="24"/>
        </w:rPr>
        <w:t xml:space="preserve">Issues and Challenges: </w:t>
      </w:r>
    </w:p>
    <w:p w14:paraId="6B0F7FEF" w14:textId="6FA924A5" w:rsidR="571A4992" w:rsidRDefault="28BD6A5B" w:rsidP="28BD6A5B">
      <w:pPr>
        <w:spacing w:after="0" w:line="240" w:lineRule="auto"/>
        <w:ind w:left="-20" w:right="-20"/>
        <w:jc w:val="both"/>
        <w:rPr>
          <w:rFonts w:ascii="Calibri" w:eastAsia="Calibri" w:hAnsi="Calibri" w:cs="Calibri"/>
          <w:sz w:val="24"/>
          <w:szCs w:val="24"/>
        </w:rPr>
      </w:pPr>
      <w:r w:rsidRPr="28BD6A5B">
        <w:rPr>
          <w:rFonts w:ascii="Calibri" w:eastAsia="Calibri" w:hAnsi="Calibri" w:cs="Calibri"/>
          <w:sz w:val="24"/>
          <w:szCs w:val="24"/>
        </w:rPr>
        <w:t xml:space="preserve">Data Quality and Integration: Incomplete or inaccurate data can lead to poor demand forecasts and inventory replenishment decisions. Ensuring the accuracy and consistency of data inputs from sales data, market trends, and supplier information can be challenging.  </w:t>
      </w:r>
    </w:p>
    <w:p w14:paraId="5E59FCAD" w14:textId="6DED531B" w:rsidR="571A4992" w:rsidRDefault="28BD6A5B" w:rsidP="28BD6A5B">
      <w:pPr>
        <w:spacing w:after="0" w:line="240" w:lineRule="auto"/>
        <w:ind w:left="-20" w:right="-20"/>
        <w:jc w:val="both"/>
        <w:rPr>
          <w:rFonts w:ascii="Calibri" w:eastAsia="Calibri" w:hAnsi="Calibri" w:cs="Calibri"/>
          <w:sz w:val="24"/>
          <w:szCs w:val="24"/>
        </w:rPr>
      </w:pPr>
      <w:r w:rsidRPr="28BD6A5B">
        <w:rPr>
          <w:rFonts w:ascii="Calibri" w:eastAsia="Calibri" w:hAnsi="Calibri" w:cs="Calibri"/>
          <w:sz w:val="24"/>
          <w:szCs w:val="24"/>
        </w:rPr>
        <w:t xml:space="preserve">Algorithm Accuracy and Robustness: Ensuring the robustness of AI algorithms that accurately forecast demand and optimize inventory levels to handle complex scenarios and changing market conditions is crucial for successful implementation. </w:t>
      </w:r>
    </w:p>
    <w:p w14:paraId="33D2CD59" w14:textId="4FDFB478" w:rsidR="571A4992" w:rsidRDefault="28BD6A5B" w:rsidP="28BD6A5B">
      <w:pPr>
        <w:spacing w:after="0" w:line="240" w:lineRule="auto"/>
        <w:ind w:left="-20" w:right="-20"/>
        <w:jc w:val="both"/>
        <w:rPr>
          <w:rFonts w:ascii="Calibri" w:eastAsia="Calibri" w:hAnsi="Calibri" w:cs="Calibri"/>
          <w:sz w:val="24"/>
          <w:szCs w:val="24"/>
        </w:rPr>
      </w:pPr>
      <w:r w:rsidRPr="28BD6A5B">
        <w:rPr>
          <w:rFonts w:ascii="Calibri" w:eastAsia="Calibri" w:hAnsi="Calibri" w:cs="Calibri"/>
          <w:sz w:val="24"/>
          <w:szCs w:val="24"/>
        </w:rPr>
        <w:t xml:space="preserve">Change Management: Resistance to change from employees or stakeholders accustomed to traditional inventory management methods can pose a challenge.  </w:t>
      </w:r>
    </w:p>
    <w:p w14:paraId="7A2A6461" w14:textId="54522B17" w:rsidR="571A4992" w:rsidRDefault="28BD6A5B" w:rsidP="28BD6A5B">
      <w:pPr>
        <w:spacing w:after="0" w:line="240" w:lineRule="auto"/>
        <w:ind w:left="-20" w:right="-20"/>
        <w:jc w:val="both"/>
        <w:rPr>
          <w:rFonts w:ascii="Calibri" w:eastAsia="Calibri" w:hAnsi="Calibri" w:cs="Calibri"/>
          <w:sz w:val="24"/>
          <w:szCs w:val="24"/>
        </w:rPr>
      </w:pPr>
      <w:r w:rsidRPr="28BD6A5B">
        <w:rPr>
          <w:rFonts w:ascii="Calibri" w:eastAsia="Calibri" w:hAnsi="Calibri" w:cs="Calibri"/>
          <w:sz w:val="24"/>
          <w:szCs w:val="24"/>
        </w:rPr>
        <w:t xml:space="preserve">System Integration: Integrating AI-powered inventory management systems with existing IT infrastructure, including point-of-sale systems, supply chain management software, and ERP systems, can be complex and time-consuming.  </w:t>
      </w:r>
    </w:p>
    <w:p w14:paraId="6B27A5B7" w14:textId="70196046" w:rsidR="571A4992" w:rsidRDefault="28BD6A5B" w:rsidP="28BD6A5B">
      <w:pPr>
        <w:spacing w:after="0" w:line="240" w:lineRule="auto"/>
        <w:ind w:left="-20" w:right="-20"/>
        <w:jc w:val="both"/>
        <w:rPr>
          <w:rFonts w:ascii="Calibri" w:eastAsia="Calibri" w:hAnsi="Calibri" w:cs="Calibri"/>
          <w:sz w:val="24"/>
          <w:szCs w:val="24"/>
        </w:rPr>
      </w:pPr>
      <w:r w:rsidRPr="28BD6A5B">
        <w:rPr>
          <w:rFonts w:ascii="Calibri" w:eastAsia="Calibri" w:hAnsi="Calibri" w:cs="Calibri"/>
          <w:sz w:val="24"/>
          <w:szCs w:val="24"/>
        </w:rPr>
        <w:t xml:space="preserve">Employee Training and Adoption: Ensuring employee buy-in and adoption of new processes and technologies may require comprehensive training programs and ongoing support. </w:t>
      </w:r>
    </w:p>
    <w:p w14:paraId="276615AF" w14:textId="5119A8E8" w:rsidR="571A4992" w:rsidRDefault="28BD6A5B" w:rsidP="28BD6A5B">
      <w:pPr>
        <w:spacing w:after="0" w:line="240" w:lineRule="auto"/>
        <w:ind w:left="-20" w:right="-20"/>
        <w:jc w:val="both"/>
        <w:rPr>
          <w:rFonts w:ascii="Calibri" w:eastAsia="Calibri" w:hAnsi="Calibri" w:cs="Calibri"/>
          <w:sz w:val="24"/>
          <w:szCs w:val="24"/>
        </w:rPr>
      </w:pPr>
      <w:r w:rsidRPr="28BD6A5B">
        <w:rPr>
          <w:rFonts w:ascii="Calibri" w:eastAsia="Calibri" w:hAnsi="Calibri" w:cs="Calibri"/>
          <w:sz w:val="24"/>
          <w:szCs w:val="24"/>
        </w:rPr>
        <w:t xml:space="preserve">Cost and Resource Allocation: Balancing the costs of implementation with expected benefits and return on investment (ROI) can be challenging. </w:t>
      </w:r>
    </w:p>
    <w:p w14:paraId="05C9F488" w14:textId="3E18DEA4" w:rsidR="571A4992" w:rsidRDefault="28BD6A5B" w:rsidP="28BD6A5B">
      <w:pPr>
        <w:spacing w:after="0" w:line="240" w:lineRule="auto"/>
        <w:ind w:left="-20" w:right="-20"/>
        <w:jc w:val="both"/>
        <w:rPr>
          <w:rFonts w:ascii="Calibri" w:eastAsia="Calibri" w:hAnsi="Calibri" w:cs="Calibri"/>
          <w:sz w:val="24"/>
          <w:szCs w:val="24"/>
        </w:rPr>
      </w:pPr>
      <w:r w:rsidRPr="28BD6A5B">
        <w:rPr>
          <w:rFonts w:ascii="Calibri" w:eastAsia="Calibri" w:hAnsi="Calibri" w:cs="Calibri"/>
          <w:sz w:val="24"/>
          <w:szCs w:val="24"/>
        </w:rPr>
        <w:t xml:space="preserve">Supplier Collaboration and Data Sharing: Collaborating with suppliers to share data and insights for demand forecasting and inventory management will require overcoming data privacy barriers. </w:t>
      </w:r>
    </w:p>
    <w:p w14:paraId="375D84A9" w14:textId="45CFE51D" w:rsidR="571A4992" w:rsidRDefault="28BD6A5B" w:rsidP="28BD6A5B">
      <w:pPr>
        <w:spacing w:after="0" w:line="240" w:lineRule="auto"/>
        <w:ind w:left="-20" w:right="-20"/>
        <w:jc w:val="both"/>
        <w:rPr>
          <w:rFonts w:ascii="Calibri" w:eastAsia="Calibri" w:hAnsi="Calibri" w:cs="Calibri"/>
          <w:sz w:val="24"/>
          <w:szCs w:val="24"/>
        </w:rPr>
      </w:pPr>
      <w:r w:rsidRPr="28BD6A5B">
        <w:rPr>
          <w:rFonts w:ascii="Calibri" w:eastAsia="Calibri" w:hAnsi="Calibri" w:cs="Calibri"/>
          <w:sz w:val="24"/>
          <w:szCs w:val="24"/>
        </w:rPr>
        <w:lastRenderedPageBreak/>
        <w:t xml:space="preserve">Performance Monitoring and Continuous Improvement: Identifying and addressing issues or bottlenecks in the process to drive continuous improvement is crucial for maximizing the benefits of Logistic AI Solutions. </w:t>
      </w:r>
    </w:p>
    <w:p w14:paraId="1D571D09" w14:textId="061D6BB3" w:rsidR="571A4992" w:rsidRDefault="28BD6A5B" w:rsidP="28BD6A5B">
      <w:pPr>
        <w:spacing w:line="240" w:lineRule="auto"/>
        <w:ind w:left="-20" w:right="-20"/>
        <w:jc w:val="both"/>
        <w:rPr>
          <w:rFonts w:ascii="Calibri" w:eastAsia="Calibri" w:hAnsi="Calibri" w:cs="Calibri"/>
          <w:sz w:val="24"/>
          <w:szCs w:val="24"/>
        </w:rPr>
      </w:pPr>
      <w:r w:rsidRPr="28BD6A5B">
        <w:rPr>
          <w:rFonts w:ascii="Calibri" w:eastAsia="Calibri" w:hAnsi="Calibri" w:cs="Calibri"/>
          <w:sz w:val="24"/>
          <w:szCs w:val="24"/>
        </w:rPr>
        <w:t xml:space="preserve"> </w:t>
      </w:r>
    </w:p>
    <w:p w14:paraId="430EF8CD" w14:textId="4FDF116B" w:rsidR="571A4992" w:rsidRDefault="28BD6A5B" w:rsidP="28BD6A5B">
      <w:pPr>
        <w:spacing w:line="240" w:lineRule="auto"/>
        <w:ind w:left="-20" w:right="-20"/>
        <w:jc w:val="both"/>
        <w:rPr>
          <w:rFonts w:ascii="Calibri" w:eastAsia="Calibri" w:hAnsi="Calibri" w:cs="Calibri"/>
          <w:sz w:val="24"/>
          <w:szCs w:val="24"/>
        </w:rPr>
      </w:pPr>
      <w:r w:rsidRPr="28BD6A5B">
        <w:rPr>
          <w:rFonts w:ascii="Calibri" w:eastAsia="Calibri" w:hAnsi="Calibri" w:cs="Calibri"/>
          <w:sz w:val="24"/>
          <w:szCs w:val="24"/>
        </w:rPr>
        <w:t xml:space="preserve">Process Measures: </w:t>
      </w:r>
    </w:p>
    <w:p w14:paraId="45EC643D" w14:textId="608BFA99" w:rsidR="571A4992" w:rsidRDefault="28BD6A5B" w:rsidP="28BD6A5B">
      <w:pPr>
        <w:spacing w:after="0" w:line="240" w:lineRule="auto"/>
        <w:ind w:left="-20" w:right="-20"/>
        <w:jc w:val="both"/>
        <w:rPr>
          <w:rFonts w:ascii="Calibri" w:eastAsia="Calibri" w:hAnsi="Calibri" w:cs="Calibri"/>
          <w:sz w:val="24"/>
          <w:szCs w:val="24"/>
        </w:rPr>
      </w:pPr>
      <w:r w:rsidRPr="28BD6A5B">
        <w:rPr>
          <w:rFonts w:ascii="Calibri" w:eastAsia="Calibri" w:hAnsi="Calibri" w:cs="Calibri"/>
          <w:sz w:val="24"/>
          <w:szCs w:val="24"/>
        </w:rPr>
        <w:t xml:space="preserve">Inventory Turnover: Measures how quickly Publix sells its inventory and replaces it with new stock. </w:t>
      </w:r>
    </w:p>
    <w:p w14:paraId="51E9C7A7" w14:textId="2CC67E46" w:rsidR="571A4992" w:rsidRDefault="28BD6A5B" w:rsidP="28BD6A5B">
      <w:pPr>
        <w:spacing w:after="0" w:line="240" w:lineRule="auto"/>
        <w:ind w:left="-20" w:right="-20"/>
        <w:jc w:val="both"/>
        <w:rPr>
          <w:rFonts w:ascii="Calibri" w:eastAsia="Calibri" w:hAnsi="Calibri" w:cs="Calibri"/>
          <w:sz w:val="24"/>
          <w:szCs w:val="24"/>
        </w:rPr>
      </w:pPr>
      <w:r w:rsidRPr="28BD6A5B">
        <w:rPr>
          <w:rFonts w:ascii="Calibri" w:eastAsia="Calibri" w:hAnsi="Calibri" w:cs="Calibri"/>
          <w:sz w:val="24"/>
          <w:szCs w:val="24"/>
        </w:rPr>
        <w:t xml:space="preserve">Stockout Rate: Measures the frequency and duration of stockouts. Minimizing stockouts helps maintain customer satisfaction and maximize sales opportunities. </w:t>
      </w:r>
    </w:p>
    <w:p w14:paraId="14B6665B" w14:textId="3D0EB27D" w:rsidR="571A4992" w:rsidRDefault="28BD6A5B" w:rsidP="28BD6A5B">
      <w:pPr>
        <w:spacing w:after="0" w:line="240" w:lineRule="auto"/>
        <w:ind w:left="-20" w:right="-20"/>
        <w:jc w:val="both"/>
        <w:rPr>
          <w:rFonts w:ascii="Calibri" w:eastAsia="Calibri" w:hAnsi="Calibri" w:cs="Calibri"/>
          <w:sz w:val="24"/>
          <w:szCs w:val="24"/>
        </w:rPr>
      </w:pPr>
      <w:r w:rsidRPr="28BD6A5B">
        <w:rPr>
          <w:rFonts w:ascii="Calibri" w:eastAsia="Calibri" w:hAnsi="Calibri" w:cs="Calibri"/>
          <w:sz w:val="24"/>
          <w:szCs w:val="24"/>
        </w:rPr>
        <w:t>Fill Rate</w:t>
      </w:r>
      <w:r w:rsidRPr="28BD6A5B">
        <w:rPr>
          <w:rStyle w:val="SubtitleChar"/>
          <w:rFonts w:ascii="Calibri" w:eastAsia="Calibri" w:hAnsi="Calibri" w:cs="Calibri"/>
          <w:color w:val="auto"/>
          <w:sz w:val="24"/>
          <w:szCs w:val="24"/>
        </w:rPr>
        <w:t>:</w:t>
      </w:r>
      <w:r w:rsidRPr="28BD6A5B">
        <w:rPr>
          <w:rFonts w:ascii="Calibri" w:eastAsia="Calibri" w:hAnsi="Calibri" w:cs="Calibri"/>
          <w:sz w:val="24"/>
          <w:szCs w:val="24"/>
        </w:rPr>
        <w:t xml:space="preserve"> Measures the percentage of customer orders or requests that are successfully fulfilled from available inventory. A high fill rate indicates strong inventory availability and fulfillment capabilities. </w:t>
      </w:r>
    </w:p>
    <w:p w14:paraId="452F5F25" w14:textId="7B720C4B" w:rsidR="571A4992" w:rsidRDefault="28BD6A5B" w:rsidP="28BD6A5B">
      <w:pPr>
        <w:spacing w:after="0" w:line="240" w:lineRule="auto"/>
        <w:ind w:left="-20" w:right="-20"/>
        <w:jc w:val="both"/>
        <w:rPr>
          <w:rFonts w:ascii="Calibri" w:eastAsia="Calibri" w:hAnsi="Calibri" w:cs="Calibri"/>
          <w:sz w:val="24"/>
          <w:szCs w:val="24"/>
        </w:rPr>
      </w:pPr>
      <w:r w:rsidRPr="28BD6A5B">
        <w:rPr>
          <w:rFonts w:ascii="Calibri" w:eastAsia="Calibri" w:hAnsi="Calibri" w:cs="Calibri"/>
          <w:sz w:val="24"/>
          <w:szCs w:val="24"/>
        </w:rPr>
        <w:t>Forecast Accuracy</w:t>
      </w:r>
      <w:r w:rsidRPr="28BD6A5B">
        <w:rPr>
          <w:rStyle w:val="SubtitleChar"/>
          <w:rFonts w:ascii="Calibri" w:eastAsia="Calibri" w:hAnsi="Calibri" w:cs="Calibri"/>
          <w:color w:val="auto"/>
          <w:sz w:val="24"/>
          <w:szCs w:val="24"/>
        </w:rPr>
        <w:t>:</w:t>
      </w:r>
      <w:r w:rsidRPr="28BD6A5B">
        <w:rPr>
          <w:rFonts w:ascii="Calibri" w:eastAsia="Calibri" w:hAnsi="Calibri" w:cs="Calibri"/>
          <w:sz w:val="24"/>
          <w:szCs w:val="24"/>
        </w:rPr>
        <w:t xml:space="preserve"> Measures the accuracy of demand forecasts generated by AI algorithms compared to actual sales data. </w:t>
      </w:r>
    </w:p>
    <w:p w14:paraId="6E82CF0A" w14:textId="7A6DA777" w:rsidR="571A4992" w:rsidRDefault="28BD6A5B" w:rsidP="28BD6A5B">
      <w:pPr>
        <w:spacing w:after="0" w:line="240" w:lineRule="auto"/>
        <w:ind w:left="-20" w:right="-20"/>
        <w:jc w:val="both"/>
        <w:rPr>
          <w:rFonts w:ascii="Calibri" w:eastAsia="Calibri" w:hAnsi="Calibri" w:cs="Calibri"/>
          <w:sz w:val="24"/>
          <w:szCs w:val="24"/>
        </w:rPr>
      </w:pPr>
      <w:r w:rsidRPr="28BD6A5B">
        <w:rPr>
          <w:rFonts w:ascii="Calibri" w:eastAsia="Calibri" w:hAnsi="Calibri" w:cs="Calibri"/>
          <w:sz w:val="24"/>
          <w:szCs w:val="24"/>
        </w:rPr>
        <w:t xml:space="preserve">Inventory Carrying Costs: Measures the costs associated with holding inventory, including storage, handling, insurance, and obsolescence. </w:t>
      </w:r>
    </w:p>
    <w:p w14:paraId="0B21B5C8" w14:textId="61C0FF2B" w:rsidR="571A4992" w:rsidRDefault="28BD6A5B" w:rsidP="28BD6A5B">
      <w:pPr>
        <w:spacing w:after="0" w:line="240" w:lineRule="auto"/>
        <w:ind w:left="-20" w:right="-20"/>
        <w:jc w:val="both"/>
        <w:rPr>
          <w:rFonts w:ascii="Calibri" w:eastAsia="Calibri" w:hAnsi="Calibri" w:cs="Calibri"/>
          <w:sz w:val="24"/>
          <w:szCs w:val="24"/>
        </w:rPr>
      </w:pPr>
      <w:r w:rsidRPr="28BD6A5B">
        <w:rPr>
          <w:rFonts w:ascii="Calibri" w:eastAsia="Calibri" w:hAnsi="Calibri" w:cs="Calibri"/>
          <w:sz w:val="24"/>
          <w:szCs w:val="24"/>
        </w:rPr>
        <w:t xml:space="preserve">Order Lead Time: Measures the time it takes for Publix to receive and process orders from suppliers and replenish inventory.  </w:t>
      </w:r>
    </w:p>
    <w:p w14:paraId="72AE206D" w14:textId="38BEF090" w:rsidR="571A4992" w:rsidRDefault="28BD6A5B" w:rsidP="28BD6A5B">
      <w:pPr>
        <w:spacing w:after="0" w:line="240" w:lineRule="auto"/>
        <w:ind w:left="-20" w:right="-20"/>
        <w:jc w:val="both"/>
        <w:rPr>
          <w:rFonts w:ascii="Calibri" w:eastAsia="Calibri" w:hAnsi="Calibri" w:cs="Calibri"/>
          <w:sz w:val="24"/>
          <w:szCs w:val="24"/>
        </w:rPr>
      </w:pPr>
      <w:r w:rsidRPr="28BD6A5B">
        <w:rPr>
          <w:rFonts w:ascii="Calibri" w:eastAsia="Calibri" w:hAnsi="Calibri" w:cs="Calibri"/>
          <w:sz w:val="24"/>
          <w:szCs w:val="24"/>
        </w:rPr>
        <w:t xml:space="preserve">Order Accuracy: Measures the accuracy of orders placed with suppliers and the completeness of received shipments.  </w:t>
      </w:r>
    </w:p>
    <w:p w14:paraId="1BFEDEDB" w14:textId="63845DC3" w:rsidR="571A4992" w:rsidRDefault="28BD6A5B" w:rsidP="28BD6A5B">
      <w:pPr>
        <w:spacing w:after="0" w:line="240" w:lineRule="auto"/>
        <w:ind w:left="-20" w:right="-20"/>
        <w:jc w:val="both"/>
        <w:rPr>
          <w:rFonts w:ascii="Calibri" w:eastAsia="Calibri" w:hAnsi="Calibri" w:cs="Calibri"/>
          <w:sz w:val="24"/>
          <w:szCs w:val="24"/>
        </w:rPr>
      </w:pPr>
      <w:r w:rsidRPr="28BD6A5B">
        <w:rPr>
          <w:rFonts w:ascii="Calibri" w:eastAsia="Calibri" w:hAnsi="Calibri" w:cs="Calibri"/>
          <w:sz w:val="24"/>
          <w:szCs w:val="24"/>
        </w:rPr>
        <w:t xml:space="preserve">Customer Satisfaction: Measures customer satisfaction with inventory availability, product selection, and overall shopping experience.  </w:t>
      </w:r>
    </w:p>
    <w:p w14:paraId="5630CEDC" w14:textId="46F3A0D3" w:rsidR="571A4992" w:rsidRDefault="28BD6A5B" w:rsidP="28BD6A5B">
      <w:pPr>
        <w:spacing w:after="0" w:line="240" w:lineRule="auto"/>
        <w:ind w:left="-20" w:right="-20"/>
        <w:jc w:val="both"/>
        <w:rPr>
          <w:rFonts w:ascii="Calibri" w:eastAsia="Calibri" w:hAnsi="Calibri" w:cs="Calibri"/>
          <w:sz w:val="24"/>
          <w:szCs w:val="24"/>
        </w:rPr>
      </w:pPr>
      <w:r w:rsidRPr="28BD6A5B">
        <w:rPr>
          <w:rFonts w:ascii="Calibri" w:eastAsia="Calibri" w:hAnsi="Calibri" w:cs="Calibri"/>
          <w:sz w:val="24"/>
          <w:szCs w:val="24"/>
        </w:rPr>
        <w:t xml:space="preserve">(ROI): Measures the financial return generated from investments in AI-powered inventory management systems and processes.  </w:t>
      </w:r>
    </w:p>
    <w:p w14:paraId="521506E6" w14:textId="3AB6A462" w:rsidR="571A4992" w:rsidRDefault="28BD6A5B" w:rsidP="28BD6A5B">
      <w:pPr>
        <w:spacing w:after="0" w:line="240" w:lineRule="auto"/>
        <w:ind w:left="-20" w:right="-20"/>
        <w:jc w:val="both"/>
        <w:rPr>
          <w:rFonts w:ascii="Calibri" w:eastAsia="Calibri" w:hAnsi="Calibri" w:cs="Calibri"/>
          <w:sz w:val="24"/>
          <w:szCs w:val="24"/>
        </w:rPr>
      </w:pPr>
      <w:r w:rsidRPr="28BD6A5B">
        <w:rPr>
          <w:rFonts w:ascii="Calibri" w:eastAsia="Calibri" w:hAnsi="Calibri" w:cs="Calibri"/>
          <w:sz w:val="24"/>
          <w:szCs w:val="24"/>
        </w:rPr>
        <w:t xml:space="preserve">Process Efficiency Metrics: Measures the efficiency of inventory management processes, such as the time taken to process orders, allocate stock, and update inventory records. </w:t>
      </w:r>
    </w:p>
    <w:p w14:paraId="7F077E57" w14:textId="6AA0D32A" w:rsidR="571A4992" w:rsidRDefault="571A4992" w:rsidP="28BD6A5B">
      <w:pPr>
        <w:spacing w:after="0" w:line="240" w:lineRule="auto"/>
        <w:ind w:left="-20" w:right="-20"/>
        <w:jc w:val="both"/>
        <w:rPr>
          <w:rFonts w:ascii="Calibri" w:eastAsia="Calibri" w:hAnsi="Calibri" w:cs="Calibri"/>
          <w:sz w:val="24"/>
          <w:szCs w:val="24"/>
        </w:rPr>
      </w:pPr>
    </w:p>
    <w:p w14:paraId="3E6E2620" w14:textId="43303655" w:rsidR="571A4992" w:rsidRDefault="571A4992" w:rsidP="28BD6A5B">
      <w:pPr>
        <w:spacing w:after="0" w:line="240" w:lineRule="auto"/>
        <w:ind w:left="-20" w:right="-20"/>
        <w:jc w:val="both"/>
        <w:rPr>
          <w:rFonts w:ascii="Calibri" w:eastAsia="Calibri" w:hAnsi="Calibri" w:cs="Calibri"/>
          <w:sz w:val="24"/>
          <w:szCs w:val="24"/>
        </w:rPr>
      </w:pPr>
    </w:p>
    <w:p w14:paraId="0B78C97A" w14:textId="22E7E509" w:rsidR="571A4992" w:rsidRDefault="571A4992" w:rsidP="28BD6A5B">
      <w:pPr>
        <w:spacing w:after="0" w:line="240" w:lineRule="auto"/>
        <w:ind w:left="-20" w:right="-20"/>
        <w:jc w:val="both"/>
        <w:rPr>
          <w:rFonts w:ascii="Calibri" w:eastAsia="Calibri" w:hAnsi="Calibri" w:cs="Calibri"/>
          <w:sz w:val="24"/>
          <w:szCs w:val="24"/>
        </w:rPr>
      </w:pPr>
    </w:p>
    <w:tbl>
      <w:tblPr>
        <w:tblStyle w:val="TableGrid"/>
        <w:tblW w:w="8547" w:type="dxa"/>
        <w:tblLayout w:type="fixed"/>
        <w:tblLook w:val="04A0" w:firstRow="1" w:lastRow="0" w:firstColumn="1" w:lastColumn="0" w:noHBand="0" w:noVBand="1"/>
      </w:tblPr>
      <w:tblGrid>
        <w:gridCol w:w="2341"/>
        <w:gridCol w:w="1665"/>
        <w:gridCol w:w="1500"/>
        <w:gridCol w:w="1169"/>
        <w:gridCol w:w="1872"/>
      </w:tblGrid>
      <w:tr w:rsidR="28BD6A5B" w14:paraId="23B4A93A" w14:textId="77777777" w:rsidTr="2A89C1E7">
        <w:trPr>
          <w:trHeight w:val="300"/>
        </w:trPr>
        <w:tc>
          <w:tcPr>
            <w:tcW w:w="2341" w:type="dxa"/>
            <w:tcBorders>
              <w:top w:val="single" w:sz="8" w:space="0" w:color="auto"/>
              <w:left w:val="single" w:sz="8" w:space="0" w:color="auto"/>
              <w:bottom w:val="single" w:sz="8" w:space="0" w:color="auto"/>
              <w:right w:val="single" w:sz="8" w:space="0" w:color="auto"/>
            </w:tcBorders>
            <w:tcMar>
              <w:left w:w="108" w:type="dxa"/>
              <w:right w:w="108" w:type="dxa"/>
            </w:tcMar>
          </w:tcPr>
          <w:p w14:paraId="5C2C7DFF" w14:textId="588FC958" w:rsidR="28BD6A5B" w:rsidRDefault="28BD6A5B" w:rsidP="28BD6A5B">
            <w:pPr>
              <w:ind w:left="-20" w:right="-20"/>
            </w:pPr>
            <w:r w:rsidRPr="28BD6A5B">
              <w:rPr>
                <w:rFonts w:ascii="Calibri" w:eastAsia="Calibri" w:hAnsi="Calibri" w:cs="Calibri"/>
                <w:color w:val="000000" w:themeColor="text1"/>
                <w:sz w:val="24"/>
                <w:szCs w:val="24"/>
              </w:rPr>
              <w:t>Objective Measure</w:t>
            </w:r>
          </w:p>
        </w:tc>
        <w:tc>
          <w:tcPr>
            <w:tcW w:w="1665" w:type="dxa"/>
            <w:tcBorders>
              <w:top w:val="single" w:sz="8" w:space="0" w:color="auto"/>
              <w:left w:val="single" w:sz="8" w:space="0" w:color="auto"/>
              <w:bottom w:val="single" w:sz="8" w:space="0" w:color="auto"/>
              <w:right w:val="single" w:sz="8" w:space="0" w:color="auto"/>
            </w:tcBorders>
            <w:tcMar>
              <w:left w:w="108" w:type="dxa"/>
              <w:right w:w="108" w:type="dxa"/>
            </w:tcMar>
          </w:tcPr>
          <w:p w14:paraId="43C1D130" w14:textId="7E1DCA4E" w:rsidR="28BD6A5B" w:rsidRDefault="28BD6A5B" w:rsidP="28BD6A5B">
            <w:pPr>
              <w:ind w:left="-20" w:right="-20"/>
              <w:jc w:val="center"/>
            </w:pPr>
            <w:r w:rsidRPr="28BD6A5B">
              <w:rPr>
                <w:rFonts w:ascii="Calibri" w:eastAsia="Calibri" w:hAnsi="Calibri" w:cs="Calibri"/>
                <w:color w:val="000000" w:themeColor="text1"/>
                <w:sz w:val="24"/>
                <w:szCs w:val="24"/>
              </w:rPr>
              <w:t>As-Is</w:t>
            </w:r>
          </w:p>
        </w:tc>
        <w:tc>
          <w:tcPr>
            <w:tcW w:w="1500" w:type="dxa"/>
            <w:tcBorders>
              <w:top w:val="single" w:sz="8" w:space="0" w:color="auto"/>
              <w:left w:val="single" w:sz="8" w:space="0" w:color="auto"/>
              <w:bottom w:val="single" w:sz="8" w:space="0" w:color="auto"/>
              <w:right w:val="single" w:sz="8" w:space="0" w:color="auto"/>
            </w:tcBorders>
            <w:tcMar>
              <w:left w:w="108" w:type="dxa"/>
              <w:right w:w="108" w:type="dxa"/>
            </w:tcMar>
          </w:tcPr>
          <w:p w14:paraId="722E9AEB" w14:textId="34A518CE" w:rsidR="28BD6A5B" w:rsidRDefault="28BD6A5B" w:rsidP="28BD6A5B">
            <w:pPr>
              <w:ind w:left="-20" w:right="-20"/>
              <w:jc w:val="center"/>
            </w:pPr>
            <w:r w:rsidRPr="28BD6A5B">
              <w:rPr>
                <w:rFonts w:ascii="Calibri" w:eastAsia="Calibri" w:hAnsi="Calibri" w:cs="Calibri"/>
                <w:color w:val="000000" w:themeColor="text1"/>
                <w:sz w:val="24"/>
                <w:szCs w:val="24"/>
              </w:rPr>
              <w:t>To-Be</w:t>
            </w:r>
          </w:p>
        </w:tc>
        <w:tc>
          <w:tcPr>
            <w:tcW w:w="1169" w:type="dxa"/>
            <w:tcBorders>
              <w:top w:val="single" w:sz="8" w:space="0" w:color="auto"/>
              <w:left w:val="single" w:sz="8" w:space="0" w:color="auto"/>
              <w:bottom w:val="single" w:sz="8" w:space="0" w:color="auto"/>
              <w:right w:val="single" w:sz="8" w:space="0" w:color="auto"/>
            </w:tcBorders>
            <w:tcMar>
              <w:left w:w="108" w:type="dxa"/>
              <w:right w:w="108" w:type="dxa"/>
            </w:tcMar>
          </w:tcPr>
          <w:p w14:paraId="5E1DC559" w14:textId="48DC9074" w:rsidR="28BD6A5B" w:rsidRDefault="28BD6A5B" w:rsidP="28BD6A5B">
            <w:pPr>
              <w:ind w:left="-20" w:right="-20"/>
              <w:jc w:val="center"/>
            </w:pPr>
            <w:r w:rsidRPr="28BD6A5B">
              <w:rPr>
                <w:rFonts w:ascii="Calibri" w:eastAsia="Calibri" w:hAnsi="Calibri" w:cs="Calibri"/>
                <w:color w:val="000000" w:themeColor="text1"/>
                <w:sz w:val="24"/>
                <w:szCs w:val="24"/>
              </w:rPr>
              <w:t>Percent Change</w:t>
            </w:r>
          </w:p>
        </w:tc>
        <w:tc>
          <w:tcPr>
            <w:tcW w:w="1872" w:type="dxa"/>
            <w:tcBorders>
              <w:top w:val="single" w:sz="8" w:space="0" w:color="auto"/>
              <w:left w:val="single" w:sz="8" w:space="0" w:color="auto"/>
              <w:bottom w:val="single" w:sz="8" w:space="0" w:color="auto"/>
              <w:right w:val="single" w:sz="8" w:space="0" w:color="auto"/>
            </w:tcBorders>
            <w:tcMar>
              <w:left w:w="108" w:type="dxa"/>
              <w:right w:w="108" w:type="dxa"/>
            </w:tcMar>
          </w:tcPr>
          <w:p w14:paraId="4652598C" w14:textId="06242FFC" w:rsidR="28BD6A5B" w:rsidRDefault="28BD6A5B" w:rsidP="28BD6A5B">
            <w:pPr>
              <w:ind w:left="-20" w:right="-20"/>
              <w:jc w:val="center"/>
            </w:pPr>
            <w:r w:rsidRPr="28BD6A5B">
              <w:rPr>
                <w:rFonts w:ascii="Calibri" w:eastAsia="Calibri" w:hAnsi="Calibri" w:cs="Calibri"/>
                <w:color w:val="000000" w:themeColor="text1"/>
                <w:sz w:val="24"/>
                <w:szCs w:val="24"/>
              </w:rPr>
              <w:t>Impact</w:t>
            </w:r>
          </w:p>
        </w:tc>
      </w:tr>
      <w:tr w:rsidR="28BD6A5B" w14:paraId="03AB879F" w14:textId="77777777" w:rsidTr="2A89C1E7">
        <w:trPr>
          <w:trHeight w:val="300"/>
        </w:trPr>
        <w:tc>
          <w:tcPr>
            <w:tcW w:w="2341" w:type="dxa"/>
            <w:tcBorders>
              <w:top w:val="single" w:sz="8" w:space="0" w:color="auto"/>
              <w:left w:val="single" w:sz="8" w:space="0" w:color="auto"/>
              <w:bottom w:val="single" w:sz="8" w:space="0" w:color="auto"/>
              <w:right w:val="single" w:sz="8" w:space="0" w:color="auto"/>
            </w:tcBorders>
            <w:tcMar>
              <w:left w:w="108" w:type="dxa"/>
              <w:right w:w="108" w:type="dxa"/>
            </w:tcMar>
          </w:tcPr>
          <w:p w14:paraId="61DA796B" w14:textId="1CF9F25A" w:rsidR="28BD6A5B" w:rsidRDefault="28BD6A5B" w:rsidP="28BD6A5B">
            <w:pPr>
              <w:ind w:left="-20" w:right="-20"/>
            </w:pPr>
            <w:r w:rsidRPr="28BD6A5B">
              <w:rPr>
                <w:rFonts w:ascii="Calibri" w:eastAsia="Calibri" w:hAnsi="Calibri" w:cs="Calibri"/>
                <w:color w:val="000000" w:themeColor="text1"/>
                <w:sz w:val="24"/>
                <w:szCs w:val="24"/>
              </w:rPr>
              <w:t>Inventory Turnover</w:t>
            </w:r>
          </w:p>
        </w:tc>
        <w:tc>
          <w:tcPr>
            <w:tcW w:w="1665" w:type="dxa"/>
            <w:tcBorders>
              <w:top w:val="single" w:sz="8" w:space="0" w:color="auto"/>
              <w:left w:val="single" w:sz="8" w:space="0" w:color="auto"/>
              <w:bottom w:val="single" w:sz="8" w:space="0" w:color="auto"/>
              <w:right w:val="single" w:sz="8" w:space="0" w:color="auto"/>
            </w:tcBorders>
            <w:tcMar>
              <w:left w:w="108" w:type="dxa"/>
              <w:right w:w="108" w:type="dxa"/>
            </w:tcMar>
          </w:tcPr>
          <w:p w14:paraId="19343EE1" w14:textId="5ECBBDE6" w:rsidR="28BD6A5B" w:rsidRDefault="28BD6A5B" w:rsidP="28BD6A5B">
            <w:pPr>
              <w:ind w:left="-20" w:right="-20"/>
              <w:jc w:val="center"/>
            </w:pPr>
            <w:r w:rsidRPr="28BD6A5B">
              <w:rPr>
                <w:rFonts w:ascii="Calibri" w:eastAsia="Calibri" w:hAnsi="Calibri" w:cs="Calibri"/>
                <w:color w:val="000000" w:themeColor="text1"/>
                <w:sz w:val="24"/>
                <w:szCs w:val="24"/>
              </w:rPr>
              <w:t>70%</w:t>
            </w:r>
          </w:p>
        </w:tc>
        <w:tc>
          <w:tcPr>
            <w:tcW w:w="1500" w:type="dxa"/>
            <w:tcBorders>
              <w:top w:val="single" w:sz="8" w:space="0" w:color="auto"/>
              <w:left w:val="single" w:sz="8" w:space="0" w:color="auto"/>
              <w:bottom w:val="single" w:sz="8" w:space="0" w:color="auto"/>
              <w:right w:val="single" w:sz="8" w:space="0" w:color="auto"/>
            </w:tcBorders>
            <w:tcMar>
              <w:left w:w="108" w:type="dxa"/>
              <w:right w:w="108" w:type="dxa"/>
            </w:tcMar>
          </w:tcPr>
          <w:p w14:paraId="18002D2B" w14:textId="54EA44C1" w:rsidR="28BD6A5B" w:rsidRDefault="28BD6A5B" w:rsidP="28BD6A5B">
            <w:pPr>
              <w:ind w:left="-20" w:right="-20"/>
              <w:jc w:val="center"/>
            </w:pPr>
            <w:r w:rsidRPr="28BD6A5B">
              <w:rPr>
                <w:rFonts w:ascii="Calibri" w:eastAsia="Calibri" w:hAnsi="Calibri" w:cs="Calibri"/>
                <w:color w:val="000000" w:themeColor="text1"/>
                <w:sz w:val="24"/>
                <w:szCs w:val="24"/>
              </w:rPr>
              <w:t>99%</w:t>
            </w:r>
          </w:p>
        </w:tc>
        <w:tc>
          <w:tcPr>
            <w:tcW w:w="1169" w:type="dxa"/>
            <w:tcBorders>
              <w:top w:val="single" w:sz="8" w:space="0" w:color="auto"/>
              <w:left w:val="single" w:sz="8" w:space="0" w:color="auto"/>
              <w:bottom w:val="single" w:sz="8" w:space="0" w:color="auto"/>
              <w:right w:val="single" w:sz="8" w:space="0" w:color="auto"/>
            </w:tcBorders>
            <w:tcMar>
              <w:left w:w="108" w:type="dxa"/>
              <w:right w:w="108" w:type="dxa"/>
            </w:tcMar>
          </w:tcPr>
          <w:p w14:paraId="23ABFF4D" w14:textId="36673FA9" w:rsidR="28BD6A5B" w:rsidRDefault="28BD6A5B" w:rsidP="28BD6A5B">
            <w:pPr>
              <w:ind w:left="-20" w:right="-20"/>
              <w:jc w:val="center"/>
            </w:pPr>
            <w:r w:rsidRPr="28BD6A5B">
              <w:rPr>
                <w:rFonts w:ascii="Calibri" w:eastAsia="Calibri" w:hAnsi="Calibri" w:cs="Calibri"/>
                <w:color w:val="000000" w:themeColor="text1"/>
                <w:sz w:val="24"/>
                <w:szCs w:val="24"/>
              </w:rPr>
              <w:t>41.43%</w:t>
            </w:r>
          </w:p>
        </w:tc>
        <w:tc>
          <w:tcPr>
            <w:tcW w:w="1872" w:type="dxa"/>
            <w:tcBorders>
              <w:top w:val="single" w:sz="8" w:space="0" w:color="auto"/>
              <w:left w:val="single" w:sz="8" w:space="0" w:color="auto"/>
              <w:bottom w:val="single" w:sz="8" w:space="0" w:color="auto"/>
              <w:right w:val="single" w:sz="8" w:space="0" w:color="auto"/>
            </w:tcBorders>
            <w:tcMar>
              <w:left w:w="108" w:type="dxa"/>
              <w:right w:w="108" w:type="dxa"/>
            </w:tcMar>
          </w:tcPr>
          <w:p w14:paraId="759DE5C1" w14:textId="1CF43D5F" w:rsidR="28BD6A5B" w:rsidRDefault="28BD6A5B" w:rsidP="28BD6A5B">
            <w:pPr>
              <w:ind w:left="-20" w:right="-20"/>
              <w:jc w:val="center"/>
            </w:pPr>
            <w:r w:rsidRPr="28BD6A5B">
              <w:rPr>
                <w:rFonts w:ascii="Calibri" w:eastAsia="Calibri" w:hAnsi="Calibri" w:cs="Calibri"/>
                <w:color w:val="000000" w:themeColor="text1"/>
                <w:sz w:val="24"/>
                <w:szCs w:val="24"/>
              </w:rPr>
              <w:t>±↑29%</w:t>
            </w:r>
          </w:p>
        </w:tc>
      </w:tr>
      <w:tr w:rsidR="28BD6A5B" w14:paraId="3A30DA34" w14:textId="77777777" w:rsidTr="2A89C1E7">
        <w:trPr>
          <w:trHeight w:val="300"/>
        </w:trPr>
        <w:tc>
          <w:tcPr>
            <w:tcW w:w="2341" w:type="dxa"/>
            <w:tcBorders>
              <w:top w:val="single" w:sz="8" w:space="0" w:color="auto"/>
              <w:left w:val="single" w:sz="8" w:space="0" w:color="auto"/>
              <w:bottom w:val="single" w:sz="8" w:space="0" w:color="auto"/>
              <w:right w:val="single" w:sz="8" w:space="0" w:color="auto"/>
            </w:tcBorders>
            <w:tcMar>
              <w:left w:w="108" w:type="dxa"/>
              <w:right w:w="108" w:type="dxa"/>
            </w:tcMar>
          </w:tcPr>
          <w:p w14:paraId="6329D07D" w14:textId="5226EACF" w:rsidR="28BD6A5B" w:rsidRDefault="28BD6A5B" w:rsidP="28BD6A5B">
            <w:pPr>
              <w:ind w:left="-20" w:right="-20"/>
            </w:pPr>
            <w:r w:rsidRPr="28BD6A5B">
              <w:rPr>
                <w:rFonts w:ascii="Calibri" w:eastAsia="Calibri" w:hAnsi="Calibri" w:cs="Calibri"/>
                <w:color w:val="000000" w:themeColor="text1"/>
                <w:sz w:val="24"/>
                <w:szCs w:val="24"/>
              </w:rPr>
              <w:t>Stockout Rate</w:t>
            </w:r>
          </w:p>
        </w:tc>
        <w:tc>
          <w:tcPr>
            <w:tcW w:w="1665" w:type="dxa"/>
            <w:tcBorders>
              <w:top w:val="single" w:sz="8" w:space="0" w:color="auto"/>
              <w:left w:val="single" w:sz="8" w:space="0" w:color="auto"/>
              <w:bottom w:val="single" w:sz="8" w:space="0" w:color="auto"/>
              <w:right w:val="single" w:sz="8" w:space="0" w:color="auto"/>
            </w:tcBorders>
            <w:tcMar>
              <w:left w:w="108" w:type="dxa"/>
              <w:right w:w="108" w:type="dxa"/>
            </w:tcMar>
          </w:tcPr>
          <w:p w14:paraId="0A97B792" w14:textId="093EBC90" w:rsidR="28BD6A5B" w:rsidRDefault="28BD6A5B" w:rsidP="28BD6A5B">
            <w:pPr>
              <w:ind w:left="-20" w:right="-20"/>
              <w:jc w:val="center"/>
            </w:pPr>
            <w:r w:rsidRPr="28BD6A5B">
              <w:rPr>
                <w:rFonts w:ascii="Calibri" w:eastAsia="Calibri" w:hAnsi="Calibri" w:cs="Calibri"/>
                <w:color w:val="000000" w:themeColor="text1"/>
                <w:sz w:val="24"/>
                <w:szCs w:val="24"/>
              </w:rPr>
              <w:t>40%</w:t>
            </w:r>
          </w:p>
        </w:tc>
        <w:tc>
          <w:tcPr>
            <w:tcW w:w="1500" w:type="dxa"/>
            <w:tcBorders>
              <w:top w:val="single" w:sz="8" w:space="0" w:color="auto"/>
              <w:left w:val="single" w:sz="8" w:space="0" w:color="auto"/>
              <w:bottom w:val="single" w:sz="8" w:space="0" w:color="auto"/>
              <w:right w:val="single" w:sz="8" w:space="0" w:color="auto"/>
            </w:tcBorders>
            <w:tcMar>
              <w:left w:w="108" w:type="dxa"/>
              <w:right w:w="108" w:type="dxa"/>
            </w:tcMar>
          </w:tcPr>
          <w:p w14:paraId="37D9E34D" w14:textId="1DA9E136" w:rsidR="28BD6A5B" w:rsidRDefault="28BD6A5B" w:rsidP="28BD6A5B">
            <w:pPr>
              <w:ind w:left="-20" w:right="-20"/>
              <w:jc w:val="center"/>
            </w:pPr>
            <w:r w:rsidRPr="28BD6A5B">
              <w:rPr>
                <w:rFonts w:ascii="Calibri" w:eastAsia="Calibri" w:hAnsi="Calibri" w:cs="Calibri"/>
                <w:color w:val="000000" w:themeColor="text1"/>
                <w:sz w:val="24"/>
                <w:szCs w:val="24"/>
              </w:rPr>
              <w:t>1%</w:t>
            </w:r>
          </w:p>
        </w:tc>
        <w:tc>
          <w:tcPr>
            <w:tcW w:w="1169" w:type="dxa"/>
            <w:tcBorders>
              <w:top w:val="single" w:sz="8" w:space="0" w:color="auto"/>
              <w:left w:val="single" w:sz="8" w:space="0" w:color="auto"/>
              <w:bottom w:val="single" w:sz="8" w:space="0" w:color="auto"/>
              <w:right w:val="single" w:sz="8" w:space="0" w:color="auto"/>
            </w:tcBorders>
            <w:tcMar>
              <w:left w:w="108" w:type="dxa"/>
              <w:right w:w="108" w:type="dxa"/>
            </w:tcMar>
          </w:tcPr>
          <w:p w14:paraId="74020BC5" w14:textId="08F04464" w:rsidR="28BD6A5B" w:rsidRDefault="28BD6A5B" w:rsidP="28BD6A5B">
            <w:pPr>
              <w:ind w:left="-20" w:right="-20"/>
              <w:jc w:val="center"/>
            </w:pPr>
            <w:r w:rsidRPr="28BD6A5B">
              <w:rPr>
                <w:rFonts w:ascii="Calibri" w:eastAsia="Calibri" w:hAnsi="Calibri" w:cs="Calibri"/>
                <w:color w:val="000000" w:themeColor="text1"/>
                <w:sz w:val="24"/>
                <w:szCs w:val="24"/>
              </w:rPr>
              <w:t>-97.5%</w:t>
            </w:r>
          </w:p>
        </w:tc>
        <w:tc>
          <w:tcPr>
            <w:tcW w:w="1872" w:type="dxa"/>
            <w:tcBorders>
              <w:top w:val="single" w:sz="8" w:space="0" w:color="auto"/>
              <w:left w:val="single" w:sz="8" w:space="0" w:color="auto"/>
              <w:bottom w:val="single" w:sz="8" w:space="0" w:color="auto"/>
              <w:right w:val="single" w:sz="8" w:space="0" w:color="auto"/>
            </w:tcBorders>
            <w:tcMar>
              <w:left w:w="108" w:type="dxa"/>
              <w:right w:w="108" w:type="dxa"/>
            </w:tcMar>
          </w:tcPr>
          <w:p w14:paraId="1A29628F" w14:textId="1FBAC562" w:rsidR="28BD6A5B" w:rsidRDefault="28BD6A5B" w:rsidP="28BD6A5B">
            <w:pPr>
              <w:ind w:left="-20" w:right="-20"/>
              <w:jc w:val="center"/>
            </w:pPr>
            <w:r w:rsidRPr="28BD6A5B">
              <w:rPr>
                <w:rFonts w:ascii="Calibri" w:eastAsia="Calibri" w:hAnsi="Calibri" w:cs="Calibri"/>
                <w:color w:val="000000" w:themeColor="text1"/>
                <w:sz w:val="24"/>
                <w:szCs w:val="24"/>
              </w:rPr>
              <w:t>±↓39%</w:t>
            </w:r>
          </w:p>
        </w:tc>
      </w:tr>
      <w:tr w:rsidR="28BD6A5B" w14:paraId="78DAFE82" w14:textId="77777777" w:rsidTr="2A89C1E7">
        <w:trPr>
          <w:trHeight w:val="300"/>
        </w:trPr>
        <w:tc>
          <w:tcPr>
            <w:tcW w:w="2341" w:type="dxa"/>
            <w:tcBorders>
              <w:top w:val="single" w:sz="8" w:space="0" w:color="auto"/>
              <w:left w:val="single" w:sz="8" w:space="0" w:color="auto"/>
              <w:bottom w:val="single" w:sz="8" w:space="0" w:color="auto"/>
              <w:right w:val="single" w:sz="8" w:space="0" w:color="auto"/>
            </w:tcBorders>
            <w:tcMar>
              <w:left w:w="108" w:type="dxa"/>
              <w:right w:w="108" w:type="dxa"/>
            </w:tcMar>
          </w:tcPr>
          <w:p w14:paraId="72FC960E" w14:textId="59E07E60" w:rsidR="28BD6A5B" w:rsidRDefault="28BD6A5B" w:rsidP="28BD6A5B">
            <w:pPr>
              <w:ind w:left="-20" w:right="-20"/>
            </w:pPr>
            <w:r w:rsidRPr="28BD6A5B">
              <w:rPr>
                <w:rFonts w:ascii="Calibri" w:eastAsia="Calibri" w:hAnsi="Calibri" w:cs="Calibri"/>
                <w:color w:val="000000" w:themeColor="text1"/>
                <w:sz w:val="24"/>
                <w:szCs w:val="24"/>
              </w:rPr>
              <w:t>Fill Rate</w:t>
            </w:r>
          </w:p>
        </w:tc>
        <w:tc>
          <w:tcPr>
            <w:tcW w:w="1665" w:type="dxa"/>
            <w:tcBorders>
              <w:top w:val="single" w:sz="8" w:space="0" w:color="auto"/>
              <w:left w:val="single" w:sz="8" w:space="0" w:color="auto"/>
              <w:bottom w:val="single" w:sz="8" w:space="0" w:color="auto"/>
              <w:right w:val="single" w:sz="8" w:space="0" w:color="auto"/>
            </w:tcBorders>
            <w:tcMar>
              <w:left w:w="108" w:type="dxa"/>
              <w:right w:w="108" w:type="dxa"/>
            </w:tcMar>
          </w:tcPr>
          <w:p w14:paraId="65879B9C" w14:textId="6E543F10" w:rsidR="28BD6A5B" w:rsidRDefault="28BD6A5B" w:rsidP="28BD6A5B">
            <w:pPr>
              <w:ind w:left="-20" w:right="-20"/>
              <w:jc w:val="center"/>
            </w:pPr>
            <w:r w:rsidRPr="28BD6A5B">
              <w:rPr>
                <w:rFonts w:ascii="Calibri" w:eastAsia="Calibri" w:hAnsi="Calibri" w:cs="Calibri"/>
                <w:color w:val="000000" w:themeColor="text1"/>
                <w:sz w:val="24"/>
                <w:szCs w:val="24"/>
              </w:rPr>
              <w:t>80%</w:t>
            </w:r>
          </w:p>
        </w:tc>
        <w:tc>
          <w:tcPr>
            <w:tcW w:w="1500" w:type="dxa"/>
            <w:tcBorders>
              <w:top w:val="single" w:sz="8" w:space="0" w:color="auto"/>
              <w:left w:val="single" w:sz="8" w:space="0" w:color="auto"/>
              <w:bottom w:val="single" w:sz="8" w:space="0" w:color="auto"/>
              <w:right w:val="single" w:sz="8" w:space="0" w:color="auto"/>
            </w:tcBorders>
            <w:tcMar>
              <w:left w:w="108" w:type="dxa"/>
              <w:right w:w="108" w:type="dxa"/>
            </w:tcMar>
          </w:tcPr>
          <w:p w14:paraId="74CD6A01" w14:textId="047BB537" w:rsidR="28BD6A5B" w:rsidRDefault="28BD6A5B" w:rsidP="28BD6A5B">
            <w:pPr>
              <w:ind w:left="-20" w:right="-20"/>
              <w:jc w:val="center"/>
            </w:pPr>
            <w:r w:rsidRPr="28BD6A5B">
              <w:rPr>
                <w:rFonts w:ascii="Calibri" w:eastAsia="Calibri" w:hAnsi="Calibri" w:cs="Calibri"/>
                <w:color w:val="000000" w:themeColor="text1"/>
                <w:sz w:val="24"/>
                <w:szCs w:val="24"/>
              </w:rPr>
              <w:t>99%</w:t>
            </w:r>
          </w:p>
        </w:tc>
        <w:tc>
          <w:tcPr>
            <w:tcW w:w="1169" w:type="dxa"/>
            <w:tcBorders>
              <w:top w:val="single" w:sz="8" w:space="0" w:color="auto"/>
              <w:left w:val="single" w:sz="8" w:space="0" w:color="auto"/>
              <w:bottom w:val="single" w:sz="8" w:space="0" w:color="auto"/>
              <w:right w:val="single" w:sz="8" w:space="0" w:color="auto"/>
            </w:tcBorders>
            <w:tcMar>
              <w:left w:w="108" w:type="dxa"/>
              <w:right w:w="108" w:type="dxa"/>
            </w:tcMar>
          </w:tcPr>
          <w:p w14:paraId="5F43B339" w14:textId="45EB4157" w:rsidR="28BD6A5B" w:rsidRDefault="28BD6A5B" w:rsidP="28BD6A5B">
            <w:pPr>
              <w:ind w:left="-20" w:right="-20"/>
              <w:jc w:val="center"/>
            </w:pPr>
            <w:r w:rsidRPr="28BD6A5B">
              <w:rPr>
                <w:rFonts w:ascii="Calibri" w:eastAsia="Calibri" w:hAnsi="Calibri" w:cs="Calibri"/>
                <w:color w:val="000000" w:themeColor="text1"/>
                <w:sz w:val="24"/>
                <w:szCs w:val="24"/>
              </w:rPr>
              <w:t>23.75%</w:t>
            </w:r>
          </w:p>
        </w:tc>
        <w:tc>
          <w:tcPr>
            <w:tcW w:w="1872" w:type="dxa"/>
            <w:tcBorders>
              <w:top w:val="single" w:sz="8" w:space="0" w:color="auto"/>
              <w:left w:val="single" w:sz="8" w:space="0" w:color="auto"/>
              <w:bottom w:val="single" w:sz="8" w:space="0" w:color="auto"/>
              <w:right w:val="single" w:sz="8" w:space="0" w:color="auto"/>
            </w:tcBorders>
            <w:tcMar>
              <w:left w:w="108" w:type="dxa"/>
              <w:right w:w="108" w:type="dxa"/>
            </w:tcMar>
          </w:tcPr>
          <w:p w14:paraId="4EDC2B5E" w14:textId="26D1BC82" w:rsidR="28BD6A5B" w:rsidRDefault="28BD6A5B" w:rsidP="28BD6A5B">
            <w:pPr>
              <w:ind w:left="-20" w:right="-20"/>
              <w:jc w:val="center"/>
            </w:pPr>
            <w:r w:rsidRPr="28BD6A5B">
              <w:rPr>
                <w:rFonts w:ascii="Calibri" w:eastAsia="Calibri" w:hAnsi="Calibri" w:cs="Calibri"/>
                <w:color w:val="000000" w:themeColor="text1"/>
                <w:sz w:val="24"/>
                <w:szCs w:val="24"/>
              </w:rPr>
              <w:t>±↑19%</w:t>
            </w:r>
          </w:p>
        </w:tc>
      </w:tr>
      <w:tr w:rsidR="28BD6A5B" w14:paraId="4299B601" w14:textId="77777777" w:rsidTr="2A89C1E7">
        <w:trPr>
          <w:trHeight w:val="300"/>
        </w:trPr>
        <w:tc>
          <w:tcPr>
            <w:tcW w:w="2341" w:type="dxa"/>
            <w:tcBorders>
              <w:top w:val="single" w:sz="8" w:space="0" w:color="auto"/>
              <w:left w:val="single" w:sz="8" w:space="0" w:color="auto"/>
              <w:bottom w:val="single" w:sz="8" w:space="0" w:color="auto"/>
              <w:right w:val="single" w:sz="8" w:space="0" w:color="auto"/>
            </w:tcBorders>
            <w:tcMar>
              <w:left w:w="108" w:type="dxa"/>
              <w:right w:w="108" w:type="dxa"/>
            </w:tcMar>
          </w:tcPr>
          <w:p w14:paraId="328BFBE4" w14:textId="3AB417AC" w:rsidR="28BD6A5B" w:rsidRDefault="28BD6A5B" w:rsidP="28BD6A5B">
            <w:pPr>
              <w:ind w:left="-20" w:right="-20"/>
            </w:pPr>
            <w:r w:rsidRPr="28BD6A5B">
              <w:rPr>
                <w:rFonts w:ascii="Calibri" w:eastAsia="Calibri" w:hAnsi="Calibri" w:cs="Calibri"/>
                <w:color w:val="000000" w:themeColor="text1"/>
                <w:sz w:val="24"/>
                <w:szCs w:val="24"/>
              </w:rPr>
              <w:t>Forecast Accuracy</w:t>
            </w:r>
          </w:p>
        </w:tc>
        <w:tc>
          <w:tcPr>
            <w:tcW w:w="1665" w:type="dxa"/>
            <w:tcBorders>
              <w:top w:val="single" w:sz="8" w:space="0" w:color="auto"/>
              <w:left w:val="single" w:sz="8" w:space="0" w:color="auto"/>
              <w:bottom w:val="single" w:sz="8" w:space="0" w:color="auto"/>
              <w:right w:val="single" w:sz="8" w:space="0" w:color="auto"/>
            </w:tcBorders>
            <w:tcMar>
              <w:left w:w="108" w:type="dxa"/>
              <w:right w:w="108" w:type="dxa"/>
            </w:tcMar>
          </w:tcPr>
          <w:p w14:paraId="52DA22B7" w14:textId="6C6427B6" w:rsidR="28BD6A5B" w:rsidRDefault="28BD6A5B" w:rsidP="28BD6A5B">
            <w:pPr>
              <w:ind w:left="-20" w:right="-20"/>
              <w:jc w:val="center"/>
            </w:pPr>
            <w:r w:rsidRPr="28BD6A5B">
              <w:rPr>
                <w:rFonts w:ascii="Calibri" w:eastAsia="Calibri" w:hAnsi="Calibri" w:cs="Calibri"/>
                <w:color w:val="000000" w:themeColor="text1"/>
                <w:sz w:val="24"/>
                <w:szCs w:val="24"/>
              </w:rPr>
              <w:t>55%</w:t>
            </w:r>
          </w:p>
        </w:tc>
        <w:tc>
          <w:tcPr>
            <w:tcW w:w="1500" w:type="dxa"/>
            <w:tcBorders>
              <w:top w:val="single" w:sz="8" w:space="0" w:color="auto"/>
              <w:left w:val="single" w:sz="8" w:space="0" w:color="auto"/>
              <w:bottom w:val="single" w:sz="8" w:space="0" w:color="auto"/>
              <w:right w:val="single" w:sz="8" w:space="0" w:color="auto"/>
            </w:tcBorders>
            <w:tcMar>
              <w:left w:w="108" w:type="dxa"/>
              <w:right w:w="108" w:type="dxa"/>
            </w:tcMar>
          </w:tcPr>
          <w:p w14:paraId="58439441" w14:textId="74D7CB0F" w:rsidR="28BD6A5B" w:rsidRDefault="28BD6A5B" w:rsidP="28BD6A5B">
            <w:pPr>
              <w:ind w:left="-20" w:right="-20"/>
              <w:jc w:val="center"/>
            </w:pPr>
            <w:r w:rsidRPr="28BD6A5B">
              <w:rPr>
                <w:rFonts w:ascii="Calibri" w:eastAsia="Calibri" w:hAnsi="Calibri" w:cs="Calibri"/>
                <w:color w:val="000000" w:themeColor="text1"/>
                <w:sz w:val="24"/>
                <w:szCs w:val="24"/>
              </w:rPr>
              <w:t>99%</w:t>
            </w:r>
          </w:p>
        </w:tc>
        <w:tc>
          <w:tcPr>
            <w:tcW w:w="1169" w:type="dxa"/>
            <w:tcBorders>
              <w:top w:val="single" w:sz="8" w:space="0" w:color="auto"/>
              <w:left w:val="single" w:sz="8" w:space="0" w:color="auto"/>
              <w:bottom w:val="single" w:sz="8" w:space="0" w:color="auto"/>
              <w:right w:val="single" w:sz="8" w:space="0" w:color="auto"/>
            </w:tcBorders>
            <w:tcMar>
              <w:left w:w="108" w:type="dxa"/>
              <w:right w:w="108" w:type="dxa"/>
            </w:tcMar>
          </w:tcPr>
          <w:p w14:paraId="53254911" w14:textId="1B0FFD81" w:rsidR="28BD6A5B" w:rsidRDefault="28BD6A5B" w:rsidP="28BD6A5B">
            <w:pPr>
              <w:ind w:left="-20" w:right="-20"/>
              <w:jc w:val="center"/>
            </w:pPr>
            <w:r w:rsidRPr="28BD6A5B">
              <w:rPr>
                <w:rFonts w:ascii="Calibri" w:eastAsia="Calibri" w:hAnsi="Calibri" w:cs="Calibri"/>
                <w:color w:val="000000" w:themeColor="text1"/>
                <w:sz w:val="24"/>
                <w:szCs w:val="24"/>
              </w:rPr>
              <w:t>80%</w:t>
            </w:r>
          </w:p>
        </w:tc>
        <w:tc>
          <w:tcPr>
            <w:tcW w:w="1872" w:type="dxa"/>
            <w:tcBorders>
              <w:top w:val="single" w:sz="8" w:space="0" w:color="auto"/>
              <w:left w:val="single" w:sz="8" w:space="0" w:color="auto"/>
              <w:bottom w:val="single" w:sz="8" w:space="0" w:color="auto"/>
              <w:right w:val="single" w:sz="8" w:space="0" w:color="auto"/>
            </w:tcBorders>
            <w:tcMar>
              <w:left w:w="108" w:type="dxa"/>
              <w:right w:w="108" w:type="dxa"/>
            </w:tcMar>
          </w:tcPr>
          <w:p w14:paraId="02985C56" w14:textId="4B9107F8" w:rsidR="28BD6A5B" w:rsidRDefault="28BD6A5B" w:rsidP="28BD6A5B">
            <w:pPr>
              <w:ind w:left="-20" w:right="-20"/>
              <w:jc w:val="center"/>
            </w:pPr>
            <w:r w:rsidRPr="28BD6A5B">
              <w:rPr>
                <w:rFonts w:ascii="Calibri" w:eastAsia="Calibri" w:hAnsi="Calibri" w:cs="Calibri"/>
                <w:color w:val="000000" w:themeColor="text1"/>
                <w:sz w:val="24"/>
                <w:szCs w:val="24"/>
              </w:rPr>
              <w:t>±↑45%</w:t>
            </w:r>
          </w:p>
        </w:tc>
      </w:tr>
      <w:tr w:rsidR="28BD6A5B" w14:paraId="75EC239F" w14:textId="77777777" w:rsidTr="2A89C1E7">
        <w:trPr>
          <w:trHeight w:val="300"/>
        </w:trPr>
        <w:tc>
          <w:tcPr>
            <w:tcW w:w="2341" w:type="dxa"/>
            <w:tcBorders>
              <w:top w:val="single" w:sz="8" w:space="0" w:color="auto"/>
              <w:left w:val="single" w:sz="8" w:space="0" w:color="auto"/>
              <w:bottom w:val="single" w:sz="8" w:space="0" w:color="auto"/>
              <w:right w:val="single" w:sz="8" w:space="0" w:color="auto"/>
            </w:tcBorders>
            <w:tcMar>
              <w:left w:w="108" w:type="dxa"/>
              <w:right w:w="108" w:type="dxa"/>
            </w:tcMar>
          </w:tcPr>
          <w:p w14:paraId="77BE7B67" w14:textId="0039D635" w:rsidR="28BD6A5B" w:rsidRDefault="28BD6A5B" w:rsidP="28BD6A5B">
            <w:pPr>
              <w:ind w:left="-20" w:right="-20"/>
            </w:pPr>
            <w:r w:rsidRPr="28BD6A5B">
              <w:rPr>
                <w:rFonts w:ascii="Calibri" w:eastAsia="Calibri" w:hAnsi="Calibri" w:cs="Calibri"/>
                <w:color w:val="000000" w:themeColor="text1"/>
                <w:sz w:val="24"/>
                <w:szCs w:val="24"/>
              </w:rPr>
              <w:t>Inventory Carrying Cost</w:t>
            </w:r>
          </w:p>
        </w:tc>
        <w:tc>
          <w:tcPr>
            <w:tcW w:w="1665" w:type="dxa"/>
            <w:tcBorders>
              <w:top w:val="single" w:sz="8" w:space="0" w:color="auto"/>
              <w:left w:val="single" w:sz="8" w:space="0" w:color="auto"/>
              <w:bottom w:val="single" w:sz="8" w:space="0" w:color="auto"/>
              <w:right w:val="single" w:sz="8" w:space="0" w:color="auto"/>
            </w:tcBorders>
            <w:tcMar>
              <w:left w:w="108" w:type="dxa"/>
              <w:right w:w="108" w:type="dxa"/>
            </w:tcMar>
          </w:tcPr>
          <w:p w14:paraId="5F1EF5BE" w14:textId="5D1F3576" w:rsidR="28BD6A5B" w:rsidRDefault="28BD6A5B" w:rsidP="28BD6A5B">
            <w:pPr>
              <w:ind w:left="-20" w:right="-20"/>
              <w:jc w:val="center"/>
            </w:pPr>
            <w:r w:rsidRPr="28BD6A5B">
              <w:rPr>
                <w:rFonts w:ascii="Calibri" w:eastAsia="Calibri" w:hAnsi="Calibri" w:cs="Calibri"/>
                <w:color w:val="000000" w:themeColor="text1"/>
                <w:sz w:val="24"/>
                <w:szCs w:val="24"/>
              </w:rPr>
              <w:t>$10,000,000</w:t>
            </w:r>
          </w:p>
        </w:tc>
        <w:tc>
          <w:tcPr>
            <w:tcW w:w="1500" w:type="dxa"/>
            <w:tcBorders>
              <w:top w:val="single" w:sz="8" w:space="0" w:color="auto"/>
              <w:left w:val="single" w:sz="8" w:space="0" w:color="auto"/>
              <w:bottom w:val="single" w:sz="8" w:space="0" w:color="auto"/>
              <w:right w:val="single" w:sz="8" w:space="0" w:color="auto"/>
            </w:tcBorders>
            <w:tcMar>
              <w:left w:w="108" w:type="dxa"/>
              <w:right w:w="108" w:type="dxa"/>
            </w:tcMar>
          </w:tcPr>
          <w:p w14:paraId="4E628F9D" w14:textId="5AAEEE2B" w:rsidR="28BD6A5B" w:rsidRDefault="28BD6A5B" w:rsidP="28BD6A5B">
            <w:pPr>
              <w:ind w:left="-20" w:right="-20"/>
              <w:jc w:val="center"/>
            </w:pPr>
            <w:r w:rsidRPr="28BD6A5B">
              <w:rPr>
                <w:rFonts w:ascii="Calibri" w:eastAsia="Calibri" w:hAnsi="Calibri" w:cs="Calibri"/>
                <w:color w:val="000000" w:themeColor="text1"/>
                <w:sz w:val="24"/>
                <w:szCs w:val="24"/>
              </w:rPr>
              <w:t>$40,000,000</w:t>
            </w:r>
          </w:p>
        </w:tc>
        <w:tc>
          <w:tcPr>
            <w:tcW w:w="1169" w:type="dxa"/>
            <w:tcBorders>
              <w:top w:val="single" w:sz="8" w:space="0" w:color="auto"/>
              <w:left w:val="single" w:sz="8" w:space="0" w:color="auto"/>
              <w:bottom w:val="single" w:sz="8" w:space="0" w:color="auto"/>
              <w:right w:val="single" w:sz="8" w:space="0" w:color="auto"/>
            </w:tcBorders>
            <w:tcMar>
              <w:left w:w="108" w:type="dxa"/>
              <w:right w:w="108" w:type="dxa"/>
            </w:tcMar>
          </w:tcPr>
          <w:p w14:paraId="7BCC87F4" w14:textId="23FB890F" w:rsidR="28BD6A5B" w:rsidRDefault="28BD6A5B" w:rsidP="28BD6A5B">
            <w:pPr>
              <w:ind w:left="-20" w:right="-20"/>
              <w:jc w:val="center"/>
            </w:pPr>
            <w:r w:rsidRPr="28BD6A5B">
              <w:rPr>
                <w:rFonts w:ascii="Calibri" w:eastAsia="Calibri" w:hAnsi="Calibri" w:cs="Calibri"/>
                <w:color w:val="000000" w:themeColor="text1"/>
                <w:sz w:val="24"/>
                <w:szCs w:val="24"/>
              </w:rPr>
              <w:t>300%</w:t>
            </w:r>
          </w:p>
        </w:tc>
        <w:tc>
          <w:tcPr>
            <w:tcW w:w="1872" w:type="dxa"/>
            <w:tcBorders>
              <w:top w:val="single" w:sz="8" w:space="0" w:color="auto"/>
              <w:left w:val="single" w:sz="8" w:space="0" w:color="auto"/>
              <w:bottom w:val="single" w:sz="8" w:space="0" w:color="auto"/>
              <w:right w:val="single" w:sz="8" w:space="0" w:color="auto"/>
            </w:tcBorders>
            <w:tcMar>
              <w:left w:w="108" w:type="dxa"/>
              <w:right w:w="108" w:type="dxa"/>
            </w:tcMar>
          </w:tcPr>
          <w:p w14:paraId="3C59B002" w14:textId="4CAB5819" w:rsidR="28BD6A5B" w:rsidRDefault="28BD6A5B" w:rsidP="28BD6A5B">
            <w:pPr>
              <w:ind w:left="-20" w:right="-20"/>
              <w:jc w:val="center"/>
            </w:pPr>
            <w:r w:rsidRPr="28BD6A5B">
              <w:rPr>
                <w:rFonts w:ascii="Calibri" w:eastAsia="Calibri" w:hAnsi="Calibri" w:cs="Calibri"/>
                <w:color w:val="000000" w:themeColor="text1"/>
                <w:sz w:val="24"/>
                <w:szCs w:val="24"/>
              </w:rPr>
              <w:t>±↑$30 million</w:t>
            </w:r>
          </w:p>
        </w:tc>
      </w:tr>
      <w:tr w:rsidR="28BD6A5B" w14:paraId="6AADA1BB" w14:textId="77777777" w:rsidTr="2A89C1E7">
        <w:trPr>
          <w:trHeight w:val="300"/>
        </w:trPr>
        <w:tc>
          <w:tcPr>
            <w:tcW w:w="2341" w:type="dxa"/>
            <w:tcBorders>
              <w:top w:val="single" w:sz="8" w:space="0" w:color="auto"/>
              <w:left w:val="single" w:sz="8" w:space="0" w:color="auto"/>
              <w:bottom w:val="single" w:sz="8" w:space="0" w:color="auto"/>
              <w:right w:val="single" w:sz="8" w:space="0" w:color="auto"/>
            </w:tcBorders>
            <w:tcMar>
              <w:left w:w="108" w:type="dxa"/>
              <w:right w:w="108" w:type="dxa"/>
            </w:tcMar>
          </w:tcPr>
          <w:p w14:paraId="396616EE" w14:textId="0FFE5891" w:rsidR="28BD6A5B" w:rsidRDefault="28BD6A5B" w:rsidP="28BD6A5B">
            <w:pPr>
              <w:ind w:left="-20" w:right="-20"/>
            </w:pPr>
            <w:r w:rsidRPr="28BD6A5B">
              <w:rPr>
                <w:rFonts w:ascii="Calibri" w:eastAsia="Calibri" w:hAnsi="Calibri" w:cs="Calibri"/>
                <w:color w:val="000000" w:themeColor="text1"/>
                <w:sz w:val="24"/>
                <w:szCs w:val="24"/>
              </w:rPr>
              <w:t>Order Lead Time</w:t>
            </w:r>
          </w:p>
        </w:tc>
        <w:tc>
          <w:tcPr>
            <w:tcW w:w="1665" w:type="dxa"/>
            <w:tcBorders>
              <w:top w:val="single" w:sz="8" w:space="0" w:color="auto"/>
              <w:left w:val="single" w:sz="8" w:space="0" w:color="auto"/>
              <w:bottom w:val="single" w:sz="8" w:space="0" w:color="auto"/>
              <w:right w:val="single" w:sz="8" w:space="0" w:color="auto"/>
            </w:tcBorders>
            <w:tcMar>
              <w:left w:w="108" w:type="dxa"/>
              <w:right w:w="108" w:type="dxa"/>
            </w:tcMar>
          </w:tcPr>
          <w:p w14:paraId="00EA8B22" w14:textId="16346798" w:rsidR="28BD6A5B" w:rsidRDefault="28BD6A5B" w:rsidP="28BD6A5B">
            <w:pPr>
              <w:ind w:left="-20" w:right="-20"/>
              <w:jc w:val="center"/>
            </w:pPr>
            <w:r w:rsidRPr="28BD6A5B">
              <w:rPr>
                <w:rFonts w:ascii="Calibri" w:eastAsia="Calibri" w:hAnsi="Calibri" w:cs="Calibri"/>
                <w:color w:val="000000" w:themeColor="text1"/>
                <w:sz w:val="24"/>
                <w:szCs w:val="24"/>
              </w:rPr>
              <w:t>1 Hour</w:t>
            </w:r>
          </w:p>
        </w:tc>
        <w:tc>
          <w:tcPr>
            <w:tcW w:w="1500" w:type="dxa"/>
            <w:tcBorders>
              <w:top w:val="single" w:sz="8" w:space="0" w:color="auto"/>
              <w:left w:val="single" w:sz="8" w:space="0" w:color="auto"/>
              <w:bottom w:val="single" w:sz="8" w:space="0" w:color="auto"/>
              <w:right w:val="single" w:sz="8" w:space="0" w:color="auto"/>
            </w:tcBorders>
            <w:tcMar>
              <w:left w:w="108" w:type="dxa"/>
              <w:right w:w="108" w:type="dxa"/>
            </w:tcMar>
          </w:tcPr>
          <w:p w14:paraId="199B6986" w14:textId="659F2FCE" w:rsidR="28BD6A5B" w:rsidRDefault="28BD6A5B" w:rsidP="28BD6A5B">
            <w:pPr>
              <w:ind w:left="-20" w:right="-20"/>
              <w:jc w:val="center"/>
            </w:pPr>
            <w:r w:rsidRPr="28BD6A5B">
              <w:rPr>
                <w:rFonts w:ascii="Calibri" w:eastAsia="Calibri" w:hAnsi="Calibri" w:cs="Calibri"/>
                <w:color w:val="000000" w:themeColor="text1"/>
                <w:sz w:val="24"/>
                <w:szCs w:val="24"/>
              </w:rPr>
              <w:t>5 Minutes</w:t>
            </w:r>
          </w:p>
        </w:tc>
        <w:tc>
          <w:tcPr>
            <w:tcW w:w="1169" w:type="dxa"/>
            <w:tcBorders>
              <w:top w:val="single" w:sz="8" w:space="0" w:color="auto"/>
              <w:left w:val="single" w:sz="8" w:space="0" w:color="auto"/>
              <w:bottom w:val="single" w:sz="8" w:space="0" w:color="auto"/>
              <w:right w:val="single" w:sz="8" w:space="0" w:color="auto"/>
            </w:tcBorders>
            <w:tcMar>
              <w:left w:w="108" w:type="dxa"/>
              <w:right w:w="108" w:type="dxa"/>
            </w:tcMar>
          </w:tcPr>
          <w:p w14:paraId="1943CF7C" w14:textId="09B95BC2" w:rsidR="28BD6A5B" w:rsidRDefault="28BD6A5B" w:rsidP="28BD6A5B">
            <w:pPr>
              <w:ind w:left="-20" w:right="-20"/>
              <w:jc w:val="center"/>
            </w:pPr>
            <w:r w:rsidRPr="28BD6A5B">
              <w:rPr>
                <w:rFonts w:ascii="Calibri" w:eastAsia="Calibri" w:hAnsi="Calibri" w:cs="Calibri"/>
                <w:color w:val="000000" w:themeColor="text1"/>
                <w:sz w:val="24"/>
                <w:szCs w:val="24"/>
              </w:rPr>
              <w:t>-91.67%</w:t>
            </w:r>
          </w:p>
        </w:tc>
        <w:tc>
          <w:tcPr>
            <w:tcW w:w="1872" w:type="dxa"/>
            <w:tcBorders>
              <w:top w:val="single" w:sz="8" w:space="0" w:color="auto"/>
              <w:left w:val="single" w:sz="8" w:space="0" w:color="auto"/>
              <w:bottom w:val="single" w:sz="8" w:space="0" w:color="auto"/>
              <w:right w:val="single" w:sz="8" w:space="0" w:color="auto"/>
            </w:tcBorders>
            <w:tcMar>
              <w:left w:w="108" w:type="dxa"/>
              <w:right w:w="108" w:type="dxa"/>
            </w:tcMar>
          </w:tcPr>
          <w:p w14:paraId="577FD255" w14:textId="71A719B6" w:rsidR="28BD6A5B" w:rsidRDefault="28BD6A5B" w:rsidP="28BD6A5B">
            <w:pPr>
              <w:ind w:left="-20" w:right="-20"/>
              <w:jc w:val="center"/>
            </w:pPr>
            <w:r w:rsidRPr="28BD6A5B">
              <w:rPr>
                <w:rFonts w:ascii="Calibri" w:eastAsia="Calibri" w:hAnsi="Calibri" w:cs="Calibri"/>
                <w:color w:val="000000" w:themeColor="text1"/>
                <w:sz w:val="24"/>
                <w:szCs w:val="24"/>
              </w:rPr>
              <w:t>±↓55-minute</w:t>
            </w:r>
          </w:p>
        </w:tc>
      </w:tr>
      <w:tr w:rsidR="28BD6A5B" w14:paraId="4C1847A7" w14:textId="77777777" w:rsidTr="2A89C1E7">
        <w:trPr>
          <w:trHeight w:val="300"/>
        </w:trPr>
        <w:tc>
          <w:tcPr>
            <w:tcW w:w="2341" w:type="dxa"/>
            <w:tcBorders>
              <w:top w:val="single" w:sz="8" w:space="0" w:color="auto"/>
              <w:left w:val="single" w:sz="8" w:space="0" w:color="auto"/>
              <w:bottom w:val="single" w:sz="8" w:space="0" w:color="auto"/>
              <w:right w:val="single" w:sz="8" w:space="0" w:color="auto"/>
            </w:tcBorders>
            <w:tcMar>
              <w:left w:w="108" w:type="dxa"/>
              <w:right w:w="108" w:type="dxa"/>
            </w:tcMar>
          </w:tcPr>
          <w:p w14:paraId="4BCF117D" w14:textId="1BC02131" w:rsidR="28BD6A5B" w:rsidRDefault="28BD6A5B" w:rsidP="28BD6A5B">
            <w:pPr>
              <w:ind w:left="-20" w:right="-20"/>
            </w:pPr>
            <w:r w:rsidRPr="28BD6A5B">
              <w:rPr>
                <w:rFonts w:ascii="Calibri" w:eastAsia="Calibri" w:hAnsi="Calibri" w:cs="Calibri"/>
                <w:color w:val="000000" w:themeColor="text1"/>
                <w:sz w:val="24"/>
                <w:szCs w:val="24"/>
              </w:rPr>
              <w:t>Order Accuracy</w:t>
            </w:r>
          </w:p>
        </w:tc>
        <w:tc>
          <w:tcPr>
            <w:tcW w:w="1665" w:type="dxa"/>
            <w:tcBorders>
              <w:top w:val="single" w:sz="8" w:space="0" w:color="auto"/>
              <w:left w:val="single" w:sz="8" w:space="0" w:color="auto"/>
              <w:bottom w:val="single" w:sz="8" w:space="0" w:color="auto"/>
              <w:right w:val="single" w:sz="8" w:space="0" w:color="auto"/>
            </w:tcBorders>
            <w:tcMar>
              <w:left w:w="108" w:type="dxa"/>
              <w:right w:w="108" w:type="dxa"/>
            </w:tcMar>
          </w:tcPr>
          <w:p w14:paraId="1E4943B2" w14:textId="6AE13929" w:rsidR="28BD6A5B" w:rsidRDefault="28BD6A5B" w:rsidP="28BD6A5B">
            <w:pPr>
              <w:ind w:left="-20" w:right="-20"/>
              <w:jc w:val="center"/>
            </w:pPr>
            <w:r w:rsidRPr="28BD6A5B">
              <w:rPr>
                <w:rFonts w:ascii="Calibri" w:eastAsia="Calibri" w:hAnsi="Calibri" w:cs="Calibri"/>
                <w:color w:val="000000" w:themeColor="text1"/>
                <w:sz w:val="24"/>
                <w:szCs w:val="24"/>
              </w:rPr>
              <w:t>80%</w:t>
            </w:r>
          </w:p>
        </w:tc>
        <w:tc>
          <w:tcPr>
            <w:tcW w:w="1500" w:type="dxa"/>
            <w:tcBorders>
              <w:top w:val="single" w:sz="8" w:space="0" w:color="auto"/>
              <w:left w:val="single" w:sz="8" w:space="0" w:color="auto"/>
              <w:bottom w:val="single" w:sz="8" w:space="0" w:color="auto"/>
              <w:right w:val="single" w:sz="8" w:space="0" w:color="auto"/>
            </w:tcBorders>
            <w:tcMar>
              <w:left w:w="108" w:type="dxa"/>
              <w:right w:w="108" w:type="dxa"/>
            </w:tcMar>
          </w:tcPr>
          <w:p w14:paraId="7513A099" w14:textId="5D9E1390" w:rsidR="28BD6A5B" w:rsidRDefault="28BD6A5B" w:rsidP="28BD6A5B">
            <w:pPr>
              <w:ind w:left="-20" w:right="-20"/>
              <w:jc w:val="center"/>
            </w:pPr>
            <w:r w:rsidRPr="28BD6A5B">
              <w:rPr>
                <w:rFonts w:ascii="Calibri" w:eastAsia="Calibri" w:hAnsi="Calibri" w:cs="Calibri"/>
                <w:color w:val="000000" w:themeColor="text1"/>
                <w:sz w:val="24"/>
                <w:szCs w:val="24"/>
              </w:rPr>
              <w:t>99%</w:t>
            </w:r>
          </w:p>
        </w:tc>
        <w:tc>
          <w:tcPr>
            <w:tcW w:w="1169" w:type="dxa"/>
            <w:tcBorders>
              <w:top w:val="single" w:sz="8" w:space="0" w:color="auto"/>
              <w:left w:val="single" w:sz="8" w:space="0" w:color="auto"/>
              <w:bottom w:val="single" w:sz="8" w:space="0" w:color="auto"/>
              <w:right w:val="single" w:sz="8" w:space="0" w:color="auto"/>
            </w:tcBorders>
            <w:tcMar>
              <w:left w:w="108" w:type="dxa"/>
              <w:right w:w="108" w:type="dxa"/>
            </w:tcMar>
          </w:tcPr>
          <w:p w14:paraId="332557B3" w14:textId="1F6B86B8" w:rsidR="28BD6A5B" w:rsidRDefault="28BD6A5B" w:rsidP="28BD6A5B">
            <w:pPr>
              <w:ind w:left="-20" w:right="-20"/>
              <w:jc w:val="center"/>
            </w:pPr>
            <w:r w:rsidRPr="28BD6A5B">
              <w:rPr>
                <w:rFonts w:ascii="Calibri" w:eastAsia="Calibri" w:hAnsi="Calibri" w:cs="Calibri"/>
                <w:color w:val="000000" w:themeColor="text1"/>
                <w:sz w:val="24"/>
                <w:szCs w:val="24"/>
              </w:rPr>
              <w:t>23.75%</w:t>
            </w:r>
          </w:p>
        </w:tc>
        <w:tc>
          <w:tcPr>
            <w:tcW w:w="1872" w:type="dxa"/>
            <w:tcBorders>
              <w:top w:val="single" w:sz="8" w:space="0" w:color="auto"/>
              <w:left w:val="single" w:sz="8" w:space="0" w:color="auto"/>
              <w:bottom w:val="single" w:sz="8" w:space="0" w:color="auto"/>
              <w:right w:val="single" w:sz="8" w:space="0" w:color="auto"/>
            </w:tcBorders>
            <w:tcMar>
              <w:left w:w="108" w:type="dxa"/>
              <w:right w:w="108" w:type="dxa"/>
            </w:tcMar>
          </w:tcPr>
          <w:p w14:paraId="452F17B8" w14:textId="412C7807" w:rsidR="28BD6A5B" w:rsidRDefault="28BD6A5B" w:rsidP="28BD6A5B">
            <w:pPr>
              <w:ind w:left="-20" w:right="-20"/>
              <w:jc w:val="center"/>
            </w:pPr>
            <w:r w:rsidRPr="28BD6A5B">
              <w:rPr>
                <w:rFonts w:ascii="Calibri" w:eastAsia="Calibri" w:hAnsi="Calibri" w:cs="Calibri"/>
                <w:color w:val="000000" w:themeColor="text1"/>
                <w:sz w:val="24"/>
                <w:szCs w:val="24"/>
              </w:rPr>
              <w:t>±↑19%</w:t>
            </w:r>
          </w:p>
        </w:tc>
      </w:tr>
      <w:tr w:rsidR="28BD6A5B" w14:paraId="348DCD25" w14:textId="77777777" w:rsidTr="2A89C1E7">
        <w:trPr>
          <w:trHeight w:val="300"/>
        </w:trPr>
        <w:tc>
          <w:tcPr>
            <w:tcW w:w="2341" w:type="dxa"/>
            <w:tcBorders>
              <w:top w:val="single" w:sz="8" w:space="0" w:color="auto"/>
              <w:left w:val="single" w:sz="8" w:space="0" w:color="auto"/>
              <w:bottom w:val="single" w:sz="8" w:space="0" w:color="auto"/>
              <w:right w:val="single" w:sz="8" w:space="0" w:color="auto"/>
            </w:tcBorders>
            <w:tcMar>
              <w:left w:w="108" w:type="dxa"/>
              <w:right w:w="108" w:type="dxa"/>
            </w:tcMar>
          </w:tcPr>
          <w:p w14:paraId="4D4E8EED" w14:textId="50527408" w:rsidR="28BD6A5B" w:rsidRDefault="28BD6A5B" w:rsidP="28BD6A5B">
            <w:pPr>
              <w:ind w:left="-20" w:right="-20"/>
            </w:pPr>
            <w:r w:rsidRPr="28BD6A5B">
              <w:rPr>
                <w:rFonts w:ascii="Calibri" w:eastAsia="Calibri" w:hAnsi="Calibri" w:cs="Calibri"/>
                <w:color w:val="000000" w:themeColor="text1"/>
                <w:sz w:val="24"/>
                <w:szCs w:val="24"/>
              </w:rPr>
              <w:t xml:space="preserve">Customer Satisfaction </w:t>
            </w:r>
          </w:p>
        </w:tc>
        <w:tc>
          <w:tcPr>
            <w:tcW w:w="1665" w:type="dxa"/>
            <w:tcBorders>
              <w:top w:val="single" w:sz="8" w:space="0" w:color="auto"/>
              <w:left w:val="single" w:sz="8" w:space="0" w:color="auto"/>
              <w:bottom w:val="single" w:sz="8" w:space="0" w:color="auto"/>
              <w:right w:val="single" w:sz="8" w:space="0" w:color="auto"/>
            </w:tcBorders>
            <w:tcMar>
              <w:left w:w="108" w:type="dxa"/>
              <w:right w:w="108" w:type="dxa"/>
            </w:tcMar>
          </w:tcPr>
          <w:p w14:paraId="5757D236" w14:textId="030D8777" w:rsidR="28BD6A5B" w:rsidRDefault="28BD6A5B" w:rsidP="28BD6A5B">
            <w:pPr>
              <w:ind w:left="-20" w:right="-20"/>
              <w:jc w:val="center"/>
            </w:pPr>
            <w:r w:rsidRPr="28BD6A5B">
              <w:rPr>
                <w:rFonts w:ascii="Calibri" w:eastAsia="Calibri" w:hAnsi="Calibri" w:cs="Calibri"/>
                <w:color w:val="000000" w:themeColor="text1"/>
                <w:sz w:val="24"/>
                <w:szCs w:val="24"/>
              </w:rPr>
              <w:t>90%</w:t>
            </w:r>
          </w:p>
        </w:tc>
        <w:tc>
          <w:tcPr>
            <w:tcW w:w="1500" w:type="dxa"/>
            <w:tcBorders>
              <w:top w:val="single" w:sz="8" w:space="0" w:color="auto"/>
              <w:left w:val="single" w:sz="8" w:space="0" w:color="auto"/>
              <w:bottom w:val="single" w:sz="8" w:space="0" w:color="auto"/>
              <w:right w:val="single" w:sz="8" w:space="0" w:color="auto"/>
            </w:tcBorders>
            <w:tcMar>
              <w:left w:w="108" w:type="dxa"/>
              <w:right w:w="108" w:type="dxa"/>
            </w:tcMar>
          </w:tcPr>
          <w:p w14:paraId="55199ED3" w14:textId="7C6B5646" w:rsidR="28BD6A5B" w:rsidRDefault="28BD6A5B" w:rsidP="28BD6A5B">
            <w:pPr>
              <w:ind w:left="-20" w:right="-20"/>
              <w:jc w:val="center"/>
            </w:pPr>
            <w:r w:rsidRPr="28BD6A5B">
              <w:rPr>
                <w:rFonts w:ascii="Calibri" w:eastAsia="Calibri" w:hAnsi="Calibri" w:cs="Calibri"/>
                <w:color w:val="000000" w:themeColor="text1"/>
                <w:sz w:val="24"/>
                <w:szCs w:val="24"/>
              </w:rPr>
              <w:t>100%</w:t>
            </w:r>
          </w:p>
        </w:tc>
        <w:tc>
          <w:tcPr>
            <w:tcW w:w="1169" w:type="dxa"/>
            <w:tcBorders>
              <w:top w:val="single" w:sz="8" w:space="0" w:color="auto"/>
              <w:left w:val="single" w:sz="8" w:space="0" w:color="auto"/>
              <w:bottom w:val="single" w:sz="8" w:space="0" w:color="auto"/>
              <w:right w:val="single" w:sz="8" w:space="0" w:color="auto"/>
            </w:tcBorders>
            <w:tcMar>
              <w:left w:w="108" w:type="dxa"/>
              <w:right w:w="108" w:type="dxa"/>
            </w:tcMar>
          </w:tcPr>
          <w:p w14:paraId="75BACD61" w14:textId="641505DF" w:rsidR="28BD6A5B" w:rsidRDefault="28BD6A5B" w:rsidP="28BD6A5B">
            <w:pPr>
              <w:ind w:left="-20" w:right="-20"/>
              <w:jc w:val="center"/>
            </w:pPr>
            <w:r w:rsidRPr="28BD6A5B">
              <w:rPr>
                <w:rFonts w:ascii="Calibri" w:eastAsia="Calibri" w:hAnsi="Calibri" w:cs="Calibri"/>
                <w:color w:val="000000" w:themeColor="text1"/>
                <w:sz w:val="24"/>
                <w:szCs w:val="24"/>
              </w:rPr>
              <w:t>11.11%</w:t>
            </w:r>
          </w:p>
        </w:tc>
        <w:tc>
          <w:tcPr>
            <w:tcW w:w="1872" w:type="dxa"/>
            <w:tcBorders>
              <w:top w:val="single" w:sz="8" w:space="0" w:color="auto"/>
              <w:left w:val="single" w:sz="8" w:space="0" w:color="auto"/>
              <w:bottom w:val="single" w:sz="8" w:space="0" w:color="auto"/>
              <w:right w:val="single" w:sz="8" w:space="0" w:color="auto"/>
            </w:tcBorders>
            <w:tcMar>
              <w:left w:w="108" w:type="dxa"/>
              <w:right w:w="108" w:type="dxa"/>
            </w:tcMar>
          </w:tcPr>
          <w:p w14:paraId="37FC314C" w14:textId="1ACC097E" w:rsidR="28BD6A5B" w:rsidRDefault="28BD6A5B" w:rsidP="28BD6A5B">
            <w:pPr>
              <w:ind w:left="-20" w:right="-20"/>
              <w:jc w:val="center"/>
            </w:pPr>
            <w:r w:rsidRPr="28BD6A5B">
              <w:rPr>
                <w:rFonts w:ascii="Calibri" w:eastAsia="Calibri" w:hAnsi="Calibri" w:cs="Calibri"/>
                <w:color w:val="000000" w:themeColor="text1"/>
                <w:sz w:val="24"/>
                <w:szCs w:val="24"/>
              </w:rPr>
              <w:t>±↑10%</w:t>
            </w:r>
          </w:p>
        </w:tc>
      </w:tr>
      <w:tr w:rsidR="28BD6A5B" w14:paraId="4B6E2C68" w14:textId="77777777" w:rsidTr="2A89C1E7">
        <w:trPr>
          <w:trHeight w:val="300"/>
        </w:trPr>
        <w:tc>
          <w:tcPr>
            <w:tcW w:w="2341" w:type="dxa"/>
            <w:tcBorders>
              <w:top w:val="single" w:sz="8" w:space="0" w:color="auto"/>
              <w:left w:val="single" w:sz="8" w:space="0" w:color="auto"/>
              <w:bottom w:val="single" w:sz="8" w:space="0" w:color="auto"/>
              <w:right w:val="single" w:sz="8" w:space="0" w:color="auto"/>
            </w:tcBorders>
            <w:tcMar>
              <w:left w:w="108" w:type="dxa"/>
              <w:right w:w="108" w:type="dxa"/>
            </w:tcMar>
          </w:tcPr>
          <w:p w14:paraId="57FD083A" w14:textId="19E0B676" w:rsidR="28BD6A5B" w:rsidRDefault="28BD6A5B" w:rsidP="28BD6A5B">
            <w:pPr>
              <w:ind w:left="-20" w:right="-20"/>
            </w:pPr>
            <w:r w:rsidRPr="28BD6A5B">
              <w:rPr>
                <w:rFonts w:ascii="Calibri" w:eastAsia="Calibri" w:hAnsi="Calibri" w:cs="Calibri"/>
                <w:color w:val="000000" w:themeColor="text1"/>
                <w:sz w:val="24"/>
                <w:szCs w:val="24"/>
              </w:rPr>
              <w:t>ROI</w:t>
            </w:r>
          </w:p>
        </w:tc>
        <w:tc>
          <w:tcPr>
            <w:tcW w:w="1665" w:type="dxa"/>
            <w:tcBorders>
              <w:top w:val="single" w:sz="8" w:space="0" w:color="auto"/>
              <w:left w:val="single" w:sz="8" w:space="0" w:color="auto"/>
              <w:bottom w:val="single" w:sz="8" w:space="0" w:color="auto"/>
              <w:right w:val="single" w:sz="8" w:space="0" w:color="auto"/>
            </w:tcBorders>
            <w:tcMar>
              <w:left w:w="108" w:type="dxa"/>
              <w:right w:w="108" w:type="dxa"/>
            </w:tcMar>
          </w:tcPr>
          <w:p w14:paraId="71FBE465" w14:textId="4E43A5F1" w:rsidR="28BD6A5B" w:rsidRDefault="28BD6A5B" w:rsidP="28BD6A5B">
            <w:pPr>
              <w:ind w:left="-20" w:right="-20"/>
              <w:jc w:val="center"/>
            </w:pPr>
            <w:r w:rsidRPr="28BD6A5B">
              <w:rPr>
                <w:rFonts w:ascii="Calibri" w:eastAsia="Calibri" w:hAnsi="Calibri" w:cs="Calibri"/>
                <w:color w:val="000000" w:themeColor="text1"/>
                <w:sz w:val="24"/>
                <w:szCs w:val="24"/>
              </w:rPr>
              <w:t>40%</w:t>
            </w:r>
          </w:p>
        </w:tc>
        <w:tc>
          <w:tcPr>
            <w:tcW w:w="1500" w:type="dxa"/>
            <w:tcBorders>
              <w:top w:val="single" w:sz="8" w:space="0" w:color="auto"/>
              <w:left w:val="single" w:sz="8" w:space="0" w:color="auto"/>
              <w:bottom w:val="single" w:sz="8" w:space="0" w:color="auto"/>
              <w:right w:val="single" w:sz="8" w:space="0" w:color="auto"/>
            </w:tcBorders>
            <w:tcMar>
              <w:left w:w="108" w:type="dxa"/>
              <w:right w:w="108" w:type="dxa"/>
            </w:tcMar>
          </w:tcPr>
          <w:p w14:paraId="46E76E43" w14:textId="5B8D710E" w:rsidR="28BD6A5B" w:rsidRDefault="28BD6A5B" w:rsidP="28BD6A5B">
            <w:pPr>
              <w:ind w:left="-20" w:right="-20"/>
              <w:jc w:val="center"/>
            </w:pPr>
            <w:r w:rsidRPr="28BD6A5B">
              <w:rPr>
                <w:rFonts w:ascii="Calibri" w:eastAsia="Calibri" w:hAnsi="Calibri" w:cs="Calibri"/>
                <w:color w:val="000000" w:themeColor="text1"/>
                <w:sz w:val="24"/>
                <w:szCs w:val="24"/>
              </w:rPr>
              <w:t>60%</w:t>
            </w:r>
          </w:p>
        </w:tc>
        <w:tc>
          <w:tcPr>
            <w:tcW w:w="1169" w:type="dxa"/>
            <w:tcBorders>
              <w:top w:val="single" w:sz="8" w:space="0" w:color="auto"/>
              <w:left w:val="single" w:sz="8" w:space="0" w:color="auto"/>
              <w:bottom w:val="single" w:sz="8" w:space="0" w:color="auto"/>
              <w:right w:val="single" w:sz="8" w:space="0" w:color="auto"/>
            </w:tcBorders>
            <w:tcMar>
              <w:left w:w="108" w:type="dxa"/>
              <w:right w:w="108" w:type="dxa"/>
            </w:tcMar>
          </w:tcPr>
          <w:p w14:paraId="7E25D3CA" w14:textId="5E1F7E38" w:rsidR="28BD6A5B" w:rsidRDefault="28BD6A5B" w:rsidP="28BD6A5B">
            <w:pPr>
              <w:ind w:left="-20" w:right="-20"/>
              <w:jc w:val="center"/>
            </w:pPr>
            <w:r w:rsidRPr="28BD6A5B">
              <w:rPr>
                <w:rFonts w:ascii="Calibri" w:eastAsia="Calibri" w:hAnsi="Calibri" w:cs="Calibri"/>
                <w:color w:val="000000" w:themeColor="text1"/>
                <w:sz w:val="24"/>
                <w:szCs w:val="24"/>
              </w:rPr>
              <w:t>50%</w:t>
            </w:r>
          </w:p>
        </w:tc>
        <w:tc>
          <w:tcPr>
            <w:tcW w:w="1872" w:type="dxa"/>
            <w:tcBorders>
              <w:top w:val="single" w:sz="8" w:space="0" w:color="auto"/>
              <w:left w:val="single" w:sz="8" w:space="0" w:color="auto"/>
              <w:bottom w:val="single" w:sz="8" w:space="0" w:color="auto"/>
              <w:right w:val="single" w:sz="8" w:space="0" w:color="auto"/>
            </w:tcBorders>
            <w:tcMar>
              <w:left w:w="108" w:type="dxa"/>
              <w:right w:w="108" w:type="dxa"/>
            </w:tcMar>
          </w:tcPr>
          <w:p w14:paraId="39BDE202" w14:textId="2CD30CCE" w:rsidR="28BD6A5B" w:rsidRDefault="28BD6A5B" w:rsidP="28BD6A5B">
            <w:pPr>
              <w:ind w:left="-20" w:right="-20"/>
              <w:jc w:val="center"/>
            </w:pPr>
            <w:r w:rsidRPr="28BD6A5B">
              <w:rPr>
                <w:rFonts w:ascii="Calibri" w:eastAsia="Calibri" w:hAnsi="Calibri" w:cs="Calibri"/>
                <w:color w:val="000000" w:themeColor="text1"/>
                <w:sz w:val="24"/>
                <w:szCs w:val="24"/>
              </w:rPr>
              <w:t>±↑20%</w:t>
            </w:r>
          </w:p>
        </w:tc>
      </w:tr>
    </w:tbl>
    <w:p w14:paraId="1F1980D7" w14:textId="7F61B7DC" w:rsidR="571A4992" w:rsidRDefault="28BD6A5B" w:rsidP="28BD6A5B">
      <w:pPr>
        <w:spacing w:line="240" w:lineRule="auto"/>
        <w:ind w:left="-20" w:right="-20"/>
        <w:jc w:val="center"/>
      </w:pPr>
      <w:r w:rsidRPr="28BD6A5B">
        <w:rPr>
          <w:rFonts w:ascii="Calibri" w:eastAsia="Calibri" w:hAnsi="Calibri" w:cs="Calibri"/>
          <w:color w:val="000000" w:themeColor="text1"/>
          <w:sz w:val="24"/>
          <w:szCs w:val="24"/>
        </w:rPr>
        <w:t xml:space="preserve">  </w:t>
      </w:r>
    </w:p>
    <w:p w14:paraId="47100A12" w14:textId="57022081" w:rsidR="571A4992" w:rsidRDefault="28BD6A5B" w:rsidP="28BD6A5B">
      <w:pPr>
        <w:spacing w:line="240" w:lineRule="auto"/>
        <w:ind w:left="-20" w:right="-20"/>
        <w:jc w:val="both"/>
        <w:rPr>
          <w:rFonts w:ascii="Calibri" w:eastAsia="Calibri" w:hAnsi="Calibri" w:cs="Calibri"/>
          <w:sz w:val="24"/>
          <w:szCs w:val="24"/>
        </w:rPr>
      </w:pPr>
      <w:r w:rsidRPr="28BD6A5B">
        <w:rPr>
          <w:rFonts w:ascii="Calibri" w:eastAsia="Calibri" w:hAnsi="Calibri" w:cs="Calibri"/>
          <w:sz w:val="24"/>
          <w:szCs w:val="24"/>
        </w:rPr>
        <w:lastRenderedPageBreak/>
        <w:t xml:space="preserve">Improvement Targets: </w:t>
      </w:r>
    </w:p>
    <w:p w14:paraId="4EC0C3F1" w14:textId="6E809AC7" w:rsidR="571A4992" w:rsidRDefault="28BD6A5B" w:rsidP="00231829">
      <w:pPr>
        <w:pStyle w:val="ListParagraph"/>
        <w:numPr>
          <w:ilvl w:val="0"/>
          <w:numId w:val="2"/>
        </w:numPr>
        <w:spacing w:after="0" w:line="240" w:lineRule="auto"/>
        <w:ind w:left="700" w:right="-20"/>
        <w:jc w:val="both"/>
        <w:rPr>
          <w:rFonts w:ascii="Calibri" w:eastAsia="Calibri" w:hAnsi="Calibri" w:cs="Calibri"/>
          <w:sz w:val="24"/>
          <w:szCs w:val="24"/>
        </w:rPr>
      </w:pPr>
      <w:r w:rsidRPr="28BD6A5B">
        <w:rPr>
          <w:rFonts w:ascii="Calibri" w:eastAsia="Calibri" w:hAnsi="Calibri" w:cs="Calibri"/>
          <w:sz w:val="24"/>
          <w:szCs w:val="24"/>
        </w:rPr>
        <w:t xml:space="preserve">Increase Inventory Turnover </w:t>
      </w:r>
    </w:p>
    <w:p w14:paraId="20B1A549" w14:textId="0DFDE167" w:rsidR="571A4992" w:rsidRDefault="28BD6A5B" w:rsidP="00231829">
      <w:pPr>
        <w:pStyle w:val="ListParagraph"/>
        <w:numPr>
          <w:ilvl w:val="0"/>
          <w:numId w:val="2"/>
        </w:numPr>
        <w:spacing w:after="0" w:line="240" w:lineRule="auto"/>
        <w:ind w:left="700" w:right="-20"/>
        <w:jc w:val="both"/>
        <w:rPr>
          <w:rFonts w:ascii="Calibri" w:eastAsia="Calibri" w:hAnsi="Calibri" w:cs="Calibri"/>
          <w:sz w:val="24"/>
          <w:szCs w:val="24"/>
        </w:rPr>
      </w:pPr>
      <w:r w:rsidRPr="28BD6A5B">
        <w:rPr>
          <w:rFonts w:ascii="Calibri" w:eastAsia="Calibri" w:hAnsi="Calibri" w:cs="Calibri"/>
          <w:sz w:val="24"/>
          <w:szCs w:val="24"/>
        </w:rPr>
        <w:t xml:space="preserve">Reduce Stockout Rate </w:t>
      </w:r>
    </w:p>
    <w:p w14:paraId="3AD997D6" w14:textId="2539A707" w:rsidR="571A4992" w:rsidRDefault="28BD6A5B" w:rsidP="00231829">
      <w:pPr>
        <w:pStyle w:val="ListParagraph"/>
        <w:numPr>
          <w:ilvl w:val="0"/>
          <w:numId w:val="2"/>
        </w:numPr>
        <w:spacing w:after="0" w:line="240" w:lineRule="auto"/>
        <w:ind w:left="700" w:right="-20"/>
        <w:jc w:val="both"/>
        <w:rPr>
          <w:rFonts w:ascii="Calibri" w:eastAsia="Calibri" w:hAnsi="Calibri" w:cs="Calibri"/>
          <w:sz w:val="24"/>
          <w:szCs w:val="24"/>
        </w:rPr>
      </w:pPr>
      <w:r w:rsidRPr="28BD6A5B">
        <w:rPr>
          <w:rFonts w:ascii="Calibri" w:eastAsia="Calibri" w:hAnsi="Calibri" w:cs="Calibri"/>
          <w:sz w:val="24"/>
          <w:szCs w:val="24"/>
        </w:rPr>
        <w:t xml:space="preserve">Improve Forecast Accuracy </w:t>
      </w:r>
    </w:p>
    <w:p w14:paraId="6421D83C" w14:textId="3E4317E1" w:rsidR="571A4992" w:rsidRDefault="28BD6A5B" w:rsidP="00231829">
      <w:pPr>
        <w:pStyle w:val="ListParagraph"/>
        <w:numPr>
          <w:ilvl w:val="0"/>
          <w:numId w:val="2"/>
        </w:numPr>
        <w:spacing w:after="0" w:line="240" w:lineRule="auto"/>
        <w:ind w:left="700" w:right="-20"/>
        <w:jc w:val="both"/>
        <w:rPr>
          <w:rFonts w:ascii="Calibri" w:eastAsia="Calibri" w:hAnsi="Calibri" w:cs="Calibri"/>
          <w:sz w:val="24"/>
          <w:szCs w:val="24"/>
        </w:rPr>
      </w:pPr>
      <w:r w:rsidRPr="28BD6A5B">
        <w:rPr>
          <w:rFonts w:ascii="Calibri" w:eastAsia="Calibri" w:hAnsi="Calibri" w:cs="Calibri"/>
          <w:sz w:val="24"/>
          <w:szCs w:val="24"/>
        </w:rPr>
        <w:t xml:space="preserve">Lower Inventory and Carrying Costs </w:t>
      </w:r>
    </w:p>
    <w:p w14:paraId="01779106" w14:textId="7E0AE842" w:rsidR="571A4992" w:rsidRDefault="28BD6A5B" w:rsidP="00231829">
      <w:pPr>
        <w:pStyle w:val="ListParagraph"/>
        <w:numPr>
          <w:ilvl w:val="0"/>
          <w:numId w:val="2"/>
        </w:numPr>
        <w:spacing w:after="0" w:line="240" w:lineRule="auto"/>
        <w:ind w:left="700" w:right="-20"/>
        <w:jc w:val="both"/>
        <w:rPr>
          <w:rFonts w:ascii="Calibri" w:eastAsia="Calibri" w:hAnsi="Calibri" w:cs="Calibri"/>
          <w:sz w:val="24"/>
          <w:szCs w:val="24"/>
        </w:rPr>
      </w:pPr>
      <w:r w:rsidRPr="28BD6A5B">
        <w:rPr>
          <w:rFonts w:ascii="Calibri" w:eastAsia="Calibri" w:hAnsi="Calibri" w:cs="Calibri"/>
          <w:sz w:val="24"/>
          <w:szCs w:val="24"/>
        </w:rPr>
        <w:t xml:space="preserve">Shorten Order Lead Time </w:t>
      </w:r>
    </w:p>
    <w:p w14:paraId="07BA3F91" w14:textId="0A56A431" w:rsidR="571A4992" w:rsidRDefault="28BD6A5B" w:rsidP="00231829">
      <w:pPr>
        <w:pStyle w:val="ListParagraph"/>
        <w:numPr>
          <w:ilvl w:val="0"/>
          <w:numId w:val="2"/>
        </w:numPr>
        <w:spacing w:after="0" w:line="240" w:lineRule="auto"/>
        <w:ind w:left="700" w:right="-20"/>
        <w:jc w:val="both"/>
        <w:rPr>
          <w:rFonts w:ascii="Calibri" w:eastAsia="Calibri" w:hAnsi="Calibri" w:cs="Calibri"/>
          <w:sz w:val="24"/>
          <w:szCs w:val="24"/>
        </w:rPr>
      </w:pPr>
      <w:r w:rsidRPr="28BD6A5B">
        <w:rPr>
          <w:rFonts w:ascii="Calibri" w:eastAsia="Calibri" w:hAnsi="Calibri" w:cs="Calibri"/>
          <w:sz w:val="24"/>
          <w:szCs w:val="24"/>
        </w:rPr>
        <w:t xml:space="preserve">Increase Order Accuracy </w:t>
      </w:r>
    </w:p>
    <w:p w14:paraId="56D27E2A" w14:textId="7D5E62D8" w:rsidR="571A4992" w:rsidRDefault="28BD6A5B" w:rsidP="00231829">
      <w:pPr>
        <w:pStyle w:val="ListParagraph"/>
        <w:numPr>
          <w:ilvl w:val="0"/>
          <w:numId w:val="2"/>
        </w:numPr>
        <w:spacing w:after="0" w:line="240" w:lineRule="auto"/>
        <w:ind w:left="700" w:right="-20"/>
        <w:jc w:val="both"/>
        <w:rPr>
          <w:rFonts w:ascii="Calibri" w:eastAsia="Calibri" w:hAnsi="Calibri" w:cs="Calibri"/>
          <w:sz w:val="24"/>
          <w:szCs w:val="24"/>
        </w:rPr>
      </w:pPr>
      <w:r w:rsidRPr="28BD6A5B">
        <w:rPr>
          <w:rFonts w:ascii="Calibri" w:eastAsia="Calibri" w:hAnsi="Calibri" w:cs="Calibri"/>
          <w:sz w:val="24"/>
          <w:szCs w:val="24"/>
        </w:rPr>
        <w:t xml:space="preserve">Enhance Customer Satisfaction </w:t>
      </w:r>
    </w:p>
    <w:p w14:paraId="153314C8" w14:textId="6BAE55A7" w:rsidR="571A4992" w:rsidRDefault="28BD6A5B" w:rsidP="00231829">
      <w:pPr>
        <w:pStyle w:val="ListParagraph"/>
        <w:numPr>
          <w:ilvl w:val="0"/>
          <w:numId w:val="1"/>
        </w:numPr>
        <w:spacing w:after="0" w:line="240" w:lineRule="auto"/>
        <w:ind w:left="700" w:right="-20"/>
        <w:jc w:val="both"/>
        <w:rPr>
          <w:rFonts w:ascii="Calibri" w:eastAsia="Calibri" w:hAnsi="Calibri" w:cs="Calibri"/>
          <w:sz w:val="24"/>
          <w:szCs w:val="24"/>
        </w:rPr>
      </w:pPr>
      <w:r w:rsidRPr="28BD6A5B">
        <w:rPr>
          <w:rFonts w:ascii="Calibri" w:eastAsia="Calibri" w:hAnsi="Calibri" w:cs="Calibri"/>
          <w:sz w:val="24"/>
          <w:szCs w:val="24"/>
        </w:rPr>
        <w:t xml:space="preserve">Maximize (ROI) </w:t>
      </w:r>
    </w:p>
    <w:p w14:paraId="505D33E7" w14:textId="252B1BF0" w:rsidR="571A4992" w:rsidRDefault="28BD6A5B" w:rsidP="00231829">
      <w:pPr>
        <w:pStyle w:val="ListParagraph"/>
        <w:numPr>
          <w:ilvl w:val="0"/>
          <w:numId w:val="1"/>
        </w:numPr>
        <w:spacing w:after="0" w:line="240" w:lineRule="auto"/>
        <w:ind w:left="700" w:right="-20"/>
        <w:jc w:val="both"/>
        <w:rPr>
          <w:rFonts w:ascii="Calibri" w:eastAsia="Calibri" w:hAnsi="Calibri" w:cs="Calibri"/>
          <w:sz w:val="24"/>
          <w:szCs w:val="24"/>
        </w:rPr>
      </w:pPr>
      <w:r w:rsidRPr="28BD6A5B">
        <w:rPr>
          <w:rFonts w:ascii="Calibri" w:eastAsia="Calibri" w:hAnsi="Calibri" w:cs="Calibri"/>
          <w:sz w:val="24"/>
          <w:szCs w:val="24"/>
        </w:rPr>
        <w:t xml:space="preserve">Streamline Process Efficiency </w:t>
      </w:r>
    </w:p>
    <w:p w14:paraId="46EBD04D" w14:textId="31320D9B" w:rsidR="571A4992" w:rsidRDefault="28BD6A5B" w:rsidP="00231829">
      <w:pPr>
        <w:pStyle w:val="ListParagraph"/>
        <w:numPr>
          <w:ilvl w:val="0"/>
          <w:numId w:val="1"/>
        </w:numPr>
        <w:spacing w:after="0" w:line="240" w:lineRule="auto"/>
        <w:ind w:left="700" w:right="-20"/>
        <w:jc w:val="both"/>
        <w:rPr>
          <w:rFonts w:ascii="Calibri" w:eastAsia="Calibri" w:hAnsi="Calibri" w:cs="Calibri"/>
          <w:sz w:val="24"/>
          <w:szCs w:val="24"/>
        </w:rPr>
      </w:pPr>
      <w:r w:rsidRPr="28BD6A5B">
        <w:rPr>
          <w:rFonts w:ascii="Calibri" w:eastAsia="Calibri" w:hAnsi="Calibri" w:cs="Calibri"/>
          <w:sz w:val="24"/>
          <w:szCs w:val="24"/>
        </w:rPr>
        <w:t xml:space="preserve">Optimize Product Assortment </w:t>
      </w:r>
    </w:p>
    <w:p w14:paraId="05FB74EF" w14:textId="1DD7A704" w:rsidR="571A4992" w:rsidRDefault="28BD6A5B" w:rsidP="00231829">
      <w:pPr>
        <w:pStyle w:val="ListParagraph"/>
        <w:numPr>
          <w:ilvl w:val="0"/>
          <w:numId w:val="1"/>
        </w:numPr>
        <w:spacing w:after="0" w:line="240" w:lineRule="auto"/>
        <w:ind w:left="700" w:right="-20"/>
        <w:jc w:val="both"/>
        <w:rPr>
          <w:rFonts w:ascii="Calibri" w:eastAsia="Calibri" w:hAnsi="Calibri" w:cs="Calibri"/>
          <w:sz w:val="24"/>
          <w:szCs w:val="24"/>
        </w:rPr>
      </w:pPr>
      <w:r w:rsidRPr="28BD6A5B">
        <w:rPr>
          <w:rFonts w:ascii="Calibri" w:eastAsia="Calibri" w:hAnsi="Calibri" w:cs="Calibri"/>
          <w:sz w:val="24"/>
          <w:szCs w:val="24"/>
        </w:rPr>
        <w:t xml:space="preserve">Increase Profit </w:t>
      </w:r>
    </w:p>
    <w:p w14:paraId="1F23180D" w14:textId="242907ED" w:rsidR="571A4992" w:rsidRDefault="28BD6A5B" w:rsidP="28BD6A5B">
      <w:pPr>
        <w:spacing w:line="240" w:lineRule="auto"/>
        <w:rPr>
          <w:rFonts w:eastAsiaTheme="minorEastAsia"/>
          <w:color w:val="000000" w:themeColor="text1"/>
          <w:sz w:val="24"/>
          <w:szCs w:val="24"/>
        </w:rPr>
      </w:pPr>
      <w:r w:rsidRPr="28BD6A5B">
        <w:rPr>
          <w:rFonts w:eastAsiaTheme="minorEastAsia"/>
          <w:color w:val="000000" w:themeColor="text1"/>
          <w:sz w:val="24"/>
          <w:szCs w:val="24"/>
        </w:rPr>
        <w:t>Mapping between organization/unit outcome/performance objectives and key business</w:t>
      </w:r>
      <w:r w:rsidR="571A4992">
        <w:br/>
      </w:r>
      <w:r w:rsidRPr="28BD6A5B">
        <w:rPr>
          <w:rFonts w:eastAsiaTheme="minorEastAsia"/>
          <w:color w:val="000000" w:themeColor="text1"/>
          <w:sz w:val="24"/>
          <w:szCs w:val="24"/>
        </w:rPr>
        <w:t>processes – relative contributions of the key processes to different organization/unit</w:t>
      </w:r>
      <w:r w:rsidR="571A4992">
        <w:br/>
      </w:r>
      <w:r w:rsidRPr="28BD6A5B">
        <w:rPr>
          <w:rFonts w:eastAsiaTheme="minorEastAsia"/>
          <w:color w:val="000000" w:themeColor="text1"/>
          <w:sz w:val="24"/>
          <w:szCs w:val="24"/>
        </w:rPr>
        <w:t>outcome/performance objectives.</w:t>
      </w:r>
    </w:p>
    <w:p w14:paraId="63CEAAFC" w14:textId="7D53A066" w:rsidR="571A4992" w:rsidRDefault="571A4992" w:rsidP="00231829">
      <w:pPr>
        <w:spacing w:line="240" w:lineRule="auto"/>
        <w:jc w:val="center"/>
        <w:rPr>
          <w:rFonts w:eastAsiaTheme="minorEastAsia"/>
          <w:color w:val="000000" w:themeColor="text1"/>
          <w:sz w:val="24"/>
          <w:szCs w:val="24"/>
        </w:rPr>
      </w:pPr>
      <w:r>
        <w:rPr>
          <w:noProof/>
        </w:rPr>
        <w:drawing>
          <wp:inline distT="0" distB="0" distL="0" distR="0" wp14:anchorId="48E59158" wp14:editId="16FAA26D">
            <wp:extent cx="5781675" cy="4293870"/>
            <wp:effectExtent l="0" t="0" r="0" b="0"/>
            <wp:docPr id="423520174" name="Picture 1" descr="A diagram of organizational struc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72">
                      <a:extLst>
                        <a:ext uri="{28A0092B-C50C-407E-A947-70E740481C1C}">
                          <a14:useLocalDpi xmlns:a14="http://schemas.microsoft.com/office/drawing/2010/main" val="0"/>
                        </a:ext>
                      </a:extLst>
                    </a:blip>
                    <a:stretch>
                      <a:fillRect/>
                    </a:stretch>
                  </pic:blipFill>
                  <pic:spPr>
                    <a:xfrm>
                      <a:off x="0" y="0"/>
                      <a:ext cx="5781675" cy="4293870"/>
                    </a:xfrm>
                    <a:prstGeom prst="rect">
                      <a:avLst/>
                    </a:prstGeom>
                  </pic:spPr>
                </pic:pic>
              </a:graphicData>
            </a:graphic>
          </wp:inline>
        </w:drawing>
      </w:r>
    </w:p>
    <w:p w14:paraId="514BF932" w14:textId="77777777" w:rsidR="00D22316" w:rsidRDefault="00D22316" w:rsidP="28BD6A5B">
      <w:pPr>
        <w:spacing w:line="240" w:lineRule="auto"/>
        <w:rPr>
          <w:rFonts w:eastAsiaTheme="minorEastAsia"/>
          <w:color w:val="000000" w:themeColor="text1"/>
          <w:sz w:val="24"/>
          <w:szCs w:val="24"/>
        </w:rPr>
      </w:pPr>
    </w:p>
    <w:p w14:paraId="06021CBD" w14:textId="3813BF18" w:rsidR="00D22316" w:rsidRDefault="00D22316" w:rsidP="28BD6A5B">
      <w:pPr>
        <w:spacing w:line="240" w:lineRule="auto"/>
        <w:rPr>
          <w:rFonts w:eastAsiaTheme="minorEastAsia"/>
          <w:color w:val="000000" w:themeColor="text1"/>
          <w:sz w:val="24"/>
          <w:szCs w:val="24"/>
        </w:rPr>
      </w:pPr>
    </w:p>
    <w:tbl>
      <w:tblPr>
        <w:tblStyle w:val="TableGrid"/>
        <w:tblW w:w="9918" w:type="dxa"/>
        <w:jc w:val="center"/>
        <w:tblLook w:val="04A0" w:firstRow="1" w:lastRow="0" w:firstColumn="1" w:lastColumn="0" w:noHBand="0" w:noVBand="1"/>
      </w:tblPr>
      <w:tblGrid>
        <w:gridCol w:w="2042"/>
        <w:gridCol w:w="1630"/>
        <w:gridCol w:w="1560"/>
        <w:gridCol w:w="1626"/>
        <w:gridCol w:w="1573"/>
        <w:gridCol w:w="1487"/>
      </w:tblGrid>
      <w:tr w:rsidR="00065084" w14:paraId="7947546F" w14:textId="07A2234E" w:rsidTr="001A0344">
        <w:trPr>
          <w:trHeight w:val="1062"/>
          <w:jc w:val="center"/>
        </w:trPr>
        <w:tc>
          <w:tcPr>
            <w:tcW w:w="2042" w:type="dxa"/>
          </w:tcPr>
          <w:p w14:paraId="7333D562" w14:textId="577AAA71" w:rsidR="00D22316" w:rsidRPr="00911595" w:rsidRDefault="00065084" w:rsidP="28BD6A5B">
            <w:pPr>
              <w:rPr>
                <w:rFonts w:eastAsiaTheme="minorEastAsia"/>
                <w:b/>
                <w:bCs/>
                <w:color w:val="000000" w:themeColor="text1"/>
                <w:sz w:val="24"/>
                <w:szCs w:val="24"/>
              </w:rPr>
            </w:pPr>
            <w:r w:rsidRPr="00911595">
              <w:rPr>
                <w:rFonts w:eastAsiaTheme="minorEastAsia"/>
                <w:b/>
                <w:bCs/>
                <w:color w:val="000000" w:themeColor="text1"/>
                <w:sz w:val="24"/>
                <w:szCs w:val="24"/>
              </w:rPr>
              <w:lastRenderedPageBreak/>
              <w:t>Process\Objective</w:t>
            </w:r>
          </w:p>
        </w:tc>
        <w:tc>
          <w:tcPr>
            <w:tcW w:w="1630" w:type="dxa"/>
          </w:tcPr>
          <w:p w14:paraId="268E106E" w14:textId="5477054F" w:rsidR="00D22316" w:rsidRPr="00911595" w:rsidRDefault="00065084" w:rsidP="28BD6A5B">
            <w:pPr>
              <w:rPr>
                <w:rFonts w:eastAsiaTheme="minorEastAsia"/>
                <w:b/>
                <w:bCs/>
                <w:color w:val="000000" w:themeColor="text1"/>
                <w:sz w:val="24"/>
                <w:szCs w:val="24"/>
              </w:rPr>
            </w:pPr>
            <w:r w:rsidRPr="00911595">
              <w:rPr>
                <w:rFonts w:eastAsiaTheme="minorEastAsia"/>
                <w:b/>
                <w:bCs/>
                <w:color w:val="000000" w:themeColor="text1"/>
                <w:sz w:val="24"/>
                <w:szCs w:val="24"/>
              </w:rPr>
              <w:t>Efficient Inventory Management</w:t>
            </w:r>
          </w:p>
        </w:tc>
        <w:tc>
          <w:tcPr>
            <w:tcW w:w="1560" w:type="dxa"/>
          </w:tcPr>
          <w:p w14:paraId="3319214E" w14:textId="1CE2187D" w:rsidR="00D22316" w:rsidRPr="00911595" w:rsidRDefault="00065084" w:rsidP="28BD6A5B">
            <w:pPr>
              <w:rPr>
                <w:rFonts w:eastAsiaTheme="minorEastAsia"/>
                <w:b/>
                <w:bCs/>
                <w:color w:val="000000" w:themeColor="text1"/>
                <w:sz w:val="24"/>
                <w:szCs w:val="24"/>
              </w:rPr>
            </w:pPr>
            <w:r w:rsidRPr="00911595">
              <w:rPr>
                <w:rFonts w:eastAsiaTheme="minorEastAsia"/>
                <w:b/>
                <w:bCs/>
                <w:color w:val="000000" w:themeColor="text1"/>
                <w:sz w:val="24"/>
                <w:szCs w:val="24"/>
              </w:rPr>
              <w:t>Optimized Delivery Operations</w:t>
            </w:r>
          </w:p>
        </w:tc>
        <w:tc>
          <w:tcPr>
            <w:tcW w:w="1626" w:type="dxa"/>
          </w:tcPr>
          <w:p w14:paraId="661F82E7" w14:textId="2D46164A" w:rsidR="00D22316" w:rsidRPr="00911595" w:rsidRDefault="00065084" w:rsidP="28BD6A5B">
            <w:pPr>
              <w:rPr>
                <w:rFonts w:eastAsiaTheme="minorEastAsia"/>
                <w:b/>
                <w:bCs/>
                <w:color w:val="000000" w:themeColor="text1"/>
                <w:sz w:val="24"/>
                <w:szCs w:val="24"/>
              </w:rPr>
            </w:pPr>
            <w:r w:rsidRPr="00911595">
              <w:rPr>
                <w:rFonts w:eastAsiaTheme="minorEastAsia"/>
                <w:b/>
                <w:bCs/>
                <w:color w:val="000000" w:themeColor="text1"/>
                <w:sz w:val="24"/>
                <w:szCs w:val="24"/>
              </w:rPr>
              <w:t>Effective Shelf management</w:t>
            </w:r>
          </w:p>
        </w:tc>
        <w:tc>
          <w:tcPr>
            <w:tcW w:w="1573" w:type="dxa"/>
          </w:tcPr>
          <w:p w14:paraId="61EDC264" w14:textId="17F667F5" w:rsidR="00D22316" w:rsidRPr="00911595" w:rsidRDefault="00065084" w:rsidP="28BD6A5B">
            <w:pPr>
              <w:rPr>
                <w:rFonts w:eastAsiaTheme="minorEastAsia"/>
                <w:b/>
                <w:bCs/>
                <w:color w:val="000000" w:themeColor="text1"/>
                <w:sz w:val="24"/>
                <w:szCs w:val="24"/>
              </w:rPr>
            </w:pPr>
            <w:r w:rsidRPr="00911595">
              <w:rPr>
                <w:rFonts w:eastAsiaTheme="minorEastAsia"/>
                <w:b/>
                <w:bCs/>
                <w:color w:val="000000" w:themeColor="text1"/>
                <w:sz w:val="24"/>
                <w:szCs w:val="24"/>
              </w:rPr>
              <w:t>Enhanced Customer Satisfaction</w:t>
            </w:r>
          </w:p>
        </w:tc>
        <w:tc>
          <w:tcPr>
            <w:tcW w:w="1487" w:type="dxa"/>
          </w:tcPr>
          <w:p w14:paraId="7231211A" w14:textId="50CA0E67" w:rsidR="00D22316" w:rsidRPr="00911595" w:rsidRDefault="00065084" w:rsidP="28BD6A5B">
            <w:pPr>
              <w:rPr>
                <w:rFonts w:eastAsiaTheme="minorEastAsia"/>
                <w:b/>
                <w:bCs/>
                <w:color w:val="000000" w:themeColor="text1"/>
                <w:sz w:val="24"/>
                <w:szCs w:val="24"/>
              </w:rPr>
            </w:pPr>
            <w:r w:rsidRPr="00911595">
              <w:rPr>
                <w:rFonts w:eastAsiaTheme="minorEastAsia"/>
                <w:b/>
                <w:bCs/>
                <w:color w:val="000000" w:themeColor="text1"/>
                <w:sz w:val="24"/>
                <w:szCs w:val="24"/>
              </w:rPr>
              <w:t>Increase Online Sales Revenue</w:t>
            </w:r>
          </w:p>
        </w:tc>
      </w:tr>
      <w:tr w:rsidR="00065084" w14:paraId="4D836C9E" w14:textId="5C95526F" w:rsidTr="001A0344">
        <w:trPr>
          <w:trHeight w:val="714"/>
          <w:jc w:val="center"/>
        </w:trPr>
        <w:tc>
          <w:tcPr>
            <w:tcW w:w="2042" w:type="dxa"/>
          </w:tcPr>
          <w:p w14:paraId="407F2BEC" w14:textId="06D5F734" w:rsidR="00D22316" w:rsidRPr="00911595" w:rsidRDefault="00C72C0F" w:rsidP="28BD6A5B">
            <w:pPr>
              <w:rPr>
                <w:rFonts w:eastAsiaTheme="minorEastAsia"/>
                <w:b/>
                <w:bCs/>
                <w:color w:val="000000" w:themeColor="text1"/>
                <w:sz w:val="24"/>
                <w:szCs w:val="24"/>
              </w:rPr>
            </w:pPr>
            <w:r w:rsidRPr="00911595">
              <w:rPr>
                <w:rFonts w:eastAsiaTheme="minorEastAsia"/>
                <w:b/>
                <w:bCs/>
                <w:color w:val="000000" w:themeColor="text1"/>
                <w:sz w:val="24"/>
                <w:szCs w:val="24"/>
              </w:rPr>
              <w:t>Demand Forecasting</w:t>
            </w:r>
          </w:p>
        </w:tc>
        <w:tc>
          <w:tcPr>
            <w:tcW w:w="1630" w:type="dxa"/>
          </w:tcPr>
          <w:p w14:paraId="69C4D17A" w14:textId="5FFE2C3D" w:rsidR="00D22316" w:rsidRDefault="00C72C0F" w:rsidP="001A0344">
            <w:pPr>
              <w:jc w:val="center"/>
              <w:rPr>
                <w:rFonts w:eastAsiaTheme="minorEastAsia"/>
                <w:color w:val="000000" w:themeColor="text1"/>
                <w:sz w:val="24"/>
                <w:szCs w:val="24"/>
              </w:rPr>
            </w:pPr>
            <w:r>
              <w:rPr>
                <w:rFonts w:eastAsiaTheme="minorEastAsia"/>
                <w:color w:val="000000" w:themeColor="text1"/>
                <w:sz w:val="24"/>
                <w:szCs w:val="24"/>
              </w:rPr>
              <w:t>30%</w:t>
            </w:r>
          </w:p>
        </w:tc>
        <w:tc>
          <w:tcPr>
            <w:tcW w:w="1560" w:type="dxa"/>
          </w:tcPr>
          <w:p w14:paraId="3EA51FDE" w14:textId="1CA36AA5" w:rsidR="00D22316" w:rsidRDefault="00C72C0F" w:rsidP="001A0344">
            <w:pPr>
              <w:jc w:val="center"/>
              <w:rPr>
                <w:rFonts w:eastAsiaTheme="minorEastAsia"/>
                <w:color w:val="000000" w:themeColor="text1"/>
                <w:sz w:val="24"/>
                <w:szCs w:val="24"/>
              </w:rPr>
            </w:pPr>
            <w:r>
              <w:rPr>
                <w:rFonts w:eastAsiaTheme="minorEastAsia"/>
                <w:color w:val="000000" w:themeColor="text1"/>
                <w:sz w:val="24"/>
                <w:szCs w:val="24"/>
              </w:rPr>
              <w:t>20%</w:t>
            </w:r>
          </w:p>
        </w:tc>
        <w:tc>
          <w:tcPr>
            <w:tcW w:w="1626" w:type="dxa"/>
          </w:tcPr>
          <w:p w14:paraId="5FC46CBA" w14:textId="19974CAD" w:rsidR="00D22316" w:rsidRDefault="00C72C0F" w:rsidP="001A0344">
            <w:pPr>
              <w:jc w:val="center"/>
              <w:rPr>
                <w:rFonts w:eastAsiaTheme="minorEastAsia"/>
                <w:color w:val="000000" w:themeColor="text1"/>
                <w:sz w:val="24"/>
                <w:szCs w:val="24"/>
              </w:rPr>
            </w:pPr>
            <w:r>
              <w:rPr>
                <w:rFonts w:eastAsiaTheme="minorEastAsia"/>
                <w:color w:val="000000" w:themeColor="text1"/>
                <w:sz w:val="24"/>
                <w:szCs w:val="24"/>
              </w:rPr>
              <w:t>15%</w:t>
            </w:r>
          </w:p>
        </w:tc>
        <w:tc>
          <w:tcPr>
            <w:tcW w:w="1573" w:type="dxa"/>
          </w:tcPr>
          <w:p w14:paraId="0D8BF6B0" w14:textId="6D1A28E6" w:rsidR="00D22316" w:rsidRDefault="00C72C0F" w:rsidP="001A0344">
            <w:pPr>
              <w:jc w:val="center"/>
              <w:rPr>
                <w:rFonts w:eastAsiaTheme="minorEastAsia"/>
                <w:color w:val="000000" w:themeColor="text1"/>
                <w:sz w:val="24"/>
                <w:szCs w:val="24"/>
              </w:rPr>
            </w:pPr>
            <w:r>
              <w:rPr>
                <w:rFonts w:eastAsiaTheme="minorEastAsia"/>
                <w:color w:val="000000" w:themeColor="text1"/>
                <w:sz w:val="24"/>
                <w:szCs w:val="24"/>
              </w:rPr>
              <w:t>20%</w:t>
            </w:r>
          </w:p>
        </w:tc>
        <w:tc>
          <w:tcPr>
            <w:tcW w:w="1487" w:type="dxa"/>
          </w:tcPr>
          <w:p w14:paraId="6788616F" w14:textId="0404304F" w:rsidR="00D22316" w:rsidRDefault="00C72C0F" w:rsidP="001A0344">
            <w:pPr>
              <w:jc w:val="center"/>
              <w:rPr>
                <w:rFonts w:eastAsiaTheme="minorEastAsia"/>
                <w:color w:val="000000" w:themeColor="text1"/>
                <w:sz w:val="24"/>
                <w:szCs w:val="24"/>
              </w:rPr>
            </w:pPr>
            <w:r>
              <w:rPr>
                <w:rFonts w:eastAsiaTheme="minorEastAsia"/>
                <w:color w:val="000000" w:themeColor="text1"/>
                <w:sz w:val="24"/>
                <w:szCs w:val="24"/>
              </w:rPr>
              <w:t>25%</w:t>
            </w:r>
          </w:p>
        </w:tc>
      </w:tr>
      <w:tr w:rsidR="00065084" w14:paraId="28B131DD" w14:textId="4FC7744D" w:rsidTr="001A0344">
        <w:trPr>
          <w:trHeight w:val="348"/>
          <w:jc w:val="center"/>
        </w:trPr>
        <w:tc>
          <w:tcPr>
            <w:tcW w:w="2042" w:type="dxa"/>
          </w:tcPr>
          <w:p w14:paraId="45EAC975" w14:textId="51FD9D2F" w:rsidR="00D22316" w:rsidRPr="00911595" w:rsidRDefault="00C72C0F" w:rsidP="28BD6A5B">
            <w:pPr>
              <w:rPr>
                <w:rFonts w:eastAsiaTheme="minorEastAsia"/>
                <w:b/>
                <w:bCs/>
                <w:color w:val="000000" w:themeColor="text1"/>
                <w:sz w:val="24"/>
                <w:szCs w:val="24"/>
              </w:rPr>
            </w:pPr>
            <w:r w:rsidRPr="00911595">
              <w:rPr>
                <w:rFonts w:eastAsiaTheme="minorEastAsia"/>
                <w:b/>
                <w:bCs/>
                <w:color w:val="000000" w:themeColor="text1"/>
                <w:sz w:val="24"/>
                <w:szCs w:val="24"/>
              </w:rPr>
              <w:t>Replenishment</w:t>
            </w:r>
          </w:p>
        </w:tc>
        <w:tc>
          <w:tcPr>
            <w:tcW w:w="1630" w:type="dxa"/>
          </w:tcPr>
          <w:p w14:paraId="5B3F6219" w14:textId="42D2524D" w:rsidR="00D22316" w:rsidRDefault="00C72C0F" w:rsidP="001A0344">
            <w:pPr>
              <w:jc w:val="center"/>
              <w:rPr>
                <w:rFonts w:eastAsiaTheme="minorEastAsia"/>
                <w:color w:val="000000" w:themeColor="text1"/>
                <w:sz w:val="24"/>
                <w:szCs w:val="24"/>
              </w:rPr>
            </w:pPr>
            <w:r>
              <w:rPr>
                <w:rFonts w:eastAsiaTheme="minorEastAsia"/>
                <w:color w:val="000000" w:themeColor="text1"/>
                <w:sz w:val="24"/>
                <w:szCs w:val="24"/>
              </w:rPr>
              <w:t>25%</w:t>
            </w:r>
          </w:p>
        </w:tc>
        <w:tc>
          <w:tcPr>
            <w:tcW w:w="1560" w:type="dxa"/>
          </w:tcPr>
          <w:p w14:paraId="29A335B2" w14:textId="12C7A3A9" w:rsidR="00D22316" w:rsidRDefault="00F53AB5" w:rsidP="001A0344">
            <w:pPr>
              <w:jc w:val="center"/>
              <w:rPr>
                <w:rFonts w:eastAsiaTheme="minorEastAsia"/>
                <w:color w:val="000000" w:themeColor="text1"/>
                <w:sz w:val="24"/>
                <w:szCs w:val="24"/>
              </w:rPr>
            </w:pPr>
            <w:r>
              <w:rPr>
                <w:rFonts w:eastAsiaTheme="minorEastAsia"/>
                <w:color w:val="000000" w:themeColor="text1"/>
                <w:sz w:val="24"/>
                <w:szCs w:val="24"/>
              </w:rPr>
              <w:t>30%</w:t>
            </w:r>
          </w:p>
        </w:tc>
        <w:tc>
          <w:tcPr>
            <w:tcW w:w="1626" w:type="dxa"/>
          </w:tcPr>
          <w:p w14:paraId="754FB49E" w14:textId="60C03142" w:rsidR="00D22316" w:rsidRDefault="00F53AB5" w:rsidP="001A0344">
            <w:pPr>
              <w:jc w:val="center"/>
              <w:rPr>
                <w:rFonts w:eastAsiaTheme="minorEastAsia"/>
                <w:color w:val="000000" w:themeColor="text1"/>
                <w:sz w:val="24"/>
                <w:szCs w:val="24"/>
              </w:rPr>
            </w:pPr>
            <w:r>
              <w:rPr>
                <w:rFonts w:eastAsiaTheme="minorEastAsia"/>
                <w:color w:val="000000" w:themeColor="text1"/>
                <w:sz w:val="24"/>
                <w:szCs w:val="24"/>
              </w:rPr>
              <w:t>20%</w:t>
            </w:r>
          </w:p>
        </w:tc>
        <w:tc>
          <w:tcPr>
            <w:tcW w:w="1573" w:type="dxa"/>
          </w:tcPr>
          <w:p w14:paraId="0DD11221" w14:textId="0D858556" w:rsidR="00D22316" w:rsidRDefault="00F53AB5" w:rsidP="001A0344">
            <w:pPr>
              <w:jc w:val="center"/>
              <w:rPr>
                <w:rFonts w:eastAsiaTheme="minorEastAsia"/>
                <w:color w:val="000000" w:themeColor="text1"/>
                <w:sz w:val="24"/>
                <w:szCs w:val="24"/>
              </w:rPr>
            </w:pPr>
            <w:r>
              <w:rPr>
                <w:rFonts w:eastAsiaTheme="minorEastAsia"/>
                <w:color w:val="000000" w:themeColor="text1"/>
                <w:sz w:val="24"/>
                <w:szCs w:val="24"/>
              </w:rPr>
              <w:t>15%</w:t>
            </w:r>
          </w:p>
        </w:tc>
        <w:tc>
          <w:tcPr>
            <w:tcW w:w="1487" w:type="dxa"/>
          </w:tcPr>
          <w:p w14:paraId="31C5972C" w14:textId="21009A1B" w:rsidR="00D22316" w:rsidRDefault="00F53AB5" w:rsidP="001A0344">
            <w:pPr>
              <w:jc w:val="center"/>
              <w:rPr>
                <w:rFonts w:eastAsiaTheme="minorEastAsia"/>
                <w:color w:val="000000" w:themeColor="text1"/>
                <w:sz w:val="24"/>
                <w:szCs w:val="24"/>
              </w:rPr>
            </w:pPr>
            <w:r>
              <w:rPr>
                <w:rFonts w:eastAsiaTheme="minorEastAsia"/>
                <w:color w:val="000000" w:themeColor="text1"/>
                <w:sz w:val="24"/>
                <w:szCs w:val="24"/>
              </w:rPr>
              <w:t>20%</w:t>
            </w:r>
          </w:p>
        </w:tc>
      </w:tr>
      <w:tr w:rsidR="00065084" w14:paraId="7B1C5FCE" w14:textId="75AF9C3A" w:rsidTr="001A0344">
        <w:trPr>
          <w:trHeight w:val="714"/>
          <w:jc w:val="center"/>
        </w:trPr>
        <w:tc>
          <w:tcPr>
            <w:tcW w:w="2042" w:type="dxa"/>
          </w:tcPr>
          <w:p w14:paraId="30D2B5C4" w14:textId="61EF457E" w:rsidR="00D22316" w:rsidRPr="00911595" w:rsidRDefault="008F7233" w:rsidP="28BD6A5B">
            <w:pPr>
              <w:rPr>
                <w:rFonts w:eastAsiaTheme="minorEastAsia"/>
                <w:b/>
                <w:bCs/>
                <w:color w:val="000000" w:themeColor="text1"/>
                <w:sz w:val="24"/>
                <w:szCs w:val="24"/>
              </w:rPr>
            </w:pPr>
            <w:proofErr w:type="spellStart"/>
            <w:r>
              <w:rPr>
                <w:rFonts w:eastAsiaTheme="minorEastAsia"/>
                <w:b/>
                <w:bCs/>
                <w:color w:val="000000" w:themeColor="text1"/>
                <w:sz w:val="24"/>
                <w:szCs w:val="24"/>
              </w:rPr>
              <w:t>cz</w:t>
            </w:r>
            <w:r w:rsidR="00F53AB5" w:rsidRPr="00911595">
              <w:rPr>
                <w:rFonts w:eastAsiaTheme="minorEastAsia"/>
                <w:b/>
                <w:bCs/>
                <w:color w:val="000000" w:themeColor="text1"/>
                <w:sz w:val="24"/>
                <w:szCs w:val="24"/>
              </w:rPr>
              <w:t>Inventory</w:t>
            </w:r>
            <w:proofErr w:type="spellEnd"/>
            <w:r w:rsidR="00F53AB5" w:rsidRPr="00911595">
              <w:rPr>
                <w:rFonts w:eastAsiaTheme="minorEastAsia"/>
                <w:b/>
                <w:bCs/>
                <w:color w:val="000000" w:themeColor="text1"/>
                <w:sz w:val="24"/>
                <w:szCs w:val="24"/>
              </w:rPr>
              <w:t xml:space="preserve"> Monitoring</w:t>
            </w:r>
          </w:p>
        </w:tc>
        <w:tc>
          <w:tcPr>
            <w:tcW w:w="1630" w:type="dxa"/>
          </w:tcPr>
          <w:p w14:paraId="1E93E8D0" w14:textId="235F7CE4" w:rsidR="00D22316" w:rsidRDefault="00F53AB5" w:rsidP="001A0344">
            <w:pPr>
              <w:jc w:val="center"/>
              <w:rPr>
                <w:rFonts w:eastAsiaTheme="minorEastAsia"/>
                <w:color w:val="000000" w:themeColor="text1"/>
                <w:sz w:val="24"/>
                <w:szCs w:val="24"/>
              </w:rPr>
            </w:pPr>
            <w:r>
              <w:rPr>
                <w:rFonts w:eastAsiaTheme="minorEastAsia"/>
                <w:color w:val="000000" w:themeColor="text1"/>
                <w:sz w:val="24"/>
                <w:szCs w:val="24"/>
              </w:rPr>
              <w:t>20%</w:t>
            </w:r>
          </w:p>
        </w:tc>
        <w:tc>
          <w:tcPr>
            <w:tcW w:w="1560" w:type="dxa"/>
          </w:tcPr>
          <w:p w14:paraId="2B57276A" w14:textId="613928FB" w:rsidR="00D22316" w:rsidRDefault="0065795B" w:rsidP="001A0344">
            <w:pPr>
              <w:jc w:val="center"/>
              <w:rPr>
                <w:rFonts w:eastAsiaTheme="minorEastAsia"/>
                <w:color w:val="000000" w:themeColor="text1"/>
                <w:sz w:val="24"/>
                <w:szCs w:val="24"/>
              </w:rPr>
            </w:pPr>
            <w:r>
              <w:rPr>
                <w:rFonts w:eastAsiaTheme="minorEastAsia"/>
                <w:color w:val="000000" w:themeColor="text1"/>
                <w:sz w:val="24"/>
                <w:szCs w:val="24"/>
              </w:rPr>
              <w:t>15%</w:t>
            </w:r>
          </w:p>
        </w:tc>
        <w:tc>
          <w:tcPr>
            <w:tcW w:w="1626" w:type="dxa"/>
          </w:tcPr>
          <w:p w14:paraId="498FDBA8" w14:textId="52FB2D38" w:rsidR="00D22316" w:rsidRDefault="0065795B" w:rsidP="001A0344">
            <w:pPr>
              <w:jc w:val="center"/>
              <w:rPr>
                <w:rFonts w:eastAsiaTheme="minorEastAsia"/>
                <w:color w:val="000000" w:themeColor="text1"/>
                <w:sz w:val="24"/>
                <w:szCs w:val="24"/>
              </w:rPr>
            </w:pPr>
            <w:r>
              <w:rPr>
                <w:rFonts w:eastAsiaTheme="minorEastAsia"/>
                <w:color w:val="000000" w:themeColor="text1"/>
                <w:sz w:val="24"/>
                <w:szCs w:val="24"/>
              </w:rPr>
              <w:t>30%</w:t>
            </w:r>
          </w:p>
        </w:tc>
        <w:tc>
          <w:tcPr>
            <w:tcW w:w="1573" w:type="dxa"/>
          </w:tcPr>
          <w:p w14:paraId="2EEAA72E" w14:textId="5A5217DA" w:rsidR="00D22316" w:rsidRDefault="0065795B" w:rsidP="001A0344">
            <w:pPr>
              <w:jc w:val="center"/>
              <w:rPr>
                <w:rFonts w:eastAsiaTheme="minorEastAsia"/>
                <w:color w:val="000000" w:themeColor="text1"/>
                <w:sz w:val="24"/>
                <w:szCs w:val="24"/>
              </w:rPr>
            </w:pPr>
            <w:r>
              <w:rPr>
                <w:rFonts w:eastAsiaTheme="minorEastAsia"/>
                <w:color w:val="000000" w:themeColor="text1"/>
                <w:sz w:val="24"/>
                <w:szCs w:val="24"/>
              </w:rPr>
              <w:t>20%</w:t>
            </w:r>
          </w:p>
        </w:tc>
        <w:tc>
          <w:tcPr>
            <w:tcW w:w="1487" w:type="dxa"/>
          </w:tcPr>
          <w:p w14:paraId="6D09563A" w14:textId="6D23784B" w:rsidR="00D22316" w:rsidRDefault="0065795B" w:rsidP="001A0344">
            <w:pPr>
              <w:jc w:val="center"/>
              <w:rPr>
                <w:rFonts w:eastAsiaTheme="minorEastAsia"/>
                <w:color w:val="000000" w:themeColor="text1"/>
                <w:sz w:val="24"/>
                <w:szCs w:val="24"/>
              </w:rPr>
            </w:pPr>
            <w:r>
              <w:rPr>
                <w:rFonts w:eastAsiaTheme="minorEastAsia"/>
                <w:color w:val="000000" w:themeColor="text1"/>
                <w:sz w:val="24"/>
                <w:szCs w:val="24"/>
              </w:rPr>
              <w:t>15%</w:t>
            </w:r>
          </w:p>
        </w:tc>
      </w:tr>
      <w:tr w:rsidR="00065084" w14:paraId="55A026B7" w14:textId="293094AC" w:rsidTr="001A0344">
        <w:trPr>
          <w:trHeight w:val="714"/>
          <w:jc w:val="center"/>
        </w:trPr>
        <w:tc>
          <w:tcPr>
            <w:tcW w:w="2042" w:type="dxa"/>
          </w:tcPr>
          <w:p w14:paraId="0A9468B6" w14:textId="366F8E07" w:rsidR="00D22316" w:rsidRPr="00911595" w:rsidRDefault="0065795B" w:rsidP="28BD6A5B">
            <w:pPr>
              <w:rPr>
                <w:rFonts w:eastAsiaTheme="minorEastAsia"/>
                <w:b/>
                <w:bCs/>
                <w:color w:val="000000" w:themeColor="text1"/>
                <w:sz w:val="24"/>
                <w:szCs w:val="24"/>
              </w:rPr>
            </w:pPr>
            <w:r w:rsidRPr="00911595">
              <w:rPr>
                <w:rFonts w:eastAsiaTheme="minorEastAsia"/>
                <w:b/>
                <w:bCs/>
                <w:color w:val="000000" w:themeColor="text1"/>
                <w:sz w:val="24"/>
                <w:szCs w:val="24"/>
              </w:rPr>
              <w:t>Performance Evaluation</w:t>
            </w:r>
          </w:p>
        </w:tc>
        <w:tc>
          <w:tcPr>
            <w:tcW w:w="1630" w:type="dxa"/>
          </w:tcPr>
          <w:p w14:paraId="7A81BFCB" w14:textId="1A1E350B" w:rsidR="00D22316" w:rsidRDefault="0065795B" w:rsidP="001A0344">
            <w:pPr>
              <w:jc w:val="center"/>
              <w:rPr>
                <w:rFonts w:eastAsiaTheme="minorEastAsia"/>
                <w:color w:val="000000" w:themeColor="text1"/>
                <w:sz w:val="24"/>
                <w:szCs w:val="24"/>
              </w:rPr>
            </w:pPr>
            <w:r>
              <w:rPr>
                <w:rFonts w:eastAsiaTheme="minorEastAsia"/>
                <w:color w:val="000000" w:themeColor="text1"/>
                <w:sz w:val="24"/>
                <w:szCs w:val="24"/>
              </w:rPr>
              <w:t>15%</w:t>
            </w:r>
          </w:p>
        </w:tc>
        <w:tc>
          <w:tcPr>
            <w:tcW w:w="1560" w:type="dxa"/>
          </w:tcPr>
          <w:p w14:paraId="5EA7B8FE" w14:textId="5A0F47EE" w:rsidR="00D22316" w:rsidRDefault="0065795B" w:rsidP="001A0344">
            <w:pPr>
              <w:jc w:val="center"/>
              <w:rPr>
                <w:rFonts w:eastAsiaTheme="minorEastAsia"/>
                <w:color w:val="000000" w:themeColor="text1"/>
                <w:sz w:val="24"/>
                <w:szCs w:val="24"/>
              </w:rPr>
            </w:pPr>
            <w:r>
              <w:rPr>
                <w:rFonts w:eastAsiaTheme="minorEastAsia"/>
                <w:color w:val="000000" w:themeColor="text1"/>
                <w:sz w:val="24"/>
                <w:szCs w:val="24"/>
              </w:rPr>
              <w:t>20%</w:t>
            </w:r>
          </w:p>
        </w:tc>
        <w:tc>
          <w:tcPr>
            <w:tcW w:w="1626" w:type="dxa"/>
          </w:tcPr>
          <w:p w14:paraId="6370D7FD" w14:textId="0D492B3A" w:rsidR="00D22316" w:rsidRDefault="00BB6338" w:rsidP="001A0344">
            <w:pPr>
              <w:jc w:val="center"/>
              <w:rPr>
                <w:rFonts w:eastAsiaTheme="minorEastAsia"/>
                <w:color w:val="000000" w:themeColor="text1"/>
                <w:sz w:val="24"/>
                <w:szCs w:val="24"/>
              </w:rPr>
            </w:pPr>
            <w:r>
              <w:rPr>
                <w:rFonts w:eastAsiaTheme="minorEastAsia"/>
                <w:color w:val="000000" w:themeColor="text1"/>
                <w:sz w:val="24"/>
                <w:szCs w:val="24"/>
              </w:rPr>
              <w:t>20%</w:t>
            </w:r>
          </w:p>
        </w:tc>
        <w:tc>
          <w:tcPr>
            <w:tcW w:w="1573" w:type="dxa"/>
          </w:tcPr>
          <w:p w14:paraId="7B1AFE71" w14:textId="0E79B8D3" w:rsidR="00D22316" w:rsidRDefault="00BB6338" w:rsidP="001A0344">
            <w:pPr>
              <w:jc w:val="center"/>
              <w:rPr>
                <w:rFonts w:eastAsiaTheme="minorEastAsia"/>
                <w:color w:val="000000" w:themeColor="text1"/>
                <w:sz w:val="24"/>
                <w:szCs w:val="24"/>
              </w:rPr>
            </w:pPr>
            <w:r>
              <w:rPr>
                <w:rFonts w:eastAsiaTheme="minorEastAsia"/>
                <w:color w:val="000000" w:themeColor="text1"/>
                <w:sz w:val="24"/>
                <w:szCs w:val="24"/>
              </w:rPr>
              <w:t>25%</w:t>
            </w:r>
          </w:p>
        </w:tc>
        <w:tc>
          <w:tcPr>
            <w:tcW w:w="1487" w:type="dxa"/>
          </w:tcPr>
          <w:p w14:paraId="47C44441" w14:textId="69BC93F7" w:rsidR="00D22316" w:rsidRDefault="00BB6338" w:rsidP="001A0344">
            <w:pPr>
              <w:jc w:val="center"/>
              <w:rPr>
                <w:rFonts w:eastAsiaTheme="minorEastAsia"/>
                <w:color w:val="000000" w:themeColor="text1"/>
                <w:sz w:val="24"/>
                <w:szCs w:val="24"/>
              </w:rPr>
            </w:pPr>
            <w:r>
              <w:rPr>
                <w:rFonts w:eastAsiaTheme="minorEastAsia"/>
                <w:color w:val="000000" w:themeColor="text1"/>
                <w:sz w:val="24"/>
                <w:szCs w:val="24"/>
              </w:rPr>
              <w:t>20%</w:t>
            </w:r>
          </w:p>
        </w:tc>
      </w:tr>
      <w:tr w:rsidR="00065084" w14:paraId="2D2EB089" w14:textId="3C36F270" w:rsidTr="001A0344">
        <w:trPr>
          <w:trHeight w:val="348"/>
          <w:jc w:val="center"/>
        </w:trPr>
        <w:tc>
          <w:tcPr>
            <w:tcW w:w="2042" w:type="dxa"/>
          </w:tcPr>
          <w:p w14:paraId="7BFA2972" w14:textId="4729B872" w:rsidR="00D22316" w:rsidRPr="00911595" w:rsidRDefault="00BB6338" w:rsidP="28BD6A5B">
            <w:pPr>
              <w:rPr>
                <w:rFonts w:eastAsiaTheme="minorEastAsia"/>
                <w:b/>
                <w:bCs/>
                <w:color w:val="000000" w:themeColor="text1"/>
                <w:sz w:val="24"/>
                <w:szCs w:val="24"/>
              </w:rPr>
            </w:pPr>
            <w:r w:rsidRPr="00911595">
              <w:rPr>
                <w:rFonts w:eastAsiaTheme="minorEastAsia"/>
                <w:b/>
                <w:bCs/>
                <w:color w:val="000000" w:themeColor="text1"/>
                <w:sz w:val="24"/>
                <w:szCs w:val="24"/>
              </w:rPr>
              <w:t>Robotics</w:t>
            </w:r>
          </w:p>
        </w:tc>
        <w:tc>
          <w:tcPr>
            <w:tcW w:w="1630" w:type="dxa"/>
          </w:tcPr>
          <w:p w14:paraId="4714FAFE" w14:textId="222117D9" w:rsidR="00D22316" w:rsidRDefault="00BB6338" w:rsidP="001A0344">
            <w:pPr>
              <w:jc w:val="center"/>
              <w:rPr>
                <w:rFonts w:eastAsiaTheme="minorEastAsia"/>
                <w:color w:val="000000" w:themeColor="text1"/>
                <w:sz w:val="24"/>
                <w:szCs w:val="24"/>
              </w:rPr>
            </w:pPr>
            <w:r>
              <w:rPr>
                <w:rFonts w:eastAsiaTheme="minorEastAsia"/>
                <w:color w:val="000000" w:themeColor="text1"/>
                <w:sz w:val="24"/>
                <w:szCs w:val="24"/>
              </w:rPr>
              <w:t>10%</w:t>
            </w:r>
          </w:p>
        </w:tc>
        <w:tc>
          <w:tcPr>
            <w:tcW w:w="1560" w:type="dxa"/>
          </w:tcPr>
          <w:p w14:paraId="0AEDB06D" w14:textId="38024382" w:rsidR="00D22316" w:rsidRDefault="00BB6338" w:rsidP="001A0344">
            <w:pPr>
              <w:jc w:val="center"/>
              <w:rPr>
                <w:rFonts w:eastAsiaTheme="minorEastAsia"/>
                <w:color w:val="000000" w:themeColor="text1"/>
                <w:sz w:val="24"/>
                <w:szCs w:val="24"/>
              </w:rPr>
            </w:pPr>
            <w:r>
              <w:rPr>
                <w:rFonts w:eastAsiaTheme="minorEastAsia"/>
                <w:color w:val="000000" w:themeColor="text1"/>
                <w:sz w:val="24"/>
                <w:szCs w:val="24"/>
              </w:rPr>
              <w:t>15%</w:t>
            </w:r>
          </w:p>
        </w:tc>
        <w:tc>
          <w:tcPr>
            <w:tcW w:w="1626" w:type="dxa"/>
          </w:tcPr>
          <w:p w14:paraId="5B960A61" w14:textId="1E943347" w:rsidR="00D22316" w:rsidRDefault="00BB6338" w:rsidP="001A0344">
            <w:pPr>
              <w:jc w:val="center"/>
              <w:rPr>
                <w:rFonts w:eastAsiaTheme="minorEastAsia"/>
                <w:color w:val="000000" w:themeColor="text1"/>
                <w:sz w:val="24"/>
                <w:szCs w:val="24"/>
              </w:rPr>
            </w:pPr>
            <w:r>
              <w:rPr>
                <w:rFonts w:eastAsiaTheme="minorEastAsia"/>
                <w:color w:val="000000" w:themeColor="text1"/>
                <w:sz w:val="24"/>
                <w:szCs w:val="24"/>
              </w:rPr>
              <w:t>15%</w:t>
            </w:r>
          </w:p>
        </w:tc>
        <w:tc>
          <w:tcPr>
            <w:tcW w:w="1573" w:type="dxa"/>
          </w:tcPr>
          <w:p w14:paraId="261921B4" w14:textId="44787F69" w:rsidR="00D22316" w:rsidRDefault="00044820" w:rsidP="001A0344">
            <w:pPr>
              <w:jc w:val="center"/>
              <w:rPr>
                <w:rFonts w:eastAsiaTheme="minorEastAsia"/>
                <w:color w:val="000000" w:themeColor="text1"/>
                <w:sz w:val="24"/>
                <w:szCs w:val="24"/>
              </w:rPr>
            </w:pPr>
            <w:r>
              <w:rPr>
                <w:rFonts w:eastAsiaTheme="minorEastAsia"/>
                <w:color w:val="000000" w:themeColor="text1"/>
                <w:sz w:val="24"/>
                <w:szCs w:val="24"/>
              </w:rPr>
              <w:t>20%</w:t>
            </w:r>
          </w:p>
        </w:tc>
        <w:tc>
          <w:tcPr>
            <w:tcW w:w="1487" w:type="dxa"/>
          </w:tcPr>
          <w:p w14:paraId="22FF8988" w14:textId="432C4E91" w:rsidR="00D22316" w:rsidRDefault="00044820" w:rsidP="001A0344">
            <w:pPr>
              <w:jc w:val="center"/>
              <w:rPr>
                <w:rFonts w:eastAsiaTheme="minorEastAsia"/>
                <w:color w:val="000000" w:themeColor="text1"/>
                <w:sz w:val="24"/>
                <w:szCs w:val="24"/>
              </w:rPr>
            </w:pPr>
            <w:r>
              <w:rPr>
                <w:rFonts w:eastAsiaTheme="minorEastAsia"/>
                <w:color w:val="000000" w:themeColor="text1"/>
                <w:sz w:val="24"/>
                <w:szCs w:val="24"/>
              </w:rPr>
              <w:t>20%</w:t>
            </w:r>
          </w:p>
        </w:tc>
      </w:tr>
      <w:tr w:rsidR="00065084" w14:paraId="788B6D13" w14:textId="4E4CEA20" w:rsidTr="001A0344">
        <w:trPr>
          <w:trHeight w:val="70"/>
          <w:jc w:val="center"/>
        </w:trPr>
        <w:tc>
          <w:tcPr>
            <w:tcW w:w="2042" w:type="dxa"/>
          </w:tcPr>
          <w:p w14:paraId="73374FCF" w14:textId="6632EFED" w:rsidR="00D22316" w:rsidRPr="00911595" w:rsidRDefault="00044820" w:rsidP="28BD6A5B">
            <w:pPr>
              <w:rPr>
                <w:rFonts w:eastAsiaTheme="minorEastAsia"/>
                <w:b/>
                <w:bCs/>
                <w:color w:val="000000" w:themeColor="text1"/>
                <w:sz w:val="24"/>
                <w:szCs w:val="24"/>
              </w:rPr>
            </w:pPr>
            <w:r w:rsidRPr="00911595">
              <w:rPr>
                <w:rFonts w:eastAsiaTheme="minorEastAsia"/>
                <w:b/>
                <w:bCs/>
                <w:color w:val="000000" w:themeColor="text1"/>
                <w:sz w:val="24"/>
                <w:szCs w:val="24"/>
              </w:rPr>
              <w:t>Total</w:t>
            </w:r>
          </w:p>
        </w:tc>
        <w:tc>
          <w:tcPr>
            <w:tcW w:w="1630" w:type="dxa"/>
          </w:tcPr>
          <w:p w14:paraId="2BFDA273" w14:textId="05A24E48" w:rsidR="00D22316" w:rsidRDefault="00044820" w:rsidP="001A0344">
            <w:pPr>
              <w:jc w:val="center"/>
              <w:rPr>
                <w:rFonts w:eastAsiaTheme="minorEastAsia"/>
                <w:color w:val="000000" w:themeColor="text1"/>
                <w:sz w:val="24"/>
                <w:szCs w:val="24"/>
              </w:rPr>
            </w:pPr>
            <w:r>
              <w:rPr>
                <w:rFonts w:eastAsiaTheme="minorEastAsia"/>
                <w:color w:val="000000" w:themeColor="text1"/>
                <w:sz w:val="24"/>
                <w:szCs w:val="24"/>
              </w:rPr>
              <w:t>100%</w:t>
            </w:r>
          </w:p>
        </w:tc>
        <w:tc>
          <w:tcPr>
            <w:tcW w:w="1560" w:type="dxa"/>
          </w:tcPr>
          <w:p w14:paraId="3C4DDF22" w14:textId="7BCEDCC9" w:rsidR="00D22316" w:rsidRDefault="00044820" w:rsidP="001A0344">
            <w:pPr>
              <w:jc w:val="center"/>
              <w:rPr>
                <w:rFonts w:eastAsiaTheme="minorEastAsia"/>
                <w:color w:val="000000" w:themeColor="text1"/>
                <w:sz w:val="24"/>
                <w:szCs w:val="24"/>
              </w:rPr>
            </w:pPr>
            <w:r>
              <w:rPr>
                <w:rFonts w:eastAsiaTheme="minorEastAsia"/>
                <w:color w:val="000000" w:themeColor="text1"/>
                <w:sz w:val="24"/>
                <w:szCs w:val="24"/>
              </w:rPr>
              <w:t>100%</w:t>
            </w:r>
          </w:p>
        </w:tc>
        <w:tc>
          <w:tcPr>
            <w:tcW w:w="1626" w:type="dxa"/>
          </w:tcPr>
          <w:p w14:paraId="1275EE86" w14:textId="79A529F0" w:rsidR="00D22316" w:rsidRDefault="00044820" w:rsidP="001A0344">
            <w:pPr>
              <w:jc w:val="center"/>
              <w:rPr>
                <w:rFonts w:eastAsiaTheme="minorEastAsia"/>
                <w:color w:val="000000" w:themeColor="text1"/>
                <w:sz w:val="24"/>
                <w:szCs w:val="24"/>
              </w:rPr>
            </w:pPr>
            <w:r>
              <w:rPr>
                <w:rFonts w:eastAsiaTheme="minorEastAsia"/>
                <w:color w:val="000000" w:themeColor="text1"/>
                <w:sz w:val="24"/>
                <w:szCs w:val="24"/>
              </w:rPr>
              <w:t>100%</w:t>
            </w:r>
          </w:p>
        </w:tc>
        <w:tc>
          <w:tcPr>
            <w:tcW w:w="1573" w:type="dxa"/>
          </w:tcPr>
          <w:p w14:paraId="514C55FB" w14:textId="1C1A7105" w:rsidR="00D22316" w:rsidRDefault="00044820" w:rsidP="001A0344">
            <w:pPr>
              <w:jc w:val="center"/>
              <w:rPr>
                <w:rFonts w:eastAsiaTheme="minorEastAsia"/>
                <w:color w:val="000000" w:themeColor="text1"/>
                <w:sz w:val="24"/>
                <w:szCs w:val="24"/>
              </w:rPr>
            </w:pPr>
            <w:r>
              <w:rPr>
                <w:rFonts w:eastAsiaTheme="minorEastAsia"/>
                <w:color w:val="000000" w:themeColor="text1"/>
                <w:sz w:val="24"/>
                <w:szCs w:val="24"/>
              </w:rPr>
              <w:t>100%</w:t>
            </w:r>
          </w:p>
        </w:tc>
        <w:tc>
          <w:tcPr>
            <w:tcW w:w="1487" w:type="dxa"/>
          </w:tcPr>
          <w:p w14:paraId="77BEB326" w14:textId="294645AD" w:rsidR="00D22316" w:rsidRDefault="00044820" w:rsidP="001A0344">
            <w:pPr>
              <w:jc w:val="center"/>
              <w:rPr>
                <w:rFonts w:eastAsiaTheme="minorEastAsia"/>
                <w:color w:val="000000" w:themeColor="text1"/>
                <w:sz w:val="24"/>
                <w:szCs w:val="24"/>
              </w:rPr>
            </w:pPr>
            <w:r>
              <w:rPr>
                <w:rFonts w:eastAsiaTheme="minorEastAsia"/>
                <w:color w:val="000000" w:themeColor="text1"/>
                <w:sz w:val="24"/>
                <w:szCs w:val="24"/>
              </w:rPr>
              <w:t>100%</w:t>
            </w:r>
          </w:p>
        </w:tc>
      </w:tr>
    </w:tbl>
    <w:p w14:paraId="3F48C921" w14:textId="77777777" w:rsidR="0077726B" w:rsidRDefault="0077726B" w:rsidP="28BD6A5B">
      <w:pPr>
        <w:spacing w:line="240" w:lineRule="auto"/>
        <w:rPr>
          <w:rFonts w:eastAsiaTheme="minorEastAsia"/>
          <w:color w:val="000000" w:themeColor="text1"/>
          <w:sz w:val="24"/>
          <w:szCs w:val="24"/>
        </w:rPr>
      </w:pPr>
    </w:p>
    <w:p w14:paraId="61311A5C" w14:textId="0CA884BE" w:rsidR="571A4992" w:rsidRDefault="28BD6A5B" w:rsidP="28BD6A5B">
      <w:pPr>
        <w:spacing w:line="240" w:lineRule="auto"/>
        <w:rPr>
          <w:rFonts w:eastAsiaTheme="minorEastAsia"/>
          <w:sz w:val="24"/>
          <w:szCs w:val="24"/>
        </w:rPr>
      </w:pPr>
      <w:r w:rsidRPr="28BD6A5B">
        <w:rPr>
          <w:rFonts w:eastAsiaTheme="minorEastAsia"/>
          <w:sz w:val="24"/>
          <w:szCs w:val="24"/>
        </w:rPr>
        <w:t xml:space="preserve"> </w:t>
      </w:r>
    </w:p>
    <w:p w14:paraId="38E0F417" w14:textId="569A662F" w:rsidR="571A4992" w:rsidRDefault="28BD6A5B" w:rsidP="28BD6A5B">
      <w:pPr>
        <w:spacing w:after="0" w:line="240" w:lineRule="auto"/>
        <w:ind w:left="-20" w:right="-20" w:firstLine="20"/>
        <w:rPr>
          <w:rFonts w:eastAsiaTheme="minorEastAsia"/>
        </w:rPr>
      </w:pPr>
      <w:r w:rsidRPr="28BD6A5B">
        <w:rPr>
          <w:rFonts w:eastAsiaTheme="minorEastAsia"/>
          <w:b/>
          <w:bCs/>
          <w:i/>
          <w:iCs/>
          <w:u w:val="single"/>
        </w:rPr>
        <w:t>Work Breakdown Structure (WBS)</w:t>
      </w:r>
      <w:r w:rsidRPr="28BD6A5B">
        <w:rPr>
          <w:rFonts w:eastAsiaTheme="minorEastAsia"/>
        </w:rPr>
        <w:t>:</w:t>
      </w:r>
    </w:p>
    <w:p w14:paraId="24181D55" w14:textId="0579E3D2" w:rsidR="571A4992" w:rsidRDefault="28BD6A5B" w:rsidP="28BD6A5B">
      <w:pPr>
        <w:spacing w:after="0" w:line="240" w:lineRule="auto"/>
        <w:ind w:left="-20" w:right="-20"/>
        <w:rPr>
          <w:rFonts w:eastAsiaTheme="minorEastAsia"/>
        </w:rPr>
      </w:pPr>
      <w:r w:rsidRPr="28BD6A5B">
        <w:rPr>
          <w:rFonts w:eastAsiaTheme="minorEastAsia"/>
        </w:rPr>
        <w:t>Develop WBS by breaking down the project into smaller, manageable tasks.</w:t>
      </w:r>
    </w:p>
    <w:p w14:paraId="737F4EF4" w14:textId="559ED0CD" w:rsidR="571A4992" w:rsidRDefault="571A4992" w:rsidP="28BD6A5B">
      <w:pPr>
        <w:spacing w:after="0" w:line="240" w:lineRule="auto"/>
        <w:ind w:left="-20" w:right="-20"/>
        <w:rPr>
          <w:rFonts w:eastAsiaTheme="minorEastAsia"/>
        </w:rPr>
      </w:pPr>
    </w:p>
    <w:p w14:paraId="1FA43330" w14:textId="515B320A" w:rsidR="571A4992" w:rsidRDefault="28BD6A5B" w:rsidP="28BD6A5B">
      <w:pPr>
        <w:spacing w:after="0" w:line="240" w:lineRule="auto"/>
        <w:ind w:left="-20" w:right="-20" w:firstLine="720"/>
        <w:rPr>
          <w:rFonts w:eastAsiaTheme="minorEastAsia"/>
        </w:rPr>
      </w:pPr>
      <w:r w:rsidRPr="28BD6A5B">
        <w:rPr>
          <w:rFonts w:eastAsiaTheme="minorEastAsia"/>
        </w:rPr>
        <w:t>Tasks:</w:t>
      </w:r>
    </w:p>
    <w:p w14:paraId="3541124D" w14:textId="56A7044D" w:rsidR="571A4992" w:rsidRDefault="28BD6A5B" w:rsidP="00231829">
      <w:pPr>
        <w:pStyle w:val="ListParagraph"/>
        <w:numPr>
          <w:ilvl w:val="0"/>
          <w:numId w:val="10"/>
        </w:numPr>
        <w:spacing w:after="0" w:line="240" w:lineRule="auto"/>
        <w:ind w:right="-20"/>
        <w:rPr>
          <w:rFonts w:eastAsiaTheme="minorEastAsia"/>
        </w:rPr>
      </w:pPr>
      <w:r w:rsidRPr="28BD6A5B">
        <w:rPr>
          <w:rFonts w:eastAsiaTheme="minorEastAsia"/>
        </w:rPr>
        <w:t>Research on Publix's history, business model, and market presence.</w:t>
      </w:r>
    </w:p>
    <w:p w14:paraId="04832B7B" w14:textId="78498E5A" w:rsidR="571A4992" w:rsidRDefault="28BD6A5B" w:rsidP="00231829">
      <w:pPr>
        <w:pStyle w:val="ListParagraph"/>
        <w:numPr>
          <w:ilvl w:val="0"/>
          <w:numId w:val="10"/>
        </w:numPr>
        <w:spacing w:after="0" w:line="240" w:lineRule="auto"/>
        <w:ind w:right="-20"/>
        <w:rPr>
          <w:rFonts w:eastAsiaTheme="minorEastAsia"/>
        </w:rPr>
      </w:pPr>
      <w:r w:rsidRPr="28BD6A5B">
        <w:rPr>
          <w:rFonts w:eastAsiaTheme="minorEastAsia"/>
        </w:rPr>
        <w:t>Analyze Publix's competitors and market trends.</w:t>
      </w:r>
    </w:p>
    <w:p w14:paraId="21D2C625" w14:textId="22E642F4" w:rsidR="571A4992" w:rsidRDefault="28BD6A5B" w:rsidP="00231829">
      <w:pPr>
        <w:pStyle w:val="ListParagraph"/>
        <w:numPr>
          <w:ilvl w:val="0"/>
          <w:numId w:val="10"/>
        </w:numPr>
        <w:spacing w:after="0" w:line="240" w:lineRule="auto"/>
        <w:ind w:right="-20"/>
        <w:rPr>
          <w:rFonts w:eastAsiaTheme="minorEastAsia"/>
        </w:rPr>
      </w:pPr>
      <w:r w:rsidRPr="28BD6A5B">
        <w:rPr>
          <w:rFonts w:eastAsiaTheme="minorEastAsia"/>
        </w:rPr>
        <w:t>Conduct surveys or interviews to gather customer insights.</w:t>
      </w:r>
    </w:p>
    <w:p w14:paraId="36C1C2C3" w14:textId="3FAF985B" w:rsidR="571A4992" w:rsidRDefault="28BD6A5B" w:rsidP="00231829">
      <w:pPr>
        <w:pStyle w:val="ListParagraph"/>
        <w:numPr>
          <w:ilvl w:val="0"/>
          <w:numId w:val="10"/>
        </w:numPr>
        <w:spacing w:after="0" w:line="240" w:lineRule="auto"/>
        <w:ind w:right="-20"/>
        <w:rPr>
          <w:rFonts w:eastAsiaTheme="minorEastAsia"/>
        </w:rPr>
      </w:pPr>
      <w:r w:rsidRPr="28BD6A5B">
        <w:rPr>
          <w:rFonts w:eastAsiaTheme="minorEastAsia"/>
        </w:rPr>
        <w:t>Evaluate Publix's marketing strategies and customer engagement initiatives.</w:t>
      </w:r>
    </w:p>
    <w:p w14:paraId="30358197" w14:textId="3680897B" w:rsidR="571A4992" w:rsidRDefault="28BD6A5B" w:rsidP="00231829">
      <w:pPr>
        <w:pStyle w:val="ListParagraph"/>
        <w:numPr>
          <w:ilvl w:val="0"/>
          <w:numId w:val="10"/>
        </w:numPr>
        <w:spacing w:after="0" w:line="240" w:lineRule="auto"/>
        <w:ind w:right="-20"/>
        <w:rPr>
          <w:rFonts w:eastAsiaTheme="minorEastAsia"/>
        </w:rPr>
      </w:pPr>
      <w:r w:rsidRPr="28BD6A5B">
        <w:rPr>
          <w:rFonts w:eastAsiaTheme="minorEastAsia"/>
        </w:rPr>
        <w:t>Develop recommendations for improving Publix's customer experience.</w:t>
      </w:r>
    </w:p>
    <w:p w14:paraId="50F92B44" w14:textId="467AF07E" w:rsidR="571A4992" w:rsidRDefault="571A4992" w:rsidP="28BD6A5B">
      <w:pPr>
        <w:spacing w:after="0" w:line="240" w:lineRule="auto"/>
        <w:ind w:left="-20" w:right="-20"/>
        <w:rPr>
          <w:rFonts w:eastAsiaTheme="minorEastAsia"/>
        </w:rPr>
      </w:pPr>
    </w:p>
    <w:p w14:paraId="08E32583" w14:textId="0DB8970A" w:rsidR="571A4992" w:rsidRDefault="571A4992" w:rsidP="28BD6A5B">
      <w:pPr>
        <w:spacing w:after="0" w:line="240" w:lineRule="auto"/>
        <w:ind w:left="-20" w:right="-20"/>
        <w:rPr>
          <w:rFonts w:eastAsiaTheme="minorEastAsia"/>
        </w:rPr>
      </w:pPr>
    </w:p>
    <w:p w14:paraId="4FA8CFEC" w14:textId="60C9760C" w:rsidR="571A4992" w:rsidRDefault="28BD6A5B" w:rsidP="28BD6A5B">
      <w:pPr>
        <w:spacing w:line="240" w:lineRule="auto"/>
        <w:ind w:left="-20" w:right="-20"/>
        <w:rPr>
          <w:rFonts w:eastAsiaTheme="minorEastAsia"/>
        </w:rPr>
      </w:pPr>
      <w:r w:rsidRPr="28BD6A5B">
        <w:rPr>
          <w:rFonts w:eastAsiaTheme="minorEastAsia"/>
          <w:b/>
          <w:bCs/>
          <w:i/>
          <w:iCs/>
          <w:u w:val="single"/>
        </w:rPr>
        <w:t>Organizational Breakdown Structure (OBS)</w:t>
      </w:r>
      <w:r w:rsidRPr="28BD6A5B">
        <w:rPr>
          <w:rFonts w:eastAsiaTheme="minorEastAsia"/>
        </w:rPr>
        <w:t>:</w:t>
      </w:r>
    </w:p>
    <w:p w14:paraId="41C3EF92" w14:textId="5B3DEB5A" w:rsidR="571A4992" w:rsidRDefault="28BD6A5B" w:rsidP="00231829">
      <w:pPr>
        <w:pStyle w:val="ListParagraph"/>
        <w:numPr>
          <w:ilvl w:val="0"/>
          <w:numId w:val="9"/>
        </w:numPr>
        <w:spacing w:after="0" w:line="240" w:lineRule="auto"/>
        <w:ind w:right="-20"/>
        <w:rPr>
          <w:rFonts w:eastAsiaTheme="minorEastAsia"/>
        </w:rPr>
      </w:pPr>
      <w:r w:rsidRPr="28BD6A5B">
        <w:rPr>
          <w:rFonts w:eastAsiaTheme="minorEastAsia"/>
        </w:rPr>
        <w:t>Identify team members and their roles within the project.</w:t>
      </w:r>
    </w:p>
    <w:p w14:paraId="5769B8EE" w14:textId="593CA2C7" w:rsidR="571A4992" w:rsidRDefault="28BD6A5B" w:rsidP="00231829">
      <w:pPr>
        <w:pStyle w:val="ListParagraph"/>
        <w:numPr>
          <w:ilvl w:val="0"/>
          <w:numId w:val="9"/>
        </w:numPr>
        <w:spacing w:after="0" w:line="240" w:lineRule="auto"/>
        <w:ind w:right="-20"/>
        <w:rPr>
          <w:rFonts w:eastAsiaTheme="minorEastAsia"/>
        </w:rPr>
      </w:pPr>
      <w:r w:rsidRPr="28BD6A5B">
        <w:rPr>
          <w:rFonts w:eastAsiaTheme="minorEastAsia"/>
          <w:b/>
          <w:bCs/>
        </w:rPr>
        <w:t xml:space="preserve">Project Manager: </w:t>
      </w:r>
      <w:r w:rsidRPr="28BD6A5B">
        <w:rPr>
          <w:rFonts w:eastAsiaTheme="minorEastAsia"/>
        </w:rPr>
        <w:t>Jonah Hoo</w:t>
      </w:r>
    </w:p>
    <w:p w14:paraId="252A174E" w14:textId="2630CF89" w:rsidR="571A4992" w:rsidRDefault="28BD6A5B" w:rsidP="00231829">
      <w:pPr>
        <w:pStyle w:val="ListParagraph"/>
        <w:numPr>
          <w:ilvl w:val="0"/>
          <w:numId w:val="9"/>
        </w:numPr>
        <w:spacing w:after="0" w:line="240" w:lineRule="auto"/>
        <w:ind w:right="-20"/>
        <w:rPr>
          <w:rFonts w:eastAsiaTheme="minorEastAsia"/>
        </w:rPr>
      </w:pPr>
      <w:r w:rsidRPr="28BD6A5B">
        <w:rPr>
          <w:rFonts w:eastAsiaTheme="minorEastAsia"/>
          <w:b/>
          <w:bCs/>
        </w:rPr>
        <w:t>Research Analyst:</w:t>
      </w:r>
      <w:r w:rsidRPr="28BD6A5B">
        <w:rPr>
          <w:rFonts w:eastAsiaTheme="minorEastAsia"/>
        </w:rPr>
        <w:t xml:space="preserve"> Pranay Karthik Reddy Savva</w:t>
      </w:r>
    </w:p>
    <w:p w14:paraId="38045729" w14:textId="05254CCC" w:rsidR="571A4992" w:rsidRDefault="28BD6A5B" w:rsidP="00231829">
      <w:pPr>
        <w:pStyle w:val="ListParagraph"/>
        <w:numPr>
          <w:ilvl w:val="0"/>
          <w:numId w:val="9"/>
        </w:numPr>
        <w:spacing w:after="0" w:line="240" w:lineRule="auto"/>
        <w:ind w:right="-20"/>
        <w:rPr>
          <w:rFonts w:eastAsiaTheme="minorEastAsia"/>
        </w:rPr>
      </w:pPr>
      <w:r w:rsidRPr="28BD6A5B">
        <w:rPr>
          <w:rFonts w:eastAsiaTheme="minorEastAsia"/>
          <w:b/>
          <w:bCs/>
        </w:rPr>
        <w:t>Marketing Specialist:</w:t>
      </w:r>
      <w:r w:rsidRPr="28BD6A5B">
        <w:rPr>
          <w:rFonts w:eastAsiaTheme="minorEastAsia"/>
        </w:rPr>
        <w:t xml:space="preserve"> Edward </w:t>
      </w:r>
      <w:proofErr w:type="spellStart"/>
      <w:r w:rsidRPr="28BD6A5B">
        <w:rPr>
          <w:rFonts w:eastAsiaTheme="minorEastAsia"/>
        </w:rPr>
        <w:t>Goenaga</w:t>
      </w:r>
      <w:proofErr w:type="spellEnd"/>
      <w:r w:rsidRPr="28BD6A5B">
        <w:rPr>
          <w:rFonts w:eastAsiaTheme="minorEastAsia"/>
        </w:rPr>
        <w:t xml:space="preserve"> Alvarez</w:t>
      </w:r>
    </w:p>
    <w:p w14:paraId="3DF058C8" w14:textId="652C6E72" w:rsidR="571A4992" w:rsidRDefault="28BD6A5B" w:rsidP="00231829">
      <w:pPr>
        <w:pStyle w:val="ListParagraph"/>
        <w:numPr>
          <w:ilvl w:val="0"/>
          <w:numId w:val="9"/>
        </w:numPr>
        <w:spacing w:after="0" w:line="240" w:lineRule="auto"/>
        <w:ind w:right="-20"/>
        <w:rPr>
          <w:rFonts w:eastAsiaTheme="minorEastAsia"/>
        </w:rPr>
      </w:pPr>
      <w:r w:rsidRPr="28BD6A5B">
        <w:rPr>
          <w:rFonts w:eastAsiaTheme="minorEastAsia"/>
          <w:b/>
          <w:bCs/>
        </w:rPr>
        <w:t>Data Analyst:</w:t>
      </w:r>
      <w:r w:rsidRPr="28BD6A5B">
        <w:rPr>
          <w:rFonts w:eastAsiaTheme="minorEastAsia"/>
        </w:rPr>
        <w:t xml:space="preserve"> Edgar Concepcion</w:t>
      </w:r>
    </w:p>
    <w:p w14:paraId="6AF4665E" w14:textId="03A2462B" w:rsidR="571A4992" w:rsidRDefault="28BD6A5B" w:rsidP="00231829">
      <w:pPr>
        <w:pStyle w:val="ListParagraph"/>
        <w:numPr>
          <w:ilvl w:val="0"/>
          <w:numId w:val="9"/>
        </w:numPr>
        <w:spacing w:after="0" w:line="240" w:lineRule="auto"/>
        <w:ind w:right="-20"/>
        <w:rPr>
          <w:rFonts w:eastAsiaTheme="minorEastAsia"/>
        </w:rPr>
      </w:pPr>
      <w:r w:rsidRPr="28BD6A5B">
        <w:rPr>
          <w:rFonts w:eastAsiaTheme="minorEastAsia"/>
          <w:b/>
          <w:bCs/>
        </w:rPr>
        <w:t>Presentation Designer:</w:t>
      </w:r>
      <w:r w:rsidRPr="28BD6A5B">
        <w:rPr>
          <w:rFonts w:eastAsiaTheme="minorEastAsia"/>
        </w:rPr>
        <w:t xml:space="preserve"> Himani</w:t>
      </w:r>
    </w:p>
    <w:p w14:paraId="7A1C4D97" w14:textId="1CF58284" w:rsidR="571A4992" w:rsidRDefault="571A4992" w:rsidP="28BD6A5B">
      <w:pPr>
        <w:spacing w:after="0" w:line="240" w:lineRule="auto"/>
        <w:ind w:left="-20" w:right="-20"/>
        <w:rPr>
          <w:rFonts w:eastAsiaTheme="minorEastAsia"/>
        </w:rPr>
      </w:pPr>
    </w:p>
    <w:p w14:paraId="16FE553B" w14:textId="4B43EF2C" w:rsidR="571A4992" w:rsidRDefault="28BD6A5B" w:rsidP="28BD6A5B">
      <w:pPr>
        <w:spacing w:after="0" w:line="240" w:lineRule="auto"/>
        <w:ind w:left="-20" w:right="-20"/>
        <w:rPr>
          <w:rFonts w:eastAsiaTheme="minorEastAsia"/>
        </w:rPr>
      </w:pPr>
      <w:r w:rsidRPr="28BD6A5B">
        <w:rPr>
          <w:rFonts w:eastAsiaTheme="minorEastAsia"/>
          <w:b/>
          <w:bCs/>
          <w:i/>
          <w:iCs/>
          <w:u w:val="single"/>
        </w:rPr>
        <w:t>Responsibility Assignment Matrix (RAM)</w:t>
      </w:r>
      <w:r w:rsidRPr="28BD6A5B">
        <w:rPr>
          <w:rFonts w:eastAsiaTheme="minorEastAsia"/>
        </w:rPr>
        <w:t>:</w:t>
      </w:r>
    </w:p>
    <w:p w14:paraId="4BCA621A" w14:textId="28B296B1" w:rsidR="571A4992" w:rsidRDefault="28BD6A5B" w:rsidP="28BD6A5B">
      <w:pPr>
        <w:spacing w:after="0" w:line="240" w:lineRule="auto"/>
        <w:ind w:left="-20" w:right="-20"/>
        <w:rPr>
          <w:rFonts w:eastAsiaTheme="minorEastAsia"/>
        </w:rPr>
      </w:pPr>
      <w:r w:rsidRPr="28BD6A5B">
        <w:rPr>
          <w:rFonts w:eastAsiaTheme="minorEastAsia"/>
        </w:rPr>
        <w:t>Assign responsibilities for each task to team members.</w:t>
      </w:r>
    </w:p>
    <w:p w14:paraId="6E3AE2CF" w14:textId="45A09F9C" w:rsidR="571A4992" w:rsidRDefault="28BD6A5B" w:rsidP="28BD6A5B">
      <w:pPr>
        <w:spacing w:line="240" w:lineRule="auto"/>
        <w:ind w:left="-20" w:right="-20"/>
        <w:rPr>
          <w:rFonts w:eastAsiaTheme="minorEastAsia"/>
        </w:rPr>
      </w:pPr>
      <w:r w:rsidRPr="28BD6A5B">
        <w:rPr>
          <w:rFonts w:eastAsiaTheme="minorEastAsia"/>
        </w:rPr>
        <w:t xml:space="preserve"> </w:t>
      </w:r>
    </w:p>
    <w:p w14:paraId="339CEEE6" w14:textId="1A4FCD7A" w:rsidR="571A4992" w:rsidRDefault="28BD6A5B" w:rsidP="28BD6A5B">
      <w:pPr>
        <w:shd w:val="clear" w:color="auto" w:fill="FFFFFF" w:themeFill="background1"/>
        <w:tabs>
          <w:tab w:val="left" w:pos="720"/>
        </w:tabs>
        <w:spacing w:after="0" w:line="240" w:lineRule="auto"/>
        <w:ind w:right="-20" w:firstLine="720"/>
        <w:rPr>
          <w:rFonts w:eastAsiaTheme="minorEastAsia"/>
          <w:color w:val="0D0D0D" w:themeColor="text1" w:themeTint="F2"/>
        </w:rPr>
      </w:pPr>
      <w:r w:rsidRPr="28BD6A5B">
        <w:rPr>
          <w:rFonts w:eastAsiaTheme="minorEastAsia"/>
          <w:color w:val="000000" w:themeColor="text1"/>
        </w:rPr>
        <w:t>Matrix: R = Responsible, A = Accountable</w:t>
      </w:r>
    </w:p>
    <w:tbl>
      <w:tblPr>
        <w:tblW w:w="0" w:type="auto"/>
        <w:tblInd w:w="720" w:type="dxa"/>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2471"/>
        <w:gridCol w:w="1150"/>
        <w:gridCol w:w="1170"/>
        <w:gridCol w:w="1381"/>
        <w:gridCol w:w="911"/>
        <w:gridCol w:w="1537"/>
      </w:tblGrid>
      <w:tr w:rsidR="28BD6A5B" w14:paraId="621637E0" w14:textId="77777777" w:rsidTr="28BD6A5B">
        <w:trPr>
          <w:trHeight w:val="300"/>
        </w:trPr>
        <w:tc>
          <w:tcPr>
            <w:tcW w:w="2564" w:type="dxa"/>
            <w:tcBorders>
              <w:top w:val="single" w:sz="8" w:space="0" w:color="E3E3E3"/>
              <w:left w:val="single" w:sz="8" w:space="0" w:color="E3E3E3"/>
              <w:bottom w:val="single" w:sz="8" w:space="0" w:color="E3E3E3"/>
              <w:right w:val="single" w:sz="8" w:space="0" w:color="E3E3E3"/>
            </w:tcBorders>
            <w:tcMar>
              <w:top w:w="15" w:type="dxa"/>
              <w:left w:w="15" w:type="dxa"/>
              <w:bottom w:w="15" w:type="dxa"/>
              <w:right w:w="15" w:type="dxa"/>
            </w:tcMar>
            <w:vAlign w:val="bottom"/>
          </w:tcPr>
          <w:p w14:paraId="4708C6E5" w14:textId="29479F7F" w:rsidR="28BD6A5B" w:rsidRDefault="28BD6A5B" w:rsidP="28BD6A5B">
            <w:pPr>
              <w:spacing w:after="0"/>
              <w:ind w:left="-20" w:right="-20"/>
              <w:jc w:val="center"/>
              <w:rPr>
                <w:rFonts w:eastAsiaTheme="minorEastAsia"/>
                <w:b/>
                <w:bCs/>
              </w:rPr>
            </w:pPr>
            <w:r w:rsidRPr="28BD6A5B">
              <w:rPr>
                <w:rFonts w:eastAsiaTheme="minorEastAsia"/>
                <w:b/>
                <w:bCs/>
              </w:rPr>
              <w:t>Task</w:t>
            </w:r>
          </w:p>
        </w:tc>
        <w:tc>
          <w:tcPr>
            <w:tcW w:w="1242" w:type="dxa"/>
            <w:tcBorders>
              <w:top w:val="single" w:sz="8" w:space="0" w:color="E3E3E3"/>
              <w:left w:val="single" w:sz="8" w:space="0" w:color="E3E3E3"/>
              <w:bottom w:val="single" w:sz="8" w:space="0" w:color="E3E3E3"/>
              <w:right w:val="single" w:sz="8" w:space="0" w:color="E3E3E3"/>
            </w:tcBorders>
            <w:tcMar>
              <w:top w:w="15" w:type="dxa"/>
              <w:left w:w="15" w:type="dxa"/>
              <w:bottom w:w="15" w:type="dxa"/>
              <w:right w:w="15" w:type="dxa"/>
            </w:tcMar>
            <w:vAlign w:val="bottom"/>
          </w:tcPr>
          <w:p w14:paraId="58550EAD" w14:textId="0550209C" w:rsidR="28BD6A5B" w:rsidRDefault="28BD6A5B" w:rsidP="28BD6A5B">
            <w:pPr>
              <w:spacing w:after="0"/>
              <w:ind w:left="-20" w:right="-20"/>
              <w:jc w:val="center"/>
              <w:rPr>
                <w:rFonts w:eastAsiaTheme="minorEastAsia"/>
                <w:b/>
                <w:bCs/>
              </w:rPr>
            </w:pPr>
            <w:r w:rsidRPr="28BD6A5B">
              <w:rPr>
                <w:rFonts w:eastAsiaTheme="minorEastAsia"/>
                <w:b/>
                <w:bCs/>
              </w:rPr>
              <w:t>Project Manager</w:t>
            </w:r>
          </w:p>
        </w:tc>
        <w:tc>
          <w:tcPr>
            <w:tcW w:w="1267" w:type="dxa"/>
            <w:tcBorders>
              <w:top w:val="single" w:sz="8" w:space="0" w:color="E3E3E3"/>
              <w:left w:val="single" w:sz="8" w:space="0" w:color="E3E3E3"/>
              <w:bottom w:val="single" w:sz="8" w:space="0" w:color="E3E3E3"/>
              <w:right w:val="single" w:sz="8" w:space="0" w:color="E3E3E3"/>
            </w:tcBorders>
            <w:tcMar>
              <w:top w:w="15" w:type="dxa"/>
              <w:left w:w="15" w:type="dxa"/>
              <w:bottom w:w="15" w:type="dxa"/>
              <w:right w:w="15" w:type="dxa"/>
            </w:tcMar>
            <w:vAlign w:val="bottom"/>
          </w:tcPr>
          <w:p w14:paraId="14ADC980" w14:textId="466899A5" w:rsidR="28BD6A5B" w:rsidRDefault="28BD6A5B" w:rsidP="28BD6A5B">
            <w:pPr>
              <w:spacing w:after="0"/>
              <w:ind w:left="-20" w:right="-20"/>
              <w:jc w:val="center"/>
              <w:rPr>
                <w:rFonts w:eastAsiaTheme="minorEastAsia"/>
                <w:b/>
                <w:bCs/>
              </w:rPr>
            </w:pPr>
            <w:r w:rsidRPr="28BD6A5B">
              <w:rPr>
                <w:rFonts w:eastAsiaTheme="minorEastAsia"/>
                <w:b/>
                <w:bCs/>
              </w:rPr>
              <w:t>Research Analyst</w:t>
            </w:r>
          </w:p>
        </w:tc>
        <w:tc>
          <w:tcPr>
            <w:tcW w:w="1505" w:type="dxa"/>
            <w:tcBorders>
              <w:top w:val="single" w:sz="8" w:space="0" w:color="E3E3E3"/>
              <w:left w:val="single" w:sz="8" w:space="0" w:color="E3E3E3"/>
              <w:bottom w:val="single" w:sz="8" w:space="0" w:color="E3E3E3"/>
              <w:right w:val="single" w:sz="8" w:space="0" w:color="E3E3E3"/>
            </w:tcBorders>
            <w:tcMar>
              <w:top w:w="15" w:type="dxa"/>
              <w:left w:w="15" w:type="dxa"/>
              <w:bottom w:w="15" w:type="dxa"/>
              <w:right w:w="15" w:type="dxa"/>
            </w:tcMar>
            <w:vAlign w:val="bottom"/>
          </w:tcPr>
          <w:p w14:paraId="2CCAADC1" w14:textId="6844A2E6" w:rsidR="28BD6A5B" w:rsidRDefault="28BD6A5B" w:rsidP="28BD6A5B">
            <w:pPr>
              <w:spacing w:after="0"/>
              <w:ind w:left="-20" w:right="-20"/>
              <w:jc w:val="center"/>
              <w:rPr>
                <w:rFonts w:eastAsiaTheme="minorEastAsia"/>
                <w:b/>
                <w:bCs/>
              </w:rPr>
            </w:pPr>
            <w:r w:rsidRPr="28BD6A5B">
              <w:rPr>
                <w:rFonts w:eastAsiaTheme="minorEastAsia"/>
                <w:b/>
                <w:bCs/>
              </w:rPr>
              <w:t>Marketing Specialist</w:t>
            </w:r>
          </w:p>
        </w:tc>
        <w:tc>
          <w:tcPr>
            <w:tcW w:w="975" w:type="dxa"/>
            <w:tcBorders>
              <w:top w:val="single" w:sz="8" w:space="0" w:color="E3E3E3"/>
              <w:left w:val="single" w:sz="8" w:space="0" w:color="E3E3E3"/>
              <w:bottom w:val="single" w:sz="8" w:space="0" w:color="E3E3E3"/>
              <w:right w:val="single" w:sz="8" w:space="0" w:color="E3E3E3"/>
            </w:tcBorders>
            <w:tcMar>
              <w:top w:w="15" w:type="dxa"/>
              <w:left w:w="15" w:type="dxa"/>
              <w:bottom w:w="15" w:type="dxa"/>
              <w:right w:w="15" w:type="dxa"/>
            </w:tcMar>
            <w:vAlign w:val="bottom"/>
          </w:tcPr>
          <w:p w14:paraId="6E9F9923" w14:textId="495682B1" w:rsidR="28BD6A5B" w:rsidRDefault="28BD6A5B" w:rsidP="28BD6A5B">
            <w:pPr>
              <w:spacing w:after="0"/>
              <w:ind w:left="-20" w:right="-20"/>
              <w:jc w:val="center"/>
              <w:rPr>
                <w:rFonts w:eastAsiaTheme="minorEastAsia"/>
                <w:b/>
                <w:bCs/>
              </w:rPr>
            </w:pPr>
            <w:r w:rsidRPr="28BD6A5B">
              <w:rPr>
                <w:rFonts w:eastAsiaTheme="minorEastAsia"/>
                <w:b/>
                <w:bCs/>
              </w:rPr>
              <w:t>Data Analyst</w:t>
            </w:r>
          </w:p>
        </w:tc>
        <w:tc>
          <w:tcPr>
            <w:tcW w:w="1641" w:type="dxa"/>
            <w:tcBorders>
              <w:top w:val="single" w:sz="8" w:space="0" w:color="E3E3E3"/>
              <w:left w:val="single" w:sz="8" w:space="0" w:color="E3E3E3"/>
              <w:bottom w:val="single" w:sz="8" w:space="0" w:color="E3E3E3"/>
              <w:right w:val="single" w:sz="8" w:space="0" w:color="E3E3E3"/>
            </w:tcBorders>
            <w:tcMar>
              <w:top w:w="15" w:type="dxa"/>
              <w:left w:w="15" w:type="dxa"/>
              <w:bottom w:w="15" w:type="dxa"/>
              <w:right w:w="15" w:type="dxa"/>
            </w:tcMar>
            <w:vAlign w:val="bottom"/>
          </w:tcPr>
          <w:p w14:paraId="7451214E" w14:textId="6303015E" w:rsidR="28BD6A5B" w:rsidRDefault="28BD6A5B" w:rsidP="28BD6A5B">
            <w:pPr>
              <w:spacing w:after="0"/>
              <w:ind w:left="-20" w:right="-20"/>
              <w:jc w:val="center"/>
              <w:rPr>
                <w:rFonts w:eastAsiaTheme="minorEastAsia"/>
                <w:b/>
                <w:bCs/>
              </w:rPr>
            </w:pPr>
            <w:r w:rsidRPr="28BD6A5B">
              <w:rPr>
                <w:rFonts w:eastAsiaTheme="minorEastAsia"/>
                <w:b/>
                <w:bCs/>
              </w:rPr>
              <w:t>Presentation Designer</w:t>
            </w:r>
          </w:p>
        </w:tc>
      </w:tr>
      <w:tr w:rsidR="28BD6A5B" w14:paraId="38F836F7" w14:textId="77777777" w:rsidTr="28BD6A5B">
        <w:trPr>
          <w:trHeight w:val="300"/>
        </w:trPr>
        <w:tc>
          <w:tcPr>
            <w:tcW w:w="2564" w:type="dxa"/>
            <w:tcBorders>
              <w:top w:val="single" w:sz="8" w:space="0" w:color="E3E3E3"/>
              <w:left w:val="single" w:sz="8" w:space="0" w:color="E3E3E3"/>
              <w:bottom w:val="single" w:sz="8" w:space="0" w:color="E3E3E3"/>
              <w:right w:val="single" w:sz="8" w:space="0" w:color="E3E3E3"/>
            </w:tcBorders>
            <w:tcMar>
              <w:top w:w="15" w:type="dxa"/>
              <w:left w:w="15" w:type="dxa"/>
              <w:bottom w:w="15" w:type="dxa"/>
              <w:right w:w="15" w:type="dxa"/>
            </w:tcMar>
            <w:vAlign w:val="bottom"/>
          </w:tcPr>
          <w:p w14:paraId="2E8D4490" w14:textId="0B86E4F5" w:rsidR="28BD6A5B" w:rsidRDefault="28BD6A5B" w:rsidP="28BD6A5B">
            <w:pPr>
              <w:spacing w:after="0"/>
              <w:ind w:left="-20" w:right="-20"/>
              <w:rPr>
                <w:rFonts w:eastAsiaTheme="minorEastAsia"/>
                <w:b/>
                <w:bCs/>
              </w:rPr>
            </w:pPr>
            <w:r w:rsidRPr="28BD6A5B">
              <w:rPr>
                <w:rFonts w:eastAsiaTheme="minorEastAsia"/>
                <w:b/>
                <w:bCs/>
              </w:rPr>
              <w:lastRenderedPageBreak/>
              <w:t xml:space="preserve">Week 1 – 2: </w:t>
            </w:r>
          </w:p>
          <w:p w14:paraId="50510F24" w14:textId="0D2842AF" w:rsidR="28BD6A5B" w:rsidRDefault="28BD6A5B" w:rsidP="28BD6A5B">
            <w:pPr>
              <w:spacing w:after="0"/>
              <w:ind w:left="-20" w:right="-20"/>
              <w:rPr>
                <w:rFonts w:eastAsiaTheme="minorEastAsia"/>
              </w:rPr>
            </w:pPr>
            <w:r w:rsidRPr="28BD6A5B">
              <w:rPr>
                <w:rFonts w:eastAsiaTheme="minorEastAsia"/>
              </w:rPr>
              <w:t>Research on Publix's history</w:t>
            </w:r>
          </w:p>
        </w:tc>
        <w:tc>
          <w:tcPr>
            <w:tcW w:w="1242" w:type="dxa"/>
            <w:tcBorders>
              <w:top w:val="single" w:sz="8" w:space="0" w:color="E3E3E3"/>
              <w:left w:val="single" w:sz="8" w:space="0" w:color="E3E3E3"/>
              <w:bottom w:val="single" w:sz="8" w:space="0" w:color="E3E3E3"/>
              <w:right w:val="single" w:sz="8" w:space="0" w:color="E3E3E3"/>
            </w:tcBorders>
            <w:tcMar>
              <w:top w:w="15" w:type="dxa"/>
              <w:left w:w="15" w:type="dxa"/>
              <w:bottom w:w="15" w:type="dxa"/>
              <w:right w:w="15" w:type="dxa"/>
            </w:tcMar>
            <w:vAlign w:val="bottom"/>
          </w:tcPr>
          <w:p w14:paraId="489D82C9" w14:textId="7DCF33D2" w:rsidR="28BD6A5B" w:rsidRDefault="28BD6A5B" w:rsidP="28BD6A5B">
            <w:pPr>
              <w:spacing w:after="0"/>
              <w:ind w:left="-20" w:right="-20"/>
              <w:rPr>
                <w:rFonts w:eastAsiaTheme="minorEastAsia"/>
              </w:rPr>
            </w:pPr>
            <w:r w:rsidRPr="28BD6A5B">
              <w:rPr>
                <w:rFonts w:eastAsiaTheme="minorEastAsia"/>
              </w:rPr>
              <w:t>R</w:t>
            </w:r>
          </w:p>
        </w:tc>
        <w:tc>
          <w:tcPr>
            <w:tcW w:w="1267" w:type="dxa"/>
            <w:tcBorders>
              <w:top w:val="single" w:sz="8" w:space="0" w:color="E3E3E3"/>
              <w:left w:val="single" w:sz="8" w:space="0" w:color="E3E3E3"/>
              <w:bottom w:val="single" w:sz="8" w:space="0" w:color="E3E3E3"/>
              <w:right w:val="single" w:sz="8" w:space="0" w:color="E3E3E3"/>
            </w:tcBorders>
            <w:tcMar>
              <w:top w:w="15" w:type="dxa"/>
              <w:left w:w="15" w:type="dxa"/>
              <w:bottom w:w="15" w:type="dxa"/>
              <w:right w:w="15" w:type="dxa"/>
            </w:tcMar>
            <w:vAlign w:val="bottom"/>
          </w:tcPr>
          <w:p w14:paraId="0C7DD401" w14:textId="365FADCB" w:rsidR="28BD6A5B" w:rsidRDefault="28BD6A5B" w:rsidP="28BD6A5B">
            <w:pPr>
              <w:spacing w:after="0"/>
              <w:ind w:left="-20" w:right="-20"/>
              <w:rPr>
                <w:rFonts w:eastAsiaTheme="minorEastAsia"/>
              </w:rPr>
            </w:pPr>
            <w:r w:rsidRPr="28BD6A5B">
              <w:rPr>
                <w:rFonts w:eastAsiaTheme="minorEastAsia"/>
              </w:rPr>
              <w:t>A</w:t>
            </w:r>
          </w:p>
        </w:tc>
        <w:tc>
          <w:tcPr>
            <w:tcW w:w="1505" w:type="dxa"/>
            <w:tcBorders>
              <w:top w:val="single" w:sz="8" w:space="0" w:color="E3E3E3"/>
              <w:left w:val="single" w:sz="8" w:space="0" w:color="E3E3E3"/>
              <w:bottom w:val="single" w:sz="8" w:space="0" w:color="E3E3E3"/>
              <w:right w:val="single" w:sz="8" w:space="0" w:color="E3E3E3"/>
            </w:tcBorders>
            <w:tcMar>
              <w:top w:w="15" w:type="dxa"/>
              <w:left w:w="15" w:type="dxa"/>
              <w:bottom w:w="15" w:type="dxa"/>
              <w:right w:w="15" w:type="dxa"/>
            </w:tcMar>
            <w:vAlign w:val="bottom"/>
          </w:tcPr>
          <w:p w14:paraId="6DD1E425" w14:textId="5E3FB188" w:rsidR="28BD6A5B" w:rsidRDefault="28BD6A5B" w:rsidP="28BD6A5B">
            <w:pPr>
              <w:rPr>
                <w:rFonts w:eastAsiaTheme="minorEastAsia"/>
              </w:rPr>
            </w:pPr>
          </w:p>
        </w:tc>
        <w:tc>
          <w:tcPr>
            <w:tcW w:w="975" w:type="dxa"/>
            <w:tcBorders>
              <w:top w:val="single" w:sz="8" w:space="0" w:color="E3E3E3"/>
              <w:left w:val="single" w:sz="8" w:space="0" w:color="E3E3E3"/>
              <w:bottom w:val="single" w:sz="8" w:space="0" w:color="E3E3E3"/>
              <w:right w:val="single" w:sz="8" w:space="0" w:color="E3E3E3"/>
            </w:tcBorders>
            <w:tcMar>
              <w:top w:w="15" w:type="dxa"/>
              <w:left w:w="15" w:type="dxa"/>
              <w:bottom w:w="15" w:type="dxa"/>
              <w:right w:w="15" w:type="dxa"/>
            </w:tcMar>
            <w:vAlign w:val="bottom"/>
          </w:tcPr>
          <w:p w14:paraId="7EC86FE1" w14:textId="4A231934" w:rsidR="28BD6A5B" w:rsidRDefault="28BD6A5B" w:rsidP="28BD6A5B">
            <w:pPr>
              <w:rPr>
                <w:rFonts w:eastAsiaTheme="minorEastAsia"/>
              </w:rPr>
            </w:pPr>
          </w:p>
        </w:tc>
        <w:tc>
          <w:tcPr>
            <w:tcW w:w="1641" w:type="dxa"/>
            <w:tcBorders>
              <w:top w:val="single" w:sz="8" w:space="0" w:color="E3E3E3"/>
              <w:left w:val="single" w:sz="8" w:space="0" w:color="E3E3E3"/>
              <w:bottom w:val="single" w:sz="8" w:space="0" w:color="E3E3E3"/>
              <w:right w:val="single" w:sz="8" w:space="0" w:color="E3E3E3"/>
            </w:tcBorders>
            <w:tcMar>
              <w:top w:w="15" w:type="dxa"/>
              <w:left w:w="15" w:type="dxa"/>
              <w:bottom w:w="15" w:type="dxa"/>
              <w:right w:w="15" w:type="dxa"/>
            </w:tcMar>
            <w:vAlign w:val="bottom"/>
          </w:tcPr>
          <w:p w14:paraId="43A0F4B4" w14:textId="5879996E" w:rsidR="28BD6A5B" w:rsidRDefault="28BD6A5B" w:rsidP="28BD6A5B">
            <w:pPr>
              <w:rPr>
                <w:rFonts w:eastAsiaTheme="minorEastAsia"/>
              </w:rPr>
            </w:pPr>
          </w:p>
        </w:tc>
      </w:tr>
      <w:tr w:rsidR="28BD6A5B" w14:paraId="1379123B" w14:textId="77777777" w:rsidTr="28BD6A5B">
        <w:trPr>
          <w:trHeight w:val="300"/>
        </w:trPr>
        <w:tc>
          <w:tcPr>
            <w:tcW w:w="2564" w:type="dxa"/>
            <w:tcBorders>
              <w:top w:val="single" w:sz="8" w:space="0" w:color="E3E3E3"/>
              <w:left w:val="single" w:sz="8" w:space="0" w:color="E3E3E3"/>
              <w:bottom w:val="single" w:sz="8" w:space="0" w:color="E3E3E3"/>
              <w:right w:val="single" w:sz="8" w:space="0" w:color="E3E3E3"/>
            </w:tcBorders>
            <w:tcMar>
              <w:top w:w="15" w:type="dxa"/>
              <w:left w:w="15" w:type="dxa"/>
              <w:bottom w:w="15" w:type="dxa"/>
              <w:right w:w="15" w:type="dxa"/>
            </w:tcMar>
            <w:vAlign w:val="bottom"/>
          </w:tcPr>
          <w:p w14:paraId="6F78CF0F" w14:textId="588AE5A7" w:rsidR="28BD6A5B" w:rsidRDefault="28BD6A5B" w:rsidP="28BD6A5B">
            <w:pPr>
              <w:spacing w:after="0"/>
              <w:ind w:left="-20" w:right="-20"/>
              <w:rPr>
                <w:rFonts w:eastAsiaTheme="minorEastAsia"/>
                <w:b/>
                <w:bCs/>
              </w:rPr>
            </w:pPr>
            <w:r w:rsidRPr="28BD6A5B">
              <w:rPr>
                <w:rFonts w:eastAsiaTheme="minorEastAsia"/>
                <w:b/>
                <w:bCs/>
              </w:rPr>
              <w:t xml:space="preserve">Week 3: </w:t>
            </w:r>
          </w:p>
          <w:p w14:paraId="20228ABA" w14:textId="4BDA133F" w:rsidR="28BD6A5B" w:rsidRDefault="28BD6A5B" w:rsidP="28BD6A5B">
            <w:pPr>
              <w:spacing w:after="0"/>
              <w:ind w:left="-20" w:right="-20"/>
              <w:rPr>
                <w:rFonts w:eastAsiaTheme="minorEastAsia"/>
              </w:rPr>
            </w:pPr>
            <w:r w:rsidRPr="28BD6A5B">
              <w:rPr>
                <w:rFonts w:eastAsiaTheme="minorEastAsia"/>
              </w:rPr>
              <w:t>Analyze Publix's competitors</w:t>
            </w:r>
          </w:p>
        </w:tc>
        <w:tc>
          <w:tcPr>
            <w:tcW w:w="1242" w:type="dxa"/>
            <w:tcBorders>
              <w:top w:val="single" w:sz="8" w:space="0" w:color="E3E3E3"/>
              <w:left w:val="single" w:sz="8" w:space="0" w:color="E3E3E3"/>
              <w:bottom w:val="single" w:sz="8" w:space="0" w:color="E3E3E3"/>
              <w:right w:val="single" w:sz="8" w:space="0" w:color="E3E3E3"/>
            </w:tcBorders>
            <w:tcMar>
              <w:top w:w="15" w:type="dxa"/>
              <w:left w:w="15" w:type="dxa"/>
              <w:bottom w:w="15" w:type="dxa"/>
              <w:right w:w="15" w:type="dxa"/>
            </w:tcMar>
            <w:vAlign w:val="bottom"/>
          </w:tcPr>
          <w:p w14:paraId="04DEEC3D" w14:textId="217BDDC4" w:rsidR="28BD6A5B" w:rsidRDefault="28BD6A5B" w:rsidP="28BD6A5B">
            <w:pPr>
              <w:spacing w:after="0"/>
              <w:ind w:left="-20" w:right="-20"/>
              <w:rPr>
                <w:rFonts w:eastAsiaTheme="minorEastAsia"/>
              </w:rPr>
            </w:pPr>
            <w:r w:rsidRPr="28BD6A5B">
              <w:rPr>
                <w:rFonts w:eastAsiaTheme="minorEastAsia"/>
              </w:rPr>
              <w:t>R</w:t>
            </w:r>
          </w:p>
        </w:tc>
        <w:tc>
          <w:tcPr>
            <w:tcW w:w="1267" w:type="dxa"/>
            <w:tcBorders>
              <w:top w:val="single" w:sz="8" w:space="0" w:color="E3E3E3"/>
              <w:left w:val="single" w:sz="8" w:space="0" w:color="E3E3E3"/>
              <w:bottom w:val="single" w:sz="8" w:space="0" w:color="E3E3E3"/>
              <w:right w:val="single" w:sz="8" w:space="0" w:color="E3E3E3"/>
            </w:tcBorders>
            <w:tcMar>
              <w:top w:w="15" w:type="dxa"/>
              <w:left w:w="15" w:type="dxa"/>
              <w:bottom w:w="15" w:type="dxa"/>
              <w:right w:w="15" w:type="dxa"/>
            </w:tcMar>
            <w:vAlign w:val="bottom"/>
          </w:tcPr>
          <w:p w14:paraId="432160D7" w14:textId="480ACB04" w:rsidR="28BD6A5B" w:rsidRDefault="28BD6A5B" w:rsidP="28BD6A5B">
            <w:pPr>
              <w:spacing w:after="0"/>
              <w:ind w:left="-20" w:right="-20"/>
              <w:rPr>
                <w:rFonts w:eastAsiaTheme="minorEastAsia"/>
              </w:rPr>
            </w:pPr>
            <w:r w:rsidRPr="28BD6A5B">
              <w:rPr>
                <w:rFonts w:eastAsiaTheme="minorEastAsia"/>
              </w:rPr>
              <w:t>A</w:t>
            </w:r>
          </w:p>
        </w:tc>
        <w:tc>
          <w:tcPr>
            <w:tcW w:w="1505" w:type="dxa"/>
            <w:tcBorders>
              <w:top w:val="single" w:sz="8" w:space="0" w:color="E3E3E3"/>
              <w:left w:val="single" w:sz="8" w:space="0" w:color="E3E3E3"/>
              <w:bottom w:val="single" w:sz="8" w:space="0" w:color="E3E3E3"/>
              <w:right w:val="single" w:sz="8" w:space="0" w:color="E3E3E3"/>
            </w:tcBorders>
            <w:tcMar>
              <w:top w:w="15" w:type="dxa"/>
              <w:left w:w="15" w:type="dxa"/>
              <w:bottom w:w="15" w:type="dxa"/>
              <w:right w:w="15" w:type="dxa"/>
            </w:tcMar>
            <w:vAlign w:val="bottom"/>
          </w:tcPr>
          <w:p w14:paraId="0BAED9CF" w14:textId="3E710EFC" w:rsidR="28BD6A5B" w:rsidRDefault="28BD6A5B" w:rsidP="28BD6A5B">
            <w:pPr>
              <w:rPr>
                <w:rFonts w:eastAsiaTheme="minorEastAsia"/>
              </w:rPr>
            </w:pPr>
          </w:p>
        </w:tc>
        <w:tc>
          <w:tcPr>
            <w:tcW w:w="975" w:type="dxa"/>
            <w:tcBorders>
              <w:top w:val="single" w:sz="8" w:space="0" w:color="E3E3E3"/>
              <w:left w:val="single" w:sz="8" w:space="0" w:color="E3E3E3"/>
              <w:bottom w:val="single" w:sz="8" w:space="0" w:color="E3E3E3"/>
              <w:right w:val="single" w:sz="8" w:space="0" w:color="E3E3E3"/>
            </w:tcBorders>
            <w:tcMar>
              <w:top w:w="15" w:type="dxa"/>
              <w:left w:w="15" w:type="dxa"/>
              <w:bottom w:w="15" w:type="dxa"/>
              <w:right w:w="15" w:type="dxa"/>
            </w:tcMar>
            <w:vAlign w:val="bottom"/>
          </w:tcPr>
          <w:p w14:paraId="08CA0B29" w14:textId="798A775B" w:rsidR="28BD6A5B" w:rsidRDefault="28BD6A5B" w:rsidP="28BD6A5B">
            <w:pPr>
              <w:rPr>
                <w:rFonts w:eastAsiaTheme="minorEastAsia"/>
              </w:rPr>
            </w:pPr>
          </w:p>
        </w:tc>
        <w:tc>
          <w:tcPr>
            <w:tcW w:w="1641" w:type="dxa"/>
            <w:tcBorders>
              <w:top w:val="single" w:sz="8" w:space="0" w:color="E3E3E3"/>
              <w:left w:val="single" w:sz="8" w:space="0" w:color="E3E3E3"/>
              <w:bottom w:val="single" w:sz="8" w:space="0" w:color="E3E3E3"/>
              <w:right w:val="single" w:sz="8" w:space="0" w:color="E3E3E3"/>
            </w:tcBorders>
            <w:tcMar>
              <w:top w:w="15" w:type="dxa"/>
              <w:left w:w="15" w:type="dxa"/>
              <w:bottom w:w="15" w:type="dxa"/>
              <w:right w:w="15" w:type="dxa"/>
            </w:tcMar>
            <w:vAlign w:val="bottom"/>
          </w:tcPr>
          <w:p w14:paraId="7B46F15A" w14:textId="58765970" w:rsidR="28BD6A5B" w:rsidRDefault="28BD6A5B" w:rsidP="28BD6A5B">
            <w:pPr>
              <w:rPr>
                <w:rFonts w:eastAsiaTheme="minorEastAsia"/>
              </w:rPr>
            </w:pPr>
          </w:p>
        </w:tc>
      </w:tr>
      <w:tr w:rsidR="28BD6A5B" w14:paraId="61B5B21B" w14:textId="77777777" w:rsidTr="28BD6A5B">
        <w:trPr>
          <w:trHeight w:val="300"/>
        </w:trPr>
        <w:tc>
          <w:tcPr>
            <w:tcW w:w="2564" w:type="dxa"/>
            <w:tcBorders>
              <w:top w:val="single" w:sz="8" w:space="0" w:color="E3E3E3"/>
              <w:left w:val="single" w:sz="8" w:space="0" w:color="E3E3E3"/>
              <w:bottom w:val="single" w:sz="8" w:space="0" w:color="E3E3E3"/>
              <w:right w:val="single" w:sz="8" w:space="0" w:color="E3E3E3"/>
            </w:tcBorders>
            <w:tcMar>
              <w:top w:w="15" w:type="dxa"/>
              <w:left w:w="15" w:type="dxa"/>
              <w:bottom w:w="15" w:type="dxa"/>
              <w:right w:w="15" w:type="dxa"/>
            </w:tcMar>
            <w:vAlign w:val="bottom"/>
          </w:tcPr>
          <w:p w14:paraId="04E18D14" w14:textId="7EF0C3C7" w:rsidR="28BD6A5B" w:rsidRDefault="28BD6A5B" w:rsidP="28BD6A5B">
            <w:pPr>
              <w:spacing w:after="0"/>
              <w:ind w:left="-20" w:right="-20"/>
              <w:rPr>
                <w:rFonts w:eastAsiaTheme="minorEastAsia"/>
                <w:b/>
                <w:bCs/>
              </w:rPr>
            </w:pPr>
            <w:r w:rsidRPr="28BD6A5B">
              <w:rPr>
                <w:rFonts w:eastAsiaTheme="minorEastAsia"/>
                <w:b/>
                <w:bCs/>
              </w:rPr>
              <w:t xml:space="preserve">Week 4: Team project mapping/scoping/SOW report WIP revision </w:t>
            </w:r>
          </w:p>
          <w:p w14:paraId="042EE5FF" w14:textId="03D63615" w:rsidR="28BD6A5B" w:rsidRDefault="28BD6A5B" w:rsidP="28BD6A5B">
            <w:pPr>
              <w:spacing w:after="0"/>
              <w:ind w:left="-20" w:right="-20"/>
              <w:rPr>
                <w:rFonts w:eastAsiaTheme="minorEastAsia"/>
              </w:rPr>
            </w:pPr>
            <w:r w:rsidRPr="28BD6A5B">
              <w:rPr>
                <w:rFonts w:eastAsiaTheme="minorEastAsia"/>
              </w:rPr>
              <w:t>Conduct customer surveys/interviews</w:t>
            </w:r>
          </w:p>
        </w:tc>
        <w:tc>
          <w:tcPr>
            <w:tcW w:w="1242" w:type="dxa"/>
            <w:tcBorders>
              <w:top w:val="single" w:sz="8" w:space="0" w:color="E3E3E3"/>
              <w:left w:val="single" w:sz="8" w:space="0" w:color="E3E3E3"/>
              <w:bottom w:val="single" w:sz="8" w:space="0" w:color="E3E3E3"/>
              <w:right w:val="single" w:sz="8" w:space="0" w:color="E3E3E3"/>
            </w:tcBorders>
            <w:tcMar>
              <w:top w:w="15" w:type="dxa"/>
              <w:left w:w="15" w:type="dxa"/>
              <w:bottom w:w="15" w:type="dxa"/>
              <w:right w:w="15" w:type="dxa"/>
            </w:tcMar>
            <w:vAlign w:val="bottom"/>
          </w:tcPr>
          <w:p w14:paraId="2F25175B" w14:textId="72046752" w:rsidR="28BD6A5B" w:rsidRDefault="28BD6A5B" w:rsidP="28BD6A5B">
            <w:pPr>
              <w:spacing w:after="0"/>
              <w:ind w:left="-20" w:right="-20"/>
              <w:rPr>
                <w:rFonts w:eastAsiaTheme="minorEastAsia"/>
              </w:rPr>
            </w:pPr>
            <w:r w:rsidRPr="28BD6A5B">
              <w:rPr>
                <w:rFonts w:eastAsiaTheme="minorEastAsia"/>
              </w:rPr>
              <w:t>R</w:t>
            </w:r>
          </w:p>
        </w:tc>
        <w:tc>
          <w:tcPr>
            <w:tcW w:w="1267" w:type="dxa"/>
            <w:tcBorders>
              <w:top w:val="single" w:sz="8" w:space="0" w:color="E3E3E3"/>
              <w:left w:val="single" w:sz="8" w:space="0" w:color="E3E3E3"/>
              <w:bottom w:val="single" w:sz="8" w:space="0" w:color="E3E3E3"/>
              <w:right w:val="single" w:sz="8" w:space="0" w:color="E3E3E3"/>
            </w:tcBorders>
            <w:tcMar>
              <w:top w:w="15" w:type="dxa"/>
              <w:left w:w="15" w:type="dxa"/>
              <w:bottom w:w="15" w:type="dxa"/>
              <w:right w:w="15" w:type="dxa"/>
            </w:tcMar>
            <w:vAlign w:val="bottom"/>
          </w:tcPr>
          <w:p w14:paraId="64464590" w14:textId="01D2BAE5" w:rsidR="28BD6A5B" w:rsidRDefault="28BD6A5B" w:rsidP="28BD6A5B">
            <w:pPr>
              <w:spacing w:after="0"/>
              <w:ind w:left="-20" w:right="-20"/>
              <w:rPr>
                <w:rFonts w:eastAsiaTheme="minorEastAsia"/>
              </w:rPr>
            </w:pPr>
            <w:r w:rsidRPr="28BD6A5B">
              <w:rPr>
                <w:rFonts w:eastAsiaTheme="minorEastAsia"/>
              </w:rPr>
              <w:t>A</w:t>
            </w:r>
          </w:p>
        </w:tc>
        <w:tc>
          <w:tcPr>
            <w:tcW w:w="1505" w:type="dxa"/>
            <w:tcBorders>
              <w:top w:val="single" w:sz="8" w:space="0" w:color="E3E3E3"/>
              <w:left w:val="single" w:sz="8" w:space="0" w:color="E3E3E3"/>
              <w:bottom w:val="single" w:sz="8" w:space="0" w:color="E3E3E3"/>
              <w:right w:val="single" w:sz="8" w:space="0" w:color="E3E3E3"/>
            </w:tcBorders>
            <w:tcMar>
              <w:top w:w="15" w:type="dxa"/>
              <w:left w:w="15" w:type="dxa"/>
              <w:bottom w:w="15" w:type="dxa"/>
              <w:right w:w="15" w:type="dxa"/>
            </w:tcMar>
            <w:vAlign w:val="bottom"/>
          </w:tcPr>
          <w:p w14:paraId="4B62DC9E" w14:textId="71D4F901" w:rsidR="28BD6A5B" w:rsidRDefault="28BD6A5B" w:rsidP="28BD6A5B">
            <w:pPr>
              <w:rPr>
                <w:rFonts w:eastAsiaTheme="minorEastAsia"/>
              </w:rPr>
            </w:pPr>
          </w:p>
        </w:tc>
        <w:tc>
          <w:tcPr>
            <w:tcW w:w="975" w:type="dxa"/>
            <w:tcBorders>
              <w:top w:val="single" w:sz="8" w:space="0" w:color="E3E3E3"/>
              <w:left w:val="single" w:sz="8" w:space="0" w:color="E3E3E3"/>
              <w:bottom w:val="single" w:sz="8" w:space="0" w:color="E3E3E3"/>
              <w:right w:val="single" w:sz="8" w:space="0" w:color="E3E3E3"/>
            </w:tcBorders>
            <w:tcMar>
              <w:top w:w="15" w:type="dxa"/>
              <w:left w:w="15" w:type="dxa"/>
              <w:bottom w:w="15" w:type="dxa"/>
              <w:right w:w="15" w:type="dxa"/>
            </w:tcMar>
            <w:vAlign w:val="bottom"/>
          </w:tcPr>
          <w:p w14:paraId="476146F0" w14:textId="14C52883" w:rsidR="28BD6A5B" w:rsidRDefault="28BD6A5B" w:rsidP="28BD6A5B">
            <w:pPr>
              <w:rPr>
                <w:rFonts w:eastAsiaTheme="minorEastAsia"/>
              </w:rPr>
            </w:pPr>
          </w:p>
        </w:tc>
        <w:tc>
          <w:tcPr>
            <w:tcW w:w="1641" w:type="dxa"/>
            <w:tcBorders>
              <w:top w:val="single" w:sz="8" w:space="0" w:color="E3E3E3"/>
              <w:left w:val="single" w:sz="8" w:space="0" w:color="E3E3E3"/>
              <w:bottom w:val="single" w:sz="8" w:space="0" w:color="E3E3E3"/>
              <w:right w:val="single" w:sz="8" w:space="0" w:color="E3E3E3"/>
            </w:tcBorders>
            <w:tcMar>
              <w:top w:w="15" w:type="dxa"/>
              <w:left w:w="15" w:type="dxa"/>
              <w:bottom w:w="15" w:type="dxa"/>
              <w:right w:w="15" w:type="dxa"/>
            </w:tcMar>
            <w:vAlign w:val="bottom"/>
          </w:tcPr>
          <w:p w14:paraId="746AA48C" w14:textId="6F4DF12B" w:rsidR="28BD6A5B" w:rsidRDefault="28BD6A5B" w:rsidP="28BD6A5B">
            <w:pPr>
              <w:rPr>
                <w:rFonts w:eastAsiaTheme="minorEastAsia"/>
              </w:rPr>
            </w:pPr>
          </w:p>
        </w:tc>
      </w:tr>
      <w:tr w:rsidR="28BD6A5B" w14:paraId="199D884A" w14:textId="77777777" w:rsidTr="28BD6A5B">
        <w:trPr>
          <w:trHeight w:val="300"/>
        </w:trPr>
        <w:tc>
          <w:tcPr>
            <w:tcW w:w="2564" w:type="dxa"/>
            <w:tcBorders>
              <w:top w:val="single" w:sz="8" w:space="0" w:color="E3E3E3"/>
              <w:left w:val="single" w:sz="8" w:space="0" w:color="E3E3E3"/>
              <w:bottom w:val="single" w:sz="8" w:space="0" w:color="E3E3E3"/>
              <w:right w:val="single" w:sz="8" w:space="0" w:color="E3E3E3"/>
            </w:tcBorders>
            <w:tcMar>
              <w:top w:w="15" w:type="dxa"/>
              <w:left w:w="15" w:type="dxa"/>
              <w:bottom w:w="15" w:type="dxa"/>
              <w:right w:w="15" w:type="dxa"/>
            </w:tcMar>
            <w:vAlign w:val="bottom"/>
          </w:tcPr>
          <w:p w14:paraId="07BB0AC4" w14:textId="4D1964E4" w:rsidR="28BD6A5B" w:rsidRDefault="28BD6A5B" w:rsidP="28BD6A5B">
            <w:pPr>
              <w:spacing w:after="0"/>
              <w:ind w:left="-20" w:right="-20"/>
              <w:rPr>
                <w:rFonts w:eastAsiaTheme="minorEastAsia"/>
              </w:rPr>
            </w:pPr>
            <w:r w:rsidRPr="28BD6A5B">
              <w:rPr>
                <w:rFonts w:eastAsiaTheme="minorEastAsia"/>
                <w:b/>
                <w:bCs/>
              </w:rPr>
              <w:t xml:space="preserve">Week 5: </w:t>
            </w:r>
            <w:r w:rsidRPr="28BD6A5B">
              <w:rPr>
                <w:rFonts w:eastAsiaTheme="minorEastAsia"/>
              </w:rPr>
              <w:t>Evaluate Publix's marketing strategies</w:t>
            </w:r>
          </w:p>
        </w:tc>
        <w:tc>
          <w:tcPr>
            <w:tcW w:w="1242" w:type="dxa"/>
            <w:tcBorders>
              <w:top w:val="single" w:sz="8" w:space="0" w:color="E3E3E3"/>
              <w:left w:val="single" w:sz="8" w:space="0" w:color="E3E3E3"/>
              <w:bottom w:val="single" w:sz="8" w:space="0" w:color="E3E3E3"/>
              <w:right w:val="single" w:sz="8" w:space="0" w:color="E3E3E3"/>
            </w:tcBorders>
            <w:tcMar>
              <w:top w:w="15" w:type="dxa"/>
              <w:left w:w="15" w:type="dxa"/>
              <w:bottom w:w="15" w:type="dxa"/>
              <w:right w:w="15" w:type="dxa"/>
            </w:tcMar>
            <w:vAlign w:val="bottom"/>
          </w:tcPr>
          <w:p w14:paraId="12CDA1C8" w14:textId="15C9F4B0" w:rsidR="28BD6A5B" w:rsidRDefault="28BD6A5B" w:rsidP="28BD6A5B">
            <w:pPr>
              <w:spacing w:after="0"/>
              <w:ind w:left="-20" w:right="-20"/>
              <w:rPr>
                <w:rFonts w:eastAsiaTheme="minorEastAsia"/>
              </w:rPr>
            </w:pPr>
            <w:r w:rsidRPr="28BD6A5B">
              <w:rPr>
                <w:rFonts w:eastAsiaTheme="minorEastAsia"/>
              </w:rPr>
              <w:t>R</w:t>
            </w:r>
          </w:p>
        </w:tc>
        <w:tc>
          <w:tcPr>
            <w:tcW w:w="1267" w:type="dxa"/>
            <w:tcBorders>
              <w:top w:val="single" w:sz="8" w:space="0" w:color="E3E3E3"/>
              <w:left w:val="single" w:sz="8" w:space="0" w:color="E3E3E3"/>
              <w:bottom w:val="single" w:sz="8" w:space="0" w:color="E3E3E3"/>
              <w:right w:val="single" w:sz="8" w:space="0" w:color="E3E3E3"/>
            </w:tcBorders>
            <w:tcMar>
              <w:top w:w="15" w:type="dxa"/>
              <w:left w:w="15" w:type="dxa"/>
              <w:bottom w:w="15" w:type="dxa"/>
              <w:right w:w="15" w:type="dxa"/>
            </w:tcMar>
            <w:vAlign w:val="bottom"/>
          </w:tcPr>
          <w:p w14:paraId="1652E1EE" w14:textId="562CA3F9" w:rsidR="28BD6A5B" w:rsidRDefault="28BD6A5B" w:rsidP="28BD6A5B">
            <w:pPr>
              <w:rPr>
                <w:rFonts w:eastAsiaTheme="minorEastAsia"/>
              </w:rPr>
            </w:pPr>
          </w:p>
        </w:tc>
        <w:tc>
          <w:tcPr>
            <w:tcW w:w="1505" w:type="dxa"/>
            <w:tcBorders>
              <w:top w:val="single" w:sz="8" w:space="0" w:color="E3E3E3"/>
              <w:left w:val="single" w:sz="8" w:space="0" w:color="E3E3E3"/>
              <w:bottom w:val="single" w:sz="8" w:space="0" w:color="E3E3E3"/>
              <w:right w:val="single" w:sz="8" w:space="0" w:color="E3E3E3"/>
            </w:tcBorders>
            <w:tcMar>
              <w:top w:w="15" w:type="dxa"/>
              <w:left w:w="15" w:type="dxa"/>
              <w:bottom w:w="15" w:type="dxa"/>
              <w:right w:w="15" w:type="dxa"/>
            </w:tcMar>
            <w:vAlign w:val="bottom"/>
          </w:tcPr>
          <w:p w14:paraId="483D14D5" w14:textId="04D0374F" w:rsidR="28BD6A5B" w:rsidRDefault="28BD6A5B" w:rsidP="28BD6A5B">
            <w:pPr>
              <w:spacing w:after="0"/>
              <w:ind w:left="-20" w:right="-20"/>
              <w:rPr>
                <w:rFonts w:eastAsiaTheme="minorEastAsia"/>
              </w:rPr>
            </w:pPr>
            <w:r w:rsidRPr="28BD6A5B">
              <w:rPr>
                <w:rFonts w:eastAsiaTheme="minorEastAsia"/>
              </w:rPr>
              <w:t>A</w:t>
            </w:r>
          </w:p>
        </w:tc>
        <w:tc>
          <w:tcPr>
            <w:tcW w:w="975" w:type="dxa"/>
            <w:tcBorders>
              <w:top w:val="single" w:sz="8" w:space="0" w:color="E3E3E3"/>
              <w:left w:val="single" w:sz="8" w:space="0" w:color="E3E3E3"/>
              <w:bottom w:val="single" w:sz="8" w:space="0" w:color="E3E3E3"/>
              <w:right w:val="single" w:sz="8" w:space="0" w:color="E3E3E3"/>
            </w:tcBorders>
            <w:tcMar>
              <w:top w:w="15" w:type="dxa"/>
              <w:left w:w="15" w:type="dxa"/>
              <w:bottom w:w="15" w:type="dxa"/>
              <w:right w:w="15" w:type="dxa"/>
            </w:tcMar>
            <w:vAlign w:val="bottom"/>
          </w:tcPr>
          <w:p w14:paraId="52B12350" w14:textId="273C4AD6" w:rsidR="28BD6A5B" w:rsidRDefault="28BD6A5B" w:rsidP="28BD6A5B">
            <w:pPr>
              <w:rPr>
                <w:rFonts w:eastAsiaTheme="minorEastAsia"/>
              </w:rPr>
            </w:pPr>
          </w:p>
        </w:tc>
        <w:tc>
          <w:tcPr>
            <w:tcW w:w="1641" w:type="dxa"/>
            <w:tcBorders>
              <w:top w:val="single" w:sz="8" w:space="0" w:color="E3E3E3"/>
              <w:left w:val="single" w:sz="8" w:space="0" w:color="E3E3E3"/>
              <w:bottom w:val="single" w:sz="8" w:space="0" w:color="E3E3E3"/>
              <w:right w:val="single" w:sz="8" w:space="0" w:color="E3E3E3"/>
            </w:tcBorders>
            <w:tcMar>
              <w:top w:w="15" w:type="dxa"/>
              <w:left w:w="15" w:type="dxa"/>
              <w:bottom w:w="15" w:type="dxa"/>
              <w:right w:w="15" w:type="dxa"/>
            </w:tcMar>
            <w:vAlign w:val="bottom"/>
          </w:tcPr>
          <w:p w14:paraId="6F227719" w14:textId="58AF592B" w:rsidR="28BD6A5B" w:rsidRDefault="28BD6A5B" w:rsidP="28BD6A5B">
            <w:pPr>
              <w:rPr>
                <w:rFonts w:eastAsiaTheme="minorEastAsia"/>
              </w:rPr>
            </w:pPr>
          </w:p>
        </w:tc>
      </w:tr>
      <w:tr w:rsidR="28BD6A5B" w14:paraId="405F3B16" w14:textId="77777777" w:rsidTr="28BD6A5B">
        <w:trPr>
          <w:trHeight w:val="300"/>
        </w:trPr>
        <w:tc>
          <w:tcPr>
            <w:tcW w:w="2564" w:type="dxa"/>
            <w:tcBorders>
              <w:top w:val="single" w:sz="8" w:space="0" w:color="E3E3E3"/>
              <w:left w:val="single" w:sz="8" w:space="0" w:color="E3E3E3"/>
              <w:bottom w:val="single" w:sz="8" w:space="0" w:color="E3E3E3"/>
              <w:right w:val="single" w:sz="8" w:space="0" w:color="E3E3E3"/>
            </w:tcBorders>
            <w:tcMar>
              <w:top w:w="15" w:type="dxa"/>
              <w:left w:w="15" w:type="dxa"/>
              <w:bottom w:w="15" w:type="dxa"/>
              <w:right w:w="15" w:type="dxa"/>
            </w:tcMar>
            <w:vAlign w:val="bottom"/>
          </w:tcPr>
          <w:p w14:paraId="2FB55C9C" w14:textId="7415D8D5" w:rsidR="28BD6A5B" w:rsidRDefault="28BD6A5B" w:rsidP="28BD6A5B">
            <w:pPr>
              <w:spacing w:after="0"/>
              <w:ind w:left="-20" w:right="-20"/>
              <w:rPr>
                <w:rFonts w:eastAsiaTheme="minorEastAsia"/>
              </w:rPr>
            </w:pPr>
            <w:r w:rsidRPr="28BD6A5B">
              <w:rPr>
                <w:rFonts w:eastAsiaTheme="minorEastAsia"/>
                <w:b/>
                <w:bCs/>
              </w:rPr>
              <w:t>Week 6:</w:t>
            </w:r>
            <w:r w:rsidRPr="28BD6A5B">
              <w:rPr>
                <w:rFonts w:eastAsiaTheme="minorEastAsia"/>
              </w:rPr>
              <w:t xml:space="preserve"> Develop recommendations</w:t>
            </w:r>
          </w:p>
        </w:tc>
        <w:tc>
          <w:tcPr>
            <w:tcW w:w="1242" w:type="dxa"/>
            <w:tcBorders>
              <w:top w:val="single" w:sz="8" w:space="0" w:color="E3E3E3"/>
              <w:left w:val="single" w:sz="8" w:space="0" w:color="E3E3E3"/>
              <w:bottom w:val="single" w:sz="8" w:space="0" w:color="E3E3E3"/>
              <w:right w:val="single" w:sz="8" w:space="0" w:color="E3E3E3"/>
            </w:tcBorders>
            <w:tcMar>
              <w:top w:w="15" w:type="dxa"/>
              <w:left w:w="15" w:type="dxa"/>
              <w:bottom w:w="15" w:type="dxa"/>
              <w:right w:w="15" w:type="dxa"/>
            </w:tcMar>
            <w:vAlign w:val="bottom"/>
          </w:tcPr>
          <w:p w14:paraId="2D7F58E2" w14:textId="54C6B8CC" w:rsidR="28BD6A5B" w:rsidRDefault="28BD6A5B" w:rsidP="28BD6A5B">
            <w:pPr>
              <w:spacing w:after="0"/>
              <w:ind w:left="-20" w:right="-20"/>
              <w:rPr>
                <w:rFonts w:eastAsiaTheme="minorEastAsia"/>
              </w:rPr>
            </w:pPr>
            <w:r w:rsidRPr="28BD6A5B">
              <w:rPr>
                <w:rFonts w:eastAsiaTheme="minorEastAsia"/>
              </w:rPr>
              <w:t>R</w:t>
            </w:r>
          </w:p>
        </w:tc>
        <w:tc>
          <w:tcPr>
            <w:tcW w:w="1267" w:type="dxa"/>
            <w:tcBorders>
              <w:top w:val="single" w:sz="8" w:space="0" w:color="E3E3E3"/>
              <w:left w:val="single" w:sz="8" w:space="0" w:color="E3E3E3"/>
              <w:bottom w:val="single" w:sz="8" w:space="0" w:color="E3E3E3"/>
              <w:right w:val="single" w:sz="8" w:space="0" w:color="E3E3E3"/>
            </w:tcBorders>
            <w:tcMar>
              <w:top w:w="15" w:type="dxa"/>
              <w:left w:w="15" w:type="dxa"/>
              <w:bottom w:w="15" w:type="dxa"/>
              <w:right w:w="15" w:type="dxa"/>
            </w:tcMar>
            <w:vAlign w:val="bottom"/>
          </w:tcPr>
          <w:p w14:paraId="401B0D80" w14:textId="50E88E54" w:rsidR="28BD6A5B" w:rsidRDefault="28BD6A5B" w:rsidP="28BD6A5B">
            <w:pPr>
              <w:rPr>
                <w:rFonts w:eastAsiaTheme="minorEastAsia"/>
              </w:rPr>
            </w:pPr>
          </w:p>
        </w:tc>
        <w:tc>
          <w:tcPr>
            <w:tcW w:w="1505" w:type="dxa"/>
            <w:tcBorders>
              <w:top w:val="single" w:sz="8" w:space="0" w:color="E3E3E3"/>
              <w:left w:val="single" w:sz="8" w:space="0" w:color="E3E3E3"/>
              <w:bottom w:val="single" w:sz="8" w:space="0" w:color="E3E3E3"/>
              <w:right w:val="single" w:sz="8" w:space="0" w:color="E3E3E3"/>
            </w:tcBorders>
            <w:tcMar>
              <w:top w:w="15" w:type="dxa"/>
              <w:left w:w="15" w:type="dxa"/>
              <w:bottom w:w="15" w:type="dxa"/>
              <w:right w:w="15" w:type="dxa"/>
            </w:tcMar>
            <w:vAlign w:val="bottom"/>
          </w:tcPr>
          <w:p w14:paraId="01C3A796" w14:textId="79F922FE" w:rsidR="28BD6A5B" w:rsidRDefault="28BD6A5B" w:rsidP="28BD6A5B">
            <w:pPr>
              <w:spacing w:after="0"/>
              <w:ind w:left="-20" w:right="-20"/>
              <w:rPr>
                <w:rFonts w:eastAsiaTheme="minorEastAsia"/>
              </w:rPr>
            </w:pPr>
            <w:r w:rsidRPr="28BD6A5B">
              <w:rPr>
                <w:rFonts w:eastAsiaTheme="minorEastAsia"/>
              </w:rPr>
              <w:t>A</w:t>
            </w:r>
          </w:p>
        </w:tc>
        <w:tc>
          <w:tcPr>
            <w:tcW w:w="975" w:type="dxa"/>
            <w:tcBorders>
              <w:top w:val="single" w:sz="8" w:space="0" w:color="E3E3E3"/>
              <w:left w:val="single" w:sz="8" w:space="0" w:color="E3E3E3"/>
              <w:bottom w:val="single" w:sz="8" w:space="0" w:color="E3E3E3"/>
              <w:right w:val="single" w:sz="8" w:space="0" w:color="E3E3E3"/>
            </w:tcBorders>
            <w:tcMar>
              <w:top w:w="15" w:type="dxa"/>
              <w:left w:w="15" w:type="dxa"/>
              <w:bottom w:w="15" w:type="dxa"/>
              <w:right w:w="15" w:type="dxa"/>
            </w:tcMar>
            <w:vAlign w:val="bottom"/>
          </w:tcPr>
          <w:p w14:paraId="1B4EB56F" w14:textId="66B327AD" w:rsidR="28BD6A5B" w:rsidRDefault="28BD6A5B" w:rsidP="28BD6A5B">
            <w:pPr>
              <w:rPr>
                <w:rFonts w:eastAsiaTheme="minorEastAsia"/>
              </w:rPr>
            </w:pPr>
          </w:p>
        </w:tc>
        <w:tc>
          <w:tcPr>
            <w:tcW w:w="1641" w:type="dxa"/>
            <w:tcBorders>
              <w:top w:val="single" w:sz="8" w:space="0" w:color="E3E3E3"/>
              <w:left w:val="single" w:sz="8" w:space="0" w:color="E3E3E3"/>
              <w:bottom w:val="single" w:sz="8" w:space="0" w:color="E3E3E3"/>
              <w:right w:val="single" w:sz="8" w:space="0" w:color="E3E3E3"/>
            </w:tcBorders>
            <w:tcMar>
              <w:top w:w="15" w:type="dxa"/>
              <w:left w:w="15" w:type="dxa"/>
              <w:bottom w:w="15" w:type="dxa"/>
              <w:right w:w="15" w:type="dxa"/>
            </w:tcMar>
            <w:vAlign w:val="bottom"/>
          </w:tcPr>
          <w:p w14:paraId="2A390BD9" w14:textId="3BB0EE3A" w:rsidR="28BD6A5B" w:rsidRDefault="28BD6A5B" w:rsidP="28BD6A5B">
            <w:pPr>
              <w:spacing w:after="0"/>
              <w:ind w:left="-20" w:right="-20"/>
              <w:rPr>
                <w:rFonts w:eastAsiaTheme="minorEastAsia"/>
              </w:rPr>
            </w:pPr>
            <w:r w:rsidRPr="28BD6A5B">
              <w:rPr>
                <w:rFonts w:eastAsiaTheme="minorEastAsia"/>
              </w:rPr>
              <w:t>A</w:t>
            </w:r>
          </w:p>
        </w:tc>
      </w:tr>
    </w:tbl>
    <w:p w14:paraId="07E5CC5E" w14:textId="26D583C4" w:rsidR="571A4992" w:rsidRDefault="571A4992" w:rsidP="28BD6A5B">
      <w:pPr>
        <w:spacing w:line="240" w:lineRule="auto"/>
        <w:ind w:left="720" w:right="-20"/>
        <w:rPr>
          <w:rFonts w:eastAsiaTheme="minorEastAsia"/>
          <w:b/>
          <w:bCs/>
          <w:i/>
          <w:iCs/>
          <w:u w:val="single"/>
        </w:rPr>
      </w:pPr>
    </w:p>
    <w:p w14:paraId="573FB601" w14:textId="0F5CFA23" w:rsidR="571A4992" w:rsidRDefault="28BD6A5B" w:rsidP="28BD6A5B">
      <w:pPr>
        <w:spacing w:line="240" w:lineRule="auto"/>
        <w:ind w:right="-20"/>
        <w:rPr>
          <w:rFonts w:eastAsiaTheme="minorEastAsia"/>
          <w:b/>
          <w:bCs/>
          <w:i/>
          <w:iCs/>
          <w:u w:val="single"/>
        </w:rPr>
      </w:pPr>
      <w:r w:rsidRPr="28BD6A5B">
        <w:rPr>
          <w:rFonts w:eastAsiaTheme="minorEastAsia"/>
          <w:b/>
          <w:bCs/>
          <w:i/>
          <w:iCs/>
          <w:u w:val="single"/>
        </w:rPr>
        <w:t>Schedule:</w:t>
      </w:r>
    </w:p>
    <w:p w14:paraId="380D9CE6" w14:textId="1BA096C5" w:rsidR="571A4992" w:rsidRDefault="28BD6A5B" w:rsidP="00231829">
      <w:pPr>
        <w:pStyle w:val="ListParagraph"/>
        <w:numPr>
          <w:ilvl w:val="0"/>
          <w:numId w:val="8"/>
        </w:numPr>
        <w:spacing w:line="240" w:lineRule="auto"/>
        <w:ind w:right="-20"/>
        <w:rPr>
          <w:rFonts w:eastAsiaTheme="minorEastAsia"/>
        </w:rPr>
      </w:pPr>
      <w:r w:rsidRPr="28BD6A5B">
        <w:rPr>
          <w:rFonts w:eastAsiaTheme="minorEastAsia"/>
        </w:rPr>
        <w:t>Define the timeline for the project, including key milestones.</w:t>
      </w:r>
    </w:p>
    <w:p w14:paraId="73EB81FA" w14:textId="48D42781" w:rsidR="571A4992" w:rsidRDefault="28BD6A5B" w:rsidP="00231829">
      <w:pPr>
        <w:pStyle w:val="ListParagraph"/>
        <w:numPr>
          <w:ilvl w:val="0"/>
          <w:numId w:val="8"/>
        </w:numPr>
        <w:spacing w:line="240" w:lineRule="auto"/>
        <w:ind w:right="-20"/>
        <w:rPr>
          <w:rFonts w:eastAsiaTheme="minorEastAsia"/>
        </w:rPr>
      </w:pPr>
      <w:r w:rsidRPr="28BD6A5B">
        <w:rPr>
          <w:rFonts w:eastAsiaTheme="minorEastAsia"/>
        </w:rPr>
        <w:t>Example timeline:</w:t>
      </w:r>
    </w:p>
    <w:p w14:paraId="12511EE4" w14:textId="3DAE6DE0" w:rsidR="571A4992" w:rsidRDefault="28BD6A5B" w:rsidP="00231829">
      <w:pPr>
        <w:pStyle w:val="ListParagraph"/>
        <w:numPr>
          <w:ilvl w:val="0"/>
          <w:numId w:val="8"/>
        </w:numPr>
        <w:spacing w:line="240" w:lineRule="auto"/>
        <w:ind w:right="-20"/>
        <w:rPr>
          <w:rFonts w:eastAsiaTheme="minorEastAsia"/>
        </w:rPr>
      </w:pPr>
      <w:r w:rsidRPr="28BD6A5B">
        <w:rPr>
          <w:rFonts w:eastAsiaTheme="minorEastAsia"/>
        </w:rPr>
        <w:t>Week 1-2: Research and analysis</w:t>
      </w:r>
    </w:p>
    <w:p w14:paraId="7A55F6ED" w14:textId="50F384AA" w:rsidR="571A4992" w:rsidRDefault="28BD6A5B" w:rsidP="00231829">
      <w:pPr>
        <w:pStyle w:val="ListParagraph"/>
        <w:numPr>
          <w:ilvl w:val="0"/>
          <w:numId w:val="8"/>
        </w:numPr>
        <w:spacing w:line="240" w:lineRule="auto"/>
        <w:ind w:right="-20"/>
        <w:rPr>
          <w:rFonts w:eastAsiaTheme="minorEastAsia"/>
        </w:rPr>
      </w:pPr>
      <w:r w:rsidRPr="28BD6A5B">
        <w:rPr>
          <w:rFonts w:eastAsiaTheme="minorEastAsia"/>
        </w:rPr>
        <w:t>Week 3: Data collection and evaluation</w:t>
      </w:r>
    </w:p>
    <w:p w14:paraId="5FA5B64F" w14:textId="4185E4E1" w:rsidR="571A4992" w:rsidRDefault="28BD6A5B" w:rsidP="00231829">
      <w:pPr>
        <w:pStyle w:val="ListParagraph"/>
        <w:numPr>
          <w:ilvl w:val="0"/>
          <w:numId w:val="8"/>
        </w:numPr>
        <w:spacing w:line="240" w:lineRule="auto"/>
        <w:ind w:right="-20"/>
        <w:rPr>
          <w:rFonts w:eastAsiaTheme="minorEastAsia"/>
        </w:rPr>
      </w:pPr>
      <w:r w:rsidRPr="28BD6A5B">
        <w:rPr>
          <w:rFonts w:eastAsiaTheme="minorEastAsia"/>
        </w:rPr>
        <w:t>Week 4-5: Recommendations development</w:t>
      </w:r>
    </w:p>
    <w:p w14:paraId="4343AA7F" w14:textId="67896FE3" w:rsidR="571A4992" w:rsidRDefault="28BD6A5B" w:rsidP="00231829">
      <w:pPr>
        <w:pStyle w:val="ListParagraph"/>
        <w:numPr>
          <w:ilvl w:val="0"/>
          <w:numId w:val="8"/>
        </w:numPr>
        <w:spacing w:line="240" w:lineRule="auto"/>
        <w:ind w:right="-20"/>
        <w:rPr>
          <w:rFonts w:eastAsiaTheme="minorEastAsia"/>
        </w:rPr>
      </w:pPr>
      <w:r w:rsidRPr="28BD6A5B">
        <w:rPr>
          <w:rFonts w:eastAsiaTheme="minorEastAsia"/>
        </w:rPr>
        <w:t>Week 6: Final presentation preparation</w:t>
      </w:r>
    </w:p>
    <w:p w14:paraId="688F0B90" w14:textId="3FC4AD9A" w:rsidR="571A4992" w:rsidRDefault="28BD6A5B" w:rsidP="28BD6A5B">
      <w:pPr>
        <w:spacing w:after="0" w:line="240" w:lineRule="auto"/>
        <w:ind w:right="-20"/>
        <w:rPr>
          <w:rFonts w:eastAsiaTheme="minorEastAsia"/>
          <w:b/>
          <w:bCs/>
          <w:i/>
          <w:iCs/>
          <w:u w:val="single"/>
        </w:rPr>
      </w:pPr>
      <w:r w:rsidRPr="28BD6A5B">
        <w:rPr>
          <w:rFonts w:eastAsiaTheme="minorEastAsia"/>
          <w:b/>
          <w:bCs/>
          <w:i/>
          <w:iCs/>
          <w:u w:val="single"/>
        </w:rPr>
        <w:t>Budget:</w:t>
      </w:r>
    </w:p>
    <w:p w14:paraId="66AB201D" w14:textId="1BE73798" w:rsidR="571A4992" w:rsidRDefault="28BD6A5B" w:rsidP="28BD6A5B">
      <w:pPr>
        <w:spacing w:after="0" w:line="240" w:lineRule="auto"/>
        <w:ind w:left="-20" w:right="-20"/>
        <w:rPr>
          <w:rFonts w:eastAsiaTheme="minorEastAsia"/>
        </w:rPr>
      </w:pPr>
      <w:r w:rsidRPr="28BD6A5B">
        <w:rPr>
          <w:rFonts w:eastAsiaTheme="minorEastAsia"/>
        </w:rPr>
        <w:t>Estimate the resources required for the project.</w:t>
      </w:r>
    </w:p>
    <w:p w14:paraId="3E460B75" w14:textId="6663E290" w:rsidR="571A4992" w:rsidRDefault="571A4992" w:rsidP="28BD6A5B">
      <w:pPr>
        <w:spacing w:after="0" w:line="240" w:lineRule="auto"/>
        <w:ind w:left="-20" w:right="-20"/>
        <w:rPr>
          <w:rFonts w:eastAsiaTheme="minorEastAsia"/>
        </w:rPr>
      </w:pPr>
    </w:p>
    <w:p w14:paraId="3FE7AE09" w14:textId="17D39BB0" w:rsidR="571A4992" w:rsidRDefault="28BD6A5B" w:rsidP="28BD6A5B">
      <w:pPr>
        <w:spacing w:after="0" w:line="240" w:lineRule="auto"/>
        <w:ind w:left="-20" w:right="-20"/>
        <w:rPr>
          <w:rFonts w:eastAsiaTheme="minorEastAsia"/>
        </w:rPr>
      </w:pPr>
      <w:r w:rsidRPr="28BD6A5B">
        <w:rPr>
          <w:rFonts w:eastAsiaTheme="minorEastAsia"/>
        </w:rPr>
        <w:t>Include costs for research tools, survey software, travel (if any), and team compensation (if applicable).</w:t>
      </w:r>
    </w:p>
    <w:p w14:paraId="07900E44" w14:textId="0DF4DFDE" w:rsidR="571A4992" w:rsidRDefault="571A4992" w:rsidP="28BD6A5B">
      <w:pPr>
        <w:spacing w:after="0" w:line="240" w:lineRule="auto"/>
        <w:ind w:left="-20" w:right="-20"/>
        <w:rPr>
          <w:rFonts w:eastAsiaTheme="minorEastAsia"/>
        </w:rPr>
      </w:pPr>
    </w:p>
    <w:p w14:paraId="4B789AA9" w14:textId="09B867FB" w:rsidR="571A4992" w:rsidRDefault="28BD6A5B" w:rsidP="00231829">
      <w:pPr>
        <w:pStyle w:val="ListParagraph"/>
        <w:numPr>
          <w:ilvl w:val="0"/>
          <w:numId w:val="7"/>
        </w:numPr>
        <w:spacing w:line="240" w:lineRule="auto"/>
        <w:ind w:right="-20"/>
        <w:rPr>
          <w:rFonts w:eastAsiaTheme="minorEastAsia"/>
        </w:rPr>
      </w:pPr>
      <w:r w:rsidRPr="28BD6A5B">
        <w:rPr>
          <w:rFonts w:eastAsiaTheme="minorEastAsia"/>
        </w:rPr>
        <w:t>Outline the expected outputs of the project.</w:t>
      </w:r>
    </w:p>
    <w:p w14:paraId="00D31F28" w14:textId="263F80E9" w:rsidR="571A4992" w:rsidRDefault="28BD6A5B" w:rsidP="00231829">
      <w:pPr>
        <w:pStyle w:val="ListParagraph"/>
        <w:numPr>
          <w:ilvl w:val="0"/>
          <w:numId w:val="7"/>
        </w:numPr>
        <w:spacing w:line="240" w:lineRule="auto"/>
        <w:ind w:right="-20"/>
        <w:rPr>
          <w:rFonts w:eastAsiaTheme="minorEastAsia"/>
        </w:rPr>
      </w:pPr>
      <w:r w:rsidRPr="28BD6A5B">
        <w:rPr>
          <w:rFonts w:eastAsiaTheme="minorEastAsia"/>
        </w:rPr>
        <w:t>Example deliverables:</w:t>
      </w:r>
    </w:p>
    <w:p w14:paraId="5F157CA6" w14:textId="37DD056E" w:rsidR="571A4992" w:rsidRDefault="28BD6A5B" w:rsidP="00231829">
      <w:pPr>
        <w:pStyle w:val="ListParagraph"/>
        <w:numPr>
          <w:ilvl w:val="0"/>
          <w:numId w:val="7"/>
        </w:numPr>
        <w:spacing w:line="240" w:lineRule="auto"/>
        <w:ind w:right="-20"/>
        <w:rPr>
          <w:rFonts w:eastAsiaTheme="minorEastAsia"/>
        </w:rPr>
      </w:pPr>
      <w:r w:rsidRPr="28BD6A5B">
        <w:rPr>
          <w:rFonts w:eastAsiaTheme="minorEastAsia"/>
        </w:rPr>
        <w:t>Research report on Publix Super Market Inc.</w:t>
      </w:r>
    </w:p>
    <w:p w14:paraId="7F797EEA" w14:textId="79A2BE0B" w:rsidR="571A4992" w:rsidRDefault="28BD6A5B" w:rsidP="00231829">
      <w:pPr>
        <w:pStyle w:val="ListParagraph"/>
        <w:numPr>
          <w:ilvl w:val="0"/>
          <w:numId w:val="7"/>
        </w:numPr>
        <w:spacing w:line="240" w:lineRule="auto"/>
        <w:ind w:right="-20"/>
        <w:rPr>
          <w:rFonts w:eastAsiaTheme="minorEastAsia"/>
        </w:rPr>
      </w:pPr>
      <w:r w:rsidRPr="28BD6A5B">
        <w:rPr>
          <w:rFonts w:eastAsiaTheme="minorEastAsia"/>
        </w:rPr>
        <w:t>Analysis of competitors and market trends.</w:t>
      </w:r>
    </w:p>
    <w:p w14:paraId="7CF7EC14" w14:textId="68325629" w:rsidR="571A4992" w:rsidRDefault="28BD6A5B" w:rsidP="00231829">
      <w:pPr>
        <w:pStyle w:val="ListParagraph"/>
        <w:numPr>
          <w:ilvl w:val="0"/>
          <w:numId w:val="7"/>
        </w:numPr>
        <w:spacing w:line="240" w:lineRule="auto"/>
        <w:ind w:right="-20"/>
        <w:rPr>
          <w:rFonts w:eastAsiaTheme="minorEastAsia"/>
        </w:rPr>
      </w:pPr>
      <w:r w:rsidRPr="28BD6A5B">
        <w:rPr>
          <w:rFonts w:eastAsiaTheme="minorEastAsia"/>
        </w:rPr>
        <w:t>Customer insights report.</w:t>
      </w:r>
    </w:p>
    <w:p w14:paraId="3317DE7F" w14:textId="0E27970F" w:rsidR="571A4992" w:rsidRDefault="28BD6A5B" w:rsidP="00231829">
      <w:pPr>
        <w:pStyle w:val="ListParagraph"/>
        <w:numPr>
          <w:ilvl w:val="0"/>
          <w:numId w:val="7"/>
        </w:numPr>
        <w:spacing w:line="240" w:lineRule="auto"/>
        <w:ind w:right="-20"/>
        <w:rPr>
          <w:rFonts w:eastAsiaTheme="minorEastAsia"/>
        </w:rPr>
      </w:pPr>
      <w:r w:rsidRPr="28BD6A5B">
        <w:rPr>
          <w:rFonts w:eastAsiaTheme="minorEastAsia"/>
        </w:rPr>
        <w:t>Recommendations presentation.</w:t>
      </w:r>
    </w:p>
    <w:p w14:paraId="18ABA05A" w14:textId="68DC725C" w:rsidR="571A4992" w:rsidRDefault="28BD6A5B" w:rsidP="28BD6A5B">
      <w:pPr>
        <w:spacing w:line="240" w:lineRule="auto"/>
        <w:ind w:right="-20"/>
        <w:rPr>
          <w:rFonts w:eastAsiaTheme="minorEastAsia"/>
          <w:b/>
          <w:bCs/>
          <w:i/>
          <w:iCs/>
          <w:u w:val="single"/>
        </w:rPr>
      </w:pPr>
      <w:r w:rsidRPr="28BD6A5B">
        <w:rPr>
          <w:rFonts w:eastAsiaTheme="minorEastAsia"/>
          <w:b/>
          <w:bCs/>
          <w:i/>
          <w:iCs/>
          <w:u w:val="single"/>
        </w:rPr>
        <w:t>Procedures/Standards:</w:t>
      </w:r>
    </w:p>
    <w:p w14:paraId="0A798440" w14:textId="0FBD0274" w:rsidR="571A4992" w:rsidRDefault="28BD6A5B" w:rsidP="00231829">
      <w:pPr>
        <w:pStyle w:val="ListParagraph"/>
        <w:numPr>
          <w:ilvl w:val="0"/>
          <w:numId w:val="6"/>
        </w:numPr>
        <w:spacing w:line="240" w:lineRule="auto"/>
        <w:ind w:right="-20"/>
        <w:rPr>
          <w:rFonts w:eastAsiaTheme="minorEastAsia"/>
        </w:rPr>
      </w:pPr>
      <w:r w:rsidRPr="28BD6A5B">
        <w:rPr>
          <w:rFonts w:eastAsiaTheme="minorEastAsia"/>
        </w:rPr>
        <w:t>Establish guidelines for conducting research, analysis, and presentation.</w:t>
      </w:r>
    </w:p>
    <w:p w14:paraId="610FF136" w14:textId="5545D43F" w:rsidR="571A4992" w:rsidRDefault="28BD6A5B" w:rsidP="00231829">
      <w:pPr>
        <w:pStyle w:val="ListParagraph"/>
        <w:numPr>
          <w:ilvl w:val="0"/>
          <w:numId w:val="6"/>
        </w:numPr>
        <w:spacing w:line="240" w:lineRule="auto"/>
        <w:ind w:right="-20"/>
        <w:rPr>
          <w:rFonts w:eastAsiaTheme="minorEastAsia"/>
        </w:rPr>
      </w:pPr>
      <w:r w:rsidRPr="28BD6A5B">
        <w:rPr>
          <w:rFonts w:eastAsiaTheme="minorEastAsia"/>
        </w:rPr>
        <w:t>Ensure adherence to academic integrity standards and citation guidelines.</w:t>
      </w:r>
    </w:p>
    <w:p w14:paraId="0BA5E0D3" w14:textId="7F8356CA" w:rsidR="571A4992" w:rsidRDefault="28BD6A5B" w:rsidP="28BD6A5B">
      <w:pPr>
        <w:spacing w:line="240" w:lineRule="auto"/>
        <w:ind w:left="-20" w:right="-20"/>
        <w:rPr>
          <w:rFonts w:eastAsiaTheme="minorEastAsia"/>
        </w:rPr>
      </w:pPr>
      <w:r w:rsidRPr="28BD6A5B">
        <w:rPr>
          <w:rFonts w:eastAsiaTheme="minorEastAsia"/>
        </w:rPr>
        <w:t>This SOW plan provides a structured framework for the project team to effectively execute the experiential learning project focused on Publix Super Market Inc. It clarifies roles, responsibilities, timelines, and deliverables, ensuring a smooth and organized project implementation process.</w:t>
      </w:r>
    </w:p>
    <w:sectPr w:rsidR="571A49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ECF63B"/>
    <w:multiLevelType w:val="hybridMultilevel"/>
    <w:tmpl w:val="EB9AFB1C"/>
    <w:lvl w:ilvl="0" w:tplc="106A24B2">
      <w:start w:val="1"/>
      <w:numFmt w:val="bullet"/>
      <w:lvlText w:val=""/>
      <w:lvlJc w:val="left"/>
      <w:pPr>
        <w:ind w:left="720" w:hanging="360"/>
      </w:pPr>
      <w:rPr>
        <w:rFonts w:ascii="Symbol" w:hAnsi="Symbol" w:hint="default"/>
      </w:rPr>
    </w:lvl>
    <w:lvl w:ilvl="1" w:tplc="084468D2">
      <w:start w:val="1"/>
      <w:numFmt w:val="bullet"/>
      <w:lvlText w:val="o"/>
      <w:lvlJc w:val="left"/>
      <w:pPr>
        <w:ind w:left="1440" w:hanging="360"/>
      </w:pPr>
      <w:rPr>
        <w:rFonts w:ascii="Courier New" w:hAnsi="Courier New" w:hint="default"/>
      </w:rPr>
    </w:lvl>
    <w:lvl w:ilvl="2" w:tplc="D0609DE6">
      <w:start w:val="1"/>
      <w:numFmt w:val="bullet"/>
      <w:lvlText w:val=""/>
      <w:lvlJc w:val="left"/>
      <w:pPr>
        <w:ind w:left="2160" w:hanging="360"/>
      </w:pPr>
      <w:rPr>
        <w:rFonts w:ascii="Wingdings" w:hAnsi="Wingdings" w:hint="default"/>
      </w:rPr>
    </w:lvl>
    <w:lvl w:ilvl="3" w:tplc="0A8C0AF2">
      <w:start w:val="1"/>
      <w:numFmt w:val="bullet"/>
      <w:lvlText w:val=""/>
      <w:lvlJc w:val="left"/>
      <w:pPr>
        <w:ind w:left="2880" w:hanging="360"/>
      </w:pPr>
      <w:rPr>
        <w:rFonts w:ascii="Symbol" w:hAnsi="Symbol" w:hint="default"/>
      </w:rPr>
    </w:lvl>
    <w:lvl w:ilvl="4" w:tplc="41AA629A">
      <w:start w:val="1"/>
      <w:numFmt w:val="bullet"/>
      <w:lvlText w:val="o"/>
      <w:lvlJc w:val="left"/>
      <w:pPr>
        <w:ind w:left="3600" w:hanging="360"/>
      </w:pPr>
      <w:rPr>
        <w:rFonts w:ascii="Courier New" w:hAnsi="Courier New" w:hint="default"/>
      </w:rPr>
    </w:lvl>
    <w:lvl w:ilvl="5" w:tplc="3E5CC982">
      <w:start w:val="1"/>
      <w:numFmt w:val="bullet"/>
      <w:lvlText w:val=""/>
      <w:lvlJc w:val="left"/>
      <w:pPr>
        <w:ind w:left="4320" w:hanging="360"/>
      </w:pPr>
      <w:rPr>
        <w:rFonts w:ascii="Wingdings" w:hAnsi="Wingdings" w:hint="default"/>
      </w:rPr>
    </w:lvl>
    <w:lvl w:ilvl="6" w:tplc="FF66B0AC">
      <w:start w:val="1"/>
      <w:numFmt w:val="bullet"/>
      <w:lvlText w:val=""/>
      <w:lvlJc w:val="left"/>
      <w:pPr>
        <w:ind w:left="5040" w:hanging="360"/>
      </w:pPr>
      <w:rPr>
        <w:rFonts w:ascii="Symbol" w:hAnsi="Symbol" w:hint="default"/>
      </w:rPr>
    </w:lvl>
    <w:lvl w:ilvl="7" w:tplc="5022AC7C">
      <w:start w:val="1"/>
      <w:numFmt w:val="bullet"/>
      <w:lvlText w:val="o"/>
      <w:lvlJc w:val="left"/>
      <w:pPr>
        <w:ind w:left="5760" w:hanging="360"/>
      </w:pPr>
      <w:rPr>
        <w:rFonts w:ascii="Courier New" w:hAnsi="Courier New" w:hint="default"/>
      </w:rPr>
    </w:lvl>
    <w:lvl w:ilvl="8" w:tplc="91F4C55A">
      <w:start w:val="1"/>
      <w:numFmt w:val="bullet"/>
      <w:lvlText w:val=""/>
      <w:lvlJc w:val="left"/>
      <w:pPr>
        <w:ind w:left="6480" w:hanging="360"/>
      </w:pPr>
      <w:rPr>
        <w:rFonts w:ascii="Wingdings" w:hAnsi="Wingdings" w:hint="default"/>
      </w:rPr>
    </w:lvl>
  </w:abstractNum>
  <w:abstractNum w:abstractNumId="1" w15:restartNumberingAfterBreak="0">
    <w:nsid w:val="102E8A6A"/>
    <w:multiLevelType w:val="hybridMultilevel"/>
    <w:tmpl w:val="0608CE28"/>
    <w:lvl w:ilvl="0" w:tplc="5A363156">
      <w:start w:val="1"/>
      <w:numFmt w:val="bullet"/>
      <w:lvlText w:val="·"/>
      <w:lvlJc w:val="left"/>
      <w:pPr>
        <w:ind w:left="1440" w:hanging="360"/>
      </w:pPr>
      <w:rPr>
        <w:rFonts w:ascii="Symbol" w:hAnsi="Symbol" w:hint="default"/>
      </w:rPr>
    </w:lvl>
    <w:lvl w:ilvl="1" w:tplc="01100972">
      <w:start w:val="1"/>
      <w:numFmt w:val="bullet"/>
      <w:lvlText w:val="o"/>
      <w:lvlJc w:val="left"/>
      <w:pPr>
        <w:ind w:left="2160" w:hanging="360"/>
      </w:pPr>
      <w:rPr>
        <w:rFonts w:ascii="Courier New" w:hAnsi="Courier New" w:hint="default"/>
      </w:rPr>
    </w:lvl>
    <w:lvl w:ilvl="2" w:tplc="DA4E8B42">
      <w:start w:val="1"/>
      <w:numFmt w:val="bullet"/>
      <w:lvlText w:val=""/>
      <w:lvlJc w:val="left"/>
      <w:pPr>
        <w:ind w:left="2880" w:hanging="360"/>
      </w:pPr>
      <w:rPr>
        <w:rFonts w:ascii="Wingdings" w:hAnsi="Wingdings" w:hint="default"/>
      </w:rPr>
    </w:lvl>
    <w:lvl w:ilvl="3" w:tplc="0652EDF8">
      <w:start w:val="1"/>
      <w:numFmt w:val="bullet"/>
      <w:lvlText w:val=""/>
      <w:lvlJc w:val="left"/>
      <w:pPr>
        <w:ind w:left="3600" w:hanging="360"/>
      </w:pPr>
      <w:rPr>
        <w:rFonts w:ascii="Symbol" w:hAnsi="Symbol" w:hint="default"/>
      </w:rPr>
    </w:lvl>
    <w:lvl w:ilvl="4" w:tplc="057E1FF8">
      <w:start w:val="1"/>
      <w:numFmt w:val="bullet"/>
      <w:lvlText w:val="o"/>
      <w:lvlJc w:val="left"/>
      <w:pPr>
        <w:ind w:left="4320" w:hanging="360"/>
      </w:pPr>
      <w:rPr>
        <w:rFonts w:ascii="Courier New" w:hAnsi="Courier New" w:hint="default"/>
      </w:rPr>
    </w:lvl>
    <w:lvl w:ilvl="5" w:tplc="F2EE3224">
      <w:start w:val="1"/>
      <w:numFmt w:val="bullet"/>
      <w:lvlText w:val=""/>
      <w:lvlJc w:val="left"/>
      <w:pPr>
        <w:ind w:left="5040" w:hanging="360"/>
      </w:pPr>
      <w:rPr>
        <w:rFonts w:ascii="Wingdings" w:hAnsi="Wingdings" w:hint="default"/>
      </w:rPr>
    </w:lvl>
    <w:lvl w:ilvl="6" w:tplc="FDE61A58">
      <w:start w:val="1"/>
      <w:numFmt w:val="bullet"/>
      <w:lvlText w:val=""/>
      <w:lvlJc w:val="left"/>
      <w:pPr>
        <w:ind w:left="5760" w:hanging="360"/>
      </w:pPr>
      <w:rPr>
        <w:rFonts w:ascii="Symbol" w:hAnsi="Symbol" w:hint="default"/>
      </w:rPr>
    </w:lvl>
    <w:lvl w:ilvl="7" w:tplc="F8A0C530">
      <w:start w:val="1"/>
      <w:numFmt w:val="bullet"/>
      <w:lvlText w:val="o"/>
      <w:lvlJc w:val="left"/>
      <w:pPr>
        <w:ind w:left="6480" w:hanging="360"/>
      </w:pPr>
      <w:rPr>
        <w:rFonts w:ascii="Courier New" w:hAnsi="Courier New" w:hint="default"/>
      </w:rPr>
    </w:lvl>
    <w:lvl w:ilvl="8" w:tplc="71B0007A">
      <w:start w:val="1"/>
      <w:numFmt w:val="bullet"/>
      <w:lvlText w:val=""/>
      <w:lvlJc w:val="left"/>
      <w:pPr>
        <w:ind w:left="7200" w:hanging="360"/>
      </w:pPr>
      <w:rPr>
        <w:rFonts w:ascii="Wingdings" w:hAnsi="Wingdings" w:hint="default"/>
      </w:rPr>
    </w:lvl>
  </w:abstractNum>
  <w:abstractNum w:abstractNumId="2" w15:restartNumberingAfterBreak="0">
    <w:nsid w:val="13D2DA7D"/>
    <w:multiLevelType w:val="hybridMultilevel"/>
    <w:tmpl w:val="8CB210E4"/>
    <w:lvl w:ilvl="0" w:tplc="81DA14F6">
      <w:start w:val="1"/>
      <w:numFmt w:val="bullet"/>
      <w:lvlText w:val=""/>
      <w:lvlJc w:val="left"/>
      <w:pPr>
        <w:ind w:left="720" w:hanging="360"/>
      </w:pPr>
      <w:rPr>
        <w:rFonts w:ascii="Symbol" w:hAnsi="Symbol" w:hint="default"/>
      </w:rPr>
    </w:lvl>
    <w:lvl w:ilvl="1" w:tplc="785CF044">
      <w:start w:val="1"/>
      <w:numFmt w:val="bullet"/>
      <w:lvlText w:val="o"/>
      <w:lvlJc w:val="left"/>
      <w:pPr>
        <w:ind w:left="1440" w:hanging="360"/>
      </w:pPr>
      <w:rPr>
        <w:rFonts w:ascii="Courier New" w:hAnsi="Courier New" w:hint="default"/>
      </w:rPr>
    </w:lvl>
    <w:lvl w:ilvl="2" w:tplc="0DCE0F88">
      <w:start w:val="1"/>
      <w:numFmt w:val="bullet"/>
      <w:lvlText w:val=""/>
      <w:lvlJc w:val="left"/>
      <w:pPr>
        <w:ind w:left="2160" w:hanging="360"/>
      </w:pPr>
      <w:rPr>
        <w:rFonts w:ascii="Wingdings" w:hAnsi="Wingdings" w:hint="default"/>
      </w:rPr>
    </w:lvl>
    <w:lvl w:ilvl="3" w:tplc="4FB8A9E8">
      <w:start w:val="1"/>
      <w:numFmt w:val="bullet"/>
      <w:lvlText w:val=""/>
      <w:lvlJc w:val="left"/>
      <w:pPr>
        <w:ind w:left="2880" w:hanging="360"/>
      </w:pPr>
      <w:rPr>
        <w:rFonts w:ascii="Symbol" w:hAnsi="Symbol" w:hint="default"/>
      </w:rPr>
    </w:lvl>
    <w:lvl w:ilvl="4" w:tplc="DAFEEF68">
      <w:start w:val="1"/>
      <w:numFmt w:val="bullet"/>
      <w:lvlText w:val="o"/>
      <w:lvlJc w:val="left"/>
      <w:pPr>
        <w:ind w:left="3600" w:hanging="360"/>
      </w:pPr>
      <w:rPr>
        <w:rFonts w:ascii="Courier New" w:hAnsi="Courier New" w:hint="default"/>
      </w:rPr>
    </w:lvl>
    <w:lvl w:ilvl="5" w:tplc="1A908E34">
      <w:start w:val="1"/>
      <w:numFmt w:val="bullet"/>
      <w:lvlText w:val=""/>
      <w:lvlJc w:val="left"/>
      <w:pPr>
        <w:ind w:left="4320" w:hanging="360"/>
      </w:pPr>
      <w:rPr>
        <w:rFonts w:ascii="Wingdings" w:hAnsi="Wingdings" w:hint="default"/>
      </w:rPr>
    </w:lvl>
    <w:lvl w:ilvl="6" w:tplc="0D3C3A38">
      <w:start w:val="1"/>
      <w:numFmt w:val="bullet"/>
      <w:lvlText w:val=""/>
      <w:lvlJc w:val="left"/>
      <w:pPr>
        <w:ind w:left="5040" w:hanging="360"/>
      </w:pPr>
      <w:rPr>
        <w:rFonts w:ascii="Symbol" w:hAnsi="Symbol" w:hint="default"/>
      </w:rPr>
    </w:lvl>
    <w:lvl w:ilvl="7" w:tplc="FDB4A71E">
      <w:start w:val="1"/>
      <w:numFmt w:val="bullet"/>
      <w:lvlText w:val="o"/>
      <w:lvlJc w:val="left"/>
      <w:pPr>
        <w:ind w:left="5760" w:hanging="360"/>
      </w:pPr>
      <w:rPr>
        <w:rFonts w:ascii="Courier New" w:hAnsi="Courier New" w:hint="default"/>
      </w:rPr>
    </w:lvl>
    <w:lvl w:ilvl="8" w:tplc="BC382160">
      <w:start w:val="1"/>
      <w:numFmt w:val="bullet"/>
      <w:lvlText w:val=""/>
      <w:lvlJc w:val="left"/>
      <w:pPr>
        <w:ind w:left="6480" w:hanging="360"/>
      </w:pPr>
      <w:rPr>
        <w:rFonts w:ascii="Wingdings" w:hAnsi="Wingdings" w:hint="default"/>
      </w:rPr>
    </w:lvl>
  </w:abstractNum>
  <w:abstractNum w:abstractNumId="3" w15:restartNumberingAfterBreak="0">
    <w:nsid w:val="1B517C6F"/>
    <w:multiLevelType w:val="hybridMultilevel"/>
    <w:tmpl w:val="A25C32CC"/>
    <w:lvl w:ilvl="0" w:tplc="29F4F194">
      <w:start w:val="1"/>
      <w:numFmt w:val="bullet"/>
      <w:lvlText w:val=""/>
      <w:lvlJc w:val="left"/>
      <w:pPr>
        <w:ind w:left="720" w:hanging="360"/>
      </w:pPr>
      <w:rPr>
        <w:rFonts w:ascii="Symbol" w:hAnsi="Symbol" w:hint="default"/>
      </w:rPr>
    </w:lvl>
    <w:lvl w:ilvl="1" w:tplc="4C2CC14A">
      <w:start w:val="1"/>
      <w:numFmt w:val="bullet"/>
      <w:lvlText w:val="o"/>
      <w:lvlJc w:val="left"/>
      <w:pPr>
        <w:ind w:left="1440" w:hanging="360"/>
      </w:pPr>
      <w:rPr>
        <w:rFonts w:ascii="Courier New" w:hAnsi="Courier New" w:hint="default"/>
      </w:rPr>
    </w:lvl>
    <w:lvl w:ilvl="2" w:tplc="A8CC4E08">
      <w:start w:val="1"/>
      <w:numFmt w:val="bullet"/>
      <w:lvlText w:val=""/>
      <w:lvlJc w:val="left"/>
      <w:pPr>
        <w:ind w:left="2160" w:hanging="360"/>
      </w:pPr>
      <w:rPr>
        <w:rFonts w:ascii="Wingdings" w:hAnsi="Wingdings" w:hint="default"/>
      </w:rPr>
    </w:lvl>
    <w:lvl w:ilvl="3" w:tplc="DE144F26">
      <w:start w:val="1"/>
      <w:numFmt w:val="bullet"/>
      <w:lvlText w:val=""/>
      <w:lvlJc w:val="left"/>
      <w:pPr>
        <w:ind w:left="2880" w:hanging="360"/>
      </w:pPr>
      <w:rPr>
        <w:rFonts w:ascii="Symbol" w:hAnsi="Symbol" w:hint="default"/>
      </w:rPr>
    </w:lvl>
    <w:lvl w:ilvl="4" w:tplc="EF481D40">
      <w:start w:val="1"/>
      <w:numFmt w:val="bullet"/>
      <w:lvlText w:val="o"/>
      <w:lvlJc w:val="left"/>
      <w:pPr>
        <w:ind w:left="3600" w:hanging="360"/>
      </w:pPr>
      <w:rPr>
        <w:rFonts w:ascii="Courier New" w:hAnsi="Courier New" w:hint="default"/>
      </w:rPr>
    </w:lvl>
    <w:lvl w:ilvl="5" w:tplc="659C93FC">
      <w:start w:val="1"/>
      <w:numFmt w:val="bullet"/>
      <w:lvlText w:val=""/>
      <w:lvlJc w:val="left"/>
      <w:pPr>
        <w:ind w:left="4320" w:hanging="360"/>
      </w:pPr>
      <w:rPr>
        <w:rFonts w:ascii="Wingdings" w:hAnsi="Wingdings" w:hint="default"/>
      </w:rPr>
    </w:lvl>
    <w:lvl w:ilvl="6" w:tplc="D5FCA86E">
      <w:start w:val="1"/>
      <w:numFmt w:val="bullet"/>
      <w:lvlText w:val=""/>
      <w:lvlJc w:val="left"/>
      <w:pPr>
        <w:ind w:left="5040" w:hanging="360"/>
      </w:pPr>
      <w:rPr>
        <w:rFonts w:ascii="Symbol" w:hAnsi="Symbol" w:hint="default"/>
      </w:rPr>
    </w:lvl>
    <w:lvl w:ilvl="7" w:tplc="24A67D50">
      <w:start w:val="1"/>
      <w:numFmt w:val="bullet"/>
      <w:lvlText w:val="o"/>
      <w:lvlJc w:val="left"/>
      <w:pPr>
        <w:ind w:left="5760" w:hanging="360"/>
      </w:pPr>
      <w:rPr>
        <w:rFonts w:ascii="Courier New" w:hAnsi="Courier New" w:hint="default"/>
      </w:rPr>
    </w:lvl>
    <w:lvl w:ilvl="8" w:tplc="E864DB24">
      <w:start w:val="1"/>
      <w:numFmt w:val="bullet"/>
      <w:lvlText w:val=""/>
      <w:lvlJc w:val="left"/>
      <w:pPr>
        <w:ind w:left="6480" w:hanging="360"/>
      </w:pPr>
      <w:rPr>
        <w:rFonts w:ascii="Wingdings" w:hAnsi="Wingdings" w:hint="default"/>
      </w:rPr>
    </w:lvl>
  </w:abstractNum>
  <w:abstractNum w:abstractNumId="4" w15:restartNumberingAfterBreak="0">
    <w:nsid w:val="2BC78709"/>
    <w:multiLevelType w:val="hybridMultilevel"/>
    <w:tmpl w:val="1DA46C66"/>
    <w:lvl w:ilvl="0" w:tplc="03507B1C">
      <w:start w:val="1"/>
      <w:numFmt w:val="bullet"/>
      <w:lvlText w:val=""/>
      <w:lvlJc w:val="left"/>
      <w:pPr>
        <w:ind w:left="720" w:hanging="360"/>
      </w:pPr>
      <w:rPr>
        <w:rFonts w:ascii="Symbol" w:hAnsi="Symbol" w:hint="default"/>
      </w:rPr>
    </w:lvl>
    <w:lvl w:ilvl="1" w:tplc="619C1D08">
      <w:start w:val="1"/>
      <w:numFmt w:val="bullet"/>
      <w:lvlText w:val="o"/>
      <w:lvlJc w:val="left"/>
      <w:pPr>
        <w:ind w:left="1440" w:hanging="360"/>
      </w:pPr>
      <w:rPr>
        <w:rFonts w:ascii="Courier New" w:hAnsi="Courier New" w:hint="default"/>
      </w:rPr>
    </w:lvl>
    <w:lvl w:ilvl="2" w:tplc="24F6657E">
      <w:start w:val="1"/>
      <w:numFmt w:val="bullet"/>
      <w:lvlText w:val=""/>
      <w:lvlJc w:val="left"/>
      <w:pPr>
        <w:ind w:left="2160" w:hanging="360"/>
      </w:pPr>
      <w:rPr>
        <w:rFonts w:ascii="Wingdings" w:hAnsi="Wingdings" w:hint="default"/>
      </w:rPr>
    </w:lvl>
    <w:lvl w:ilvl="3" w:tplc="0E02A2DC">
      <w:start w:val="1"/>
      <w:numFmt w:val="bullet"/>
      <w:lvlText w:val=""/>
      <w:lvlJc w:val="left"/>
      <w:pPr>
        <w:ind w:left="2880" w:hanging="360"/>
      </w:pPr>
      <w:rPr>
        <w:rFonts w:ascii="Symbol" w:hAnsi="Symbol" w:hint="default"/>
      </w:rPr>
    </w:lvl>
    <w:lvl w:ilvl="4" w:tplc="75B287A4">
      <w:start w:val="1"/>
      <w:numFmt w:val="bullet"/>
      <w:lvlText w:val="o"/>
      <w:lvlJc w:val="left"/>
      <w:pPr>
        <w:ind w:left="3600" w:hanging="360"/>
      </w:pPr>
      <w:rPr>
        <w:rFonts w:ascii="Courier New" w:hAnsi="Courier New" w:hint="default"/>
      </w:rPr>
    </w:lvl>
    <w:lvl w:ilvl="5" w:tplc="40BCD526">
      <w:start w:val="1"/>
      <w:numFmt w:val="bullet"/>
      <w:lvlText w:val=""/>
      <w:lvlJc w:val="left"/>
      <w:pPr>
        <w:ind w:left="4320" w:hanging="360"/>
      </w:pPr>
      <w:rPr>
        <w:rFonts w:ascii="Wingdings" w:hAnsi="Wingdings" w:hint="default"/>
      </w:rPr>
    </w:lvl>
    <w:lvl w:ilvl="6" w:tplc="9DAC36B6">
      <w:start w:val="1"/>
      <w:numFmt w:val="bullet"/>
      <w:lvlText w:val=""/>
      <w:lvlJc w:val="left"/>
      <w:pPr>
        <w:ind w:left="5040" w:hanging="360"/>
      </w:pPr>
      <w:rPr>
        <w:rFonts w:ascii="Symbol" w:hAnsi="Symbol" w:hint="default"/>
      </w:rPr>
    </w:lvl>
    <w:lvl w:ilvl="7" w:tplc="6D582064">
      <w:start w:val="1"/>
      <w:numFmt w:val="bullet"/>
      <w:lvlText w:val="o"/>
      <w:lvlJc w:val="left"/>
      <w:pPr>
        <w:ind w:left="5760" w:hanging="360"/>
      </w:pPr>
      <w:rPr>
        <w:rFonts w:ascii="Courier New" w:hAnsi="Courier New" w:hint="default"/>
      </w:rPr>
    </w:lvl>
    <w:lvl w:ilvl="8" w:tplc="04268BCC">
      <w:start w:val="1"/>
      <w:numFmt w:val="bullet"/>
      <w:lvlText w:val=""/>
      <w:lvlJc w:val="left"/>
      <w:pPr>
        <w:ind w:left="6480" w:hanging="360"/>
      </w:pPr>
      <w:rPr>
        <w:rFonts w:ascii="Wingdings" w:hAnsi="Wingdings" w:hint="default"/>
      </w:rPr>
    </w:lvl>
  </w:abstractNum>
  <w:abstractNum w:abstractNumId="5" w15:restartNumberingAfterBreak="0">
    <w:nsid w:val="2D4E3762"/>
    <w:multiLevelType w:val="hybridMultilevel"/>
    <w:tmpl w:val="AB9E3852"/>
    <w:lvl w:ilvl="0" w:tplc="FD72B20A">
      <w:start w:val="1"/>
      <w:numFmt w:val="bullet"/>
      <w:lvlText w:val=""/>
      <w:lvlJc w:val="left"/>
      <w:pPr>
        <w:ind w:left="720" w:hanging="360"/>
      </w:pPr>
      <w:rPr>
        <w:rFonts w:ascii="Symbol" w:hAnsi="Symbol" w:hint="default"/>
      </w:rPr>
    </w:lvl>
    <w:lvl w:ilvl="1" w:tplc="9D76206E">
      <w:start w:val="1"/>
      <w:numFmt w:val="bullet"/>
      <w:lvlText w:val="o"/>
      <w:lvlJc w:val="left"/>
      <w:pPr>
        <w:ind w:left="1440" w:hanging="360"/>
      </w:pPr>
      <w:rPr>
        <w:rFonts w:ascii="Courier New" w:hAnsi="Courier New" w:hint="default"/>
      </w:rPr>
    </w:lvl>
    <w:lvl w:ilvl="2" w:tplc="963CFEA6">
      <w:start w:val="1"/>
      <w:numFmt w:val="bullet"/>
      <w:lvlText w:val=""/>
      <w:lvlJc w:val="left"/>
      <w:pPr>
        <w:ind w:left="2160" w:hanging="360"/>
      </w:pPr>
      <w:rPr>
        <w:rFonts w:ascii="Wingdings" w:hAnsi="Wingdings" w:hint="default"/>
      </w:rPr>
    </w:lvl>
    <w:lvl w:ilvl="3" w:tplc="B0E0239E">
      <w:start w:val="1"/>
      <w:numFmt w:val="bullet"/>
      <w:lvlText w:val=""/>
      <w:lvlJc w:val="left"/>
      <w:pPr>
        <w:ind w:left="2880" w:hanging="360"/>
      </w:pPr>
      <w:rPr>
        <w:rFonts w:ascii="Symbol" w:hAnsi="Symbol" w:hint="default"/>
      </w:rPr>
    </w:lvl>
    <w:lvl w:ilvl="4" w:tplc="D1A8CE50">
      <w:start w:val="1"/>
      <w:numFmt w:val="bullet"/>
      <w:lvlText w:val="o"/>
      <w:lvlJc w:val="left"/>
      <w:pPr>
        <w:ind w:left="3600" w:hanging="360"/>
      </w:pPr>
      <w:rPr>
        <w:rFonts w:ascii="Courier New" w:hAnsi="Courier New" w:hint="default"/>
      </w:rPr>
    </w:lvl>
    <w:lvl w:ilvl="5" w:tplc="7272FDF0">
      <w:start w:val="1"/>
      <w:numFmt w:val="bullet"/>
      <w:lvlText w:val=""/>
      <w:lvlJc w:val="left"/>
      <w:pPr>
        <w:ind w:left="4320" w:hanging="360"/>
      </w:pPr>
      <w:rPr>
        <w:rFonts w:ascii="Wingdings" w:hAnsi="Wingdings" w:hint="default"/>
      </w:rPr>
    </w:lvl>
    <w:lvl w:ilvl="6" w:tplc="7D861894">
      <w:start w:val="1"/>
      <w:numFmt w:val="bullet"/>
      <w:lvlText w:val=""/>
      <w:lvlJc w:val="left"/>
      <w:pPr>
        <w:ind w:left="5040" w:hanging="360"/>
      </w:pPr>
      <w:rPr>
        <w:rFonts w:ascii="Symbol" w:hAnsi="Symbol" w:hint="default"/>
      </w:rPr>
    </w:lvl>
    <w:lvl w:ilvl="7" w:tplc="4F2CDA9E">
      <w:start w:val="1"/>
      <w:numFmt w:val="bullet"/>
      <w:lvlText w:val="o"/>
      <w:lvlJc w:val="left"/>
      <w:pPr>
        <w:ind w:left="5760" w:hanging="360"/>
      </w:pPr>
      <w:rPr>
        <w:rFonts w:ascii="Courier New" w:hAnsi="Courier New" w:hint="default"/>
      </w:rPr>
    </w:lvl>
    <w:lvl w:ilvl="8" w:tplc="6AD86618">
      <w:start w:val="1"/>
      <w:numFmt w:val="bullet"/>
      <w:lvlText w:val=""/>
      <w:lvlJc w:val="left"/>
      <w:pPr>
        <w:ind w:left="6480" w:hanging="360"/>
      </w:pPr>
      <w:rPr>
        <w:rFonts w:ascii="Wingdings" w:hAnsi="Wingdings" w:hint="default"/>
      </w:rPr>
    </w:lvl>
  </w:abstractNum>
  <w:abstractNum w:abstractNumId="6" w15:restartNumberingAfterBreak="0">
    <w:nsid w:val="48E7675E"/>
    <w:multiLevelType w:val="hybridMultilevel"/>
    <w:tmpl w:val="E0A814DE"/>
    <w:lvl w:ilvl="0" w:tplc="EB6C4A38">
      <w:start w:val="1"/>
      <w:numFmt w:val="bullet"/>
      <w:lvlText w:val="·"/>
      <w:lvlJc w:val="left"/>
      <w:pPr>
        <w:ind w:left="1440" w:hanging="360"/>
      </w:pPr>
      <w:rPr>
        <w:rFonts w:ascii="Symbol" w:hAnsi="Symbol" w:hint="default"/>
      </w:rPr>
    </w:lvl>
    <w:lvl w:ilvl="1" w:tplc="980C9942">
      <w:start w:val="1"/>
      <w:numFmt w:val="bullet"/>
      <w:lvlText w:val="o"/>
      <w:lvlJc w:val="left"/>
      <w:pPr>
        <w:ind w:left="2160" w:hanging="360"/>
      </w:pPr>
      <w:rPr>
        <w:rFonts w:ascii="Courier New" w:hAnsi="Courier New" w:hint="default"/>
      </w:rPr>
    </w:lvl>
    <w:lvl w:ilvl="2" w:tplc="FEC45F1A">
      <w:start w:val="1"/>
      <w:numFmt w:val="bullet"/>
      <w:lvlText w:val=""/>
      <w:lvlJc w:val="left"/>
      <w:pPr>
        <w:ind w:left="2880" w:hanging="360"/>
      </w:pPr>
      <w:rPr>
        <w:rFonts w:ascii="Wingdings" w:hAnsi="Wingdings" w:hint="default"/>
      </w:rPr>
    </w:lvl>
    <w:lvl w:ilvl="3" w:tplc="D7C09632">
      <w:start w:val="1"/>
      <w:numFmt w:val="bullet"/>
      <w:lvlText w:val=""/>
      <w:lvlJc w:val="left"/>
      <w:pPr>
        <w:ind w:left="3600" w:hanging="360"/>
      </w:pPr>
      <w:rPr>
        <w:rFonts w:ascii="Symbol" w:hAnsi="Symbol" w:hint="default"/>
      </w:rPr>
    </w:lvl>
    <w:lvl w:ilvl="4" w:tplc="7FC88CE6">
      <w:start w:val="1"/>
      <w:numFmt w:val="bullet"/>
      <w:lvlText w:val="o"/>
      <w:lvlJc w:val="left"/>
      <w:pPr>
        <w:ind w:left="4320" w:hanging="360"/>
      </w:pPr>
      <w:rPr>
        <w:rFonts w:ascii="Courier New" w:hAnsi="Courier New" w:hint="default"/>
      </w:rPr>
    </w:lvl>
    <w:lvl w:ilvl="5" w:tplc="F96AFC04">
      <w:start w:val="1"/>
      <w:numFmt w:val="bullet"/>
      <w:lvlText w:val=""/>
      <w:lvlJc w:val="left"/>
      <w:pPr>
        <w:ind w:left="5040" w:hanging="360"/>
      </w:pPr>
      <w:rPr>
        <w:rFonts w:ascii="Wingdings" w:hAnsi="Wingdings" w:hint="default"/>
      </w:rPr>
    </w:lvl>
    <w:lvl w:ilvl="6" w:tplc="A982609E">
      <w:start w:val="1"/>
      <w:numFmt w:val="bullet"/>
      <w:lvlText w:val=""/>
      <w:lvlJc w:val="left"/>
      <w:pPr>
        <w:ind w:left="5760" w:hanging="360"/>
      </w:pPr>
      <w:rPr>
        <w:rFonts w:ascii="Symbol" w:hAnsi="Symbol" w:hint="default"/>
      </w:rPr>
    </w:lvl>
    <w:lvl w:ilvl="7" w:tplc="0D32B756">
      <w:start w:val="1"/>
      <w:numFmt w:val="bullet"/>
      <w:lvlText w:val="o"/>
      <w:lvlJc w:val="left"/>
      <w:pPr>
        <w:ind w:left="6480" w:hanging="360"/>
      </w:pPr>
      <w:rPr>
        <w:rFonts w:ascii="Courier New" w:hAnsi="Courier New" w:hint="default"/>
      </w:rPr>
    </w:lvl>
    <w:lvl w:ilvl="8" w:tplc="CE78729C">
      <w:start w:val="1"/>
      <w:numFmt w:val="bullet"/>
      <w:lvlText w:val=""/>
      <w:lvlJc w:val="left"/>
      <w:pPr>
        <w:ind w:left="7200" w:hanging="360"/>
      </w:pPr>
      <w:rPr>
        <w:rFonts w:ascii="Wingdings" w:hAnsi="Wingdings" w:hint="default"/>
      </w:rPr>
    </w:lvl>
  </w:abstractNum>
  <w:abstractNum w:abstractNumId="7" w15:restartNumberingAfterBreak="0">
    <w:nsid w:val="53A872C2"/>
    <w:multiLevelType w:val="hybridMultilevel"/>
    <w:tmpl w:val="FDC65CD8"/>
    <w:lvl w:ilvl="0" w:tplc="240E8B82">
      <w:start w:val="1"/>
      <w:numFmt w:val="bullet"/>
      <w:lvlText w:val="·"/>
      <w:lvlJc w:val="left"/>
      <w:pPr>
        <w:ind w:left="1440" w:hanging="360"/>
      </w:pPr>
      <w:rPr>
        <w:rFonts w:ascii="Symbol" w:hAnsi="Symbol" w:hint="default"/>
      </w:rPr>
    </w:lvl>
    <w:lvl w:ilvl="1" w:tplc="8F123B20">
      <w:start w:val="1"/>
      <w:numFmt w:val="bullet"/>
      <w:lvlText w:val="o"/>
      <w:lvlJc w:val="left"/>
      <w:pPr>
        <w:ind w:left="2160" w:hanging="360"/>
      </w:pPr>
      <w:rPr>
        <w:rFonts w:ascii="Courier New" w:hAnsi="Courier New" w:hint="default"/>
      </w:rPr>
    </w:lvl>
    <w:lvl w:ilvl="2" w:tplc="C2C8F78E">
      <w:start w:val="1"/>
      <w:numFmt w:val="bullet"/>
      <w:lvlText w:val=""/>
      <w:lvlJc w:val="left"/>
      <w:pPr>
        <w:ind w:left="2880" w:hanging="360"/>
      </w:pPr>
      <w:rPr>
        <w:rFonts w:ascii="Wingdings" w:hAnsi="Wingdings" w:hint="default"/>
      </w:rPr>
    </w:lvl>
    <w:lvl w:ilvl="3" w:tplc="959E650C">
      <w:start w:val="1"/>
      <w:numFmt w:val="bullet"/>
      <w:lvlText w:val=""/>
      <w:lvlJc w:val="left"/>
      <w:pPr>
        <w:ind w:left="3600" w:hanging="360"/>
      </w:pPr>
      <w:rPr>
        <w:rFonts w:ascii="Symbol" w:hAnsi="Symbol" w:hint="default"/>
      </w:rPr>
    </w:lvl>
    <w:lvl w:ilvl="4" w:tplc="FE66514E">
      <w:start w:val="1"/>
      <w:numFmt w:val="bullet"/>
      <w:lvlText w:val="o"/>
      <w:lvlJc w:val="left"/>
      <w:pPr>
        <w:ind w:left="4320" w:hanging="360"/>
      </w:pPr>
      <w:rPr>
        <w:rFonts w:ascii="Courier New" w:hAnsi="Courier New" w:hint="default"/>
      </w:rPr>
    </w:lvl>
    <w:lvl w:ilvl="5" w:tplc="A6E676D4">
      <w:start w:val="1"/>
      <w:numFmt w:val="bullet"/>
      <w:lvlText w:val=""/>
      <w:lvlJc w:val="left"/>
      <w:pPr>
        <w:ind w:left="5040" w:hanging="360"/>
      </w:pPr>
      <w:rPr>
        <w:rFonts w:ascii="Wingdings" w:hAnsi="Wingdings" w:hint="default"/>
      </w:rPr>
    </w:lvl>
    <w:lvl w:ilvl="6" w:tplc="2872F30C">
      <w:start w:val="1"/>
      <w:numFmt w:val="bullet"/>
      <w:lvlText w:val=""/>
      <w:lvlJc w:val="left"/>
      <w:pPr>
        <w:ind w:left="5760" w:hanging="360"/>
      </w:pPr>
      <w:rPr>
        <w:rFonts w:ascii="Symbol" w:hAnsi="Symbol" w:hint="default"/>
      </w:rPr>
    </w:lvl>
    <w:lvl w:ilvl="7" w:tplc="DAFCA62A">
      <w:start w:val="1"/>
      <w:numFmt w:val="bullet"/>
      <w:lvlText w:val="o"/>
      <w:lvlJc w:val="left"/>
      <w:pPr>
        <w:ind w:left="6480" w:hanging="360"/>
      </w:pPr>
      <w:rPr>
        <w:rFonts w:ascii="Courier New" w:hAnsi="Courier New" w:hint="default"/>
      </w:rPr>
    </w:lvl>
    <w:lvl w:ilvl="8" w:tplc="2EAA855C">
      <w:start w:val="1"/>
      <w:numFmt w:val="bullet"/>
      <w:lvlText w:val=""/>
      <w:lvlJc w:val="left"/>
      <w:pPr>
        <w:ind w:left="7200" w:hanging="360"/>
      </w:pPr>
      <w:rPr>
        <w:rFonts w:ascii="Wingdings" w:hAnsi="Wingdings" w:hint="default"/>
      </w:rPr>
    </w:lvl>
  </w:abstractNum>
  <w:abstractNum w:abstractNumId="8" w15:restartNumberingAfterBreak="0">
    <w:nsid w:val="5CD4FCFF"/>
    <w:multiLevelType w:val="hybridMultilevel"/>
    <w:tmpl w:val="0EB82DCA"/>
    <w:lvl w:ilvl="0" w:tplc="120E1850">
      <w:start w:val="1"/>
      <w:numFmt w:val="bullet"/>
      <w:lvlText w:val="·"/>
      <w:lvlJc w:val="left"/>
      <w:pPr>
        <w:ind w:left="1440" w:hanging="360"/>
      </w:pPr>
      <w:rPr>
        <w:rFonts w:ascii="Symbol" w:hAnsi="Symbol" w:hint="default"/>
      </w:rPr>
    </w:lvl>
    <w:lvl w:ilvl="1" w:tplc="25CE9E06">
      <w:start w:val="1"/>
      <w:numFmt w:val="bullet"/>
      <w:lvlText w:val="o"/>
      <w:lvlJc w:val="left"/>
      <w:pPr>
        <w:ind w:left="2160" w:hanging="360"/>
      </w:pPr>
      <w:rPr>
        <w:rFonts w:ascii="Courier New" w:hAnsi="Courier New" w:hint="default"/>
      </w:rPr>
    </w:lvl>
    <w:lvl w:ilvl="2" w:tplc="DD62ABEC">
      <w:start w:val="1"/>
      <w:numFmt w:val="bullet"/>
      <w:lvlText w:val=""/>
      <w:lvlJc w:val="left"/>
      <w:pPr>
        <w:ind w:left="2880" w:hanging="360"/>
      </w:pPr>
      <w:rPr>
        <w:rFonts w:ascii="Wingdings" w:hAnsi="Wingdings" w:hint="default"/>
      </w:rPr>
    </w:lvl>
    <w:lvl w:ilvl="3" w:tplc="3190C81A">
      <w:start w:val="1"/>
      <w:numFmt w:val="bullet"/>
      <w:lvlText w:val=""/>
      <w:lvlJc w:val="left"/>
      <w:pPr>
        <w:ind w:left="3600" w:hanging="360"/>
      </w:pPr>
      <w:rPr>
        <w:rFonts w:ascii="Symbol" w:hAnsi="Symbol" w:hint="default"/>
      </w:rPr>
    </w:lvl>
    <w:lvl w:ilvl="4" w:tplc="1B94746E">
      <w:start w:val="1"/>
      <w:numFmt w:val="bullet"/>
      <w:lvlText w:val="o"/>
      <w:lvlJc w:val="left"/>
      <w:pPr>
        <w:ind w:left="4320" w:hanging="360"/>
      </w:pPr>
      <w:rPr>
        <w:rFonts w:ascii="Courier New" w:hAnsi="Courier New" w:hint="default"/>
      </w:rPr>
    </w:lvl>
    <w:lvl w:ilvl="5" w:tplc="3F5E810C">
      <w:start w:val="1"/>
      <w:numFmt w:val="bullet"/>
      <w:lvlText w:val=""/>
      <w:lvlJc w:val="left"/>
      <w:pPr>
        <w:ind w:left="5040" w:hanging="360"/>
      </w:pPr>
      <w:rPr>
        <w:rFonts w:ascii="Wingdings" w:hAnsi="Wingdings" w:hint="default"/>
      </w:rPr>
    </w:lvl>
    <w:lvl w:ilvl="6" w:tplc="0C1AA2B4">
      <w:start w:val="1"/>
      <w:numFmt w:val="bullet"/>
      <w:lvlText w:val=""/>
      <w:lvlJc w:val="left"/>
      <w:pPr>
        <w:ind w:left="5760" w:hanging="360"/>
      </w:pPr>
      <w:rPr>
        <w:rFonts w:ascii="Symbol" w:hAnsi="Symbol" w:hint="default"/>
      </w:rPr>
    </w:lvl>
    <w:lvl w:ilvl="7" w:tplc="80C2347E">
      <w:start w:val="1"/>
      <w:numFmt w:val="bullet"/>
      <w:lvlText w:val="o"/>
      <w:lvlJc w:val="left"/>
      <w:pPr>
        <w:ind w:left="6480" w:hanging="360"/>
      </w:pPr>
      <w:rPr>
        <w:rFonts w:ascii="Courier New" w:hAnsi="Courier New" w:hint="default"/>
      </w:rPr>
    </w:lvl>
    <w:lvl w:ilvl="8" w:tplc="536260C8">
      <w:start w:val="1"/>
      <w:numFmt w:val="bullet"/>
      <w:lvlText w:val=""/>
      <w:lvlJc w:val="left"/>
      <w:pPr>
        <w:ind w:left="7200" w:hanging="360"/>
      </w:pPr>
      <w:rPr>
        <w:rFonts w:ascii="Wingdings" w:hAnsi="Wingdings" w:hint="default"/>
      </w:rPr>
    </w:lvl>
  </w:abstractNum>
  <w:abstractNum w:abstractNumId="9" w15:restartNumberingAfterBreak="0">
    <w:nsid w:val="79C82AA1"/>
    <w:multiLevelType w:val="hybridMultilevel"/>
    <w:tmpl w:val="6CFA43CE"/>
    <w:lvl w:ilvl="0" w:tplc="8E0A8C56">
      <w:start w:val="1"/>
      <w:numFmt w:val="bullet"/>
      <w:lvlText w:val="·"/>
      <w:lvlJc w:val="left"/>
      <w:pPr>
        <w:ind w:left="1440" w:hanging="360"/>
      </w:pPr>
      <w:rPr>
        <w:rFonts w:ascii="Symbol" w:hAnsi="Symbol" w:hint="default"/>
      </w:rPr>
    </w:lvl>
    <w:lvl w:ilvl="1" w:tplc="5A38B31C">
      <w:start w:val="1"/>
      <w:numFmt w:val="bullet"/>
      <w:lvlText w:val="o"/>
      <w:lvlJc w:val="left"/>
      <w:pPr>
        <w:ind w:left="2160" w:hanging="360"/>
      </w:pPr>
      <w:rPr>
        <w:rFonts w:ascii="Courier New" w:hAnsi="Courier New" w:hint="default"/>
      </w:rPr>
    </w:lvl>
    <w:lvl w:ilvl="2" w:tplc="C5B675DA">
      <w:start w:val="1"/>
      <w:numFmt w:val="bullet"/>
      <w:lvlText w:val=""/>
      <w:lvlJc w:val="left"/>
      <w:pPr>
        <w:ind w:left="2880" w:hanging="360"/>
      </w:pPr>
      <w:rPr>
        <w:rFonts w:ascii="Wingdings" w:hAnsi="Wingdings" w:hint="default"/>
      </w:rPr>
    </w:lvl>
    <w:lvl w:ilvl="3" w:tplc="867E2918">
      <w:start w:val="1"/>
      <w:numFmt w:val="bullet"/>
      <w:lvlText w:val=""/>
      <w:lvlJc w:val="left"/>
      <w:pPr>
        <w:ind w:left="3600" w:hanging="360"/>
      </w:pPr>
      <w:rPr>
        <w:rFonts w:ascii="Symbol" w:hAnsi="Symbol" w:hint="default"/>
      </w:rPr>
    </w:lvl>
    <w:lvl w:ilvl="4" w:tplc="C4A81162">
      <w:start w:val="1"/>
      <w:numFmt w:val="bullet"/>
      <w:lvlText w:val="o"/>
      <w:lvlJc w:val="left"/>
      <w:pPr>
        <w:ind w:left="4320" w:hanging="360"/>
      </w:pPr>
      <w:rPr>
        <w:rFonts w:ascii="Courier New" w:hAnsi="Courier New" w:hint="default"/>
      </w:rPr>
    </w:lvl>
    <w:lvl w:ilvl="5" w:tplc="3698CF8A">
      <w:start w:val="1"/>
      <w:numFmt w:val="bullet"/>
      <w:lvlText w:val=""/>
      <w:lvlJc w:val="left"/>
      <w:pPr>
        <w:ind w:left="5040" w:hanging="360"/>
      </w:pPr>
      <w:rPr>
        <w:rFonts w:ascii="Wingdings" w:hAnsi="Wingdings" w:hint="default"/>
      </w:rPr>
    </w:lvl>
    <w:lvl w:ilvl="6" w:tplc="6AE68A06">
      <w:start w:val="1"/>
      <w:numFmt w:val="bullet"/>
      <w:lvlText w:val=""/>
      <w:lvlJc w:val="left"/>
      <w:pPr>
        <w:ind w:left="5760" w:hanging="360"/>
      </w:pPr>
      <w:rPr>
        <w:rFonts w:ascii="Symbol" w:hAnsi="Symbol" w:hint="default"/>
      </w:rPr>
    </w:lvl>
    <w:lvl w:ilvl="7" w:tplc="B2F8626C">
      <w:start w:val="1"/>
      <w:numFmt w:val="bullet"/>
      <w:lvlText w:val="o"/>
      <w:lvlJc w:val="left"/>
      <w:pPr>
        <w:ind w:left="6480" w:hanging="360"/>
      </w:pPr>
      <w:rPr>
        <w:rFonts w:ascii="Courier New" w:hAnsi="Courier New" w:hint="default"/>
      </w:rPr>
    </w:lvl>
    <w:lvl w:ilvl="8" w:tplc="288A9430">
      <w:start w:val="1"/>
      <w:numFmt w:val="bullet"/>
      <w:lvlText w:val=""/>
      <w:lvlJc w:val="left"/>
      <w:pPr>
        <w:ind w:left="7200" w:hanging="360"/>
      </w:pPr>
      <w:rPr>
        <w:rFonts w:ascii="Wingdings" w:hAnsi="Wingdings" w:hint="default"/>
      </w:rPr>
    </w:lvl>
  </w:abstractNum>
  <w:num w:numId="1" w16cid:durableId="208691414">
    <w:abstractNumId w:val="7"/>
  </w:num>
  <w:num w:numId="2" w16cid:durableId="1572959711">
    <w:abstractNumId w:val="8"/>
  </w:num>
  <w:num w:numId="3" w16cid:durableId="456799702">
    <w:abstractNumId w:val="6"/>
  </w:num>
  <w:num w:numId="4" w16cid:durableId="1922912887">
    <w:abstractNumId w:val="9"/>
  </w:num>
  <w:num w:numId="5" w16cid:durableId="739064390">
    <w:abstractNumId w:val="1"/>
  </w:num>
  <w:num w:numId="6" w16cid:durableId="1852718054">
    <w:abstractNumId w:val="2"/>
  </w:num>
  <w:num w:numId="7" w16cid:durableId="37166282">
    <w:abstractNumId w:val="4"/>
  </w:num>
  <w:num w:numId="8" w16cid:durableId="729184060">
    <w:abstractNumId w:val="5"/>
  </w:num>
  <w:num w:numId="9" w16cid:durableId="1278565671">
    <w:abstractNumId w:val="3"/>
  </w:num>
  <w:num w:numId="10" w16cid:durableId="6762316">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B91"/>
    <w:rsid w:val="000413B6"/>
    <w:rsid w:val="00044820"/>
    <w:rsid w:val="00065084"/>
    <w:rsid w:val="000C1FF4"/>
    <w:rsid w:val="000E0D33"/>
    <w:rsid w:val="00107E26"/>
    <w:rsid w:val="0015136E"/>
    <w:rsid w:val="001545A3"/>
    <w:rsid w:val="00167C7A"/>
    <w:rsid w:val="00176540"/>
    <w:rsid w:val="001A0344"/>
    <w:rsid w:val="001B17FD"/>
    <w:rsid w:val="00231829"/>
    <w:rsid w:val="00237D22"/>
    <w:rsid w:val="003311CF"/>
    <w:rsid w:val="00364AA1"/>
    <w:rsid w:val="003A0822"/>
    <w:rsid w:val="003A51D4"/>
    <w:rsid w:val="003F1C6C"/>
    <w:rsid w:val="00471FC0"/>
    <w:rsid w:val="004761AC"/>
    <w:rsid w:val="004C48F1"/>
    <w:rsid w:val="004C7EFD"/>
    <w:rsid w:val="004F1AD2"/>
    <w:rsid w:val="004F4794"/>
    <w:rsid w:val="004F4B91"/>
    <w:rsid w:val="005623C4"/>
    <w:rsid w:val="005B6601"/>
    <w:rsid w:val="005F55CD"/>
    <w:rsid w:val="0065795B"/>
    <w:rsid w:val="00694616"/>
    <w:rsid w:val="00730757"/>
    <w:rsid w:val="00751ABC"/>
    <w:rsid w:val="0077726B"/>
    <w:rsid w:val="00791602"/>
    <w:rsid w:val="007B67CA"/>
    <w:rsid w:val="007C42D1"/>
    <w:rsid w:val="007D59C7"/>
    <w:rsid w:val="007F269C"/>
    <w:rsid w:val="00815405"/>
    <w:rsid w:val="008223C8"/>
    <w:rsid w:val="00843B65"/>
    <w:rsid w:val="00855452"/>
    <w:rsid w:val="008579B3"/>
    <w:rsid w:val="008755B8"/>
    <w:rsid w:val="0088053C"/>
    <w:rsid w:val="008F7233"/>
    <w:rsid w:val="00911595"/>
    <w:rsid w:val="00947BD5"/>
    <w:rsid w:val="009B5478"/>
    <w:rsid w:val="009D2F01"/>
    <w:rsid w:val="009D4E76"/>
    <w:rsid w:val="00A00A76"/>
    <w:rsid w:val="00AA08DF"/>
    <w:rsid w:val="00B65869"/>
    <w:rsid w:val="00BB6338"/>
    <w:rsid w:val="00C25A70"/>
    <w:rsid w:val="00C35C0B"/>
    <w:rsid w:val="00C639D7"/>
    <w:rsid w:val="00C72C0F"/>
    <w:rsid w:val="00C822CF"/>
    <w:rsid w:val="00CC3063"/>
    <w:rsid w:val="00CE254D"/>
    <w:rsid w:val="00CF3065"/>
    <w:rsid w:val="00D22316"/>
    <w:rsid w:val="00D67A4F"/>
    <w:rsid w:val="00D874BB"/>
    <w:rsid w:val="00DA5803"/>
    <w:rsid w:val="00DC21D5"/>
    <w:rsid w:val="00E2278D"/>
    <w:rsid w:val="00E429DC"/>
    <w:rsid w:val="00E64A41"/>
    <w:rsid w:val="00EC2D82"/>
    <w:rsid w:val="00F53AB5"/>
    <w:rsid w:val="00FB0042"/>
    <w:rsid w:val="00FD7933"/>
    <w:rsid w:val="00FF6429"/>
    <w:rsid w:val="03226CD2"/>
    <w:rsid w:val="068D2164"/>
    <w:rsid w:val="083F3D0D"/>
    <w:rsid w:val="09DB0D6E"/>
    <w:rsid w:val="0AC150CA"/>
    <w:rsid w:val="0CDD972B"/>
    <w:rsid w:val="0DBF68B8"/>
    <w:rsid w:val="1473A12B"/>
    <w:rsid w:val="19AB25E7"/>
    <w:rsid w:val="1B900284"/>
    <w:rsid w:val="1C679C2F"/>
    <w:rsid w:val="1D272620"/>
    <w:rsid w:val="1E1B4DBA"/>
    <w:rsid w:val="1EC509A6"/>
    <w:rsid w:val="253C1F45"/>
    <w:rsid w:val="25BB9903"/>
    <w:rsid w:val="2897091A"/>
    <w:rsid w:val="28BD6A5B"/>
    <w:rsid w:val="2A89C1E7"/>
    <w:rsid w:val="2CA85F9B"/>
    <w:rsid w:val="2ECF7F9B"/>
    <w:rsid w:val="35A3D6B0"/>
    <w:rsid w:val="377D0298"/>
    <w:rsid w:val="3C25B890"/>
    <w:rsid w:val="48D6C12C"/>
    <w:rsid w:val="4AA60046"/>
    <w:rsid w:val="4D9093D9"/>
    <w:rsid w:val="4EDC606C"/>
    <w:rsid w:val="50A3CC8E"/>
    <w:rsid w:val="5203B227"/>
    <w:rsid w:val="52AB386C"/>
    <w:rsid w:val="55E388E9"/>
    <w:rsid w:val="563A0A93"/>
    <w:rsid w:val="571A4992"/>
    <w:rsid w:val="59D32025"/>
    <w:rsid w:val="5A67213A"/>
    <w:rsid w:val="5D3CF400"/>
    <w:rsid w:val="6B910FA8"/>
    <w:rsid w:val="6BAEDBA9"/>
    <w:rsid w:val="6DCE8BAA"/>
    <w:rsid w:val="6EA16D39"/>
    <w:rsid w:val="6F8548E2"/>
    <w:rsid w:val="7271135C"/>
    <w:rsid w:val="7D47A777"/>
    <w:rsid w:val="7F5ED5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10425F"/>
  <w15:chartTrackingRefBased/>
  <w15:docId w15:val="{641E220E-74F3-B94C-837E-4D06216C5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E2278D"/>
  </w:style>
  <w:style w:type="paragraph" w:styleId="ListParagraph">
    <w:name w:val="List Paragraph"/>
    <w:basedOn w:val="Normal"/>
    <w:uiPriority w:val="34"/>
    <w:qFormat/>
    <w:rsid w:val="00815405"/>
    <w:pPr>
      <w:ind w:left="720"/>
      <w:contextualSpacing/>
    </w:pPr>
  </w:style>
  <w:style w:type="table" w:styleId="TableGrid">
    <w:name w:val="Table Grid"/>
    <w:basedOn w:val="TableNormal"/>
    <w:uiPriority w:val="59"/>
    <w:rsid w:val="0081540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000FF" w:themeColor="hyperlink"/>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365F91" w:themeColor="accent1" w:themeShade="BF"/>
      <w:sz w:val="32"/>
      <w:szCs w:val="32"/>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6930993">
      <w:bodyDiv w:val="1"/>
      <w:marLeft w:val="0"/>
      <w:marRight w:val="0"/>
      <w:marTop w:val="0"/>
      <w:marBottom w:val="0"/>
      <w:divBdr>
        <w:top w:val="none" w:sz="0" w:space="0" w:color="auto"/>
        <w:left w:val="none" w:sz="0" w:space="0" w:color="auto"/>
        <w:bottom w:val="none" w:sz="0" w:space="0" w:color="auto"/>
        <w:right w:val="none" w:sz="0" w:space="0" w:color="auto"/>
      </w:divBdr>
      <w:divsChild>
        <w:div w:id="597754264">
          <w:marLeft w:val="0"/>
          <w:marRight w:val="0"/>
          <w:marTop w:val="100"/>
          <w:marBottom w:val="100"/>
          <w:divBdr>
            <w:top w:val="dashed" w:sz="6" w:space="0" w:color="A8A8A8"/>
            <w:left w:val="none" w:sz="0" w:space="0" w:color="auto"/>
            <w:bottom w:val="none" w:sz="0" w:space="0" w:color="auto"/>
            <w:right w:val="none" w:sz="0" w:space="0" w:color="auto"/>
          </w:divBdr>
          <w:divsChild>
            <w:div w:id="2099254511">
              <w:marLeft w:val="0"/>
              <w:marRight w:val="0"/>
              <w:marTop w:val="750"/>
              <w:marBottom w:val="750"/>
              <w:divBdr>
                <w:top w:val="none" w:sz="0" w:space="0" w:color="auto"/>
                <w:left w:val="none" w:sz="0" w:space="0" w:color="auto"/>
                <w:bottom w:val="none" w:sz="0" w:space="0" w:color="auto"/>
                <w:right w:val="none" w:sz="0" w:space="0" w:color="auto"/>
              </w:divBdr>
              <w:divsChild>
                <w:div w:id="1840924890">
                  <w:marLeft w:val="0"/>
                  <w:marRight w:val="0"/>
                  <w:marTop w:val="0"/>
                  <w:marBottom w:val="0"/>
                  <w:divBdr>
                    <w:top w:val="none" w:sz="0" w:space="0" w:color="auto"/>
                    <w:left w:val="none" w:sz="0" w:space="0" w:color="auto"/>
                    <w:bottom w:val="none" w:sz="0" w:space="0" w:color="auto"/>
                    <w:right w:val="none" w:sz="0" w:space="0" w:color="auto"/>
                  </w:divBdr>
                  <w:divsChild>
                    <w:div w:id="980882603">
                      <w:marLeft w:val="0"/>
                      <w:marRight w:val="0"/>
                      <w:marTop w:val="0"/>
                      <w:marBottom w:val="0"/>
                      <w:divBdr>
                        <w:top w:val="none" w:sz="0" w:space="0" w:color="auto"/>
                        <w:left w:val="none" w:sz="0" w:space="0" w:color="auto"/>
                        <w:bottom w:val="none" w:sz="0" w:space="0" w:color="auto"/>
                        <w:right w:val="none" w:sz="0" w:space="0" w:color="auto"/>
                      </w:divBdr>
                      <w:divsChild>
                        <w:div w:id="78623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5141169">
          <w:marLeft w:val="0"/>
          <w:marRight w:val="0"/>
          <w:marTop w:val="100"/>
          <w:marBottom w:val="100"/>
          <w:divBdr>
            <w:top w:val="dashed" w:sz="6" w:space="0" w:color="A8A8A8"/>
            <w:left w:val="none" w:sz="0" w:space="0" w:color="auto"/>
            <w:bottom w:val="none" w:sz="0" w:space="0" w:color="auto"/>
            <w:right w:val="none" w:sz="0" w:space="0" w:color="auto"/>
          </w:divBdr>
          <w:divsChild>
            <w:div w:id="1429933720">
              <w:marLeft w:val="0"/>
              <w:marRight w:val="0"/>
              <w:marTop w:val="750"/>
              <w:marBottom w:val="750"/>
              <w:divBdr>
                <w:top w:val="none" w:sz="0" w:space="0" w:color="auto"/>
                <w:left w:val="none" w:sz="0" w:space="0" w:color="auto"/>
                <w:bottom w:val="none" w:sz="0" w:space="0" w:color="auto"/>
                <w:right w:val="none" w:sz="0" w:space="0" w:color="auto"/>
              </w:divBdr>
              <w:divsChild>
                <w:div w:id="1088960985">
                  <w:marLeft w:val="0"/>
                  <w:marRight w:val="0"/>
                  <w:marTop w:val="0"/>
                  <w:marBottom w:val="0"/>
                  <w:divBdr>
                    <w:top w:val="none" w:sz="0" w:space="0" w:color="auto"/>
                    <w:left w:val="none" w:sz="0" w:space="0" w:color="auto"/>
                    <w:bottom w:val="none" w:sz="0" w:space="0" w:color="auto"/>
                    <w:right w:val="none" w:sz="0" w:space="0" w:color="auto"/>
                  </w:divBdr>
                  <w:divsChild>
                    <w:div w:id="516189126">
                      <w:marLeft w:val="0"/>
                      <w:marRight w:val="0"/>
                      <w:marTop w:val="0"/>
                      <w:marBottom w:val="0"/>
                      <w:divBdr>
                        <w:top w:val="none" w:sz="0" w:space="0" w:color="auto"/>
                        <w:left w:val="none" w:sz="0" w:space="0" w:color="auto"/>
                        <w:bottom w:val="none" w:sz="0" w:space="0" w:color="auto"/>
                        <w:right w:val="none" w:sz="0" w:space="0" w:color="auto"/>
                      </w:divBdr>
                      <w:divsChild>
                        <w:div w:id="29845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ord-edit.officeapps.live.com/we/wordeditorframe.aspx?ui=en-US&amp;rs=en-US&amp;hid=KCqI3ceM2UGLUajSDN3s5Q.0.0&amp;wopisrc=https%3A%2F%2Fwopi.onedrive.com%2Fwopi%2Ffiles%2F89FECBAC7ECFD5B4!3161&amp;wdo=2&amp;wde=docx&amp;sc=host%3D%26qt%3DDefault&amp;wdp=3&amp;uih=onedrivecom&amp;jsapi=1&amp;jsapiver=v2&amp;corrid=cde8d222-7f31-4e18-a389-75bc12d55a9d&amp;usid=cde8d222-7f31-4e18-a389-75bc12d55a9d&amp;newsession=1&amp;sftc=1&amp;uihit=editaspx&amp;muv=1&amp;cac=1&amp;sams=1&amp;mtf=1&amp;sfp=1&amp;sdp=1&amp;hch=1&amp;hwfh=1&amp;dchat=1&amp;wdorigin=Other&amp;instantedit=1&amp;wopicomplete=1&amp;wdredirectionreason=Unified_SingleFlush" TargetMode="External"/><Relationship Id="rId21" Type="http://schemas.openxmlformats.org/officeDocument/2006/relationships/hyperlink" Target="https://word-edit.officeapps.live.com/we/wordeditorframe.aspx?ui=en-US&amp;rs=en-US&amp;hid=KCqI3ceM2UGLUajSDN3s5Q.0.0&amp;wopisrc=https%3A%2F%2Fwopi.onedrive.com%2Fwopi%2Ffiles%2F89FECBAC7ECFD5B4!3161&amp;wdo=2&amp;wde=docx&amp;sc=host%3D%26qt%3DDefault&amp;wdp=3&amp;uih=onedrivecom&amp;jsapi=1&amp;jsapiver=v2&amp;corrid=cde8d222-7f31-4e18-a389-75bc12d55a9d&amp;usid=cde8d222-7f31-4e18-a389-75bc12d55a9d&amp;newsession=1&amp;sftc=1&amp;uihit=editaspx&amp;muv=1&amp;cac=1&amp;sams=1&amp;mtf=1&amp;sfp=1&amp;sdp=1&amp;hch=1&amp;hwfh=1&amp;dchat=1&amp;wdorigin=Other&amp;instantedit=1&amp;wopicomplete=1&amp;wdredirectionreason=Unified_SingleFlush" TargetMode="External"/><Relationship Id="rId42" Type="http://schemas.openxmlformats.org/officeDocument/2006/relationships/hyperlink" Target="https://word-edit.officeapps.live.com/we/wordeditorframe.aspx?ui=en-US&amp;rs=en-US&amp;hid=KCqI3ceM2UGLUajSDN3s5Q.0.0&amp;wopisrc=https%3A%2F%2Fwopi.onedrive.com%2Fwopi%2Ffiles%2F89FECBAC7ECFD5B4!3161&amp;wdo=2&amp;wde=docx&amp;sc=host%3D%26qt%3DDefault&amp;wdp=3&amp;uih=onedrivecom&amp;jsapi=1&amp;jsapiver=v2&amp;corrid=cde8d222-7f31-4e18-a389-75bc12d55a9d&amp;usid=cde8d222-7f31-4e18-a389-75bc12d55a9d&amp;newsession=1&amp;sftc=1&amp;uihit=editaspx&amp;muv=1&amp;cac=1&amp;sams=1&amp;mtf=1&amp;sfp=1&amp;sdp=1&amp;hch=1&amp;hwfh=1&amp;dchat=1&amp;wdorigin=Other&amp;instantedit=1&amp;wopicomplete=1&amp;wdredirectionreason=Unified_SingleFlush" TargetMode="External"/><Relationship Id="rId47" Type="http://schemas.openxmlformats.org/officeDocument/2006/relationships/hyperlink" Target="https://word-edit.officeapps.live.com/we/wordeditorframe.aspx?ui=en-US&amp;rs=en-US&amp;hid=KCqI3ceM2UGLUajSDN3s5Q.0.0&amp;wopisrc=https%3A%2F%2Fwopi.onedrive.com%2Fwopi%2Ffiles%2F89FECBAC7ECFD5B4!3161&amp;wdo=2&amp;wde=docx&amp;sc=host%3D%26qt%3DDefault&amp;wdp=3&amp;uih=onedrivecom&amp;jsapi=1&amp;jsapiver=v2&amp;corrid=cde8d222-7f31-4e18-a389-75bc12d55a9d&amp;usid=cde8d222-7f31-4e18-a389-75bc12d55a9d&amp;newsession=1&amp;sftc=1&amp;uihit=editaspx&amp;muv=1&amp;cac=1&amp;sams=1&amp;mtf=1&amp;sfp=1&amp;sdp=1&amp;hch=1&amp;hwfh=1&amp;dchat=1&amp;wdorigin=Other&amp;instantedit=1&amp;wopicomplete=1&amp;wdredirectionreason=Unified_SingleFlush" TargetMode="External"/><Relationship Id="rId63" Type="http://schemas.openxmlformats.org/officeDocument/2006/relationships/hyperlink" Target="https://word-edit.officeapps.live.com/we/wordeditorframe.aspx?ui=en-US&amp;rs=en-US&amp;hid=KCqI3ceM2UGLUajSDN3s5Q.0.0&amp;wopisrc=https%3A%2F%2Fwopi.onedrive.com%2Fwopi%2Ffiles%2F89FECBAC7ECFD5B4!3161&amp;wdo=2&amp;wde=docx&amp;sc=host%3D%26qt%3DDefault&amp;wdp=3&amp;uih=onedrivecom&amp;jsapi=1&amp;jsapiver=v2&amp;corrid=cde8d222-7f31-4e18-a389-75bc12d55a9d&amp;usid=cde8d222-7f31-4e18-a389-75bc12d55a9d&amp;newsession=1&amp;sftc=1&amp;uihit=editaspx&amp;muv=1&amp;cac=1&amp;sams=1&amp;mtf=1&amp;sfp=1&amp;sdp=1&amp;hch=1&amp;hwfh=1&amp;dchat=1&amp;wdorigin=Other&amp;instantedit=1&amp;wopicomplete=1&amp;wdredirectionreason=Unified_SingleFlush" TargetMode="External"/><Relationship Id="rId68" Type="http://schemas.openxmlformats.org/officeDocument/2006/relationships/hyperlink" Target="https://word-edit.officeapps.live.com/we/wordeditorframe.aspx?ui=en-US&amp;rs=en-US&amp;hid=KCqI3ceM2UGLUajSDN3s5Q.0.0&amp;wopisrc=https%3A%2F%2Fwopi.onedrive.com%2Fwopi%2Ffiles%2F89FECBAC7ECFD5B4!3161&amp;wdo=2&amp;wde=docx&amp;sc=host%3D%26qt%3DDefault&amp;wdp=3&amp;uih=onedrivecom&amp;jsapi=1&amp;jsapiver=v2&amp;corrid=cde8d222-7f31-4e18-a389-75bc12d55a9d&amp;usid=cde8d222-7f31-4e18-a389-75bc12d55a9d&amp;newsession=1&amp;sftc=1&amp;uihit=editaspx&amp;muv=1&amp;cac=1&amp;sams=1&amp;mtf=1&amp;sfp=1&amp;sdp=1&amp;hch=1&amp;hwfh=1&amp;dchat=1&amp;wdorigin=Other&amp;instantedit=1&amp;wopicomplete=1&amp;wdredirectionreason=Unified_SingleFlush" TargetMode="External"/><Relationship Id="rId2" Type="http://schemas.openxmlformats.org/officeDocument/2006/relationships/styles" Target="styles.xml"/><Relationship Id="rId16" Type="http://schemas.openxmlformats.org/officeDocument/2006/relationships/hyperlink" Target="https://word-edit.officeapps.live.com/we/wordeditorframe.aspx?ui=en-US&amp;rs=en-US&amp;hid=KCqI3ceM2UGLUajSDN3s5Q.0.0&amp;wopisrc=https%3A%2F%2Fwopi.onedrive.com%2Fwopi%2Ffiles%2F89FECBAC7ECFD5B4!3161&amp;wdo=2&amp;wde=docx&amp;sc=host%3D%26qt%3DDefault&amp;wdp=3&amp;uih=onedrivecom&amp;jsapi=1&amp;jsapiver=v2&amp;corrid=cde8d222-7f31-4e18-a389-75bc12d55a9d&amp;usid=cde8d222-7f31-4e18-a389-75bc12d55a9d&amp;newsession=1&amp;sftc=1&amp;uihit=editaspx&amp;muv=1&amp;cac=1&amp;sams=1&amp;mtf=1&amp;sfp=1&amp;sdp=1&amp;hch=1&amp;hwfh=1&amp;dchat=1&amp;wdorigin=Other&amp;instantedit=1&amp;wopicomplete=1&amp;wdredirectionreason=Unified_SingleFlush" TargetMode="External"/><Relationship Id="rId29" Type="http://schemas.openxmlformats.org/officeDocument/2006/relationships/hyperlink" Target="https://word-edit.officeapps.live.com/we/wordeditorframe.aspx?ui=en-US&amp;rs=en-US&amp;hid=KCqI3ceM2UGLUajSDN3s5Q.0.0&amp;wopisrc=https%3A%2F%2Fwopi.onedrive.com%2Fwopi%2Ffiles%2F89FECBAC7ECFD5B4!3161&amp;wdo=2&amp;wde=docx&amp;sc=host%3D%26qt%3DDefault&amp;wdp=3&amp;uih=onedrivecom&amp;jsapi=1&amp;jsapiver=v2&amp;corrid=cde8d222-7f31-4e18-a389-75bc12d55a9d&amp;usid=cde8d222-7f31-4e18-a389-75bc12d55a9d&amp;newsession=1&amp;sftc=1&amp;uihit=editaspx&amp;muv=1&amp;cac=1&amp;sams=1&amp;mtf=1&amp;sfp=1&amp;sdp=1&amp;hch=1&amp;hwfh=1&amp;dchat=1&amp;wdorigin=Other&amp;instantedit=1&amp;wopicomplete=1&amp;wdredirectionreason=Unified_SingleFlush" TargetMode="External"/><Relationship Id="rId11" Type="http://schemas.openxmlformats.org/officeDocument/2006/relationships/hyperlink" Target="https://word-edit.officeapps.live.com/we/wordeditorframe.aspx?ui=en-US&amp;rs=en-US&amp;hid=KCqI3ceM2UGLUajSDN3s5Q.0.0&amp;wopisrc=https%3A%2F%2Fwopi.onedrive.com%2Fwopi%2Ffiles%2F89FECBAC7ECFD5B4!3161&amp;wdo=2&amp;wde=docx&amp;sc=host%3D%26qt%3DDefault&amp;wdp=3&amp;uih=onedrivecom&amp;jsapi=1&amp;jsapiver=v2&amp;corrid=cde8d222-7f31-4e18-a389-75bc12d55a9d&amp;usid=cde8d222-7f31-4e18-a389-75bc12d55a9d&amp;newsession=1&amp;sftc=1&amp;uihit=editaspx&amp;muv=1&amp;cac=1&amp;sams=1&amp;mtf=1&amp;sfp=1&amp;sdp=1&amp;hch=1&amp;hwfh=1&amp;dchat=1&amp;wdorigin=Other&amp;instantedit=1&amp;wopicomplete=1&amp;wdredirectionreason=Unified_SingleFlush" TargetMode="External"/><Relationship Id="rId24" Type="http://schemas.openxmlformats.org/officeDocument/2006/relationships/hyperlink" Target="https://word-edit.officeapps.live.com/we/wordeditorframe.aspx?ui=en-US&amp;rs=en-US&amp;hid=KCqI3ceM2UGLUajSDN3s5Q.0.0&amp;wopisrc=https%3A%2F%2Fwopi.onedrive.com%2Fwopi%2Ffiles%2F89FECBAC7ECFD5B4!3161&amp;wdo=2&amp;wde=docx&amp;sc=host%3D%26qt%3DDefault&amp;wdp=3&amp;uih=onedrivecom&amp;jsapi=1&amp;jsapiver=v2&amp;corrid=cde8d222-7f31-4e18-a389-75bc12d55a9d&amp;usid=cde8d222-7f31-4e18-a389-75bc12d55a9d&amp;newsession=1&amp;sftc=1&amp;uihit=editaspx&amp;muv=1&amp;cac=1&amp;sams=1&amp;mtf=1&amp;sfp=1&amp;sdp=1&amp;hch=1&amp;hwfh=1&amp;dchat=1&amp;wdorigin=Other&amp;instantedit=1&amp;wopicomplete=1&amp;wdredirectionreason=Unified_SingleFlush" TargetMode="External"/><Relationship Id="rId32" Type="http://schemas.openxmlformats.org/officeDocument/2006/relationships/hyperlink" Target="https://word-edit.officeapps.live.com/we/wordeditorframe.aspx?ui=en-US&amp;rs=en-US&amp;hid=KCqI3ceM2UGLUajSDN3s5Q.0.0&amp;wopisrc=https%3A%2F%2Fwopi.onedrive.com%2Fwopi%2Ffiles%2F89FECBAC7ECFD5B4!3161&amp;wdo=2&amp;wde=docx&amp;sc=host%3D%26qt%3DDefault&amp;wdp=3&amp;uih=onedrivecom&amp;jsapi=1&amp;jsapiver=v2&amp;corrid=cde8d222-7f31-4e18-a389-75bc12d55a9d&amp;usid=cde8d222-7f31-4e18-a389-75bc12d55a9d&amp;newsession=1&amp;sftc=1&amp;uihit=editaspx&amp;muv=1&amp;cac=1&amp;sams=1&amp;mtf=1&amp;sfp=1&amp;sdp=1&amp;hch=1&amp;hwfh=1&amp;dchat=1&amp;wdorigin=Other&amp;instantedit=1&amp;wopicomplete=1&amp;wdredirectionreason=Unified_SingleFlush" TargetMode="External"/><Relationship Id="rId37" Type="http://schemas.openxmlformats.org/officeDocument/2006/relationships/hyperlink" Target="https://word-edit.officeapps.live.com/we/wordeditorframe.aspx?ui=en-US&amp;rs=en-US&amp;hid=KCqI3ceM2UGLUajSDN3s5Q.0.0&amp;wopisrc=https%3A%2F%2Fwopi.onedrive.com%2Fwopi%2Ffiles%2F89FECBAC7ECFD5B4!3161&amp;wdo=2&amp;wde=docx&amp;sc=host%3D%26qt%3DDefault&amp;wdp=3&amp;uih=onedrivecom&amp;jsapi=1&amp;jsapiver=v2&amp;corrid=cde8d222-7f31-4e18-a389-75bc12d55a9d&amp;usid=cde8d222-7f31-4e18-a389-75bc12d55a9d&amp;newsession=1&amp;sftc=1&amp;uihit=editaspx&amp;muv=1&amp;cac=1&amp;sams=1&amp;mtf=1&amp;sfp=1&amp;sdp=1&amp;hch=1&amp;hwfh=1&amp;dchat=1&amp;wdorigin=Other&amp;instantedit=1&amp;wopicomplete=1&amp;wdredirectionreason=Unified_SingleFlush" TargetMode="External"/><Relationship Id="rId40" Type="http://schemas.openxmlformats.org/officeDocument/2006/relationships/hyperlink" Target="https://word-edit.officeapps.live.com/we/wordeditorframe.aspx?ui=en-US&amp;rs=en-US&amp;hid=KCqI3ceM2UGLUajSDN3s5Q.0.0&amp;wopisrc=https%3A%2F%2Fwopi.onedrive.com%2Fwopi%2Ffiles%2F89FECBAC7ECFD5B4!3161&amp;wdo=2&amp;wde=docx&amp;sc=host%3D%26qt%3DDefault&amp;wdp=3&amp;uih=onedrivecom&amp;jsapi=1&amp;jsapiver=v2&amp;corrid=cde8d222-7f31-4e18-a389-75bc12d55a9d&amp;usid=cde8d222-7f31-4e18-a389-75bc12d55a9d&amp;newsession=1&amp;sftc=1&amp;uihit=editaspx&amp;muv=1&amp;cac=1&amp;sams=1&amp;mtf=1&amp;sfp=1&amp;sdp=1&amp;hch=1&amp;hwfh=1&amp;dchat=1&amp;wdorigin=Other&amp;instantedit=1&amp;wopicomplete=1&amp;wdredirectionreason=Unified_SingleFlush" TargetMode="External"/><Relationship Id="rId45" Type="http://schemas.openxmlformats.org/officeDocument/2006/relationships/hyperlink" Target="https://word-edit.officeapps.live.com/we/wordeditorframe.aspx?ui=en-US&amp;rs=en-US&amp;hid=KCqI3ceM2UGLUajSDN3s5Q.0.0&amp;wopisrc=https%3A%2F%2Fwopi.onedrive.com%2Fwopi%2Ffiles%2F89FECBAC7ECFD5B4!3161&amp;wdo=2&amp;wde=docx&amp;sc=host%3D%26qt%3DDefault&amp;wdp=3&amp;uih=onedrivecom&amp;jsapi=1&amp;jsapiver=v2&amp;corrid=cde8d222-7f31-4e18-a389-75bc12d55a9d&amp;usid=cde8d222-7f31-4e18-a389-75bc12d55a9d&amp;newsession=1&amp;sftc=1&amp;uihit=editaspx&amp;muv=1&amp;cac=1&amp;sams=1&amp;mtf=1&amp;sfp=1&amp;sdp=1&amp;hch=1&amp;hwfh=1&amp;dchat=1&amp;wdorigin=Other&amp;instantedit=1&amp;wopicomplete=1&amp;wdredirectionreason=Unified_SingleFlush" TargetMode="External"/><Relationship Id="rId53" Type="http://schemas.openxmlformats.org/officeDocument/2006/relationships/hyperlink" Target="https://word-edit.officeapps.live.com/we/wordeditorframe.aspx?ui=en-US&amp;rs=en-US&amp;hid=KCqI3ceM2UGLUajSDN3s5Q.0.0&amp;wopisrc=https%3A%2F%2Fwopi.onedrive.com%2Fwopi%2Ffiles%2F89FECBAC7ECFD5B4!3161&amp;wdo=2&amp;wde=docx&amp;sc=host%3D%26qt%3DDefault&amp;wdp=3&amp;uih=onedrivecom&amp;jsapi=1&amp;jsapiver=v2&amp;corrid=cde8d222-7f31-4e18-a389-75bc12d55a9d&amp;usid=cde8d222-7f31-4e18-a389-75bc12d55a9d&amp;newsession=1&amp;sftc=1&amp;uihit=editaspx&amp;muv=1&amp;cac=1&amp;sams=1&amp;mtf=1&amp;sfp=1&amp;sdp=1&amp;hch=1&amp;hwfh=1&amp;dchat=1&amp;wdorigin=Other&amp;instantedit=1&amp;wopicomplete=1&amp;wdredirectionreason=Unified_SingleFlush" TargetMode="External"/><Relationship Id="rId58" Type="http://schemas.openxmlformats.org/officeDocument/2006/relationships/hyperlink" Target="https://word-edit.officeapps.live.com/we/wordeditorframe.aspx?ui=en-US&amp;rs=en-US&amp;hid=KCqI3ceM2UGLUajSDN3s5Q.0.0&amp;wopisrc=https%3A%2F%2Fwopi.onedrive.com%2Fwopi%2Ffiles%2F89FECBAC7ECFD5B4!3161&amp;wdo=2&amp;wde=docx&amp;sc=host%3D%26qt%3DDefault&amp;wdp=3&amp;uih=onedrivecom&amp;jsapi=1&amp;jsapiver=v2&amp;corrid=cde8d222-7f31-4e18-a389-75bc12d55a9d&amp;usid=cde8d222-7f31-4e18-a389-75bc12d55a9d&amp;newsession=1&amp;sftc=1&amp;uihit=editaspx&amp;muv=1&amp;cac=1&amp;sams=1&amp;mtf=1&amp;sfp=1&amp;sdp=1&amp;hch=1&amp;hwfh=1&amp;dchat=1&amp;wdorigin=Other&amp;instantedit=1&amp;wopicomplete=1&amp;wdredirectionreason=Unified_SingleFlush" TargetMode="External"/><Relationship Id="rId66" Type="http://schemas.openxmlformats.org/officeDocument/2006/relationships/hyperlink" Target="https://word-edit.officeapps.live.com/we/wordeditorframe.aspx?ui=en-US&amp;rs=en-US&amp;hid=KCqI3ceM2UGLUajSDN3s5Q.0.0&amp;wopisrc=https%3A%2F%2Fwopi.onedrive.com%2Fwopi%2Ffiles%2F89FECBAC7ECFD5B4!3161&amp;wdo=2&amp;wde=docx&amp;sc=host%3D%26qt%3DDefault&amp;wdp=3&amp;uih=onedrivecom&amp;jsapi=1&amp;jsapiver=v2&amp;corrid=cde8d222-7f31-4e18-a389-75bc12d55a9d&amp;usid=cde8d222-7f31-4e18-a389-75bc12d55a9d&amp;newsession=1&amp;sftc=1&amp;uihit=editaspx&amp;muv=1&amp;cac=1&amp;sams=1&amp;mtf=1&amp;sfp=1&amp;sdp=1&amp;hch=1&amp;hwfh=1&amp;dchat=1&amp;wdorigin=Other&amp;instantedit=1&amp;wopicomplete=1&amp;wdredirectionreason=Unified_SingleFlush" TargetMode="External"/><Relationship Id="rId74" Type="http://schemas.openxmlformats.org/officeDocument/2006/relationships/theme" Target="theme/theme1.xml"/><Relationship Id="rId5" Type="http://schemas.openxmlformats.org/officeDocument/2006/relationships/hyperlink" Target="https://word-edit.officeapps.live.com/we/wordeditorframe.aspx?ui=en-US&amp;rs=en-US&amp;hid=KCqI3ceM2UGLUajSDN3s5Q.0.0&amp;wopisrc=https%3A%2F%2Fwopi.onedrive.com%2Fwopi%2Ffiles%2F89FECBAC7ECFD5B4!3161&amp;wdo=2&amp;wde=docx&amp;sc=host%3D%26qt%3DDefault&amp;wdp=3&amp;uih=onedrivecom&amp;jsapi=1&amp;jsapiver=v2&amp;corrid=cde8d222-7f31-4e18-a389-75bc12d55a9d&amp;usid=cde8d222-7f31-4e18-a389-75bc12d55a9d&amp;newsession=1&amp;sftc=1&amp;uihit=editaspx&amp;muv=1&amp;cac=1&amp;sams=1&amp;mtf=1&amp;sfp=1&amp;sdp=1&amp;hch=1&amp;hwfh=1&amp;dchat=1&amp;wdorigin=Other&amp;instantedit=1&amp;wopicomplete=1&amp;wdredirectionreason=Unified_SingleFlush" TargetMode="External"/><Relationship Id="rId61" Type="http://schemas.openxmlformats.org/officeDocument/2006/relationships/hyperlink" Target="https://word-edit.officeapps.live.com/we/wordeditorframe.aspx?ui=en-US&amp;rs=en-US&amp;hid=KCqI3ceM2UGLUajSDN3s5Q.0.0&amp;wopisrc=https%3A%2F%2Fwopi.onedrive.com%2Fwopi%2Ffiles%2F89FECBAC7ECFD5B4!3161&amp;wdo=2&amp;wde=docx&amp;sc=host%3D%26qt%3DDefault&amp;wdp=3&amp;uih=onedrivecom&amp;jsapi=1&amp;jsapiver=v2&amp;corrid=cde8d222-7f31-4e18-a389-75bc12d55a9d&amp;usid=cde8d222-7f31-4e18-a389-75bc12d55a9d&amp;newsession=1&amp;sftc=1&amp;uihit=editaspx&amp;muv=1&amp;cac=1&amp;sams=1&amp;mtf=1&amp;sfp=1&amp;sdp=1&amp;hch=1&amp;hwfh=1&amp;dchat=1&amp;wdorigin=Other&amp;instantedit=1&amp;wopicomplete=1&amp;wdredirectionreason=Unified_SingleFlush" TargetMode="External"/><Relationship Id="rId19" Type="http://schemas.openxmlformats.org/officeDocument/2006/relationships/hyperlink" Target="https://word-edit.officeapps.live.com/we/wordeditorframe.aspx?ui=en-US&amp;rs=en-US&amp;hid=KCqI3ceM2UGLUajSDN3s5Q.0.0&amp;wopisrc=https%3A%2F%2Fwopi.onedrive.com%2Fwopi%2Ffiles%2F89FECBAC7ECFD5B4!3161&amp;wdo=2&amp;wde=docx&amp;sc=host%3D%26qt%3DDefault&amp;wdp=3&amp;uih=onedrivecom&amp;jsapi=1&amp;jsapiver=v2&amp;corrid=cde8d222-7f31-4e18-a389-75bc12d55a9d&amp;usid=cde8d222-7f31-4e18-a389-75bc12d55a9d&amp;newsession=1&amp;sftc=1&amp;uihit=editaspx&amp;muv=1&amp;cac=1&amp;sams=1&amp;mtf=1&amp;sfp=1&amp;sdp=1&amp;hch=1&amp;hwfh=1&amp;dchat=1&amp;wdorigin=Other&amp;instantedit=1&amp;wopicomplete=1&amp;wdredirectionreason=Unified_SingleFlush" TargetMode="External"/><Relationship Id="rId14" Type="http://schemas.openxmlformats.org/officeDocument/2006/relationships/hyperlink" Target="https://word-edit.officeapps.live.com/we/wordeditorframe.aspx?ui=en-US&amp;rs=en-US&amp;hid=KCqI3ceM2UGLUajSDN3s5Q.0.0&amp;wopisrc=https%3A%2F%2Fwopi.onedrive.com%2Fwopi%2Ffiles%2F89FECBAC7ECFD5B4!3161&amp;wdo=2&amp;wde=docx&amp;sc=host%3D%26qt%3DDefault&amp;wdp=3&amp;uih=onedrivecom&amp;jsapi=1&amp;jsapiver=v2&amp;corrid=cde8d222-7f31-4e18-a389-75bc12d55a9d&amp;usid=cde8d222-7f31-4e18-a389-75bc12d55a9d&amp;newsession=1&amp;sftc=1&amp;uihit=editaspx&amp;muv=1&amp;cac=1&amp;sams=1&amp;mtf=1&amp;sfp=1&amp;sdp=1&amp;hch=1&amp;hwfh=1&amp;dchat=1&amp;wdorigin=Other&amp;instantedit=1&amp;wopicomplete=1&amp;wdredirectionreason=Unified_SingleFlush" TargetMode="External"/><Relationship Id="rId22" Type="http://schemas.openxmlformats.org/officeDocument/2006/relationships/hyperlink" Target="https://word-edit.officeapps.live.com/we/wordeditorframe.aspx?ui=en-US&amp;rs=en-US&amp;hid=KCqI3ceM2UGLUajSDN3s5Q.0.0&amp;wopisrc=https%3A%2F%2Fwopi.onedrive.com%2Fwopi%2Ffiles%2F89FECBAC7ECFD5B4!3161&amp;wdo=2&amp;wde=docx&amp;sc=host%3D%26qt%3DDefault&amp;wdp=3&amp;uih=onedrivecom&amp;jsapi=1&amp;jsapiver=v2&amp;corrid=cde8d222-7f31-4e18-a389-75bc12d55a9d&amp;usid=cde8d222-7f31-4e18-a389-75bc12d55a9d&amp;newsession=1&amp;sftc=1&amp;uihit=editaspx&amp;muv=1&amp;cac=1&amp;sams=1&amp;mtf=1&amp;sfp=1&amp;sdp=1&amp;hch=1&amp;hwfh=1&amp;dchat=1&amp;wdorigin=Other&amp;instantedit=1&amp;wopicomplete=1&amp;wdredirectionreason=Unified_SingleFlush" TargetMode="External"/><Relationship Id="rId27" Type="http://schemas.openxmlformats.org/officeDocument/2006/relationships/hyperlink" Target="https://word-edit.officeapps.live.com/we/wordeditorframe.aspx?ui=en-US&amp;rs=en-US&amp;hid=KCqI3ceM2UGLUajSDN3s5Q.0.0&amp;wopisrc=https%3A%2F%2Fwopi.onedrive.com%2Fwopi%2Ffiles%2F89FECBAC7ECFD5B4!3161&amp;wdo=2&amp;wde=docx&amp;sc=host%3D%26qt%3DDefault&amp;wdp=3&amp;uih=onedrivecom&amp;jsapi=1&amp;jsapiver=v2&amp;corrid=cde8d222-7f31-4e18-a389-75bc12d55a9d&amp;usid=cde8d222-7f31-4e18-a389-75bc12d55a9d&amp;newsession=1&amp;sftc=1&amp;uihit=editaspx&amp;muv=1&amp;cac=1&amp;sams=1&amp;mtf=1&amp;sfp=1&amp;sdp=1&amp;hch=1&amp;hwfh=1&amp;dchat=1&amp;wdorigin=Other&amp;instantedit=1&amp;wopicomplete=1&amp;wdredirectionreason=Unified_SingleFlush" TargetMode="External"/><Relationship Id="rId30" Type="http://schemas.openxmlformats.org/officeDocument/2006/relationships/hyperlink" Target="https://word-edit.officeapps.live.com/we/wordeditorframe.aspx?ui=en-US&amp;rs=en-US&amp;hid=KCqI3ceM2UGLUajSDN3s5Q.0.0&amp;wopisrc=https%3A%2F%2Fwopi.onedrive.com%2Fwopi%2Ffiles%2F89FECBAC7ECFD5B4!3161&amp;wdo=2&amp;wde=docx&amp;sc=host%3D%26qt%3DDefault&amp;wdp=3&amp;uih=onedrivecom&amp;jsapi=1&amp;jsapiver=v2&amp;corrid=cde8d222-7f31-4e18-a389-75bc12d55a9d&amp;usid=cde8d222-7f31-4e18-a389-75bc12d55a9d&amp;newsession=1&amp;sftc=1&amp;uihit=editaspx&amp;muv=1&amp;cac=1&amp;sams=1&amp;mtf=1&amp;sfp=1&amp;sdp=1&amp;hch=1&amp;hwfh=1&amp;dchat=1&amp;wdorigin=Other&amp;instantedit=1&amp;wopicomplete=1&amp;wdredirectionreason=Unified_SingleFlush" TargetMode="External"/><Relationship Id="rId35" Type="http://schemas.openxmlformats.org/officeDocument/2006/relationships/hyperlink" Target="https://word-edit.officeapps.live.com/we/wordeditorframe.aspx?ui=en-US&amp;rs=en-US&amp;hid=KCqI3ceM2UGLUajSDN3s5Q.0.0&amp;wopisrc=https%3A%2F%2Fwopi.onedrive.com%2Fwopi%2Ffiles%2F89FECBAC7ECFD5B4!3161&amp;wdo=2&amp;wde=docx&amp;sc=host%3D%26qt%3DDefault&amp;wdp=3&amp;uih=onedrivecom&amp;jsapi=1&amp;jsapiver=v2&amp;corrid=cde8d222-7f31-4e18-a389-75bc12d55a9d&amp;usid=cde8d222-7f31-4e18-a389-75bc12d55a9d&amp;newsession=1&amp;sftc=1&amp;uihit=editaspx&amp;muv=1&amp;cac=1&amp;sams=1&amp;mtf=1&amp;sfp=1&amp;sdp=1&amp;hch=1&amp;hwfh=1&amp;dchat=1&amp;wdorigin=Other&amp;instantedit=1&amp;wopicomplete=1&amp;wdredirectionreason=Unified_SingleFlush" TargetMode="External"/><Relationship Id="rId43" Type="http://schemas.openxmlformats.org/officeDocument/2006/relationships/hyperlink" Target="https://word-edit.officeapps.live.com/we/wordeditorframe.aspx?ui=en-US&amp;rs=en-US&amp;hid=KCqI3ceM2UGLUajSDN3s5Q.0.0&amp;wopisrc=https%3A%2F%2Fwopi.onedrive.com%2Fwopi%2Ffiles%2F89FECBAC7ECFD5B4!3161&amp;wdo=2&amp;wde=docx&amp;sc=host%3D%26qt%3DDefault&amp;wdp=3&amp;uih=onedrivecom&amp;jsapi=1&amp;jsapiver=v2&amp;corrid=cde8d222-7f31-4e18-a389-75bc12d55a9d&amp;usid=cde8d222-7f31-4e18-a389-75bc12d55a9d&amp;newsession=1&amp;sftc=1&amp;uihit=editaspx&amp;muv=1&amp;cac=1&amp;sams=1&amp;mtf=1&amp;sfp=1&amp;sdp=1&amp;hch=1&amp;hwfh=1&amp;dchat=1&amp;wdorigin=Other&amp;instantedit=1&amp;wopicomplete=1&amp;wdredirectionreason=Unified_SingleFlush" TargetMode="External"/><Relationship Id="rId48" Type="http://schemas.openxmlformats.org/officeDocument/2006/relationships/hyperlink" Target="https://word-edit.officeapps.live.com/we/wordeditorframe.aspx?ui=en-US&amp;rs=en-US&amp;hid=KCqI3ceM2UGLUajSDN3s5Q.0.0&amp;wopisrc=https%3A%2F%2Fwopi.onedrive.com%2Fwopi%2Ffiles%2F89FECBAC7ECFD5B4!3161&amp;wdo=2&amp;wde=docx&amp;sc=host%3D%26qt%3DDefault&amp;wdp=3&amp;uih=onedrivecom&amp;jsapi=1&amp;jsapiver=v2&amp;corrid=cde8d222-7f31-4e18-a389-75bc12d55a9d&amp;usid=cde8d222-7f31-4e18-a389-75bc12d55a9d&amp;newsession=1&amp;sftc=1&amp;uihit=editaspx&amp;muv=1&amp;cac=1&amp;sams=1&amp;mtf=1&amp;sfp=1&amp;sdp=1&amp;hch=1&amp;hwfh=1&amp;dchat=1&amp;wdorigin=Other&amp;instantedit=1&amp;wopicomplete=1&amp;wdredirectionreason=Unified_SingleFlush" TargetMode="External"/><Relationship Id="rId56" Type="http://schemas.openxmlformats.org/officeDocument/2006/relationships/hyperlink" Target="https://word-edit.officeapps.live.com/we/wordeditorframe.aspx?ui=en-US&amp;rs=en-US&amp;hid=KCqI3ceM2UGLUajSDN3s5Q.0.0&amp;wopisrc=https%3A%2F%2Fwopi.onedrive.com%2Fwopi%2Ffiles%2F89FECBAC7ECFD5B4!3161&amp;wdo=2&amp;wde=docx&amp;sc=host%3D%26qt%3DDefault&amp;wdp=3&amp;uih=onedrivecom&amp;jsapi=1&amp;jsapiver=v2&amp;corrid=cde8d222-7f31-4e18-a389-75bc12d55a9d&amp;usid=cde8d222-7f31-4e18-a389-75bc12d55a9d&amp;newsession=1&amp;sftc=1&amp;uihit=editaspx&amp;muv=1&amp;cac=1&amp;sams=1&amp;mtf=1&amp;sfp=1&amp;sdp=1&amp;hch=1&amp;hwfh=1&amp;dchat=1&amp;wdorigin=Other&amp;instantedit=1&amp;wopicomplete=1&amp;wdredirectionreason=Unified_SingleFlush" TargetMode="External"/><Relationship Id="rId64" Type="http://schemas.openxmlformats.org/officeDocument/2006/relationships/hyperlink" Target="https://word-edit.officeapps.live.com/we/wordeditorframe.aspx?ui=en-US&amp;rs=en-US&amp;hid=KCqI3ceM2UGLUajSDN3s5Q.0.0&amp;wopisrc=https%3A%2F%2Fwopi.onedrive.com%2Fwopi%2Ffiles%2F89FECBAC7ECFD5B4!3161&amp;wdo=2&amp;wde=docx&amp;sc=host%3D%26qt%3DDefault&amp;wdp=3&amp;uih=onedrivecom&amp;jsapi=1&amp;jsapiver=v2&amp;corrid=cde8d222-7f31-4e18-a389-75bc12d55a9d&amp;usid=cde8d222-7f31-4e18-a389-75bc12d55a9d&amp;newsession=1&amp;sftc=1&amp;uihit=editaspx&amp;muv=1&amp;cac=1&amp;sams=1&amp;mtf=1&amp;sfp=1&amp;sdp=1&amp;hch=1&amp;hwfh=1&amp;dchat=1&amp;wdorigin=Other&amp;instantedit=1&amp;wopicomplete=1&amp;wdredirectionreason=Unified_SingleFlush" TargetMode="External"/><Relationship Id="rId69" Type="http://schemas.openxmlformats.org/officeDocument/2006/relationships/hyperlink" Target="https://word-edit.officeapps.live.com/we/wordeditorframe.aspx?ui=en-US&amp;rs=en-US&amp;hid=KCqI3ceM2UGLUajSDN3s5Q.0.0&amp;wopisrc=https%3A%2F%2Fwopi.onedrive.com%2Fwopi%2Ffiles%2F89FECBAC7ECFD5B4!3161&amp;wdo=2&amp;wde=docx&amp;sc=host%3D%26qt%3DDefault&amp;wdp=3&amp;uih=onedrivecom&amp;jsapi=1&amp;jsapiver=v2&amp;corrid=cde8d222-7f31-4e18-a389-75bc12d55a9d&amp;usid=cde8d222-7f31-4e18-a389-75bc12d55a9d&amp;newsession=1&amp;sftc=1&amp;uihit=editaspx&amp;muv=1&amp;cac=1&amp;sams=1&amp;mtf=1&amp;sfp=1&amp;sdp=1&amp;hch=1&amp;hwfh=1&amp;dchat=1&amp;wdorigin=Other&amp;instantedit=1&amp;wopicomplete=1&amp;wdredirectionreason=Unified_SingleFlush" TargetMode="External"/><Relationship Id="rId8" Type="http://schemas.openxmlformats.org/officeDocument/2006/relationships/hyperlink" Target="https://word-edit.officeapps.live.com/we/wordeditorframe.aspx?ui=en-US&amp;rs=en-US&amp;hid=KCqI3ceM2UGLUajSDN3s5Q.0.0&amp;wopisrc=https%3A%2F%2Fwopi.onedrive.com%2Fwopi%2Ffiles%2F89FECBAC7ECFD5B4!3161&amp;wdo=2&amp;wde=docx&amp;sc=host%3D%26qt%3DDefault&amp;wdp=3&amp;uih=onedrivecom&amp;jsapi=1&amp;jsapiver=v2&amp;corrid=cde8d222-7f31-4e18-a389-75bc12d55a9d&amp;usid=cde8d222-7f31-4e18-a389-75bc12d55a9d&amp;newsession=1&amp;sftc=1&amp;uihit=editaspx&amp;muv=1&amp;cac=1&amp;sams=1&amp;mtf=1&amp;sfp=1&amp;sdp=1&amp;hch=1&amp;hwfh=1&amp;dchat=1&amp;wdorigin=Other&amp;instantedit=1&amp;wopicomplete=1&amp;wdredirectionreason=Unified_SingleFlush" TargetMode="External"/><Relationship Id="rId51" Type="http://schemas.openxmlformats.org/officeDocument/2006/relationships/hyperlink" Target="https://word-edit.officeapps.live.com/we/wordeditorframe.aspx?ui=en-US&amp;rs=en-US&amp;hid=KCqI3ceM2UGLUajSDN3s5Q.0.0&amp;wopisrc=https%3A%2F%2Fwopi.onedrive.com%2Fwopi%2Ffiles%2F89FECBAC7ECFD5B4!3161&amp;wdo=2&amp;wde=docx&amp;sc=host%3D%26qt%3DDefault&amp;wdp=3&amp;uih=onedrivecom&amp;jsapi=1&amp;jsapiver=v2&amp;corrid=cde8d222-7f31-4e18-a389-75bc12d55a9d&amp;usid=cde8d222-7f31-4e18-a389-75bc12d55a9d&amp;newsession=1&amp;sftc=1&amp;uihit=editaspx&amp;muv=1&amp;cac=1&amp;sams=1&amp;mtf=1&amp;sfp=1&amp;sdp=1&amp;hch=1&amp;hwfh=1&amp;dchat=1&amp;wdorigin=Other&amp;instantedit=1&amp;wopicomplete=1&amp;wdredirectionreason=Unified_SingleFlush" TargetMode="External"/><Relationship Id="rId72"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hyperlink" Target="https://word-edit.officeapps.live.com/we/wordeditorframe.aspx?ui=en-US&amp;rs=en-US&amp;hid=KCqI3ceM2UGLUajSDN3s5Q.0.0&amp;wopisrc=https%3A%2F%2Fwopi.onedrive.com%2Fwopi%2Ffiles%2F89FECBAC7ECFD5B4!3161&amp;wdo=2&amp;wde=docx&amp;sc=host%3D%26qt%3DDefault&amp;wdp=3&amp;uih=onedrivecom&amp;jsapi=1&amp;jsapiver=v2&amp;corrid=cde8d222-7f31-4e18-a389-75bc12d55a9d&amp;usid=cde8d222-7f31-4e18-a389-75bc12d55a9d&amp;newsession=1&amp;sftc=1&amp;uihit=editaspx&amp;muv=1&amp;cac=1&amp;sams=1&amp;mtf=1&amp;sfp=1&amp;sdp=1&amp;hch=1&amp;hwfh=1&amp;dchat=1&amp;wdorigin=Other&amp;instantedit=1&amp;wopicomplete=1&amp;wdredirectionreason=Unified_SingleFlush" TargetMode="External"/><Relationship Id="rId17" Type="http://schemas.openxmlformats.org/officeDocument/2006/relationships/hyperlink" Target="https://word-edit.officeapps.live.com/we/wordeditorframe.aspx?ui=en-US&amp;rs=en-US&amp;hid=KCqI3ceM2UGLUajSDN3s5Q.0.0&amp;wopisrc=https%3A%2F%2Fwopi.onedrive.com%2Fwopi%2Ffiles%2F89FECBAC7ECFD5B4!3161&amp;wdo=2&amp;wde=docx&amp;sc=host%3D%26qt%3DDefault&amp;wdp=3&amp;uih=onedrivecom&amp;jsapi=1&amp;jsapiver=v2&amp;corrid=cde8d222-7f31-4e18-a389-75bc12d55a9d&amp;usid=cde8d222-7f31-4e18-a389-75bc12d55a9d&amp;newsession=1&amp;sftc=1&amp;uihit=editaspx&amp;muv=1&amp;cac=1&amp;sams=1&amp;mtf=1&amp;sfp=1&amp;sdp=1&amp;hch=1&amp;hwfh=1&amp;dchat=1&amp;wdorigin=Other&amp;instantedit=1&amp;wopicomplete=1&amp;wdredirectionreason=Unified_SingleFlush" TargetMode="External"/><Relationship Id="rId25" Type="http://schemas.openxmlformats.org/officeDocument/2006/relationships/hyperlink" Target="https://word-edit.officeapps.live.com/we/wordeditorframe.aspx?ui=en-US&amp;rs=en-US&amp;hid=KCqI3ceM2UGLUajSDN3s5Q.0.0&amp;wopisrc=https%3A%2F%2Fwopi.onedrive.com%2Fwopi%2Ffiles%2F89FECBAC7ECFD5B4!3161&amp;wdo=2&amp;wde=docx&amp;sc=host%3D%26qt%3DDefault&amp;wdp=3&amp;uih=onedrivecom&amp;jsapi=1&amp;jsapiver=v2&amp;corrid=cde8d222-7f31-4e18-a389-75bc12d55a9d&amp;usid=cde8d222-7f31-4e18-a389-75bc12d55a9d&amp;newsession=1&amp;sftc=1&amp;uihit=editaspx&amp;muv=1&amp;cac=1&amp;sams=1&amp;mtf=1&amp;sfp=1&amp;sdp=1&amp;hch=1&amp;hwfh=1&amp;dchat=1&amp;wdorigin=Other&amp;instantedit=1&amp;wopicomplete=1&amp;wdredirectionreason=Unified_SingleFlush" TargetMode="External"/><Relationship Id="rId33" Type="http://schemas.openxmlformats.org/officeDocument/2006/relationships/hyperlink" Target="https://word-edit.officeapps.live.com/we/wordeditorframe.aspx?ui=en-US&amp;rs=en-US&amp;hid=KCqI3ceM2UGLUajSDN3s5Q.0.0&amp;wopisrc=https%3A%2F%2Fwopi.onedrive.com%2Fwopi%2Ffiles%2F89FECBAC7ECFD5B4!3161&amp;wdo=2&amp;wde=docx&amp;sc=host%3D%26qt%3DDefault&amp;wdp=3&amp;uih=onedrivecom&amp;jsapi=1&amp;jsapiver=v2&amp;corrid=cde8d222-7f31-4e18-a389-75bc12d55a9d&amp;usid=cde8d222-7f31-4e18-a389-75bc12d55a9d&amp;newsession=1&amp;sftc=1&amp;uihit=editaspx&amp;muv=1&amp;cac=1&amp;sams=1&amp;mtf=1&amp;sfp=1&amp;sdp=1&amp;hch=1&amp;hwfh=1&amp;dchat=1&amp;wdorigin=Other&amp;instantedit=1&amp;wopicomplete=1&amp;wdredirectionreason=Unified_SingleFlush" TargetMode="External"/><Relationship Id="rId38" Type="http://schemas.openxmlformats.org/officeDocument/2006/relationships/hyperlink" Target="https://word-edit.officeapps.live.com/we/wordeditorframe.aspx?ui=en-US&amp;rs=en-US&amp;hid=KCqI3ceM2UGLUajSDN3s5Q.0.0&amp;wopisrc=https%3A%2F%2Fwopi.onedrive.com%2Fwopi%2Ffiles%2F89FECBAC7ECFD5B4!3161&amp;wdo=2&amp;wde=docx&amp;sc=host%3D%26qt%3DDefault&amp;wdp=3&amp;uih=onedrivecom&amp;jsapi=1&amp;jsapiver=v2&amp;corrid=cde8d222-7f31-4e18-a389-75bc12d55a9d&amp;usid=cde8d222-7f31-4e18-a389-75bc12d55a9d&amp;newsession=1&amp;sftc=1&amp;uihit=editaspx&amp;muv=1&amp;cac=1&amp;sams=1&amp;mtf=1&amp;sfp=1&amp;sdp=1&amp;hch=1&amp;hwfh=1&amp;dchat=1&amp;wdorigin=Other&amp;instantedit=1&amp;wopicomplete=1&amp;wdredirectionreason=Unified_SingleFlush" TargetMode="External"/><Relationship Id="rId46" Type="http://schemas.openxmlformats.org/officeDocument/2006/relationships/hyperlink" Target="https://word-edit.officeapps.live.com/we/wordeditorframe.aspx?ui=en-US&amp;rs=en-US&amp;hid=KCqI3ceM2UGLUajSDN3s5Q.0.0&amp;wopisrc=https%3A%2F%2Fwopi.onedrive.com%2Fwopi%2Ffiles%2F89FECBAC7ECFD5B4!3161&amp;wdo=2&amp;wde=docx&amp;sc=host%3D%26qt%3DDefault&amp;wdp=3&amp;uih=onedrivecom&amp;jsapi=1&amp;jsapiver=v2&amp;corrid=cde8d222-7f31-4e18-a389-75bc12d55a9d&amp;usid=cde8d222-7f31-4e18-a389-75bc12d55a9d&amp;newsession=1&amp;sftc=1&amp;uihit=editaspx&amp;muv=1&amp;cac=1&amp;sams=1&amp;mtf=1&amp;sfp=1&amp;sdp=1&amp;hch=1&amp;hwfh=1&amp;dchat=1&amp;wdorigin=Other&amp;instantedit=1&amp;wopicomplete=1&amp;wdredirectionreason=Unified_SingleFlush" TargetMode="External"/><Relationship Id="rId59" Type="http://schemas.openxmlformats.org/officeDocument/2006/relationships/hyperlink" Target="https://word-edit.officeapps.live.com/we/wordeditorframe.aspx?ui=en-US&amp;rs=en-US&amp;hid=KCqI3ceM2UGLUajSDN3s5Q.0.0&amp;wopisrc=https%3A%2F%2Fwopi.onedrive.com%2Fwopi%2Ffiles%2F89FECBAC7ECFD5B4!3161&amp;wdo=2&amp;wde=docx&amp;sc=host%3D%26qt%3DDefault&amp;wdp=3&amp;uih=onedrivecom&amp;jsapi=1&amp;jsapiver=v2&amp;corrid=cde8d222-7f31-4e18-a389-75bc12d55a9d&amp;usid=cde8d222-7f31-4e18-a389-75bc12d55a9d&amp;newsession=1&amp;sftc=1&amp;uihit=editaspx&amp;muv=1&amp;cac=1&amp;sams=1&amp;mtf=1&amp;sfp=1&amp;sdp=1&amp;hch=1&amp;hwfh=1&amp;dchat=1&amp;wdorigin=Other&amp;instantedit=1&amp;wopicomplete=1&amp;wdredirectionreason=Unified_SingleFlush" TargetMode="External"/><Relationship Id="rId67" Type="http://schemas.openxmlformats.org/officeDocument/2006/relationships/hyperlink" Target="https://word-edit.officeapps.live.com/we/wordeditorframe.aspx?ui=en-US&amp;rs=en-US&amp;hid=KCqI3ceM2UGLUajSDN3s5Q.0.0&amp;wopisrc=https%3A%2F%2Fwopi.onedrive.com%2Fwopi%2Ffiles%2F89FECBAC7ECFD5B4!3161&amp;wdo=2&amp;wde=docx&amp;sc=host%3D%26qt%3DDefault&amp;wdp=3&amp;uih=onedrivecom&amp;jsapi=1&amp;jsapiver=v2&amp;corrid=cde8d222-7f31-4e18-a389-75bc12d55a9d&amp;usid=cde8d222-7f31-4e18-a389-75bc12d55a9d&amp;newsession=1&amp;sftc=1&amp;uihit=editaspx&amp;muv=1&amp;cac=1&amp;sams=1&amp;mtf=1&amp;sfp=1&amp;sdp=1&amp;hch=1&amp;hwfh=1&amp;dchat=1&amp;wdorigin=Other&amp;instantedit=1&amp;wopicomplete=1&amp;wdredirectionreason=Unified_SingleFlush" TargetMode="External"/><Relationship Id="rId20" Type="http://schemas.openxmlformats.org/officeDocument/2006/relationships/hyperlink" Target="https://word-edit.officeapps.live.com/we/wordeditorframe.aspx?ui=en-US&amp;rs=en-US&amp;hid=KCqI3ceM2UGLUajSDN3s5Q.0.0&amp;wopisrc=https%3A%2F%2Fwopi.onedrive.com%2Fwopi%2Ffiles%2F89FECBAC7ECFD5B4!3161&amp;wdo=2&amp;wde=docx&amp;sc=host%3D%26qt%3DDefault&amp;wdp=3&amp;uih=onedrivecom&amp;jsapi=1&amp;jsapiver=v2&amp;corrid=cde8d222-7f31-4e18-a389-75bc12d55a9d&amp;usid=cde8d222-7f31-4e18-a389-75bc12d55a9d&amp;newsession=1&amp;sftc=1&amp;uihit=editaspx&amp;muv=1&amp;cac=1&amp;sams=1&amp;mtf=1&amp;sfp=1&amp;sdp=1&amp;hch=1&amp;hwfh=1&amp;dchat=1&amp;wdorigin=Other&amp;instantedit=1&amp;wopicomplete=1&amp;wdredirectionreason=Unified_SingleFlush" TargetMode="External"/><Relationship Id="rId41" Type="http://schemas.openxmlformats.org/officeDocument/2006/relationships/hyperlink" Target="https://word-edit.officeapps.live.com/we/wordeditorframe.aspx?ui=en-US&amp;rs=en-US&amp;hid=KCqI3ceM2UGLUajSDN3s5Q.0.0&amp;wopisrc=https%3A%2F%2Fwopi.onedrive.com%2Fwopi%2Ffiles%2F89FECBAC7ECFD5B4!3161&amp;wdo=2&amp;wde=docx&amp;sc=host%3D%26qt%3DDefault&amp;wdp=3&amp;uih=onedrivecom&amp;jsapi=1&amp;jsapiver=v2&amp;corrid=cde8d222-7f31-4e18-a389-75bc12d55a9d&amp;usid=cde8d222-7f31-4e18-a389-75bc12d55a9d&amp;newsession=1&amp;sftc=1&amp;uihit=editaspx&amp;muv=1&amp;cac=1&amp;sams=1&amp;mtf=1&amp;sfp=1&amp;sdp=1&amp;hch=1&amp;hwfh=1&amp;dchat=1&amp;wdorigin=Other&amp;instantedit=1&amp;wopicomplete=1&amp;wdredirectionreason=Unified_SingleFlush" TargetMode="External"/><Relationship Id="rId54" Type="http://schemas.openxmlformats.org/officeDocument/2006/relationships/hyperlink" Target="https://word-edit.officeapps.live.com/we/wordeditorframe.aspx?ui=en-US&amp;rs=en-US&amp;hid=KCqI3ceM2UGLUajSDN3s5Q.0.0&amp;wopisrc=https%3A%2F%2Fwopi.onedrive.com%2Fwopi%2Ffiles%2F89FECBAC7ECFD5B4!3161&amp;wdo=2&amp;wde=docx&amp;sc=host%3D%26qt%3DDefault&amp;wdp=3&amp;uih=onedrivecom&amp;jsapi=1&amp;jsapiver=v2&amp;corrid=cde8d222-7f31-4e18-a389-75bc12d55a9d&amp;usid=cde8d222-7f31-4e18-a389-75bc12d55a9d&amp;newsession=1&amp;sftc=1&amp;uihit=editaspx&amp;muv=1&amp;cac=1&amp;sams=1&amp;mtf=1&amp;sfp=1&amp;sdp=1&amp;hch=1&amp;hwfh=1&amp;dchat=1&amp;wdorigin=Other&amp;instantedit=1&amp;wopicomplete=1&amp;wdredirectionreason=Unified_SingleFlush" TargetMode="External"/><Relationship Id="rId62" Type="http://schemas.openxmlformats.org/officeDocument/2006/relationships/hyperlink" Target="https://word-edit.officeapps.live.com/we/wordeditorframe.aspx?ui=en-US&amp;rs=en-US&amp;hid=KCqI3ceM2UGLUajSDN3s5Q.0.0&amp;wopisrc=https%3A%2F%2Fwopi.onedrive.com%2Fwopi%2Ffiles%2F89FECBAC7ECFD5B4!3161&amp;wdo=2&amp;wde=docx&amp;sc=host%3D%26qt%3DDefault&amp;wdp=3&amp;uih=onedrivecom&amp;jsapi=1&amp;jsapiver=v2&amp;corrid=cde8d222-7f31-4e18-a389-75bc12d55a9d&amp;usid=cde8d222-7f31-4e18-a389-75bc12d55a9d&amp;newsession=1&amp;sftc=1&amp;uihit=editaspx&amp;muv=1&amp;cac=1&amp;sams=1&amp;mtf=1&amp;sfp=1&amp;sdp=1&amp;hch=1&amp;hwfh=1&amp;dchat=1&amp;wdorigin=Other&amp;instantedit=1&amp;wopicomplete=1&amp;wdredirectionreason=Unified_SingleFlush" TargetMode="External"/><Relationship Id="rId70" Type="http://schemas.openxmlformats.org/officeDocument/2006/relationships/hyperlink" Target="https://word-edit.officeapps.live.com/we/wordeditorframe.aspx?ui=en-US&amp;rs=en-US&amp;hid=KCqI3ceM2UGLUajSDN3s5Q.0.0&amp;wopisrc=https%3A%2F%2Fwopi.onedrive.com%2Fwopi%2Ffiles%2F89FECBAC7ECFD5B4!3161&amp;wdo=2&amp;wde=docx&amp;sc=host%3D%26qt%3DDefault&amp;wdp=3&amp;uih=onedrivecom&amp;jsapi=1&amp;jsapiver=v2&amp;corrid=cde8d222-7f31-4e18-a389-75bc12d55a9d&amp;usid=cde8d222-7f31-4e18-a389-75bc12d55a9d&amp;newsession=1&amp;sftc=1&amp;uihit=editaspx&amp;muv=1&amp;cac=1&amp;sams=1&amp;mtf=1&amp;sfp=1&amp;sdp=1&amp;hch=1&amp;hwfh=1&amp;dchat=1&amp;wdorigin=Other&amp;instantedit=1&amp;wopicomplete=1&amp;wdredirectionreason=Unified_SingleFlush" TargetMode="External"/><Relationship Id="rId1" Type="http://schemas.openxmlformats.org/officeDocument/2006/relationships/numbering" Target="numbering.xml"/><Relationship Id="rId6" Type="http://schemas.openxmlformats.org/officeDocument/2006/relationships/hyperlink" Target="https://word-edit.officeapps.live.com/we/wordeditorframe.aspx?ui=en-US&amp;rs=en-US&amp;hid=KCqI3ceM2UGLUajSDN3s5Q.0.0&amp;wopisrc=https%3A%2F%2Fwopi.onedrive.com%2Fwopi%2Ffiles%2F89FECBAC7ECFD5B4!3161&amp;wdo=2&amp;wde=docx&amp;sc=host%3D%26qt%3DDefault&amp;wdp=3&amp;uih=onedrivecom&amp;jsapi=1&amp;jsapiver=v2&amp;corrid=cde8d222-7f31-4e18-a389-75bc12d55a9d&amp;usid=cde8d222-7f31-4e18-a389-75bc12d55a9d&amp;newsession=1&amp;sftc=1&amp;uihit=editaspx&amp;muv=1&amp;cac=1&amp;sams=1&amp;mtf=1&amp;sfp=1&amp;sdp=1&amp;hch=1&amp;hwfh=1&amp;dchat=1&amp;wdorigin=Other&amp;instantedit=1&amp;wopicomplete=1&amp;wdredirectionreason=Unified_SingleFlush" TargetMode="External"/><Relationship Id="rId15" Type="http://schemas.openxmlformats.org/officeDocument/2006/relationships/hyperlink" Target="https://word-edit.officeapps.live.com/we/wordeditorframe.aspx?ui=en-US&amp;rs=en-US&amp;hid=KCqI3ceM2UGLUajSDN3s5Q.0.0&amp;wopisrc=https%3A%2F%2Fwopi.onedrive.com%2Fwopi%2Ffiles%2F89FECBAC7ECFD5B4!3161&amp;wdo=2&amp;wde=docx&amp;sc=host%3D%26qt%3DDefault&amp;wdp=3&amp;uih=onedrivecom&amp;jsapi=1&amp;jsapiver=v2&amp;corrid=cde8d222-7f31-4e18-a389-75bc12d55a9d&amp;usid=cde8d222-7f31-4e18-a389-75bc12d55a9d&amp;newsession=1&amp;sftc=1&amp;uihit=editaspx&amp;muv=1&amp;cac=1&amp;sams=1&amp;mtf=1&amp;sfp=1&amp;sdp=1&amp;hch=1&amp;hwfh=1&amp;dchat=1&amp;wdorigin=Other&amp;instantedit=1&amp;wopicomplete=1&amp;wdredirectionreason=Unified_SingleFlush" TargetMode="External"/><Relationship Id="rId23" Type="http://schemas.openxmlformats.org/officeDocument/2006/relationships/hyperlink" Target="https://word-edit.officeapps.live.com/we/wordeditorframe.aspx?ui=en-US&amp;rs=en-US&amp;hid=KCqI3ceM2UGLUajSDN3s5Q.0.0&amp;wopisrc=https%3A%2F%2Fwopi.onedrive.com%2Fwopi%2Ffiles%2F89FECBAC7ECFD5B4!3161&amp;wdo=2&amp;wde=docx&amp;sc=host%3D%26qt%3DDefault&amp;wdp=3&amp;uih=onedrivecom&amp;jsapi=1&amp;jsapiver=v2&amp;corrid=cde8d222-7f31-4e18-a389-75bc12d55a9d&amp;usid=cde8d222-7f31-4e18-a389-75bc12d55a9d&amp;newsession=1&amp;sftc=1&amp;uihit=editaspx&amp;muv=1&amp;cac=1&amp;sams=1&amp;mtf=1&amp;sfp=1&amp;sdp=1&amp;hch=1&amp;hwfh=1&amp;dchat=1&amp;wdorigin=Other&amp;instantedit=1&amp;wopicomplete=1&amp;wdredirectionreason=Unified_SingleFlush" TargetMode="External"/><Relationship Id="rId28" Type="http://schemas.openxmlformats.org/officeDocument/2006/relationships/hyperlink" Target="https://word-edit.officeapps.live.com/we/wordeditorframe.aspx?ui=en-US&amp;rs=en-US&amp;hid=KCqI3ceM2UGLUajSDN3s5Q.0.0&amp;wopisrc=https%3A%2F%2Fwopi.onedrive.com%2Fwopi%2Ffiles%2F89FECBAC7ECFD5B4!3161&amp;wdo=2&amp;wde=docx&amp;sc=host%3D%26qt%3DDefault&amp;wdp=3&amp;uih=onedrivecom&amp;jsapi=1&amp;jsapiver=v2&amp;corrid=cde8d222-7f31-4e18-a389-75bc12d55a9d&amp;usid=cde8d222-7f31-4e18-a389-75bc12d55a9d&amp;newsession=1&amp;sftc=1&amp;uihit=editaspx&amp;muv=1&amp;cac=1&amp;sams=1&amp;mtf=1&amp;sfp=1&amp;sdp=1&amp;hch=1&amp;hwfh=1&amp;dchat=1&amp;wdorigin=Other&amp;instantedit=1&amp;wopicomplete=1&amp;wdredirectionreason=Unified_SingleFlush" TargetMode="External"/><Relationship Id="rId36" Type="http://schemas.openxmlformats.org/officeDocument/2006/relationships/hyperlink" Target="https://word-edit.officeapps.live.com/we/wordeditorframe.aspx?ui=en-US&amp;rs=en-US&amp;hid=KCqI3ceM2UGLUajSDN3s5Q.0.0&amp;wopisrc=https%3A%2F%2Fwopi.onedrive.com%2Fwopi%2Ffiles%2F89FECBAC7ECFD5B4!3161&amp;wdo=2&amp;wde=docx&amp;sc=host%3D%26qt%3DDefault&amp;wdp=3&amp;uih=onedrivecom&amp;jsapi=1&amp;jsapiver=v2&amp;corrid=cde8d222-7f31-4e18-a389-75bc12d55a9d&amp;usid=cde8d222-7f31-4e18-a389-75bc12d55a9d&amp;newsession=1&amp;sftc=1&amp;uihit=editaspx&amp;muv=1&amp;cac=1&amp;sams=1&amp;mtf=1&amp;sfp=1&amp;sdp=1&amp;hch=1&amp;hwfh=1&amp;dchat=1&amp;wdorigin=Other&amp;instantedit=1&amp;wopicomplete=1&amp;wdredirectionreason=Unified_SingleFlush" TargetMode="External"/><Relationship Id="rId49" Type="http://schemas.openxmlformats.org/officeDocument/2006/relationships/hyperlink" Target="https://word-edit.officeapps.live.com/we/wordeditorframe.aspx?ui=en-US&amp;rs=en-US&amp;hid=KCqI3ceM2UGLUajSDN3s5Q.0.0&amp;wopisrc=https%3A%2F%2Fwopi.onedrive.com%2Fwopi%2Ffiles%2F89FECBAC7ECFD5B4!3161&amp;wdo=2&amp;wde=docx&amp;sc=host%3D%26qt%3DDefault&amp;wdp=3&amp;uih=onedrivecom&amp;jsapi=1&amp;jsapiver=v2&amp;corrid=cde8d222-7f31-4e18-a389-75bc12d55a9d&amp;usid=cde8d222-7f31-4e18-a389-75bc12d55a9d&amp;newsession=1&amp;sftc=1&amp;uihit=editaspx&amp;muv=1&amp;cac=1&amp;sams=1&amp;mtf=1&amp;sfp=1&amp;sdp=1&amp;hch=1&amp;hwfh=1&amp;dchat=1&amp;wdorigin=Other&amp;instantedit=1&amp;wopicomplete=1&amp;wdredirectionreason=Unified_SingleFlush" TargetMode="External"/><Relationship Id="rId57" Type="http://schemas.openxmlformats.org/officeDocument/2006/relationships/hyperlink" Target="https://word-edit.officeapps.live.com/we/wordeditorframe.aspx?ui=en-US&amp;rs=en-US&amp;hid=KCqI3ceM2UGLUajSDN3s5Q.0.0&amp;wopisrc=https%3A%2F%2Fwopi.onedrive.com%2Fwopi%2Ffiles%2F89FECBAC7ECFD5B4!3161&amp;wdo=2&amp;wde=docx&amp;sc=host%3D%26qt%3DDefault&amp;wdp=3&amp;uih=onedrivecom&amp;jsapi=1&amp;jsapiver=v2&amp;corrid=cde8d222-7f31-4e18-a389-75bc12d55a9d&amp;usid=cde8d222-7f31-4e18-a389-75bc12d55a9d&amp;newsession=1&amp;sftc=1&amp;uihit=editaspx&amp;muv=1&amp;cac=1&amp;sams=1&amp;mtf=1&amp;sfp=1&amp;sdp=1&amp;hch=1&amp;hwfh=1&amp;dchat=1&amp;wdorigin=Other&amp;instantedit=1&amp;wopicomplete=1&amp;wdredirectionreason=Unified_SingleFlush" TargetMode="External"/><Relationship Id="rId10" Type="http://schemas.openxmlformats.org/officeDocument/2006/relationships/hyperlink" Target="https://word-edit.officeapps.live.com/we/wordeditorframe.aspx?ui=en-US&amp;rs=en-US&amp;hid=KCqI3ceM2UGLUajSDN3s5Q.0.0&amp;wopisrc=https%3A%2F%2Fwopi.onedrive.com%2Fwopi%2Ffiles%2F89FECBAC7ECFD5B4!3161&amp;wdo=2&amp;wde=docx&amp;sc=host%3D%26qt%3DDefault&amp;wdp=3&amp;uih=onedrivecom&amp;jsapi=1&amp;jsapiver=v2&amp;corrid=cde8d222-7f31-4e18-a389-75bc12d55a9d&amp;usid=cde8d222-7f31-4e18-a389-75bc12d55a9d&amp;newsession=1&amp;sftc=1&amp;uihit=editaspx&amp;muv=1&amp;cac=1&amp;sams=1&amp;mtf=1&amp;sfp=1&amp;sdp=1&amp;hch=1&amp;hwfh=1&amp;dchat=1&amp;wdorigin=Other&amp;instantedit=1&amp;wopicomplete=1&amp;wdredirectionreason=Unified_SingleFlush" TargetMode="External"/><Relationship Id="rId31" Type="http://schemas.openxmlformats.org/officeDocument/2006/relationships/hyperlink" Target="https://word-edit.officeapps.live.com/we/wordeditorframe.aspx?ui=en-US&amp;rs=en-US&amp;hid=KCqI3ceM2UGLUajSDN3s5Q.0.0&amp;wopisrc=https%3A%2F%2Fwopi.onedrive.com%2Fwopi%2Ffiles%2F89FECBAC7ECFD5B4!3161&amp;wdo=2&amp;wde=docx&amp;sc=host%3D%26qt%3DDefault&amp;wdp=3&amp;uih=onedrivecom&amp;jsapi=1&amp;jsapiver=v2&amp;corrid=cde8d222-7f31-4e18-a389-75bc12d55a9d&amp;usid=cde8d222-7f31-4e18-a389-75bc12d55a9d&amp;newsession=1&amp;sftc=1&amp;uihit=editaspx&amp;muv=1&amp;cac=1&amp;sams=1&amp;mtf=1&amp;sfp=1&amp;sdp=1&amp;hch=1&amp;hwfh=1&amp;dchat=1&amp;wdorigin=Other&amp;instantedit=1&amp;wopicomplete=1&amp;wdredirectionreason=Unified_SingleFlush" TargetMode="External"/><Relationship Id="rId44" Type="http://schemas.openxmlformats.org/officeDocument/2006/relationships/hyperlink" Target="https://word-edit.officeapps.live.com/we/wordeditorframe.aspx?ui=en-US&amp;rs=en-US&amp;hid=KCqI3ceM2UGLUajSDN3s5Q.0.0&amp;wopisrc=https%3A%2F%2Fwopi.onedrive.com%2Fwopi%2Ffiles%2F89FECBAC7ECFD5B4!3161&amp;wdo=2&amp;wde=docx&amp;sc=host%3D%26qt%3DDefault&amp;wdp=3&amp;uih=onedrivecom&amp;jsapi=1&amp;jsapiver=v2&amp;corrid=cde8d222-7f31-4e18-a389-75bc12d55a9d&amp;usid=cde8d222-7f31-4e18-a389-75bc12d55a9d&amp;newsession=1&amp;sftc=1&amp;uihit=editaspx&amp;muv=1&amp;cac=1&amp;sams=1&amp;mtf=1&amp;sfp=1&amp;sdp=1&amp;hch=1&amp;hwfh=1&amp;dchat=1&amp;wdorigin=Other&amp;instantedit=1&amp;wopicomplete=1&amp;wdredirectionreason=Unified_SingleFlush" TargetMode="External"/><Relationship Id="rId52" Type="http://schemas.openxmlformats.org/officeDocument/2006/relationships/hyperlink" Target="https://word-edit.officeapps.live.com/we/wordeditorframe.aspx?ui=en-US&amp;rs=en-US&amp;hid=KCqI3ceM2UGLUajSDN3s5Q.0.0&amp;wopisrc=https%3A%2F%2Fwopi.onedrive.com%2Fwopi%2Ffiles%2F89FECBAC7ECFD5B4!3161&amp;wdo=2&amp;wde=docx&amp;sc=host%3D%26qt%3DDefault&amp;wdp=3&amp;uih=onedrivecom&amp;jsapi=1&amp;jsapiver=v2&amp;corrid=cde8d222-7f31-4e18-a389-75bc12d55a9d&amp;usid=cde8d222-7f31-4e18-a389-75bc12d55a9d&amp;newsession=1&amp;sftc=1&amp;uihit=editaspx&amp;muv=1&amp;cac=1&amp;sams=1&amp;mtf=1&amp;sfp=1&amp;sdp=1&amp;hch=1&amp;hwfh=1&amp;dchat=1&amp;wdorigin=Other&amp;instantedit=1&amp;wopicomplete=1&amp;wdredirectionreason=Unified_SingleFlush" TargetMode="External"/><Relationship Id="rId60" Type="http://schemas.openxmlformats.org/officeDocument/2006/relationships/hyperlink" Target="https://word-edit.officeapps.live.com/we/wordeditorframe.aspx?ui=en-US&amp;rs=en-US&amp;hid=KCqI3ceM2UGLUajSDN3s5Q.0.0&amp;wopisrc=https%3A%2F%2Fwopi.onedrive.com%2Fwopi%2Ffiles%2F89FECBAC7ECFD5B4!3161&amp;wdo=2&amp;wde=docx&amp;sc=host%3D%26qt%3DDefault&amp;wdp=3&amp;uih=onedrivecom&amp;jsapi=1&amp;jsapiver=v2&amp;corrid=cde8d222-7f31-4e18-a389-75bc12d55a9d&amp;usid=cde8d222-7f31-4e18-a389-75bc12d55a9d&amp;newsession=1&amp;sftc=1&amp;uihit=editaspx&amp;muv=1&amp;cac=1&amp;sams=1&amp;mtf=1&amp;sfp=1&amp;sdp=1&amp;hch=1&amp;hwfh=1&amp;dchat=1&amp;wdorigin=Other&amp;instantedit=1&amp;wopicomplete=1&amp;wdredirectionreason=Unified_SingleFlush" TargetMode="External"/><Relationship Id="rId65" Type="http://schemas.openxmlformats.org/officeDocument/2006/relationships/hyperlink" Target="https://word-edit.officeapps.live.com/we/wordeditorframe.aspx?ui=en-US&amp;rs=en-US&amp;hid=KCqI3ceM2UGLUajSDN3s5Q.0.0&amp;wopisrc=https%3A%2F%2Fwopi.onedrive.com%2Fwopi%2Ffiles%2F89FECBAC7ECFD5B4!3161&amp;wdo=2&amp;wde=docx&amp;sc=host%3D%26qt%3DDefault&amp;wdp=3&amp;uih=onedrivecom&amp;jsapi=1&amp;jsapiver=v2&amp;corrid=cde8d222-7f31-4e18-a389-75bc12d55a9d&amp;usid=cde8d222-7f31-4e18-a389-75bc12d55a9d&amp;newsession=1&amp;sftc=1&amp;uihit=editaspx&amp;muv=1&amp;cac=1&amp;sams=1&amp;mtf=1&amp;sfp=1&amp;sdp=1&amp;hch=1&amp;hwfh=1&amp;dchat=1&amp;wdorigin=Other&amp;instantedit=1&amp;wopicomplete=1&amp;wdredirectionreason=Unified_SingleFlush" TargetMode="External"/><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ord-edit.officeapps.live.com/we/wordeditorframe.aspx?ui=en-US&amp;rs=en-US&amp;hid=KCqI3ceM2UGLUajSDN3s5Q.0.0&amp;wopisrc=https%3A%2F%2Fwopi.onedrive.com%2Fwopi%2Ffiles%2F89FECBAC7ECFD5B4!3161&amp;wdo=2&amp;wde=docx&amp;sc=host%3D%26qt%3DDefault&amp;wdp=3&amp;uih=onedrivecom&amp;jsapi=1&amp;jsapiver=v2&amp;corrid=cde8d222-7f31-4e18-a389-75bc12d55a9d&amp;usid=cde8d222-7f31-4e18-a389-75bc12d55a9d&amp;newsession=1&amp;sftc=1&amp;uihit=editaspx&amp;muv=1&amp;cac=1&amp;sams=1&amp;mtf=1&amp;sfp=1&amp;sdp=1&amp;hch=1&amp;hwfh=1&amp;dchat=1&amp;wdorigin=Other&amp;instantedit=1&amp;wopicomplete=1&amp;wdredirectionreason=Unified_SingleFlush" TargetMode="External"/><Relationship Id="rId13" Type="http://schemas.openxmlformats.org/officeDocument/2006/relationships/hyperlink" Target="https://word-edit.officeapps.live.com/we/wordeditorframe.aspx?ui=en-US&amp;rs=en-US&amp;hid=KCqI3ceM2UGLUajSDN3s5Q.0.0&amp;wopisrc=https%3A%2F%2Fwopi.onedrive.com%2Fwopi%2Ffiles%2F89FECBAC7ECFD5B4!3161&amp;wdo=2&amp;wde=docx&amp;sc=host%3D%26qt%3DDefault&amp;wdp=3&amp;uih=onedrivecom&amp;jsapi=1&amp;jsapiver=v2&amp;corrid=cde8d222-7f31-4e18-a389-75bc12d55a9d&amp;usid=cde8d222-7f31-4e18-a389-75bc12d55a9d&amp;newsession=1&amp;sftc=1&amp;uihit=editaspx&amp;muv=1&amp;cac=1&amp;sams=1&amp;mtf=1&amp;sfp=1&amp;sdp=1&amp;hch=1&amp;hwfh=1&amp;dchat=1&amp;wdorigin=Other&amp;instantedit=1&amp;wopicomplete=1&amp;wdredirectionreason=Unified_SingleFlush" TargetMode="External"/><Relationship Id="rId18" Type="http://schemas.openxmlformats.org/officeDocument/2006/relationships/hyperlink" Target="https://word-edit.officeapps.live.com/we/wordeditorframe.aspx?ui=en-US&amp;rs=en-US&amp;hid=KCqI3ceM2UGLUajSDN3s5Q.0.0&amp;wopisrc=https%3A%2F%2Fwopi.onedrive.com%2Fwopi%2Ffiles%2F89FECBAC7ECFD5B4!3161&amp;wdo=2&amp;wde=docx&amp;sc=host%3D%26qt%3DDefault&amp;wdp=3&amp;uih=onedrivecom&amp;jsapi=1&amp;jsapiver=v2&amp;corrid=cde8d222-7f31-4e18-a389-75bc12d55a9d&amp;usid=cde8d222-7f31-4e18-a389-75bc12d55a9d&amp;newsession=1&amp;sftc=1&amp;uihit=editaspx&amp;muv=1&amp;cac=1&amp;sams=1&amp;mtf=1&amp;sfp=1&amp;sdp=1&amp;hch=1&amp;hwfh=1&amp;dchat=1&amp;wdorigin=Other&amp;instantedit=1&amp;wopicomplete=1&amp;wdredirectionreason=Unified_SingleFlush" TargetMode="External"/><Relationship Id="rId39" Type="http://schemas.openxmlformats.org/officeDocument/2006/relationships/hyperlink" Target="https://word-edit.officeapps.live.com/we/wordeditorframe.aspx?ui=en-US&amp;rs=en-US&amp;hid=KCqI3ceM2UGLUajSDN3s5Q.0.0&amp;wopisrc=https%3A%2F%2Fwopi.onedrive.com%2Fwopi%2Ffiles%2F89FECBAC7ECFD5B4!3161&amp;wdo=2&amp;wde=docx&amp;sc=host%3D%26qt%3DDefault&amp;wdp=3&amp;uih=onedrivecom&amp;jsapi=1&amp;jsapiver=v2&amp;corrid=cde8d222-7f31-4e18-a389-75bc12d55a9d&amp;usid=cde8d222-7f31-4e18-a389-75bc12d55a9d&amp;newsession=1&amp;sftc=1&amp;uihit=editaspx&amp;muv=1&amp;cac=1&amp;sams=1&amp;mtf=1&amp;sfp=1&amp;sdp=1&amp;hch=1&amp;hwfh=1&amp;dchat=1&amp;wdorigin=Other&amp;instantedit=1&amp;wopicomplete=1&amp;wdredirectionreason=Unified_SingleFlush" TargetMode="External"/><Relationship Id="rId34" Type="http://schemas.openxmlformats.org/officeDocument/2006/relationships/hyperlink" Target="https://word-edit.officeapps.live.com/we/wordeditorframe.aspx?ui=en-US&amp;rs=en-US&amp;hid=KCqI3ceM2UGLUajSDN3s5Q.0.0&amp;wopisrc=https%3A%2F%2Fwopi.onedrive.com%2Fwopi%2Ffiles%2F89FECBAC7ECFD5B4!3161&amp;wdo=2&amp;wde=docx&amp;sc=host%3D%26qt%3DDefault&amp;wdp=3&amp;uih=onedrivecom&amp;jsapi=1&amp;jsapiver=v2&amp;corrid=cde8d222-7f31-4e18-a389-75bc12d55a9d&amp;usid=cde8d222-7f31-4e18-a389-75bc12d55a9d&amp;newsession=1&amp;sftc=1&amp;uihit=editaspx&amp;muv=1&amp;cac=1&amp;sams=1&amp;mtf=1&amp;sfp=1&amp;sdp=1&amp;hch=1&amp;hwfh=1&amp;dchat=1&amp;wdorigin=Other&amp;instantedit=1&amp;wopicomplete=1&amp;wdredirectionreason=Unified_SingleFlush" TargetMode="External"/><Relationship Id="rId50" Type="http://schemas.openxmlformats.org/officeDocument/2006/relationships/hyperlink" Target="https://word-edit.officeapps.live.com/we/wordeditorframe.aspx?ui=en-US&amp;rs=en-US&amp;hid=KCqI3ceM2UGLUajSDN3s5Q.0.0&amp;wopisrc=https%3A%2F%2Fwopi.onedrive.com%2Fwopi%2Ffiles%2F89FECBAC7ECFD5B4!3161&amp;wdo=2&amp;wde=docx&amp;sc=host%3D%26qt%3DDefault&amp;wdp=3&amp;uih=onedrivecom&amp;jsapi=1&amp;jsapiver=v2&amp;corrid=cde8d222-7f31-4e18-a389-75bc12d55a9d&amp;usid=cde8d222-7f31-4e18-a389-75bc12d55a9d&amp;newsession=1&amp;sftc=1&amp;uihit=editaspx&amp;muv=1&amp;cac=1&amp;sams=1&amp;mtf=1&amp;sfp=1&amp;sdp=1&amp;hch=1&amp;hwfh=1&amp;dchat=1&amp;wdorigin=Other&amp;instantedit=1&amp;wopicomplete=1&amp;wdredirectionreason=Unified_SingleFlush" TargetMode="External"/><Relationship Id="rId55" Type="http://schemas.openxmlformats.org/officeDocument/2006/relationships/hyperlink" Target="https://word-edit.officeapps.live.com/we/wordeditorframe.aspx?ui=en-US&amp;rs=en-US&amp;hid=KCqI3ceM2UGLUajSDN3s5Q.0.0&amp;wopisrc=https%3A%2F%2Fwopi.onedrive.com%2Fwopi%2Ffiles%2F89FECBAC7ECFD5B4!3161&amp;wdo=2&amp;wde=docx&amp;sc=host%3D%26qt%3DDefault&amp;wdp=3&amp;uih=onedrivecom&amp;jsapi=1&amp;jsapiver=v2&amp;corrid=cde8d222-7f31-4e18-a389-75bc12d55a9d&amp;usid=cde8d222-7f31-4e18-a389-75bc12d55a9d&amp;newsession=1&amp;sftc=1&amp;uihit=editaspx&amp;muv=1&amp;cac=1&amp;sams=1&amp;mtf=1&amp;sfp=1&amp;sdp=1&amp;hch=1&amp;hwfh=1&amp;dchat=1&amp;wdorigin=Other&amp;instantedit=1&amp;wopicomplete=1&amp;wdredirectionreason=Unified_SingleFlush" TargetMode="External"/><Relationship Id="rId7" Type="http://schemas.openxmlformats.org/officeDocument/2006/relationships/hyperlink" Target="https://word-edit.officeapps.live.com/we/wordeditorframe.aspx?ui=en-US&amp;rs=en-US&amp;hid=KCqI3ceM2UGLUajSDN3s5Q.0.0&amp;wopisrc=https%3A%2F%2Fwopi.onedrive.com%2Fwopi%2Ffiles%2F89FECBAC7ECFD5B4!3161&amp;wdo=2&amp;wde=docx&amp;sc=host%3D%26qt%3DDefault&amp;wdp=3&amp;uih=onedrivecom&amp;jsapi=1&amp;jsapiver=v2&amp;corrid=cde8d222-7f31-4e18-a389-75bc12d55a9d&amp;usid=cde8d222-7f31-4e18-a389-75bc12d55a9d&amp;newsession=1&amp;sftc=1&amp;uihit=editaspx&amp;muv=1&amp;cac=1&amp;sams=1&amp;mtf=1&amp;sfp=1&amp;sdp=1&amp;hch=1&amp;hwfh=1&amp;dchat=1&amp;wdorigin=Other&amp;instantedit=1&amp;wopicomplete=1&amp;wdredirectionreason=Unified_SingleFlush" TargetMode="External"/><Relationship Id="rId71" Type="http://schemas.openxmlformats.org/officeDocument/2006/relationships/hyperlink" Target="https://word-edit.officeapps.live.com/we/wordeditorframe.aspx?ui=en-US&amp;rs=en-US&amp;hid=KCqI3ceM2UGLUajSDN3s5Q.0.0&amp;wopisrc=https%3A%2F%2Fwopi.onedrive.com%2Fwopi%2Ffiles%2F89FECBAC7ECFD5B4!3161&amp;wdo=2&amp;wde=docx&amp;sc=host%3D%26qt%3DDefault&amp;wdp=3&amp;uih=onedrivecom&amp;jsapi=1&amp;jsapiver=v2&amp;corrid=cde8d222-7f31-4e18-a389-75bc12d55a9d&amp;usid=cde8d222-7f31-4e18-a389-75bc12d55a9d&amp;newsession=1&amp;sftc=1&amp;uihit=editaspx&amp;muv=1&amp;cac=1&amp;sams=1&amp;mtf=1&amp;sfp=1&amp;sdp=1&amp;hch=1&amp;hwfh=1&amp;dchat=1&amp;wdorigin=Other&amp;instantedit=1&amp;wopicomplete=1&amp;wdredirectionreason=Unified_SingleFlus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8069</Words>
  <Characters>45994</Characters>
  <Application>Microsoft Office Word</Application>
  <DocSecurity>0</DocSecurity>
  <Lines>383</Lines>
  <Paragraphs>107</Paragraphs>
  <ScaleCrop>false</ScaleCrop>
  <Company/>
  <LinksUpToDate>false</LinksUpToDate>
  <CharactersWithSpaces>53956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Pranay Karthik Reddy Savva</dc:creator>
  <cp:keywords/>
  <dc:description/>
  <cp:lastModifiedBy>Pranay Karthik Reddy Savva</cp:lastModifiedBy>
  <cp:revision>3</cp:revision>
  <dcterms:created xsi:type="dcterms:W3CDTF">2024-08-28T04:28:00Z</dcterms:created>
  <dcterms:modified xsi:type="dcterms:W3CDTF">2024-08-28T04:29:00Z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609c78017642d542d9d1064e2f8ff7297c9577fc27a6640315b690ce8c280e3a</vt:lpwstr>
  </property>
</Properties>
</file>