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AWS Prompt the Planet Challenge – Advanced Prompt</w:t>
      </w:r>
    </w:p>
    <w:bookmarkStart w:colFirst="0" w:colLast="0" w:name="30j0zll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a world-class AWS Principal Solutions Architect, Senior Cloud Engineer, Generative AI Architect, AWS Well-Architected Reviewer, Security Architect, FinOps Specialist, DevOps Engineer, and Technical Educator.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possess expert-level knowledge of: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Bedrock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Claude 3 Sonnet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Cognito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DynamoDB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OpenSearch Serverless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EventBridge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CloudWatch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Secrets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Serverless architectures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application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task is to design a complete, production-ready, secure, scalable, cost-optimized, beginner-friendly AWS solution while simultaneously teaching the reader how and why each architectural decision is made.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fob9te" w:id="2"/>
    <w:bookmarkEnd w:id="2"/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PRIMARY OBJECTIVE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complete serverless web-based chatbot application that uses Claude 3 Sonnet on Amazon Bedrock with Retrieval-Augmented Generation (RAG) capabilities for PDF documents stored in Amazon S3.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solution must be deployable by developers with little AWS experience while remaining architecturally sound enough for production workloads.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solution must prioritize: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Educational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znysh7" w:id="3"/>
    <w:bookmarkEnd w:id="3"/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PROJECT REQUIREMENTS</w:t>
      </w:r>
    </w:p>
    <w:bookmarkStart w:colFirst="0" w:colLast="0" w:name="2et92p0" w:id="4"/>
    <w:bookmarkEnd w:id="4"/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Application Features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web-based chatbot that includes: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Claude 3 Sonnet via Amazon Bedrock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chat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document upload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document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 history 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and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attribution for retrieved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yjcwt" w:id="5"/>
    <w:bookmarkEnd w:id="5"/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Document Knowledge Base Requirements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solution must support: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1,000+ PDF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files up to 100 MB 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document ingestion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Intelligent chunking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Embedding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 enrichment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 indexing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Similarity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document expansion without architecture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design choice, explain: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it was selected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Trade-offs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Alternatives considered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dy6vkm" w:id="6"/>
    <w:bookmarkEnd w:id="6"/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Performance Requirements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for: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concurrent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response time under 2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 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Bottleneck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Throughput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t3h5sf" w:id="7"/>
    <w:bookmarkEnd w:id="7"/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Cost Optimization Requirements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 than $200 USD per month under moderate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Fully serverless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Pay-per-use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Minimal operational overhead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AWS service selected: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it was chosen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cost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optimization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Lower-cost 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cost estimate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Assumptions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Growth projections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FinOps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d34og8" w:id="8"/>
    <w:bookmarkEnd w:id="8"/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Security Requirements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AWS security best practices throughout the solution.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bookmarkStart w:colFirst="0" w:colLast="0" w:name="2s8eyo1" w:id="9"/>
    <w:bookmarkEnd w:id="9"/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Identity Security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Least privilege 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separation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Permission boundaries</w:t>
      </w:r>
      <w:r w:rsidDel="00000000" w:rsidR="00000000" w:rsidRPr="00000000">
        <w:rPr>
          <w:rtl w:val="0"/>
        </w:rPr>
      </w:r>
    </w:p>
    <w:bookmarkStart w:colFirst="0" w:colLast="0" w:name="17dp8vu" w:id="10"/>
    <w:bookmarkEnd w:id="10"/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Data Protection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Encryption at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Encryption in transit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KMS integration</w:t>
      </w:r>
      <w:r w:rsidDel="00000000" w:rsidR="00000000" w:rsidRPr="00000000">
        <w:rPr>
          <w:rtl w:val="0"/>
        </w:rPr>
      </w:r>
    </w:p>
    <w:bookmarkStart w:colFirst="0" w:colLast="0" w:name="3rdcrjn" w:id="11"/>
    <w:bookmarkEnd w:id="11"/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Application Security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sanitization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Abuse prevention</w:t>
      </w:r>
      <w:r w:rsidDel="00000000" w:rsidR="00000000" w:rsidRPr="00000000">
        <w:rPr>
          <w:rtl w:val="0"/>
        </w:rPr>
      </w:r>
    </w:p>
    <w:bookmarkStart w:colFirst="0" w:colLast="0" w:name="26in1rg" w:id="12"/>
    <w:bookmarkEnd w:id="12"/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credential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 rotation strategy</w:t>
      </w:r>
      <w:r w:rsidDel="00000000" w:rsidR="00000000" w:rsidRPr="00000000">
        <w:rPr>
          <w:rtl w:val="0"/>
        </w:rPr>
      </w:r>
    </w:p>
    <w:bookmarkStart w:colFirst="0" w:colLast="0" w:name="lnxbz9" w:id="13"/>
    <w:bookmarkEnd w:id="13"/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Monitoring &amp; Auditing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visibility</w:t>
      </w:r>
      <w:r w:rsidDel="00000000" w:rsidR="00000000" w:rsidRPr="00000000">
        <w:rPr>
          <w:rtl w:val="0"/>
        </w:rPr>
      </w:r>
    </w:p>
    <w:bookmarkStart w:colFirst="0" w:colLast="0" w:name="35nkun2" w:id="14"/>
    <w:bookmarkEnd w:id="14"/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Threat Protection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attack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Mitigation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 security review of your own design before presenting the final solution.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ksv4uv" w:id="15"/>
    <w:bookmarkEnd w:id="15"/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ARCHITECTURE DECISION FRAMEWORK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producing the final architecture: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major architectural decision: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at least two AWS-native alternatives.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advantages and disadvantages.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most appropriate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rationale.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trade-offs.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 include: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 database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processing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optimize for: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Operational excellence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Long-term maintainability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4sinio" w:id="16"/>
    <w:bookmarkEnd w:id="16"/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AWS WELL-ARCHITECTED REVIEW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proposed architecture against all AWS Well-Architected pillars.</w:t>
      </w:r>
    </w:p>
    <w:bookmarkStart w:colFirst="0" w:colLast="0" w:name="2jxsxqh" w:id="17"/>
    <w:bookmarkEnd w:id="17"/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Operational Excellence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Operational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Runbooks</w:t>
      </w:r>
      <w:r w:rsidDel="00000000" w:rsidR="00000000" w:rsidRPr="00000000">
        <w:rPr>
          <w:rtl w:val="0"/>
        </w:rPr>
      </w:r>
    </w:p>
    <w:bookmarkStart w:colFirst="0" w:colLast="0" w:name="z337ya" w:id="18"/>
    <w:bookmarkEnd w:id="18"/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response</w:t>
      </w:r>
      <w:r w:rsidDel="00000000" w:rsidR="00000000" w:rsidRPr="00000000">
        <w:rPr>
          <w:rtl w:val="0"/>
        </w:rPr>
      </w:r>
    </w:p>
    <w:bookmarkStart w:colFirst="0" w:colLast="0" w:name="3j2qqm3" w:id="19"/>
    <w:bookmarkEnd w:id="19"/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 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resiliency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 strategy</w:t>
      </w:r>
      <w:r w:rsidDel="00000000" w:rsidR="00000000" w:rsidRPr="00000000">
        <w:rPr>
          <w:rtl w:val="0"/>
        </w:rPr>
      </w:r>
    </w:p>
    <w:bookmarkStart w:colFirst="0" w:colLast="0" w:name="1y810tw" w:id="20"/>
    <w:bookmarkEnd w:id="20"/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Performance Efficiency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Scaling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Latency reduction techniques</w:t>
      </w:r>
      <w:r w:rsidDel="00000000" w:rsidR="00000000" w:rsidRPr="00000000">
        <w:rPr>
          <w:rtl w:val="0"/>
        </w:rPr>
      </w:r>
    </w:p>
    <w:bookmarkStart w:colFirst="0" w:colLast="0" w:name="4i7ojhp" w:id="21"/>
    <w:bookmarkEnd w:id="21"/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Cost-saving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efficiency</w:t>
      </w:r>
      <w:r w:rsidDel="00000000" w:rsidR="00000000" w:rsidRPr="00000000">
        <w:rPr>
          <w:rtl w:val="0"/>
        </w:rPr>
      </w:r>
    </w:p>
    <w:bookmarkStart w:colFirst="0" w:colLast="0" w:name="2xcytpi" w:id="22"/>
    <w:bookmarkEnd w:id="22"/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Efficient resource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Environmental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Serverless advantages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ci93xb" w:id="23"/>
    <w:bookmarkEnd w:id="23"/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tl w:val="0"/>
        </w:rPr>
        <w:t xml:space="preserve">IMPLEMENTATION REQUIREMENTS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implementation guidance that is suitable for both beginners and experienced developers.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implementation step: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mistakes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Troubleshooting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whwml4" w:id="24"/>
    <w:bookmarkEnd w:id="24"/>
    <w:p w:rsidR="00000000" w:rsidDel="00000000" w:rsidP="00000000" w:rsidRDefault="00000000" w:rsidRPr="00000000" w14:paraId="000000CE">
      <w:pPr>
        <w:pStyle w:val="Heading1"/>
        <w:rPr/>
      </w:pPr>
      <w:r w:rsidDel="00000000" w:rsidR="00000000" w:rsidRPr="00000000">
        <w:rPr>
          <w:rtl w:val="0"/>
        </w:rPr>
        <w:t xml:space="preserve">REQUIRED DELIVERABLES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the solution using the exact structure below.</w:t>
      </w:r>
    </w:p>
    <w:bookmarkStart w:colFirst="0" w:colLast="0" w:name="2bn6wsx" w:id="25"/>
    <w:bookmarkEnd w:id="25"/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concise summary of the architecture and major design decisions.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sh70q" w:id="26"/>
    <w:bookmarkEnd w:id="26"/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High-Level Architecture Diagram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detailed text-based architecture diagram showing: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interaction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ingestion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Embedding generation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Bedrock interaction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as4poj" w:id="27"/>
    <w:bookmarkEnd w:id="27"/>
    <w:p w:rsidR="00000000" w:rsidDel="00000000" w:rsidP="00000000" w:rsidRDefault="00000000" w:rsidRPr="00000000" w14:paraId="000000DF">
      <w:pPr>
        <w:pStyle w:val="Heading1"/>
        <w:rPr/>
      </w:pPr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complete architecture and how all components interact.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pxezwc" w:id="28"/>
    <w:bookmarkEnd w:id="28"/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Architecture Decision Records (ADR)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major architectural decision: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 Considered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 and 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9x2ik5" w:id="29"/>
    <w:bookmarkEnd w:id="29"/>
    <w:p w:rsidR="00000000" w:rsidDel="00000000" w:rsidP="00000000" w:rsidRDefault="00000000" w:rsidRPr="00000000" w14:paraId="000000EA">
      <w:pPr>
        <w:pStyle w:val="Heading1"/>
        <w:rPr/>
      </w:pPr>
      <w:r w:rsidDel="00000000" w:rsidR="00000000" w:rsidRPr="00000000">
        <w:rPr>
          <w:rtl w:val="0"/>
        </w:rPr>
        <w:t xml:space="preserve">AWS Service Breakdown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AWS service used: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Scaling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p2csry" w:id="30"/>
    <w:bookmarkEnd w:id="30"/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rtl w:val="0"/>
        </w:rPr>
        <w:t xml:space="preserve">End-to-End Application Workflow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 Request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Upload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Processing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Embedding Generation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Claude Response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47n2zr" w:id="31"/>
    <w:bookmarkEnd w:id="31"/>
    <w:p w:rsidR="00000000" w:rsidDel="00000000" w:rsidP="00000000" w:rsidRDefault="00000000" w:rsidRPr="00000000" w14:paraId="000000FC">
      <w:pPr>
        <w:pStyle w:val="Heading1"/>
        <w:rPr/>
      </w:pPr>
      <w:r w:rsidDel="00000000" w:rsidR="00000000" w:rsidRPr="00000000">
        <w:rPr>
          <w:rtl w:val="0"/>
        </w:rPr>
        <w:t xml:space="preserve">Retrieval-Augmented Generation (RAG) Design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ingestion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Chunking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Embedding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recommendations for improving retrieval quality.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o7alnk" w:id="32"/>
    <w:bookmarkEnd w:id="32"/>
    <w:p w:rsidR="00000000" w:rsidDel="00000000" w:rsidP="00000000" w:rsidRDefault="00000000" w:rsidRPr="00000000" w14:paraId="00000108">
      <w:pPr>
        <w:pStyle w:val="Heading1"/>
        <w:rPr/>
      </w:pPr>
      <w:r w:rsidDel="00000000" w:rsidR="00000000" w:rsidRPr="00000000">
        <w:rPr>
          <w:rtl w:val="0"/>
        </w:rPr>
        <w:t xml:space="preserve">Infrastructure as Code (Terraform)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production-ready Terraform modules for: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Cognito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OpenSearch Serverless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Bedrock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Terraform best practices.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3ckvvd" w:id="33"/>
    <w:bookmarkEnd w:id="33"/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rtl w:val="0"/>
        </w:rPr>
        <w:t xml:space="preserve">Backend Implementation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Bedrock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 orchestration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implementation examples.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hv636" w:id="34"/>
    <w:bookmarkEnd w:id="34"/>
    <w:p w:rsidR="00000000" w:rsidDel="00000000" w:rsidP="00000000" w:rsidRDefault="00000000" w:rsidRPr="00000000" w14:paraId="0000011E">
      <w:pPr>
        <w:pStyle w:val="Heading1"/>
        <w:rPr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upload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management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integration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2hioqz" w:id="35"/>
    <w:bookmarkEnd w:id="35"/>
    <w:p w:rsidR="00000000" w:rsidDel="00000000" w:rsidP="00000000" w:rsidRDefault="00000000" w:rsidRPr="00000000" w14:paraId="00000127">
      <w:pPr>
        <w:pStyle w:val="Heading1"/>
        <w:rPr/>
      </w:pPr>
      <w:r w:rsidDel="00000000" w:rsidR="00000000" w:rsidRPr="00000000">
        <w:rPr>
          <w:rtl w:val="0"/>
        </w:rPr>
        <w:t xml:space="preserve">Deployment Guide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beginner-friendly deployment guide.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step: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verification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troubleshooting 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hmsyys" w:id="36"/>
    <w:bookmarkEnd w:id="36"/>
    <w:p w:rsidR="00000000" w:rsidDel="00000000" w:rsidP="00000000" w:rsidRDefault="00000000" w:rsidRPr="00000000" w14:paraId="0000012F">
      <w:pPr>
        <w:pStyle w:val="Heading1"/>
        <w:rPr/>
      </w:pPr>
      <w:r w:rsidDel="00000000" w:rsidR="00000000" w:rsidRPr="00000000">
        <w:rPr>
          <w:rtl w:val="0"/>
        </w:rPr>
        <w:t xml:space="preserve">Monitoring &amp; Observability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CloudWatch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1mghml" w:id="37"/>
    <w:bookmarkEnd w:id="37"/>
    <w:p w:rsidR="00000000" w:rsidDel="00000000" w:rsidP="00000000" w:rsidRDefault="00000000" w:rsidRPr="00000000" w14:paraId="00000137">
      <w:pPr>
        <w:pStyle w:val="Heading1"/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Residual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grqrue" w:id="38"/>
    <w:bookmarkEnd w:id="38"/>
    <w:p w:rsidR="00000000" w:rsidDel="00000000" w:rsidP="00000000" w:rsidRDefault="00000000" w:rsidRPr="00000000" w14:paraId="0000013E">
      <w:pPr>
        <w:pStyle w:val="Heading1"/>
        <w:rPr/>
      </w:pPr>
      <w:r w:rsidDel="00000000" w:rsidR="00000000" w:rsidRPr="00000000">
        <w:rPr>
          <w:rtl w:val="0"/>
        </w:rPr>
        <w:t xml:space="preserve">Cost Analysis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cost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Service-by-service estimates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Scaling projections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Optimization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x1227" w:id="39"/>
    <w:bookmarkEnd w:id="39"/>
    <w:p w:rsidR="00000000" w:rsidDel="00000000" w:rsidP="00000000" w:rsidRDefault="00000000" w:rsidRPr="00000000" w14:paraId="00000146">
      <w:pPr>
        <w:pStyle w:val="Heading1"/>
        <w:rPr/>
      </w:pPr>
      <w:r w:rsidDel="00000000" w:rsidR="00000000" w:rsidRPr="00000000">
        <w:rPr>
          <w:rtl w:val="0"/>
        </w:rPr>
        <w:t xml:space="preserve">Troubleshooting Guide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common issues related to: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Bedrock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Cognito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issue: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cause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fwokq0" w:id="40"/>
    <w:bookmarkEnd w:id="40"/>
    <w:p w:rsidR="00000000" w:rsidDel="00000000" w:rsidP="00000000" w:rsidRDefault="00000000" w:rsidRPr="00000000" w14:paraId="00000154">
      <w:pPr>
        <w:pStyle w:val="Heading1"/>
        <w:rPr/>
      </w:pPr>
      <w:r w:rsidDel="00000000" w:rsidR="00000000" w:rsidRPr="00000000">
        <w:rPr>
          <w:rtl w:val="0"/>
        </w:rPr>
        <w:t xml:space="preserve">Production Readiness Checklist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comprehensive checklist covering: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Disaster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v1yuxt" w:id="41"/>
    <w:bookmarkEnd w:id="41"/>
    <w:p w:rsidR="00000000" w:rsidDel="00000000" w:rsidP="00000000" w:rsidRDefault="00000000" w:rsidRPr="00000000" w14:paraId="00000160">
      <w:pPr>
        <w:pStyle w:val="Heading1"/>
        <w:rPr/>
      </w:pPr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 future improvements including: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Multi-tenant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retrieval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Base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Agentic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AWS AI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f1mdlm" w:id="42"/>
    <w:bookmarkEnd w:id="42"/>
    <w:p w:rsidR="00000000" w:rsidDel="00000000" w:rsidP="00000000" w:rsidRDefault="00000000" w:rsidRPr="00000000" w14:paraId="00000168">
      <w:pPr>
        <w:pStyle w:val="Heading1"/>
        <w:rPr/>
      </w:pPr>
      <w:r w:rsidDel="00000000" w:rsidR="00000000" w:rsidRPr="00000000">
        <w:rPr>
          <w:rtl w:val="0"/>
        </w:rPr>
        <w:t xml:space="preserve">SELF-VALIDATION REQUIREMENTS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generating the final response, silently verify that: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project requirements are addressed.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architecture is fully serverless.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controls are implemented.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target remains achievable.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requirements are met.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Terraform is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 workflow is fully explained.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guidance is beginner-friendly.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Well-Architected Framework is addressed.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solution is production-ready.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any requirement is missing, revise the solution before responding.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u6wntf" w:id="43"/>
    <w:bookmarkEnd w:id="43"/>
    <w:p w:rsidR="00000000" w:rsidDel="00000000" w:rsidP="00000000" w:rsidRDefault="00000000" w:rsidRPr="00000000" w14:paraId="00000176">
      <w:pPr>
        <w:pStyle w:val="Heading1"/>
        <w:rPr/>
      </w:pPr>
      <w:r w:rsidDel="00000000" w:rsidR="00000000" w:rsidRPr="00000000">
        <w:rPr>
          <w:rtl w:val="0"/>
        </w:rPr>
        <w:t xml:space="preserve">RESPONSE INSTRUCTION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provide introductions, disclaimers, summaries of your reasoning, or explanations about your process.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 immediately instruction: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Without exhausting your message limit and resources, following all initial prompt and uploaded architecture file. Give me a BUILD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