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sz w:val="32"/>
          <w:szCs w:val="32"/>
        </w:rPr>
        <w:t xml:space="preserve">The Senior Downsizing Guide: From Overwhelm to Opportunity</w:t>
      </w:r>
    </w:p>
    <w:p>
      <w:pPr>
        <w:spacing w:after="120"/>
        <w:jc w:val="left"/>
      </w:pPr>
      <w:r>
        <w:rPr>
          <w:rFonts w:ascii="Arial" w:cs="Arial" w:eastAsia="Arial" w:hAnsi="Arial"/>
          <w:b w:val="false"/>
          <w:bCs w:val="false"/>
          <w:i/>
          <w:iCs/>
          <w:sz w:val="24"/>
          <w:szCs w:val="24"/>
        </w:rPr>
        <w:t xml:space="preserve">By Kim Pelham | The Pelham Group NW</w:t>
      </w:r>
    </w:p>
    <w:p>
      <w:pPr>
        <w:spacing w:after="120"/>
        <w:jc w:val="left"/>
      </w:pPr>
      <w:r>
        <w:rPr>
          <w:rFonts w:ascii="Arial" w:cs="Arial" w:eastAsia="Arial" w:hAnsi="Arial"/>
          <w:b w:val="false"/>
          <w:bCs w:val="false"/>
          <w:i/>
          <w:iCs/>
          <w:sz w:val="24"/>
          <w:szCs w:val="24"/>
        </w:rPr>
        <w:t xml:space="preserve">March 2026</w:t>
      </w:r>
    </w:p>
    <w:p>
      <w:pPr>
        <w:spacing w:after="120"/>
        <w:jc w:val="left"/>
      </w:pPr>
      <w:r>
        <w:rPr>
          <w:rFonts w:ascii="Arial" w:cs="Arial" w:eastAsia="Arial" w:hAnsi="Arial"/>
          <w:b w:val="false"/>
          <w:bCs w:val="false"/>
          <w:i w:val="false"/>
          <w:iCs w:val="false"/>
          <w:sz w:val="24"/>
          <w:szCs w:val="24"/>
        </w:rPr>
        <w:t xml:space="preserve"/>
      </w:r>
    </w:p>
    <w:p>
      <w:pPr>
        <w:spacing w:after="120"/>
        <w:jc w:val="left"/>
      </w:pPr>
      <w:r>
        <w:rPr>
          <w:rFonts w:ascii="Arial" w:cs="Arial" w:eastAsia="Arial" w:hAnsi="Arial"/>
          <w:b w:val="false"/>
          <w:bCs w:val="false"/>
          <w:i w:val="false"/>
          <w:iCs w:val="false"/>
          <w:sz w:val="24"/>
          <w:szCs w:val="24"/>
        </w:rPr>
        <w:t xml:space="preserve">I've worked with dozens of families navigating one of life's biggest transitions: helping parents or grandparents downsize. It's never just about real estate. It's about honoring decades of memories, managing complex logistics, maintaining family harmony, respecting independence while supporting health, and finding genuine opportunity in change.</w:t>
      </w:r>
    </w:p>
    <w:p>
      <w:pPr>
        <w:spacing w:after="120"/>
        <w:jc w:val="left"/>
      </w:pPr>
      <w:r>
        <w:rPr>
          <w:rFonts w:ascii="Arial" w:cs="Arial" w:eastAsia="Arial" w:hAnsi="Arial"/>
          <w:b w:val="false"/>
          <w:bCs w:val="false"/>
          <w:i w:val="false"/>
          <w:iCs w:val="false"/>
          <w:sz w:val="24"/>
          <w:szCs w:val="24"/>
        </w:rPr>
        <w:t xml:space="preserve">The overwhelm is real. Where do you start? How do you let go of a lifetime of possessions? What services do you actually need? How do you manage the timeline when aging parents need care, family members have differing opinions, and every decision feels heavy with emotion? How do you honor what was while building what's next?</w:t>
      </w:r>
    </w:p>
    <w:p>
      <w:pPr>
        <w:spacing w:after="120"/>
        <w:jc w:val="left"/>
      </w:pPr>
      <w:r>
        <w:rPr>
          <w:rFonts w:ascii="Arial" w:cs="Arial" w:eastAsia="Arial" w:hAnsi="Arial"/>
          <w:b w:val="false"/>
          <w:bCs w:val="false"/>
          <w:i w:val="false"/>
          <w:iCs w:val="false"/>
          <w:sz w:val="24"/>
          <w:szCs w:val="24"/>
        </w:rPr>
        <w:t xml:space="preserve">I've built a comprehensive 17-category concierge service specifically for senior downsizing because I know that selling a home in this season requires something far more than a typical real estate transaction. You need someone who understands both the practical mechanics and the emotional weight. Someone who has guided other families through this exact transition. Someone who walks alongside you.</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Understanding the Senior Downsizing Journey</w:t>
      </w:r>
    </w:p>
    <w:p>
      <w:pPr>
        <w:spacing w:after="120"/>
        <w:jc w:val="left"/>
      </w:pPr>
      <w:r>
        <w:rPr>
          <w:rFonts w:ascii="Arial" w:cs="Arial" w:eastAsia="Arial" w:hAnsi="Arial"/>
          <w:b w:val="false"/>
          <w:bCs w:val="false"/>
          <w:i w:val="false"/>
          <w:iCs w:val="false"/>
          <w:sz w:val="24"/>
          <w:szCs w:val="24"/>
        </w:rPr>
        <w:t xml:space="preserve">Downsizing isn't one decision—it's a series of interconnected decisions spanning months. Some seniors initiate the move because they're ready: ready for a smaller footprint, lower maintenance costs and worry, and a more manageable property. They want to simplify. Others downsize because health changes require a move closer to family support, into a more accessible community, or into a senior living situation where support is built in. Still others downsize for financial reasons—to create liquidity for healthcare or to reduce fixed costs.</w:t>
      </w:r>
    </w:p>
    <w:p>
      <w:pPr>
        <w:spacing w:after="120"/>
        <w:jc w:val="left"/>
      </w:pPr>
      <w:r>
        <w:rPr>
          <w:rFonts w:ascii="Arial" w:cs="Arial" w:eastAsia="Arial" w:hAnsi="Arial"/>
          <w:b w:val="false"/>
          <w:bCs w:val="false"/>
          <w:i w:val="false"/>
          <w:iCs w:val="false"/>
          <w:sz w:val="24"/>
          <w:szCs w:val="24"/>
        </w:rPr>
        <w:t xml:space="preserve">Whatever the reason, the emotional and logistical weight is substantial. A lifetime of possessions, memories, and stories live in that home. Photo albums in closets. Furniture that reminds you of your children growing up. Kitchen items given by loved ones. Decisions about what to keep, sell, donate, or pass down to family require thoughtful conversations and emotional processing. Some items have sentimental value but no practical use. Some represent identity—'I've always been the gardener,' 'We entertained in this living room,' 'My parents gave me this.'</w:t>
      </w:r>
    </w:p>
    <w:p>
      <w:pPr>
        <w:spacing w:after="120"/>
        <w:jc w:val="left"/>
      </w:pPr>
      <w:r>
        <w:rPr>
          <w:rFonts w:ascii="Arial" w:cs="Arial" w:eastAsia="Arial" w:hAnsi="Arial"/>
          <w:b w:val="false"/>
          <w:bCs w:val="false"/>
          <w:i w:val="false"/>
          <w:iCs w:val="false"/>
          <w:sz w:val="24"/>
          <w:szCs w:val="24"/>
        </w:rPr>
        <w:t xml:space="preserve">And underneath it all, there's often a layer of grief—grief about this chapter closing, even when the next one promises to be good, easier, or more connected to family.</w:t>
      </w:r>
    </w:p>
    <w:p>
      <w:pPr>
        <w:spacing w:after="120"/>
        <w:jc w:val="left"/>
      </w:pPr>
      <w:r>
        <w:rPr>
          <w:rFonts w:ascii="Arial" w:cs="Arial" w:eastAsia="Arial" w:hAnsi="Arial"/>
          <w:b w:val="false"/>
          <w:bCs w:val="false"/>
          <w:i w:val="false"/>
          <w:iCs w:val="false"/>
          <w:sz w:val="24"/>
          <w:szCs w:val="24"/>
        </w:rPr>
        <w:t xml:space="preserve">That's where comprehensive, compassionate support makes all the difference.</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My 17-Category Senior Concierge Service</w:t>
      </w:r>
    </w:p>
    <w:p>
      <w:pPr>
        <w:spacing w:after="120"/>
        <w:jc w:val="left"/>
      </w:pPr>
      <w:r>
        <w:rPr>
          <w:rFonts w:ascii="Arial" w:cs="Arial" w:eastAsia="Arial" w:hAnsi="Arial"/>
          <w:b w:val="false"/>
          <w:bCs w:val="false"/>
          <w:i w:val="false"/>
          <w:iCs w:val="false"/>
          <w:sz w:val="24"/>
          <w:szCs w:val="24"/>
        </w:rPr>
        <w:t xml:space="preserve">I work with seniors and their families across these key areas to create a seamless, coordinated experience where no detail falls through the cracks: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1. Estate Planning Coordination</w:t>
      </w:r>
    </w:p>
    <w:p>
      <w:pPr>
        <w:spacing w:after="120"/>
        <w:jc w:val="left"/>
      </w:pPr>
      <w:r>
        <w:rPr>
          <w:rFonts w:ascii="Arial" w:cs="Arial" w:eastAsia="Arial" w:hAnsi="Arial"/>
          <w:b w:val="false"/>
          <w:bCs w:val="false"/>
          <w:i w:val="false"/>
          <w:iCs w:val="false"/>
          <w:sz w:val="24"/>
          <w:szCs w:val="24"/>
        </w:rPr>
        <w:t xml:space="preserve">I connect families with estate planning professionals to ensure legal and financial decisions are made thoughtfully before the home goes on market. This clarity prevents surprises mid-transaction and ensures everyone understands tax implications, inheritance planning, and long-term financial strategy.</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2. Care Provider Communication</w:t>
      </w:r>
    </w:p>
    <w:p>
      <w:pPr>
        <w:spacing w:after="120"/>
        <w:jc w:val="left"/>
      </w:pPr>
      <w:r>
        <w:rPr>
          <w:rFonts w:ascii="Arial" w:cs="Arial" w:eastAsia="Arial" w:hAnsi="Arial"/>
          <w:b w:val="false"/>
          <w:bCs w:val="false"/>
          <w:i w:val="false"/>
          <w:iCs w:val="false"/>
          <w:sz w:val="24"/>
          <w:szCs w:val="24"/>
        </w:rPr>
        <w:t xml:space="preserve">If your parent is working with healthcare providers, senior care specialists, or social workers, I help coordinate messaging so everyone understands the timeline, moving plan, next steps, and how the transition supports their health and independence goals.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3. Family Meeting Facilitation</w:t>
      </w:r>
    </w:p>
    <w:p>
      <w:pPr>
        <w:spacing w:after="120"/>
        <w:jc w:val="left"/>
      </w:pPr>
      <w:r>
        <w:rPr>
          <w:rFonts w:ascii="Arial" w:cs="Arial" w:eastAsia="Arial" w:hAnsi="Arial"/>
          <w:b w:val="false"/>
          <w:bCs w:val="false"/>
          <w:i w:val="false"/>
          <w:iCs w:val="false"/>
          <w:sz w:val="24"/>
          <w:szCs w:val="24"/>
        </w:rPr>
        <w:t xml:space="preserve">Multiple family members, different opinions, varying comfort levels with change, differing life experiences. I help structure family conversations so decisions move forward thoughtfully without conflict or resentment. Sometimes adult children have strong opinions. Sometimes there's concern about finances or fairness. I help navigate these conversations compassionately.</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4. Downsizing Service Referrals</w:t>
      </w:r>
    </w:p>
    <w:p>
      <w:pPr>
        <w:spacing w:after="120"/>
        <w:jc w:val="left"/>
      </w:pPr>
      <w:r>
        <w:rPr>
          <w:rFonts w:ascii="Arial" w:cs="Arial" w:eastAsia="Arial" w:hAnsi="Arial"/>
          <w:b w:val="false"/>
          <w:bCs w:val="false"/>
          <w:i w:val="false"/>
          <w:iCs w:val="false"/>
          <w:sz w:val="24"/>
          <w:szCs w:val="24"/>
        </w:rPr>
        <w:t xml:space="preserve">I partner with professionals who specialize in helping seniors sort, organize, and downsize thoughtfully. They handle the physical and emotional work of deciding what stays, goes, or goes to family members. This isn't one day of 'Marie Kondo'—it's an ongoing process of intentional decision-making.</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5. Estate Sale Coordination</w:t>
      </w:r>
    </w:p>
    <w:p>
      <w:pPr>
        <w:spacing w:after="120"/>
        <w:jc w:val="left"/>
      </w:pPr>
      <w:r>
        <w:rPr>
          <w:rFonts w:ascii="Arial" w:cs="Arial" w:eastAsia="Arial" w:hAnsi="Arial"/>
          <w:b w:val="false"/>
          <w:bCs w:val="false"/>
          <w:i w:val="false"/>
          <w:iCs w:val="false"/>
          <w:sz w:val="24"/>
          <w:szCs w:val="24"/>
        </w:rPr>
        <w:t xml:space="preserve">If items are valuable enough to warrant an estate sale, I recommend trusted specialists who manage appraisals, marketing, logistics, and sales day operations. Some heirlooms and collectibles deserve an audience. Some items should go to family. Some should be donated. We help make those decisions.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6. Moving Services</w:t>
      </w:r>
    </w:p>
    <w:p>
      <w:pPr>
        <w:spacing w:after="120"/>
        <w:jc w:val="left"/>
      </w:pPr>
      <w:r>
        <w:rPr>
          <w:rFonts w:ascii="Arial" w:cs="Arial" w:eastAsia="Arial" w:hAnsi="Arial"/>
          <w:b w:val="false"/>
          <w:bCs w:val="false"/>
          <w:i w:val="false"/>
          <w:iCs w:val="false"/>
          <w:sz w:val="24"/>
          <w:szCs w:val="24"/>
        </w:rPr>
        <w:t xml:space="preserve">I coordinate senior-friendly moving companies that understand the pace, care, and logistics of relocating families who've lived in one home for four or five decades. These aren't quick moves—they're transitions that require patience, respect, and attention to what matters.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7. Home Modification Guidance</w:t>
      </w:r>
    </w:p>
    <w:p>
      <w:pPr>
        <w:spacing w:after="120"/>
        <w:jc w:val="left"/>
      </w:pPr>
      <w:r>
        <w:rPr>
          <w:rFonts w:ascii="Arial" w:cs="Arial" w:eastAsia="Arial" w:hAnsi="Arial"/>
          <w:b w:val="false"/>
          <w:bCs w:val="false"/>
          <w:i w:val="false"/>
          <w:iCs w:val="false"/>
          <w:sz w:val="24"/>
          <w:szCs w:val="24"/>
        </w:rPr>
        <w:t xml:space="preserve">Whether the new home needs accessibility modifications, grab bars, ramp access, or the old home needs updates before sale, I connect families with contractors experienced in senior-friendly design and aging-in-place principles.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8–17. Additional Services</w:t>
      </w:r>
    </w:p>
    <w:p>
      <w:pPr>
        <w:spacing w:after="120"/>
        <w:jc w:val="left"/>
      </w:pPr>
      <w:r>
        <w:rPr>
          <w:rFonts w:ascii="Arial" w:cs="Arial" w:eastAsia="Arial" w:hAnsi="Arial"/>
          <w:b w:val="false"/>
          <w:bCs w:val="false"/>
          <w:i w:val="false"/>
          <w:iCs w:val="false"/>
          <w:sz w:val="24"/>
          <w:szCs w:val="24"/>
        </w:rPr>
        <w:t xml:space="preserve">Auction coordination for valuable items, donation service connections for charitable giving, storage solutions during transitions, utility transition planning, new community orientation so your parent feels welcome and connected, property management during transition periods, neighborhood research, financial planning for the transition, insurance coordination, title transfer support, and more.</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The Timeline: What to Expect</w:t>
      </w:r>
    </w:p>
    <w:p>
      <w:pPr>
        <w:spacing w:after="120"/>
        <w:jc w:val="left"/>
      </w:pPr>
      <w:r>
        <w:rPr>
          <w:rFonts w:ascii="Arial" w:cs="Arial" w:eastAsia="Arial" w:hAnsi="Arial"/>
          <w:b w:val="false"/>
          <w:bCs w:val="false"/>
          <w:i w:val="false"/>
          <w:iCs w:val="false"/>
          <w:sz w:val="24"/>
          <w:szCs w:val="24"/>
        </w:rPr>
        <w:t xml:space="preserve">Senior downsizing typically takes 3–6 months from initial planning through move-out and closing. Some families need longer because emotional decisions can't be rushed. Others want to move quickly for health reasons. We customize the timeline to what feels manageable and respectful of everyone involved. The worst approach is rushing a family that's not ready or delaying a family that needs closure.</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The Emotional Side Matters as Much as the Logistics</w:t>
      </w:r>
    </w:p>
    <w:p>
      <w:pPr>
        <w:spacing w:after="120"/>
        <w:jc w:val="left"/>
      </w:pPr>
      <w:r>
        <w:rPr>
          <w:rFonts w:ascii="Arial" w:cs="Arial" w:eastAsia="Arial" w:hAnsi="Arial"/>
          <w:b w:val="false"/>
          <w:bCs w:val="false"/>
          <w:i w:val="false"/>
          <w:iCs w:val="false"/>
          <w:sz w:val="24"/>
          <w:szCs w:val="24"/>
        </w:rPr>
        <w:t xml:space="preserve">Let me be direct: I know this transition carries significant emotion alongside logistics. A home holds 40, 50, or 60 years of memories. Your parents raised a family there. Built a career. Created a life. Celebrated every important moment. Survived hardship. That home is a repository of identity.</w:t>
      </w:r>
    </w:p>
    <w:p>
      <w:pPr>
        <w:spacing w:after="120"/>
        <w:jc w:val="left"/>
      </w:pPr>
      <w:r>
        <w:rPr>
          <w:rFonts w:ascii="Arial" w:cs="Arial" w:eastAsia="Arial" w:hAnsi="Arial"/>
          <w:b w:val="false"/>
          <w:bCs w:val="false"/>
          <w:i w:val="false"/>
          <w:iCs w:val="false"/>
          <w:sz w:val="24"/>
          <w:szCs w:val="24"/>
        </w:rPr>
        <w:t xml:space="preserve">Walking away from a home—even when it makes sense, even when it's clearly the right decision for health or finances—often involves grief. Loss. The closing of a chapter. My role is to acknowledge that emotional reality honestly and compassionately while simultaneously creating a process that honors both the past and the opportunity of this new chapter.</w:t>
      </w:r>
    </w:p>
    <w:p>
      <w:pPr>
        <w:spacing w:after="120"/>
        <w:jc w:val="left"/>
      </w:pPr>
      <w:r>
        <w:rPr>
          <w:rFonts w:ascii="Arial" w:cs="Arial" w:eastAsia="Arial" w:hAnsi="Arial"/>
          <w:b w:val="false"/>
          <w:bCs w:val="false"/>
          <w:i w:val="false"/>
          <w:iCs w:val="false"/>
          <w:sz w:val="24"/>
          <w:szCs w:val="24"/>
        </w:rPr>
        <w:t xml:space="preserve">I've found that when families feel genuinely supported, understood, and championed through every aspect of transition, the overwhelm decreases significantly. The conversations become easier. The decisions feel lighter. The move becomes opportunity instead of loss.</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Making the Financial Piece Work</w:t>
      </w:r>
    </w:p>
    <w:p>
      <w:pPr>
        <w:spacing w:after="120"/>
        <w:jc w:val="left"/>
      </w:pPr>
      <w:r>
        <w:rPr>
          <w:rFonts w:ascii="Arial" w:cs="Arial" w:eastAsia="Arial" w:hAnsi="Arial"/>
          <w:b w:val="false"/>
          <w:bCs w:val="false"/>
          <w:i w:val="false"/>
          <w:iCs w:val="false"/>
          <w:sz w:val="24"/>
          <w:szCs w:val="24"/>
        </w:rPr>
        <w:t xml:space="preserve">Downsizing often frees up significant capital. Whether your parent is simplifying to reduce stress, creating liquidity for healthcare needs, relocating to be closer to family, or repositioning their assets, understanding the financial picture matters.</w:t>
      </w:r>
    </w:p>
    <w:p>
      <w:pPr>
        <w:spacing w:after="120"/>
        <w:jc w:val="left"/>
      </w:pPr>
      <w:r>
        <w:rPr>
          <w:rFonts w:ascii="Arial" w:cs="Arial" w:eastAsia="Arial" w:hAnsi="Arial"/>
          <w:b w:val="false"/>
          <w:bCs w:val="false"/>
          <w:i w:val="false"/>
          <w:iCs w:val="false"/>
          <w:sz w:val="24"/>
          <w:szCs w:val="24"/>
        </w:rPr>
        <w:t xml:space="preserve">I help families think through the strategic questions: What price do we need to achieve for financial goals? What timeline works best for everyone? What services are essential versus nice-to-have? Where can we optimize to maximize proceeds while minimizing stress and cost? How does this sale affect taxes and inheritance?</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Frequently Asked Questions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What services do senior concierge real estate agents offer?</w:t>
      </w:r>
    </w:p>
    <w:p>
      <w:pPr>
        <w:spacing w:after="120"/>
        <w:jc w:val="left"/>
      </w:pPr>
      <w:r>
        <w:rPr>
          <w:rFonts w:ascii="Arial" w:cs="Arial" w:eastAsia="Arial" w:hAnsi="Arial"/>
          <w:b w:val="false"/>
          <w:bCs w:val="false"/>
          <w:i w:val="false"/>
          <w:iCs w:val="false"/>
          <w:sz w:val="24"/>
          <w:szCs w:val="24"/>
        </w:rPr>
        <w:t xml:space="preserve">Concierge senior real estate agents coordinate across real estate, legal, logistical, emotional, and family dimensions of the downsizing journey. This might include estate planning referrals, family meeting facilitation, moving coordination, home modification planning, donation and estate sale connections, and specialized professional networks. The goal is to be the central point of coordination so families don't have to figure everything out alone or juggle 15 different service providers independently.</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How long does a typical senior downsizing project take?</w:t>
      </w:r>
    </w:p>
    <w:p>
      <w:pPr>
        <w:spacing w:after="120"/>
        <w:jc w:val="left"/>
      </w:pPr>
      <w:r>
        <w:rPr>
          <w:rFonts w:ascii="Arial" w:cs="Arial" w:eastAsia="Arial" w:hAnsi="Arial"/>
          <w:b w:val="false"/>
          <w:bCs w:val="false"/>
          <w:i w:val="false"/>
          <w:iCs w:val="false"/>
          <w:sz w:val="24"/>
          <w:szCs w:val="24"/>
        </w:rPr>
        <w:t xml:space="preserve">It varies, but typically 3–6 months from initial planning through move-out and closing. Some families need longer to make emotional decisions and process change; others want to move quickly for health reasons. We customize the timeline to what feels manageable and respectful of everyone involved.</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What if there are family disagreements about downsizing?</w:t>
      </w:r>
    </w:p>
    <w:p>
      <w:pPr>
        <w:spacing w:after="120"/>
        <w:jc w:val="left"/>
      </w:pPr>
      <w:r>
        <w:rPr>
          <w:rFonts w:ascii="Arial" w:cs="Arial" w:eastAsia="Arial" w:hAnsi="Arial"/>
          <w:b w:val="false"/>
          <w:bCs w:val="false"/>
          <w:i w:val="false"/>
          <w:iCs w:val="false"/>
          <w:sz w:val="24"/>
          <w:szCs w:val="24"/>
        </w:rPr>
        <w:t xml:space="preserve">I help structure family conversations before they become conflicts. We talk through concerns, address financial questions, explore concerns about memories and legacy, and create a plan everyone can support. Sometimes it takes a neutral third party to help families align and find genuine consensus.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How do you handle the sentimental items?</w:t>
      </w:r>
    </w:p>
    <w:p>
      <w:pPr>
        <w:spacing w:after="120"/>
        <w:jc w:val="left"/>
      </w:pPr>
      <w:r>
        <w:rPr>
          <w:rFonts w:ascii="Arial" w:cs="Arial" w:eastAsia="Arial" w:hAnsi="Arial"/>
          <w:b w:val="false"/>
          <w:bCs w:val="false"/>
          <w:i w:val="false"/>
          <w:iCs w:val="false"/>
          <w:sz w:val="24"/>
          <w:szCs w:val="24"/>
        </w:rPr>
        <w:t xml:space="preserve">Carefully and compassionately. We create systems to help families preserve memories—photographs, written stories, oral histories—while letting go of physical items respectfully. We also help connect heirlooms with family members who will treasure them, ensuring beloved items stay in the family and are valued.</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What if my parent isn't ready to downsize emotionally?</w:t>
      </w:r>
    </w:p>
    <w:p>
      <w:pPr>
        <w:spacing w:after="120"/>
        <w:jc w:val="left"/>
      </w:pPr>
      <w:r>
        <w:rPr>
          <w:rFonts w:ascii="Arial" w:cs="Arial" w:eastAsia="Arial" w:hAnsi="Arial"/>
          <w:b w:val="false"/>
          <w:bCs w:val="false"/>
          <w:i w:val="false"/>
          <w:iCs w:val="false"/>
          <w:sz w:val="24"/>
          <w:szCs w:val="24"/>
        </w:rPr>
        <w:t xml:space="preserve">Sometimes the practical need (health, finances, maintenance burden) doesn't align with emotional readiness. I help families have those conversations first and honestly. If your parent isn't ready, forcing it creates conflict and regret. If they are ready but scared, support and professional services can ease the transition significantly. Sometimes the conversation takes time, and that's okay.</w:t>
      </w:r>
    </w:p>
    <w:p>
      <w:pPr>
        <w:spacing w:after="120"/>
        <w:jc w:val="left"/>
      </w:pPr>
      <w:r>
        <w:rPr>
          <w:rFonts w:ascii="Arial" w:cs="Arial" w:eastAsia="Arial" w:hAnsi="Arial"/>
          <w:b w:val="false"/>
          <w:bCs w:val="false"/>
          <w:i w:val="false"/>
          <w:iCs w:val="false"/>
          <w:sz w:val="24"/>
          <w:szCs w:val="24"/>
        </w:rPr>
        <w:t xml:space="preserve"/>
      </w:r>
    </w:p>
    <w:p>
      <w:pPr>
        <w:spacing w:after="120"/>
        <w:jc w:val="left"/>
      </w:pPr>
      <w:r>
        <w:rPr>
          <w:rFonts w:ascii="Arial" w:cs="Arial" w:eastAsia="Arial" w:hAnsi="Arial"/>
          <w:b w:val="false"/>
          <w:bCs w:val="false"/>
          <w:i w:val="false"/>
          <w:iCs w:val="false"/>
          <w:sz w:val="24"/>
          <w:szCs w:val="24"/>
        </w:rPr>
        <w:t xml:space="default"/>
      </w:r>
    </w:p>
    <w:p>
      <w:pPr>
        <w:spacing w:after="120"/>
        <w:jc w:val="left"/>
      </w:pPr>
      <w:r>
        <w:rPr>
          <w:rFonts w:ascii="Arial" w:cs="Arial" w:eastAsia="Arial" w:hAnsi="Arial"/>
          <w:b w:val="false"/>
          <w:bCs w:val="false"/>
          <w:i w:val="false"/>
          <w:iCs w:val="false"/>
          <w:sz w:val="24"/>
          <w:szCs w:val="24"/>
        </w:rPr>
        <w:t xml:space="preserve"/>
      </w:r>
    </w:p>
    <w:p>
      <w:pPr>
        <w:spacing w:after="120"/>
        <w:jc w:val="left"/>
      </w:pPr>
      <w:r>
        <w:rPr>
          <w:rFonts w:ascii="Arial" w:cs="Arial" w:eastAsia="Arial" w:hAnsi="Arial"/>
          <w:b w:val="false"/>
          <w:bCs w:val="false"/>
          <w:i w:val="false"/>
          <w:iCs w:val="false"/>
          <w:sz w:val="24"/>
          <w:szCs w:val="24"/>
        </w:rPr>
        <w:t xml:space="defaul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 w:type="paragraph" w:styleId="Heading3">
    <w:name w:val="Heading 3"/>
    <w:basedOn w:val="Normal"/>
    <w:next w:val="Normal"/>
    <w:qFormat/>
    <w:pPr>
      <w:spacing w:after="8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2026-03-27T16:48:12.500Z</dcterms:created>
  <dcterms:modified xsi:type="dcterms:W3CDTF">2026-03-27T16:48:12.500Z</dcterms:modified>
</cp:coreProperties>
</file>

<file path=docProps/custom.xml><?xml version="1.0" encoding="utf-8"?>
<Properties xmlns="http://schemas.openxmlformats.org/officeDocument/2006/custom-properties" xmlns:vt="http://schemas.openxmlformats.org/officeDocument/2006/docPropsVTypes"/>
</file>