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F5233"/>
          <w:sz w:val="32"/>
          <w:szCs w:val="32"/>
        </w:rPr>
        <w:t xml:space="preserve">The Pelham Group NW</w:t>
      </w:r>
    </w:p>
    <w:p>
      <w:pPr>
        <w:spacing w:after="200"/>
        <w:jc w:val="center"/>
      </w:pPr>
      <w:r>
        <w:rPr>
          <w:color w:val="C4A265"/>
          <w:sz w:val="24"/>
          <w:szCs w:val="24"/>
        </w:rPr>
        <w:t xml:space="preserve">April 2026 Newsletter</w:t>
      </w:r>
    </w:p>
    <w:p>
      <w:pPr>
        <w:spacing w:after="120"/>
      </w:pPr>
      <w:r>
        <w:rPr>
          <w:b/>
          <w:bCs/>
          <w:sz w:val="22"/>
          <w:szCs w:val="22"/>
        </w:rPr>
        <w:t xml:space="preserve">Hi there,</w:t>
      </w:r>
    </w:p>
    <w:p>
      <w:pPr>
        <w:spacing w:after="120"/>
      </w:pPr>
      <w:r>
        <w:t xml:space="preserve">Spring has officially arrived in the Pacific Northwest, and I have to tell you—the energy in our real estate market is absolutely electric. I've been out showing properties almost daily, and what I'm seeing is families ready to make their moves. Whether someone's been waiting for this moment for years or they're navigating an unexpected life change, there's a real sense of momentum right now.</w:t>
      </w:r>
    </w:p>
    <w:p>
      <w:pPr>
        <w:spacing w:after="120"/>
      </w:pPr>
      <w:r>
        <w:t xml:space="preserve">I love this time of year. The days are getting longer, the weather's clearing up, and you can actually see what you're buying. Plus, there's something about spring in the PNW that just makes people feel hopeful about their futures. I've had conversations with sellers who've been thinking about downsizing, first-time buyers who finally feel ready, and families outgrowing their current homes—all in the span of a week.</w:t>
      </w:r>
    </w:p>
    <w:p>
      <w:pPr>
        <w:spacing w:after="120"/>
      </w:pPr>
      <w:r>
        <w:t xml:space="preserve">The market data backs up what I'm feeling on the ground. Inventory is up, rates have stabilized (and are actually looking better than last year), and wage growth is starting to outpace home prices for the first time in years. This matters because it means real opportunity for real people.</w:t>
      </w:r>
    </w:p>
    <w:p>
      <w:pPr>
        <w:spacing w:after="240"/>
      </w:pPr>
      <w:r>
        <w:t xml:space="preserve">Let me share what I'm seeing out there right now.</w:t>
      </w:r>
    </w:p>
    <w:p>
      <w:pPr>
        <w:pStyle w:val="Heading1"/>
        <w:spacing w:after="120"/>
      </w:pPr>
      <w:r>
        <w:t xml:space="preserve">Kim's Market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6.37%</w:t>
            </w:r>
          </w:p>
          <w:p>
            <w:pPr>
              <w:jc w:val="center"/>
            </w:pPr>
            <w:r>
              <w:rPr>
                <w:color w:val="FFFFFF"/>
                <w:sz w:val="20"/>
                <w:szCs w:val="20"/>
              </w:rPr>
              <w:t xml:space="preserve">30-Year Mortgage Rate</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~$730K</w:t>
            </w:r>
          </w:p>
          <w:p>
            <w:pPr>
              <w:jc w:val="center"/>
            </w:pPr>
            <w:r>
              <w:rPr>
                <w:color w:val="FFFFFF"/>
                <w:sz w:val="20"/>
                <w:szCs w:val="20"/>
              </w:rPr>
              <w:t xml:space="preserve">Snohomish County Median</w:t>
            </w:r>
          </w:p>
        </w:tc>
      </w:tr>
      <w:tr>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20.9%</w:t>
            </w:r>
          </w:p>
          <w:p>
            <w:pPr>
              <w:jc w:val="center"/>
            </w:pPr>
            <w:r>
              <w:rPr>
                <w:color w:val="FFFFFF"/>
                <w:sz w:val="20"/>
                <w:szCs w:val="20"/>
              </w:rPr>
              <w:t xml:space="preserve">Inventory Growth YoY</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12,376</w:t>
            </w:r>
          </w:p>
          <w:p>
            <w:pPr>
              <w:jc w:val="center"/>
            </w:pPr>
            <w:r>
              <w:rPr>
                <w:color w:val="FFFFFF"/>
                <w:sz w:val="20"/>
                <w:szCs w:val="20"/>
              </w:rPr>
              <w:t xml:space="preserve">Snohomish County Active Listings</w:t>
            </w:r>
          </w:p>
        </w:tc>
      </w:tr>
      <w:tr>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1.9–2.84mo</w:t>
            </w:r>
          </w:p>
          <w:p>
            <w:pPr>
              <w:jc w:val="center"/>
            </w:pPr>
            <w:r>
              <w:rPr>
                <w:color w:val="FFFFFF"/>
                <w:sz w:val="20"/>
                <w:szCs w:val="20"/>
              </w:rPr>
              <w:t xml:space="preserve">Months of Supply</w:t>
            </w:r>
          </w:p>
        </w:tc>
        <w:tc>
          <w:tcPr>
            <w:tcW w:type="dxa" w:w="4680"/>
            <w:tcBorders>
              <w:top w:val="single" w:color="CCCCCC" w:sz="1"/>
              <w:left w:val="single" w:color="CCCCCC" w:sz="1"/>
              <w:bottom w:val="single" w:color="CCCCCC" w:sz="1"/>
              <w:right w:val="single" w:color="CCCCCC" w:sz="1"/>
            </w:tcBorders>
            <w:shd w:fill="C4A265" w:val="clear"/>
            <w:tcMar>
              <w:top w:type="dxa" w:w="100"/>
              <w:left w:type="dxa" w:w="100"/>
              <w:bottom w:type="dxa" w:w="100"/>
              <w:right w:type="dxa" w:w="100"/>
            </w:tcMar>
          </w:tcPr>
          <w:p>
            <w:pPr>
              <w:spacing w:after="80"/>
              <w:jc w:val="center"/>
            </w:pPr>
            <w:r>
              <w:rPr>
                <w:b/>
                <w:bCs/>
                <w:color w:val="FFFFFF"/>
                <w:sz w:val="28"/>
                <w:szCs w:val="28"/>
              </w:rPr>
              <w:t xml:space="preserve">36.1%</w:t>
            </w:r>
          </w:p>
          <w:p>
            <w:pPr>
              <w:jc w:val="center"/>
            </w:pPr>
            <w:r>
              <w:rPr>
                <w:color w:val="FFFFFF"/>
                <w:sz w:val="20"/>
                <w:szCs w:val="20"/>
              </w:rPr>
              <w:t xml:space="preserve">Homes for Sale Growth YoY</w:t>
            </w:r>
          </w:p>
        </w:tc>
      </w:tr>
    </w:tbl>
    <w:p>
      <w:pPr>
        <w:spacing w:after="240"/>
      </w:pPr>
      <w:r>
        <w:t xml:space="preserve">The story here is balance. Rates have stabilized well below 2024's highs, inventory is up significantly, and new listings are flowing in consistently. Buyers are responding. Spring kicked off strong with agents reporting serious buyer activity across all price points.</w:t>
      </w:r>
    </w:p>
    <w:p>
      <w:pPr>
        <w:pStyle w:val="Heading1"/>
        <w:spacing w:after="120"/>
      </w:pPr>
      <w:r>
        <w:t xml:space="preserve">What I'm Hearing From the Industry</w:t>
      </w:r>
    </w:p>
    <w:p>
      <w:pPr>
        <w:spacing w:after="120"/>
      </w:pPr>
      <w:r>
        <w:rPr>
          <w:b/>
          <w:bCs/>
          <w:color w:val="C4A265"/>
        </w:rPr>
        <w:t xml:space="preserve">Lawrence Yun, NAR Chief Economist: </w:t>
      </w:r>
      <w:r>
        <w:t xml:space="preserve">Forecasting a rebound with steady economic fundamentals. We're looking at stabilization without the chaos of previous market swings.</w:t>
      </w:r>
    </w:p>
    <w:p>
      <w:pPr>
        <w:spacing w:after="120"/>
      </w:pPr>
      <w:r>
        <w:rPr>
          <w:b/>
          <w:bCs/>
          <w:color w:val="C4A265"/>
        </w:rPr>
        <w:t xml:space="preserve">Seattle Market Consensus: </w:t>
      </w:r>
      <w:r>
        <w:t xml:space="preserve">Improvement without chaos. Multiple brokers report a shift toward buyer-friendly conditions while maintaining professional standards. This is healthy market dynamics.</w:t>
      </w:r>
    </w:p>
    <w:p>
      <w:pPr>
        <w:spacing w:after="120"/>
      </w:pPr>
      <w:r>
        <w:rPr>
          <w:b/>
          <w:bCs/>
          <w:color w:val="C4A265"/>
        </w:rPr>
        <w:t xml:space="preserve">NAR Antitrust Case: </w:t>
      </w:r>
      <w:r>
        <w:t xml:space="preserve">The dismissed antitrust suit in Louisiana is one step toward normalcy. What matters to you: industry stability means more focus on serving clients well rather than fighting regulatory battles.</w:t>
      </w:r>
    </w:p>
    <w:p>
      <w:pPr>
        <w:spacing w:after="120"/>
      </w:pPr>
      <w:r>
        <w:rPr>
          <w:b/>
          <w:bCs/>
          <w:color w:val="C4A265"/>
        </w:rPr>
        <w:t xml:space="preserve">21st Century ROAD to Housing Act: </w:t>
      </w:r>
      <w:r>
        <w:t xml:space="preserve">NAR backing Senate's proposed legislation to increase housing supply and affordability. Long-term tailwind for our market.</w:t>
      </w:r>
    </w:p>
    <w:p>
      <w:pPr>
        <w:spacing w:after="120"/>
      </w:pPr>
      <w:r>
        <w:rPr>
          <w:b/>
          <w:bCs/>
          <w:color w:val="C4A265"/>
        </w:rPr>
        <w:t xml:space="preserve">Coming-Soon Listings Policy: </w:t>
      </w:r>
      <w:r>
        <w:t xml:space="preserve">Local MLSs getting more flexibility on timing. This means properties can be positioned strategically for maximum exposure when they actually hit the market.</w:t>
      </w:r>
    </w:p>
    <w:p>
      <w:pPr>
        <w:spacing w:after="240"/>
      </w:pPr>
      <w:r>
        <w:rPr>
          <w:b/>
          <w:bCs/>
          <w:color w:val="C4A265"/>
        </w:rPr>
        <w:t xml:space="preserve">Why This Matters: </w:t>
      </w:r>
      <w:r>
        <w:t xml:space="preserve">Everything points to a market that rewards preparation, strategy, and working with someone who understands local nuances. This is where experience makes the difference.</w:t>
      </w:r>
    </w:p>
    <w:p>
      <w:pPr>
        <w:pStyle w:val="Heading1"/>
        <w:spacing w:after="120"/>
      </w:pPr>
      <w:r>
        <w:t xml:space="preserve">Why This Matters for Your Home Search</w:t>
      </w:r>
    </w:p>
    <w:p>
      <w:pPr>
        <w:spacing w:after="120"/>
      </w:pPr>
      <w:r>
        <w:rPr>
          <w:b/>
          <w:bCs/>
          <w:color w:val="2F5233"/>
        </w:rPr>
        <w:t xml:space="preserve">60% of Google searches are zero-click. </w:t>
      </w:r>
      <w:r>
        <w:t xml:space="preserve">That means most people find what they need without visiting websites. For real estate, this means your home needs to show up in search results, AI summaries, and featured listings where people are actually looking. My listings are optimized for how people really search in 2026.</w:t>
      </w:r>
    </w:p>
    <w:p>
      <w:pPr>
        <w:spacing w:after="120"/>
      </w:pPr>
      <w:r>
        <w:rPr>
          <w:b/>
          <w:bCs/>
          <w:color w:val="2F5233"/>
        </w:rPr>
        <w:t xml:space="preserve">AI search is reshaping home hunting. </w:t>
      </w:r>
      <w:r>
        <w:t xml:space="preserve">Google's AI Overviews, ChatGPT plugins, and other AI tools are becoming primary search tools. They pull information from across the web, so visibility matters more than ever. Your listing needs to be found by AI, not just by people.</w:t>
      </w:r>
    </w:p>
    <w:p>
      <w:pPr>
        <w:spacing w:after="240"/>
      </w:pPr>
      <w:r>
        <w:rPr>
          <w:b/>
          <w:bCs/>
          <w:color w:val="2F5233"/>
        </w:rPr>
        <w:t xml:space="preserve">Why working with a tech-savvy broker matters: </w:t>
      </w:r>
      <w:r>
        <w:t xml:space="preserve">I make sure my listings are positioned for how people actually search today. That means better visibility, more interested buyers, and ultimately better results for my clients.</w:t>
      </w:r>
    </w:p>
    <w:p>
      <w:pPr>
        <w:pStyle w:val="Heading1"/>
        <w:spacing w:after="120"/>
      </w:pPr>
      <w:r>
        <w:t xml:space="preserve">PNW News That Affects Your Home Value</w:t>
      </w:r>
    </w:p>
    <w:p>
      <w:pPr>
        <w:spacing w:after="120"/>
      </w:pPr>
      <w:r>
        <w:rPr>
          <w:b/>
          <w:bCs/>
          <w:color w:val="C4A265"/>
        </w:rPr>
        <w:t xml:space="preserve">Seattle's Affordable Housing Commitment: </w:t>
      </w:r>
      <w:r>
        <w:t xml:space="preserve">The city approved a record $349.5M budget for affordable housing. More supply at all price points strengthens the entire market. You benefit from stable communities and improved demand.</w:t>
      </w:r>
    </w:p>
    <w:p>
      <w:pPr>
        <w:spacing w:after="120"/>
      </w:pPr>
      <w:r>
        <w:rPr>
          <w:b/>
          <w:bCs/>
          <w:color w:val="C4A265"/>
        </w:rPr>
        <w:t xml:space="preserve">Washington Rent Stabilization: </w:t>
      </w:r>
      <w:r>
        <w:t xml:space="preserve">The allowable rent increase in 2026 is capped at 9.683%. Stable rental markets mean stable property values and predictable tenant base income for investors.</w:t>
      </w:r>
    </w:p>
    <w:p>
      <w:pPr>
        <w:spacing w:after="120"/>
      </w:pPr>
      <w:r>
        <w:rPr>
          <w:b/>
          <w:bCs/>
          <w:color w:val="C4A265"/>
        </w:rPr>
        <w:t xml:space="preserve">Infrastructure Investments: </w:t>
      </w:r>
      <w:r>
        <w:t xml:space="preserve">Ongoing transit, bridge, and community improvements throughout Snohomish County. Long-term value creation for property owners.</w:t>
      </w:r>
    </w:p>
    <w:p>
      <w:pPr>
        <w:spacing w:after="120"/>
      </w:pPr>
      <w:r>
        <w:rPr>
          <w:b/>
          <w:bCs/>
          <w:color w:val="C4A265"/>
        </w:rPr>
        <w:t xml:space="preserve">Everett Rising: </w:t>
      </w:r>
      <w:r>
        <w:t xml:space="preserve">Most affordable Snohomish County market with strong fundamentals. Great opportunity for buyers looking to maximize investment.</w:t>
      </w:r>
    </w:p>
    <w:p>
      <w:pPr>
        <w:spacing w:after="240"/>
      </w:pPr>
      <w:r>
        <w:rPr>
          <w:b/>
          <w:bCs/>
          <w:color w:val="C4A265"/>
        </w:rPr>
        <w:t xml:space="preserve">Spring 2026 Outlook: </w:t>
      </w:r>
      <w:r>
        <w:t xml:space="preserve">Predictions point to 2–5% appreciation with a more balanced market. Neither a buyer's nor seller's market. Just a fair market. That favors prepared sellers and informed buyers.</w:t>
      </w:r>
    </w:p>
    <w:p>
      <w:pPr>
        <w:pStyle w:val="Heading1"/>
        <w:spacing w:after="120"/>
      </w:pPr>
      <w:r>
        <w:t xml:space="preserve">Featured Blog Posts</w:t>
      </w:r>
    </w:p>
    <w:p>
      <w:pPr>
        <w:spacing w:after="80"/>
      </w:pPr>
      <w:r>
        <w:rPr>
          <w:b/>
          <w:bCs/>
          <w:color w:val="2F5233"/>
          <w:sz w:val="24"/>
          <w:szCs w:val="24"/>
        </w:rPr>
        <w:t xml:space="preserve">Why Your Home's First 72 Hours on the Market Matter More Than Anything</w:t>
      </w:r>
    </w:p>
    <w:p>
      <w:pPr>
        <w:spacing w:after="120"/>
      </w:pPr>
      <w:r>
        <w:t xml:space="preserve">The first three days set the tone for the entire sale. Serious buyers act fast, and your listing needs to capture attention when momentum is highest. Learn why preparation and timing are everything.</w:t>
      </w:r>
    </w:p>
    <w:p>
      <w:pPr>
        <w:spacing w:after="80"/>
      </w:pPr>
      <w:r>
        <w:rPr>
          <w:b/>
          <w:bCs/>
          <w:color w:val="2F5233"/>
          <w:sz w:val="24"/>
          <w:szCs w:val="24"/>
        </w:rPr>
        <w:t xml:space="preserve">The Senior Downsizing Guide: From Overwhelm to Opportunity</w:t>
      </w:r>
    </w:p>
    <w:p>
      <w:pPr>
        <w:spacing w:after="120"/>
      </w:pPr>
      <w:r>
        <w:t xml:space="preserve">Downsizing isn't about loss; it's about opening doors. This guide walks through the emotional and practical steps to make the transition feel like the opportunity it actually is.</w:t>
      </w:r>
    </w:p>
    <w:p>
      <w:pPr>
        <w:spacing w:after="80"/>
      </w:pPr>
      <w:r>
        <w:rPr>
          <w:b/>
          <w:bCs/>
          <w:color w:val="2F5233"/>
          <w:sz w:val="24"/>
          <w:szCs w:val="24"/>
        </w:rPr>
        <w:t xml:space="preserve">How Psychology-Driven Staging Sold a Home in 5 Days After 2 Months of Sitting</w:t>
      </w:r>
    </w:p>
    <w:p>
      <w:pPr>
        <w:spacing w:after="120"/>
      </w:pPr>
      <w:r>
        <w:t xml:space="preserve">One strategic staging pivot changed everything. This is the real story of what it takes to unlock a home's actual appeal and get it sold when it matters.</w:t>
      </w:r>
    </w:p>
    <w:p>
      <w:pPr>
        <w:spacing w:after="80"/>
      </w:pPr>
      <w:r>
        <w:rPr>
          <w:b/>
          <w:bCs/>
          <w:color w:val="2F5233"/>
          <w:sz w:val="24"/>
          <w:szCs w:val="24"/>
        </w:rPr>
        <w:t xml:space="preserve">What Kim's 104.4% Sale-to-List Ratio Actually Means for Your Home Sale</w:t>
      </w:r>
    </w:p>
    <w:p>
      <w:pPr>
        <w:spacing w:after="240"/>
      </w:pPr>
      <w:r>
        <w:t xml:space="preserve">When homes consistently sell above asking, that's not luck. It's strategy, execution, and knowing exactly how to position a home in today's market. Here's what it means for you.</w:t>
      </w:r>
    </w:p>
    <w:p>
      <w:pPr>
        <w:pBdr>
          <w:top w:val="single" w:color="2F5233" w:sz="24"/>
        </w:pBdr>
        <w:spacing w:after="120" w:before="120"/>
        <w:jc w:val="center"/>
      </w:pPr>
      <w:r>
        <w:rPr>
          <w:b/>
          <w:bCs/>
          <w:color w:val="FFFFFF"/>
          <w:sz w:val="28"/>
          <w:szCs w:val="28"/>
        </w:rPr>
        <w:t xml:space="preserve">Thinking About Your Next Move?</w:t>
      </w:r>
    </w:p>
    <w:p>
      <w:pPr>
        <w:spacing w:after="120"/>
        <w:jc w:val="center"/>
      </w:pPr>
      <w:r>
        <w:rPr>
          <w:color w:val="FFFFFF"/>
        </w:rPr>
        <w:t xml:space="preserve">Whether you're buying, selling, or just curious about what your home is worth today, I'm here to help. No pressure, just honest guidance from someone who's been doing this for over a decade.</w:t>
      </w:r>
    </w:p>
    <w:p>
      <w:pPr>
        <w:spacing w:after="120"/>
        <w:jc w:val="center"/>
      </w:pPr>
      <w:r>
        <w:rPr>
          <w:b/>
          <w:bCs/>
          <w:color w:val="2F5233"/>
          <w:sz w:val="22"/>
          <w:szCs w:val="22"/>
        </w:rPr>
        <w:t xml:space="preserve">SCHEDULE A CONVERSATION</w:t>
      </w:r>
    </w:p>
    <w:p>
      <w:pPr>
        <w:spacing w:after="240"/>
        <w:jc w:val="center"/>
      </w:pPr>
      <w:r>
        <w:rPr>
          <w:b/>
          <w:bCs/>
          <w:color w:val="C4A265"/>
        </w:rPr>
        <w:t xml:space="preserve">Or call Kim directly: 425.250.9422</w:t>
      </w:r>
    </w:p>
    <w:p>
      <w:pPr>
        <w:spacing w:after="120"/>
        <w:jc w:val="center"/>
      </w:pPr>
      <w:r>
        <w:rPr>
          <w:b/>
          <w:bCs/>
          <w:color w:val="2F5233"/>
          <w:sz w:val="20"/>
          <w:szCs w:val="20"/>
        </w:rPr>
        <w:t xml:space="preserve">Presence. Perspective. Purpose.</w:t>
      </w:r>
    </w:p>
    <w:p>
      <w:pPr>
        <w:spacing w:after="80"/>
        <w:jc w:val="center"/>
      </w:pPr>
      <w:r>
        <w:rPr>
          <w:b/>
          <w:bCs/>
          <w:color w:val="2F5233"/>
          <w:sz w:val="20"/>
          <w:szCs w:val="20"/>
        </w:rPr>
        <w:t xml:space="preserve">The Pelham Group NW</w:t>
      </w:r>
    </w:p>
    <w:p>
      <w:pPr>
        <w:spacing w:after="40"/>
        <w:jc w:val="center"/>
      </w:pPr>
      <w:r>
        <w:t xml:space="preserve">2815 Baker Ave Suite 103</w:t>
      </w:r>
    </w:p>
    <w:p>
      <w:pPr>
        <w:spacing w:after="40"/>
        <w:jc w:val="center"/>
      </w:pPr>
      <w:r>
        <w:t xml:space="preserve">Everett, WA 98201</w:t>
      </w:r>
    </w:p>
    <w:p>
      <w:pPr>
        <w:spacing w:after="80"/>
        <w:jc w:val="center"/>
      </w:pPr>
      <w:r>
        <w:t xml:space="preserve">425.250.9422</w:t>
      </w:r>
    </w:p>
    <w:p>
      <w:pPr>
        <w:jc w:val="center"/>
      </w:pPr>
      <w:r>
        <w:rPr>
          <w:color w:val="C4A265"/>
          <w:u w:val="single"/>
        </w:rPr>
        <w:t xml:space="preserve">Website</w:t>
      </w:r>
      <w:r>
        <w:t xml:space="preserve"> | </w:t>
      </w:r>
      <w:r>
        <w:rPr>
          <w:color w:val="C4A265"/>
          <w:u w:val="single"/>
        </w:rPr>
        <w:t xml:space="preserve">Instagram</w:t>
      </w:r>
      <w:r>
        <w:t xml:space="preserve"> | </w:t>
      </w:r>
      <w:r>
        <w:rPr>
          <w:color w:val="C4A265"/>
          <w:u w:val="single"/>
        </w:rPr>
        <w:t xml:space="preserve">Email Kim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F5233"/>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F52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2026-03-27T19:43:35.879Z</dcterms:created>
  <dcterms:modified xsi:type="dcterms:W3CDTF">2026-03-27T19:43:35.879Z</dcterms:modified>
</cp:coreProperties>
</file>

<file path=docProps/custom.xml><?xml version="1.0" encoding="utf-8"?>
<Properties xmlns="http://schemas.openxmlformats.org/officeDocument/2006/custom-properties" xmlns:vt="http://schemas.openxmlformats.org/officeDocument/2006/docPropsVTypes"/>
</file>