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5927F" w14:textId="44639E1B" w:rsidR="005E11E9" w:rsidRDefault="0000197A" w:rsidP="0000197A">
      <w:pPr>
        <w:pStyle w:val="Heading1"/>
      </w:pPr>
      <w:r>
        <w:t xml:space="preserve">Project </w:t>
      </w:r>
      <w:r w:rsidR="00F115B7">
        <w:t>2</w:t>
      </w:r>
      <w:r>
        <w:t xml:space="preserve"> Report</w:t>
      </w:r>
    </w:p>
    <w:p w14:paraId="2661F005" w14:textId="04776FA7" w:rsidR="0000197A" w:rsidRDefault="00A25625" w:rsidP="0000197A">
      <w:pPr>
        <w:pStyle w:val="Heading2"/>
      </w:pPr>
      <w:r>
        <w:t>Sarah Wallis, Dustin Evans</w:t>
      </w:r>
    </w:p>
    <w:p w14:paraId="43D194A8" w14:textId="05143636" w:rsidR="0000197A" w:rsidRPr="0000197A" w:rsidRDefault="008316DA" w:rsidP="0000197A">
      <w:pPr>
        <w:pStyle w:val="Heading2"/>
      </w:pPr>
      <w:r>
        <w:t>10</w:t>
      </w:r>
      <w:r w:rsidR="00A25625">
        <w:t>/1</w:t>
      </w:r>
      <w:r>
        <w:t>3</w:t>
      </w:r>
      <w:r w:rsidR="00A25625">
        <w:t>/2024</w:t>
      </w:r>
    </w:p>
    <w:p w14:paraId="2BE7301B" w14:textId="5F2D58DE" w:rsidR="0000197A" w:rsidRDefault="0000197A"/>
    <w:p w14:paraId="69B72D6A" w14:textId="411D5AAF" w:rsidR="0000197A" w:rsidRDefault="008316DA" w:rsidP="0000197A">
      <w:pPr>
        <w:pStyle w:val="Heading2"/>
      </w:pPr>
      <w:r>
        <w:t>Experiment</w:t>
      </w:r>
      <w:r w:rsidR="0000197A">
        <w:t xml:space="preserve"> Description</w:t>
      </w:r>
    </w:p>
    <w:p w14:paraId="24355C85" w14:textId="49AA6F84" w:rsidR="00227D59" w:rsidRDefault="008316DA" w:rsidP="00227D59">
      <w:pPr>
        <w:ind w:firstLine="720"/>
      </w:pPr>
      <w:r>
        <w:t>Experiments were conducted with</w:t>
      </w:r>
      <w:r w:rsidR="00227D59">
        <w:t xml:space="preserve"> a value of</w:t>
      </w:r>
      <w:r>
        <w:t xml:space="preserve"> 1,000,000 for N (the range of numbers for Collatz computations) and </w:t>
      </w:r>
      <w:r w:rsidR="00F115B7">
        <w:t>values in the range [1,8]</w:t>
      </w:r>
      <w:r>
        <w:t xml:space="preserve"> for T (the number of threads)</w:t>
      </w:r>
      <w:r w:rsidR="00F115B7">
        <w:t>, both with and without thread locking</w:t>
      </w:r>
      <w:r>
        <w:t>.</w:t>
      </w:r>
      <w:r w:rsidR="006C1F4A">
        <w:t xml:space="preserve"> The experiments were conducted on Sarah’s personal machine which has one CPU with eight cores along with 32gb of memory. The environment used was Ubuntu under WSL.</w:t>
      </w:r>
    </w:p>
    <w:p w14:paraId="1B932AD5" w14:textId="1FFB3EC1" w:rsidR="00FA5EE3" w:rsidRDefault="00FA5EE3" w:rsidP="00FA5EE3">
      <w:pPr>
        <w:pStyle w:val="Heading2"/>
      </w:pPr>
      <w:r>
        <w:t>Stopping Time Results</w:t>
      </w:r>
    </w:p>
    <w:p w14:paraId="04024B38" w14:textId="77777777" w:rsidR="00FA5EE3" w:rsidRPr="00FA5EE3" w:rsidRDefault="00FA5EE3" w:rsidP="00FA5EE3">
      <w:pPr>
        <w:rPr>
          <w:sz w:val="6"/>
          <w:szCs w:val="6"/>
        </w:rPr>
      </w:pPr>
    </w:p>
    <w:p w14:paraId="5128C608" w14:textId="7DB4A7E4" w:rsidR="00227D59" w:rsidRDefault="00FA5EE3" w:rsidP="00227D59">
      <w:pPr>
        <w:ind w:firstLine="720"/>
      </w:pPr>
      <w:r>
        <w:rPr>
          <w:noProof/>
        </w:rPr>
        <w:drawing>
          <wp:inline distT="0" distB="0" distL="0" distR="0" wp14:anchorId="1699D296" wp14:editId="2630889B">
            <wp:extent cx="4574815" cy="2745998"/>
            <wp:effectExtent l="0" t="0" r="0" b="0"/>
            <wp:docPr id="1861557121" name="Picture 1"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57121" name="Picture 1" descr="A graph with numbers and a number of peopl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4815" cy="2745998"/>
                    </a:xfrm>
                    <a:prstGeom prst="rect">
                      <a:avLst/>
                    </a:prstGeom>
                  </pic:spPr>
                </pic:pic>
              </a:graphicData>
            </a:graphic>
          </wp:inline>
        </w:drawing>
      </w:r>
    </w:p>
    <w:p w14:paraId="38238DF9" w14:textId="1F8DAA13" w:rsidR="00227D59" w:rsidRPr="00227D59" w:rsidRDefault="00FA5EE3" w:rsidP="00FA5EE3">
      <w:pPr>
        <w:ind w:firstLine="720"/>
      </w:pPr>
      <w:r>
        <w:rPr>
          <w:noProof/>
        </w:rPr>
        <w:drawing>
          <wp:inline distT="0" distB="0" distL="0" distR="0" wp14:anchorId="7B30291A" wp14:editId="4C3F6997">
            <wp:extent cx="4574815" cy="2745998"/>
            <wp:effectExtent l="0" t="0" r="0" b="0"/>
            <wp:docPr id="2029129624" name="Picture 2"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29624" name="Picture 2" descr="A graph with numbers and a b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4815" cy="2745998"/>
                    </a:xfrm>
                    <a:prstGeom prst="rect">
                      <a:avLst/>
                    </a:prstGeom>
                  </pic:spPr>
                </pic:pic>
              </a:graphicData>
            </a:graphic>
          </wp:inline>
        </w:drawing>
      </w:r>
    </w:p>
    <w:p w14:paraId="0B317AAE" w14:textId="55739F78" w:rsidR="0000197A" w:rsidRDefault="006C1F4A" w:rsidP="0000197A">
      <w:pPr>
        <w:pStyle w:val="Heading2"/>
      </w:pPr>
      <w:r>
        <w:lastRenderedPageBreak/>
        <w:t>Measured Time Results</w:t>
      </w:r>
    </w:p>
    <w:p w14:paraId="2AAA2A23" w14:textId="4CE583BF" w:rsidR="00B4787B" w:rsidRPr="00B4787B" w:rsidRDefault="00B5375C" w:rsidP="00227D59">
      <w:r w:rsidRPr="00B5375C">
        <w:tab/>
      </w:r>
      <w:r w:rsidR="00227D59">
        <w:t>Ten</w:t>
      </w:r>
      <w:r w:rsidR="006C1F4A">
        <w:t xml:space="preserve"> subsequent tests were conducted</w:t>
      </w:r>
      <w:r w:rsidR="00227D59">
        <w:t xml:space="preserve"> for each set of parameters</w:t>
      </w:r>
      <w:r w:rsidR="006C1F4A">
        <w:t>, and the following results for measured processing time were obtained</w:t>
      </w:r>
      <w:r w:rsidRPr="00B5375C">
        <w:t>.</w:t>
      </w:r>
    </w:p>
    <w:p w14:paraId="5F587325" w14:textId="507A56A1" w:rsidR="00A73EFA" w:rsidRDefault="00227D59" w:rsidP="00B90472">
      <w:pPr>
        <w:pStyle w:val="ListParagraph"/>
      </w:pPr>
      <w:r>
        <w:rPr>
          <w:noProof/>
        </w:rPr>
        <w:drawing>
          <wp:inline distT="0" distB="0" distL="0" distR="0" wp14:anchorId="63A85705" wp14:editId="65A34469">
            <wp:extent cx="4732759" cy="2349754"/>
            <wp:effectExtent l="0" t="0" r="0" b="0"/>
            <wp:docPr id="1142519569" name="Picture 4"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19569" name="Picture 4" descr="A graph with blue dot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2759" cy="2349754"/>
                    </a:xfrm>
                    <a:prstGeom prst="rect">
                      <a:avLst/>
                    </a:prstGeom>
                  </pic:spPr>
                </pic:pic>
              </a:graphicData>
            </a:graphic>
          </wp:inline>
        </w:drawing>
      </w:r>
      <w:r>
        <w:rPr>
          <w:noProof/>
        </w:rPr>
        <w:drawing>
          <wp:inline distT="0" distB="0" distL="0" distR="0" wp14:anchorId="7BF6D0C9" wp14:editId="47FCB8DA">
            <wp:extent cx="4732759" cy="2349754"/>
            <wp:effectExtent l="0" t="0" r="0" b="0"/>
            <wp:docPr id="1782264287" name="Picture 5"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64287" name="Picture 5" descr="A graph with blue dots and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2759" cy="2349754"/>
                    </a:xfrm>
                    <a:prstGeom prst="rect">
                      <a:avLst/>
                    </a:prstGeom>
                  </pic:spPr>
                </pic:pic>
              </a:graphicData>
            </a:graphic>
          </wp:inline>
        </w:drawing>
      </w:r>
    </w:p>
    <w:p w14:paraId="5DF4A9F9" w14:textId="2E3D68E0" w:rsidR="00AD3F08" w:rsidRDefault="00760C42" w:rsidP="00A73EFA">
      <w:pPr>
        <w:pStyle w:val="Heading2"/>
      </w:pPr>
      <w:r>
        <w:t>Analysis</w:t>
      </w:r>
    </w:p>
    <w:p w14:paraId="4B320D16" w14:textId="1F636F63" w:rsidR="0000197A" w:rsidRDefault="00C93F8C" w:rsidP="00760C42">
      <w:pPr>
        <w:pStyle w:val="Heading2"/>
        <w:rPr>
          <w:rFonts w:asciiTheme="minorHAnsi" w:hAnsiTheme="minorHAnsi" w:cstheme="minorHAnsi"/>
          <w:color w:val="auto"/>
          <w:sz w:val="22"/>
          <w:szCs w:val="22"/>
        </w:rPr>
      </w:pPr>
      <w:r>
        <w:tab/>
      </w:r>
      <w:r w:rsidR="00760C42">
        <w:rPr>
          <w:rFonts w:asciiTheme="minorHAnsi" w:hAnsiTheme="minorHAnsi" w:cstheme="minorHAnsi"/>
          <w:color w:val="auto"/>
          <w:sz w:val="22"/>
          <w:szCs w:val="22"/>
        </w:rPr>
        <w:t xml:space="preserve">From the results of the data, it can be concluded that—within the given range of parameters with thread locking active—the runtime performance improves greatly at first but faces diminishing returns as more threads are added. In contrast, without thread locking, adding more threads results in more shallow diminishing returns and thus allows for greater performance over time, </w:t>
      </w:r>
      <w:r w:rsidR="001E4D7F">
        <w:rPr>
          <w:rFonts w:asciiTheme="minorHAnsi" w:hAnsiTheme="minorHAnsi" w:cstheme="minorHAnsi"/>
          <w:color w:val="auto"/>
          <w:sz w:val="22"/>
          <w:szCs w:val="22"/>
        </w:rPr>
        <w:t>though</w:t>
      </w:r>
      <w:r w:rsidR="00760C42">
        <w:rPr>
          <w:rFonts w:asciiTheme="minorHAnsi" w:hAnsiTheme="minorHAnsi" w:cstheme="minorHAnsi"/>
          <w:color w:val="auto"/>
          <w:sz w:val="22"/>
          <w:szCs w:val="22"/>
        </w:rPr>
        <w:t xml:space="preserve"> one</w:t>
      </w:r>
      <w:r w:rsidR="001E4D7F">
        <w:rPr>
          <w:rFonts w:asciiTheme="minorHAnsi" w:hAnsiTheme="minorHAnsi" w:cstheme="minorHAnsi"/>
          <w:color w:val="auto"/>
          <w:sz w:val="22"/>
          <w:szCs w:val="22"/>
        </w:rPr>
        <w:t xml:space="preserve"> must</w:t>
      </w:r>
      <w:r w:rsidR="00760C42">
        <w:rPr>
          <w:rFonts w:asciiTheme="minorHAnsi" w:hAnsiTheme="minorHAnsi" w:cstheme="minorHAnsi"/>
          <w:color w:val="auto"/>
          <w:sz w:val="22"/>
          <w:szCs w:val="22"/>
        </w:rPr>
        <w:t xml:space="preserve"> </w:t>
      </w:r>
      <w:r w:rsidR="001E4D7F">
        <w:rPr>
          <w:rFonts w:asciiTheme="minorHAnsi" w:hAnsiTheme="minorHAnsi" w:cstheme="minorHAnsi"/>
          <w:color w:val="auto"/>
          <w:sz w:val="22"/>
          <w:szCs w:val="22"/>
        </w:rPr>
        <w:t xml:space="preserve">first </w:t>
      </w:r>
      <w:r w:rsidR="00760C42">
        <w:rPr>
          <w:rFonts w:asciiTheme="minorHAnsi" w:hAnsiTheme="minorHAnsi" w:cstheme="minorHAnsi"/>
          <w:color w:val="auto"/>
          <w:sz w:val="22"/>
          <w:szCs w:val="22"/>
        </w:rPr>
        <w:t xml:space="preserve">discount the consequential </w:t>
      </w:r>
      <w:r w:rsidR="001E4D7F">
        <w:rPr>
          <w:rFonts w:asciiTheme="minorHAnsi" w:hAnsiTheme="minorHAnsi" w:cstheme="minorHAnsi"/>
          <w:color w:val="auto"/>
          <w:sz w:val="22"/>
          <w:szCs w:val="22"/>
        </w:rPr>
        <w:t>errors</w:t>
      </w:r>
      <w:r w:rsidR="00760C42">
        <w:rPr>
          <w:rFonts w:asciiTheme="minorHAnsi" w:hAnsiTheme="minorHAnsi" w:cstheme="minorHAnsi"/>
          <w:color w:val="auto"/>
          <w:sz w:val="22"/>
          <w:szCs w:val="22"/>
        </w:rPr>
        <w:t xml:space="preserve"> introduced due to race conditions.</w:t>
      </w:r>
    </w:p>
    <w:p w14:paraId="0272EBE8" w14:textId="77777777" w:rsidR="00B90472" w:rsidRDefault="00B90472" w:rsidP="00B90472"/>
    <w:p w14:paraId="69A62E62" w14:textId="77CAA21F" w:rsidR="00B90472" w:rsidRDefault="00B90472" w:rsidP="00B90472">
      <w:pPr>
        <w:pStyle w:val="Heading2"/>
      </w:pPr>
      <w:r>
        <w:t>Conclusions</w:t>
      </w:r>
    </w:p>
    <w:p w14:paraId="1F6426CF" w14:textId="725D4828" w:rsidR="00B90472" w:rsidRPr="00B90472" w:rsidRDefault="00B90472" w:rsidP="00B90472">
      <w:r>
        <w:tab/>
        <w:t xml:space="preserve">It can be </w:t>
      </w:r>
      <w:r w:rsidR="00FB1F05">
        <w:t>concluded</w:t>
      </w:r>
      <w:r>
        <w:t xml:space="preserve"> that, given the value of N at 1,000,000, the ideal parameters for this experiment are </w:t>
      </w:r>
      <w:r w:rsidR="00FB1F05">
        <w:t>~</w:t>
      </w:r>
      <w:r>
        <w:t>4 threads with locking in place, as beyond four threads the performance improvements are negligible to non-existent. Adding multiple threads clearly enhances performance</w:t>
      </w:r>
      <w:r w:rsidR="00FB1F05">
        <w:t xml:space="preserve"> to a point</w:t>
      </w:r>
      <w:r>
        <w:t xml:space="preserve">, and the histogram results remain accurate when the thread locking mechanism is in place. </w:t>
      </w:r>
      <w:r w:rsidR="00FB1F05">
        <w:t>I</w:t>
      </w:r>
      <w:r>
        <w:t>t can</w:t>
      </w:r>
      <w:r w:rsidR="00FB1F05">
        <w:t xml:space="preserve"> thus</w:t>
      </w:r>
      <w:r>
        <w:t xml:space="preserve"> be stated that multithreading can greatly improve performance if utilized properly.</w:t>
      </w:r>
    </w:p>
    <w:sectPr w:rsidR="00B90472" w:rsidRPr="00B9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404EF"/>
    <w:multiLevelType w:val="hybridMultilevel"/>
    <w:tmpl w:val="0E4A68AE"/>
    <w:lvl w:ilvl="0" w:tplc="891EE9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C42D7"/>
    <w:multiLevelType w:val="hybridMultilevel"/>
    <w:tmpl w:val="0C4E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05734">
    <w:abstractNumId w:val="0"/>
  </w:num>
  <w:num w:numId="2" w16cid:durableId="965428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wMTC0MDE2sDQzNTdQ0lEKTi0uzszPAykwrAUAOWM2vCwAAAA="/>
  </w:docVars>
  <w:rsids>
    <w:rsidRoot w:val="00A17F22"/>
    <w:rsid w:val="0000197A"/>
    <w:rsid w:val="00061495"/>
    <w:rsid w:val="000D7B09"/>
    <w:rsid w:val="001E4D7F"/>
    <w:rsid w:val="00227D59"/>
    <w:rsid w:val="0026358D"/>
    <w:rsid w:val="00301A24"/>
    <w:rsid w:val="004C45CB"/>
    <w:rsid w:val="004F7D28"/>
    <w:rsid w:val="0059794A"/>
    <w:rsid w:val="005E11E9"/>
    <w:rsid w:val="0063742F"/>
    <w:rsid w:val="0064612C"/>
    <w:rsid w:val="00657874"/>
    <w:rsid w:val="006C1F4A"/>
    <w:rsid w:val="006E7284"/>
    <w:rsid w:val="006F114F"/>
    <w:rsid w:val="00756E3A"/>
    <w:rsid w:val="00760C42"/>
    <w:rsid w:val="008316DA"/>
    <w:rsid w:val="008C5504"/>
    <w:rsid w:val="009917CA"/>
    <w:rsid w:val="009F7D43"/>
    <w:rsid w:val="00A17F22"/>
    <w:rsid w:val="00A25625"/>
    <w:rsid w:val="00A46053"/>
    <w:rsid w:val="00A70AC1"/>
    <w:rsid w:val="00A73EFA"/>
    <w:rsid w:val="00AD3F08"/>
    <w:rsid w:val="00B4787B"/>
    <w:rsid w:val="00B5375C"/>
    <w:rsid w:val="00B73BB2"/>
    <w:rsid w:val="00B90472"/>
    <w:rsid w:val="00BD077D"/>
    <w:rsid w:val="00C30C33"/>
    <w:rsid w:val="00C53FDB"/>
    <w:rsid w:val="00C93F8C"/>
    <w:rsid w:val="00CA3474"/>
    <w:rsid w:val="00D62F9F"/>
    <w:rsid w:val="00DE6089"/>
    <w:rsid w:val="00E40626"/>
    <w:rsid w:val="00F115B7"/>
    <w:rsid w:val="00FA5EE3"/>
    <w:rsid w:val="00FB1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3695"/>
  <w15:chartTrackingRefBased/>
  <w15:docId w15:val="{ACB65A6E-9BB9-4A99-9DEE-E7B70254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1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1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19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19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259319">
      <w:bodyDiv w:val="1"/>
      <w:marLeft w:val="0"/>
      <w:marRight w:val="0"/>
      <w:marTop w:val="0"/>
      <w:marBottom w:val="0"/>
      <w:divBdr>
        <w:top w:val="none" w:sz="0" w:space="0" w:color="auto"/>
        <w:left w:val="none" w:sz="0" w:space="0" w:color="auto"/>
        <w:bottom w:val="none" w:sz="0" w:space="0" w:color="auto"/>
        <w:right w:val="none" w:sz="0" w:space="0" w:color="auto"/>
      </w:divBdr>
    </w:div>
    <w:div w:id="1211772891">
      <w:bodyDiv w:val="1"/>
      <w:marLeft w:val="0"/>
      <w:marRight w:val="0"/>
      <w:marTop w:val="0"/>
      <w:marBottom w:val="0"/>
      <w:divBdr>
        <w:top w:val="none" w:sz="0" w:space="0" w:color="auto"/>
        <w:left w:val="none" w:sz="0" w:space="0" w:color="auto"/>
        <w:bottom w:val="none" w:sz="0" w:space="0" w:color="auto"/>
        <w:right w:val="none" w:sz="0" w:space="0" w:color="auto"/>
      </w:divBdr>
    </w:div>
    <w:div w:id="1282493831">
      <w:bodyDiv w:val="1"/>
      <w:marLeft w:val="0"/>
      <w:marRight w:val="0"/>
      <w:marTop w:val="0"/>
      <w:marBottom w:val="0"/>
      <w:divBdr>
        <w:top w:val="none" w:sz="0" w:space="0" w:color="auto"/>
        <w:left w:val="none" w:sz="0" w:space="0" w:color="auto"/>
        <w:bottom w:val="none" w:sz="0" w:space="0" w:color="auto"/>
        <w:right w:val="none" w:sz="0" w:space="0" w:color="auto"/>
      </w:divBdr>
    </w:div>
    <w:div w:id="15073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Reichherzer</dc:creator>
  <cp:keywords/>
  <dc:description/>
  <cp:lastModifiedBy>Sarah Wallis</cp:lastModifiedBy>
  <cp:revision>22</cp:revision>
  <dcterms:created xsi:type="dcterms:W3CDTF">2024-09-12T22:20:00Z</dcterms:created>
  <dcterms:modified xsi:type="dcterms:W3CDTF">2024-10-13T20:55:00Z</dcterms:modified>
</cp:coreProperties>
</file>