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230E2" w14:textId="77777777" w:rsidR="00233858" w:rsidRDefault="00000000">
      <w:pPr>
        <w:pStyle w:val="Heading1"/>
        <w:jc w:val="center"/>
      </w:pPr>
      <w:r>
        <w:t>DISCHARGE SUMMARY</w:t>
      </w:r>
    </w:p>
    <w:p w14:paraId="490A320E" w14:textId="77777777" w:rsidR="00233858" w:rsidRDefault="00000000">
      <w:pPr>
        <w:pStyle w:val="Heading2"/>
      </w:pPr>
      <w:r>
        <w:t>1. Patient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7A4D" w14:paraId="277596AF" w14:textId="77777777" w:rsidTr="002E5D9A">
        <w:tc>
          <w:tcPr>
            <w:tcW w:w="8640" w:type="dxa"/>
            <w:gridSpan w:val="2"/>
          </w:tcPr>
          <w:p w14:paraId="573BAD56" w14:textId="1D0A1141" w:rsidR="00957A4D" w:rsidRDefault="00957A4D">
            <w:r>
              <w:t>Description</w:t>
            </w:r>
          </w:p>
        </w:tc>
      </w:tr>
      <w:tr w:rsidR="00233858" w14:paraId="426B13A2" w14:textId="77777777">
        <w:tc>
          <w:tcPr>
            <w:tcW w:w="4320" w:type="dxa"/>
          </w:tcPr>
          <w:p w14:paraId="65227444" w14:textId="77777777" w:rsidR="00233858" w:rsidRDefault="00000000">
            <w:r>
              <w:t>Age / Gender</w:t>
            </w:r>
          </w:p>
        </w:tc>
        <w:tc>
          <w:tcPr>
            <w:tcW w:w="4320" w:type="dxa"/>
          </w:tcPr>
          <w:p w14:paraId="75D3337C" w14:textId="77777777" w:rsidR="00233858" w:rsidRDefault="00000000">
            <w:r>
              <w:t>32 / Female</w:t>
            </w:r>
          </w:p>
        </w:tc>
      </w:tr>
      <w:tr w:rsidR="00233858" w14:paraId="1DCEC189" w14:textId="77777777">
        <w:tc>
          <w:tcPr>
            <w:tcW w:w="4320" w:type="dxa"/>
          </w:tcPr>
          <w:p w14:paraId="20DD03CC" w14:textId="77777777" w:rsidR="00233858" w:rsidRDefault="00000000">
            <w:r>
              <w:t>Hospital ID</w:t>
            </w:r>
          </w:p>
        </w:tc>
        <w:tc>
          <w:tcPr>
            <w:tcW w:w="4320" w:type="dxa"/>
          </w:tcPr>
          <w:p w14:paraId="59E769B2" w14:textId="77777777" w:rsidR="00233858" w:rsidRDefault="00000000">
            <w:r>
              <w:t>UH-584921</w:t>
            </w:r>
          </w:p>
        </w:tc>
      </w:tr>
      <w:tr w:rsidR="00233858" w14:paraId="122A78BC" w14:textId="77777777">
        <w:tc>
          <w:tcPr>
            <w:tcW w:w="4320" w:type="dxa"/>
          </w:tcPr>
          <w:p w14:paraId="1FE35F84" w14:textId="77777777" w:rsidR="00233858" w:rsidRDefault="00000000">
            <w:r>
              <w:t>Admission Date</w:t>
            </w:r>
          </w:p>
        </w:tc>
        <w:tc>
          <w:tcPr>
            <w:tcW w:w="4320" w:type="dxa"/>
          </w:tcPr>
          <w:p w14:paraId="70D40E03" w14:textId="77777777" w:rsidR="00233858" w:rsidRDefault="00000000">
            <w:r>
              <w:t>10 Jan 2026</w:t>
            </w:r>
          </w:p>
        </w:tc>
      </w:tr>
      <w:tr w:rsidR="00233858" w14:paraId="1CC1190A" w14:textId="77777777">
        <w:tc>
          <w:tcPr>
            <w:tcW w:w="4320" w:type="dxa"/>
          </w:tcPr>
          <w:p w14:paraId="026690A7" w14:textId="77777777" w:rsidR="00233858" w:rsidRDefault="00000000">
            <w:r>
              <w:t>Discharge Date</w:t>
            </w:r>
          </w:p>
        </w:tc>
        <w:tc>
          <w:tcPr>
            <w:tcW w:w="4320" w:type="dxa"/>
          </w:tcPr>
          <w:p w14:paraId="33C80DAB" w14:textId="77777777" w:rsidR="00233858" w:rsidRDefault="00000000">
            <w:r>
              <w:t>15 Jan 2026</w:t>
            </w:r>
          </w:p>
        </w:tc>
      </w:tr>
      <w:tr w:rsidR="00233858" w14:paraId="27D200AF" w14:textId="77777777">
        <w:tc>
          <w:tcPr>
            <w:tcW w:w="4320" w:type="dxa"/>
          </w:tcPr>
          <w:p w14:paraId="36EA5CCA" w14:textId="77777777" w:rsidR="00233858" w:rsidRDefault="00000000">
            <w:r>
              <w:t>Ward / Bed</w:t>
            </w:r>
          </w:p>
        </w:tc>
        <w:tc>
          <w:tcPr>
            <w:tcW w:w="4320" w:type="dxa"/>
          </w:tcPr>
          <w:p w14:paraId="57F68826" w14:textId="77777777" w:rsidR="00233858" w:rsidRDefault="00000000">
            <w:r>
              <w:t>General Medicine / Bed 14</w:t>
            </w:r>
          </w:p>
        </w:tc>
      </w:tr>
    </w:tbl>
    <w:p w14:paraId="3E70FC1C" w14:textId="77777777" w:rsidR="00233858" w:rsidRDefault="00000000">
      <w:pPr>
        <w:pStyle w:val="Heading2"/>
      </w:pPr>
      <w:r>
        <w:t>2. Chief Complaint</w:t>
      </w:r>
    </w:p>
    <w:p w14:paraId="0F84A367" w14:textId="77777777" w:rsidR="00233858" w:rsidRDefault="00000000">
      <w:r>
        <w:t>The patient presented with high-grade fever, sore throat, body aches, and generalized weakness for three days prior to admission.</w:t>
      </w:r>
    </w:p>
    <w:p w14:paraId="6E7D691A" w14:textId="77777777" w:rsidR="00233858" w:rsidRDefault="00000000">
      <w:pPr>
        <w:pStyle w:val="Heading2"/>
      </w:pPr>
      <w:r>
        <w:t>3. Diagnosis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33858" w14:paraId="5E205E1B" w14:textId="77777777">
        <w:tc>
          <w:tcPr>
            <w:tcW w:w="4320" w:type="dxa"/>
          </w:tcPr>
          <w:p w14:paraId="5C35FD9C" w14:textId="77777777" w:rsidR="00233858" w:rsidRDefault="00000000">
            <w:r>
              <w:t>Primary Diagnosis</w:t>
            </w:r>
          </w:p>
        </w:tc>
        <w:tc>
          <w:tcPr>
            <w:tcW w:w="4320" w:type="dxa"/>
          </w:tcPr>
          <w:p w14:paraId="1E4F2A8E" w14:textId="77777777" w:rsidR="00233858" w:rsidRDefault="00000000">
            <w:r>
              <w:t>Acute Viral Fever</w:t>
            </w:r>
          </w:p>
        </w:tc>
      </w:tr>
      <w:tr w:rsidR="00233858" w14:paraId="1F291656" w14:textId="77777777">
        <w:tc>
          <w:tcPr>
            <w:tcW w:w="4320" w:type="dxa"/>
          </w:tcPr>
          <w:p w14:paraId="1AC70774" w14:textId="77777777" w:rsidR="00233858" w:rsidRDefault="00000000">
            <w:r>
              <w:t>Secondary Diagnosis</w:t>
            </w:r>
          </w:p>
        </w:tc>
        <w:tc>
          <w:tcPr>
            <w:tcW w:w="4320" w:type="dxa"/>
          </w:tcPr>
          <w:p w14:paraId="6075B838" w14:textId="77777777" w:rsidR="00233858" w:rsidRDefault="00000000">
            <w:r>
              <w:t>Mild Dehydration</w:t>
            </w:r>
          </w:p>
        </w:tc>
      </w:tr>
      <w:tr w:rsidR="00233858" w14:paraId="0EA502ED" w14:textId="77777777">
        <w:tc>
          <w:tcPr>
            <w:tcW w:w="4320" w:type="dxa"/>
          </w:tcPr>
          <w:p w14:paraId="064A9A7E" w14:textId="77777777" w:rsidR="00233858" w:rsidRDefault="00000000">
            <w:r>
              <w:t>Comorbidities</w:t>
            </w:r>
          </w:p>
        </w:tc>
        <w:tc>
          <w:tcPr>
            <w:tcW w:w="4320" w:type="dxa"/>
          </w:tcPr>
          <w:p w14:paraId="77157E8E" w14:textId="77777777" w:rsidR="00233858" w:rsidRDefault="00000000">
            <w:r>
              <w:t>None</w:t>
            </w:r>
          </w:p>
        </w:tc>
      </w:tr>
    </w:tbl>
    <w:p w14:paraId="6B6E02F4" w14:textId="77777777" w:rsidR="00233858" w:rsidRDefault="00000000">
      <w:pPr>
        <w:pStyle w:val="Heading2"/>
      </w:pPr>
      <w:r>
        <w:t>4. Hospital Course</w:t>
      </w:r>
    </w:p>
    <w:p w14:paraId="76744811" w14:textId="77777777" w:rsidR="00233858" w:rsidRDefault="00000000">
      <w:r>
        <w:t>During hospitalization, the patient was treated with intravenous fluids, antipyretics, and supportive care. Blood investigations were within normal limits. The patient responded well to treatment with resolution of fever.</w:t>
      </w:r>
    </w:p>
    <w:p w14:paraId="65FDB713" w14:textId="77777777" w:rsidR="00233858" w:rsidRDefault="00000000">
      <w:pPr>
        <w:pStyle w:val="Heading2"/>
      </w:pPr>
      <w:r>
        <w:t>5. Investigations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3858" w14:paraId="3E923260" w14:textId="77777777">
        <w:tc>
          <w:tcPr>
            <w:tcW w:w="2880" w:type="dxa"/>
          </w:tcPr>
          <w:p w14:paraId="51653A54" w14:textId="77777777" w:rsidR="00233858" w:rsidRDefault="00000000">
            <w:r>
              <w:t>Test</w:t>
            </w:r>
          </w:p>
        </w:tc>
        <w:tc>
          <w:tcPr>
            <w:tcW w:w="2880" w:type="dxa"/>
          </w:tcPr>
          <w:p w14:paraId="337B8DF8" w14:textId="77777777" w:rsidR="00233858" w:rsidRDefault="00000000">
            <w:r>
              <w:t>Result</w:t>
            </w:r>
          </w:p>
        </w:tc>
        <w:tc>
          <w:tcPr>
            <w:tcW w:w="2880" w:type="dxa"/>
          </w:tcPr>
          <w:p w14:paraId="26023AB0" w14:textId="77777777" w:rsidR="00233858" w:rsidRDefault="00000000">
            <w:r>
              <w:t>Reference Range</w:t>
            </w:r>
          </w:p>
        </w:tc>
      </w:tr>
      <w:tr w:rsidR="00233858" w14:paraId="4FA40B13" w14:textId="77777777">
        <w:tc>
          <w:tcPr>
            <w:tcW w:w="2880" w:type="dxa"/>
          </w:tcPr>
          <w:p w14:paraId="09A36ECF" w14:textId="77777777" w:rsidR="00233858" w:rsidRDefault="00000000">
            <w:r>
              <w:t>Hemoglobin</w:t>
            </w:r>
          </w:p>
        </w:tc>
        <w:tc>
          <w:tcPr>
            <w:tcW w:w="2880" w:type="dxa"/>
          </w:tcPr>
          <w:p w14:paraId="5DDEBE2F" w14:textId="77777777" w:rsidR="00233858" w:rsidRDefault="00000000">
            <w:r>
              <w:t>12.8 g/dL</w:t>
            </w:r>
          </w:p>
        </w:tc>
        <w:tc>
          <w:tcPr>
            <w:tcW w:w="2880" w:type="dxa"/>
          </w:tcPr>
          <w:p w14:paraId="4532F9C0" w14:textId="77777777" w:rsidR="00233858" w:rsidRDefault="00000000">
            <w:r>
              <w:t>12–15 g/dL</w:t>
            </w:r>
          </w:p>
        </w:tc>
      </w:tr>
      <w:tr w:rsidR="00233858" w14:paraId="6627071C" w14:textId="77777777">
        <w:tc>
          <w:tcPr>
            <w:tcW w:w="2880" w:type="dxa"/>
          </w:tcPr>
          <w:p w14:paraId="6349A6F3" w14:textId="77777777" w:rsidR="00233858" w:rsidRDefault="00000000">
            <w:r>
              <w:t>Total WBC Count</w:t>
            </w:r>
          </w:p>
        </w:tc>
        <w:tc>
          <w:tcPr>
            <w:tcW w:w="2880" w:type="dxa"/>
          </w:tcPr>
          <w:p w14:paraId="1B96AA52" w14:textId="77777777" w:rsidR="00233858" w:rsidRDefault="00000000">
            <w:r>
              <w:t>7,200 /µL</w:t>
            </w:r>
          </w:p>
        </w:tc>
        <w:tc>
          <w:tcPr>
            <w:tcW w:w="2880" w:type="dxa"/>
          </w:tcPr>
          <w:p w14:paraId="7E10D0CB" w14:textId="77777777" w:rsidR="00233858" w:rsidRDefault="00000000">
            <w:r>
              <w:t>4,000–11,000</w:t>
            </w:r>
          </w:p>
        </w:tc>
      </w:tr>
      <w:tr w:rsidR="00233858" w14:paraId="51043611" w14:textId="77777777">
        <w:tc>
          <w:tcPr>
            <w:tcW w:w="2880" w:type="dxa"/>
          </w:tcPr>
          <w:p w14:paraId="0248B7AF" w14:textId="77777777" w:rsidR="00233858" w:rsidRDefault="00000000">
            <w:r>
              <w:t>Platelet Count</w:t>
            </w:r>
          </w:p>
        </w:tc>
        <w:tc>
          <w:tcPr>
            <w:tcW w:w="2880" w:type="dxa"/>
          </w:tcPr>
          <w:p w14:paraId="3ABB6760" w14:textId="77777777" w:rsidR="00233858" w:rsidRDefault="00000000">
            <w:r>
              <w:t>210,000 /µL</w:t>
            </w:r>
          </w:p>
        </w:tc>
        <w:tc>
          <w:tcPr>
            <w:tcW w:w="2880" w:type="dxa"/>
          </w:tcPr>
          <w:p w14:paraId="4279AD90" w14:textId="77777777" w:rsidR="00233858" w:rsidRDefault="00000000">
            <w:r>
              <w:t>150,000–450,000</w:t>
            </w:r>
          </w:p>
        </w:tc>
      </w:tr>
      <w:tr w:rsidR="00233858" w14:paraId="36934668" w14:textId="77777777">
        <w:tc>
          <w:tcPr>
            <w:tcW w:w="2880" w:type="dxa"/>
          </w:tcPr>
          <w:p w14:paraId="299B1254" w14:textId="77777777" w:rsidR="00233858" w:rsidRDefault="00000000">
            <w:r>
              <w:t>CRP</w:t>
            </w:r>
          </w:p>
        </w:tc>
        <w:tc>
          <w:tcPr>
            <w:tcW w:w="2880" w:type="dxa"/>
          </w:tcPr>
          <w:p w14:paraId="3D1AE66D" w14:textId="77777777" w:rsidR="00233858" w:rsidRDefault="00000000">
            <w:r>
              <w:t>Negative</w:t>
            </w:r>
          </w:p>
        </w:tc>
        <w:tc>
          <w:tcPr>
            <w:tcW w:w="2880" w:type="dxa"/>
          </w:tcPr>
          <w:p w14:paraId="4C06A921" w14:textId="77777777" w:rsidR="00233858" w:rsidRDefault="00000000">
            <w:r>
              <w:t>Negative</w:t>
            </w:r>
          </w:p>
        </w:tc>
      </w:tr>
    </w:tbl>
    <w:p w14:paraId="4B00E171" w14:textId="77777777" w:rsidR="00233858" w:rsidRDefault="00000000">
      <w:pPr>
        <w:pStyle w:val="Heading2"/>
      </w:pPr>
      <w:r>
        <w:t>6. Discharge Medications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33858" w14:paraId="5D5B396E" w14:textId="77777777">
        <w:tc>
          <w:tcPr>
            <w:tcW w:w="2160" w:type="dxa"/>
          </w:tcPr>
          <w:p w14:paraId="7BD587D6" w14:textId="77777777" w:rsidR="00233858" w:rsidRDefault="00000000">
            <w:r>
              <w:t>Drug Name</w:t>
            </w:r>
          </w:p>
        </w:tc>
        <w:tc>
          <w:tcPr>
            <w:tcW w:w="2160" w:type="dxa"/>
          </w:tcPr>
          <w:p w14:paraId="49C90A23" w14:textId="77777777" w:rsidR="00233858" w:rsidRDefault="00000000">
            <w:r>
              <w:t>Dose</w:t>
            </w:r>
          </w:p>
        </w:tc>
        <w:tc>
          <w:tcPr>
            <w:tcW w:w="2160" w:type="dxa"/>
          </w:tcPr>
          <w:p w14:paraId="4096C20C" w14:textId="77777777" w:rsidR="00233858" w:rsidRDefault="00000000">
            <w:r>
              <w:t>Route</w:t>
            </w:r>
          </w:p>
        </w:tc>
        <w:tc>
          <w:tcPr>
            <w:tcW w:w="2160" w:type="dxa"/>
          </w:tcPr>
          <w:p w14:paraId="729F1E53" w14:textId="77777777" w:rsidR="00233858" w:rsidRDefault="00000000">
            <w:r>
              <w:t>Duration</w:t>
            </w:r>
          </w:p>
        </w:tc>
      </w:tr>
      <w:tr w:rsidR="00233858" w14:paraId="079FBE60" w14:textId="77777777">
        <w:tc>
          <w:tcPr>
            <w:tcW w:w="2160" w:type="dxa"/>
          </w:tcPr>
          <w:p w14:paraId="0FB724BA" w14:textId="77777777" w:rsidR="00233858" w:rsidRDefault="00000000">
            <w:r>
              <w:t>Paracetamol</w:t>
            </w:r>
          </w:p>
        </w:tc>
        <w:tc>
          <w:tcPr>
            <w:tcW w:w="2160" w:type="dxa"/>
          </w:tcPr>
          <w:p w14:paraId="0008BF67" w14:textId="77777777" w:rsidR="00233858" w:rsidRDefault="00000000">
            <w:r>
              <w:t>650 mg</w:t>
            </w:r>
          </w:p>
        </w:tc>
        <w:tc>
          <w:tcPr>
            <w:tcW w:w="2160" w:type="dxa"/>
          </w:tcPr>
          <w:p w14:paraId="6AA37EFF" w14:textId="77777777" w:rsidR="00233858" w:rsidRDefault="00000000">
            <w:r>
              <w:t>Oral</w:t>
            </w:r>
          </w:p>
        </w:tc>
        <w:tc>
          <w:tcPr>
            <w:tcW w:w="2160" w:type="dxa"/>
          </w:tcPr>
          <w:p w14:paraId="1D4BFFC4" w14:textId="77777777" w:rsidR="00233858" w:rsidRDefault="00000000">
            <w:r>
              <w:t>As needed</w:t>
            </w:r>
          </w:p>
        </w:tc>
      </w:tr>
      <w:tr w:rsidR="00233858" w14:paraId="2E3D403D" w14:textId="77777777">
        <w:tc>
          <w:tcPr>
            <w:tcW w:w="2160" w:type="dxa"/>
          </w:tcPr>
          <w:p w14:paraId="165716E2" w14:textId="77777777" w:rsidR="00233858" w:rsidRDefault="00000000">
            <w:r>
              <w:t>ORS</w:t>
            </w:r>
          </w:p>
        </w:tc>
        <w:tc>
          <w:tcPr>
            <w:tcW w:w="2160" w:type="dxa"/>
          </w:tcPr>
          <w:p w14:paraId="2615A3CF" w14:textId="77777777" w:rsidR="00233858" w:rsidRDefault="00000000">
            <w:r>
              <w:t>As advised</w:t>
            </w:r>
          </w:p>
        </w:tc>
        <w:tc>
          <w:tcPr>
            <w:tcW w:w="2160" w:type="dxa"/>
          </w:tcPr>
          <w:p w14:paraId="273A0F85" w14:textId="77777777" w:rsidR="00233858" w:rsidRDefault="00000000">
            <w:r>
              <w:t>Oral</w:t>
            </w:r>
          </w:p>
        </w:tc>
        <w:tc>
          <w:tcPr>
            <w:tcW w:w="2160" w:type="dxa"/>
          </w:tcPr>
          <w:p w14:paraId="79723A8E" w14:textId="77777777" w:rsidR="00233858" w:rsidRDefault="00000000">
            <w:r>
              <w:t>5 days</w:t>
            </w:r>
          </w:p>
        </w:tc>
      </w:tr>
      <w:tr w:rsidR="00233858" w14:paraId="04FEB04F" w14:textId="77777777">
        <w:tc>
          <w:tcPr>
            <w:tcW w:w="2160" w:type="dxa"/>
          </w:tcPr>
          <w:p w14:paraId="7ED6384D" w14:textId="77777777" w:rsidR="00233858" w:rsidRDefault="00000000">
            <w:r>
              <w:t>Vitamin B-Complex</w:t>
            </w:r>
          </w:p>
        </w:tc>
        <w:tc>
          <w:tcPr>
            <w:tcW w:w="2160" w:type="dxa"/>
          </w:tcPr>
          <w:p w14:paraId="7B3AE17F" w14:textId="77777777" w:rsidR="00233858" w:rsidRDefault="00000000">
            <w:r>
              <w:t>1 tablet</w:t>
            </w:r>
          </w:p>
        </w:tc>
        <w:tc>
          <w:tcPr>
            <w:tcW w:w="2160" w:type="dxa"/>
          </w:tcPr>
          <w:p w14:paraId="1CE9CB56" w14:textId="77777777" w:rsidR="00233858" w:rsidRDefault="00000000">
            <w:r>
              <w:t>Oral</w:t>
            </w:r>
          </w:p>
        </w:tc>
        <w:tc>
          <w:tcPr>
            <w:tcW w:w="2160" w:type="dxa"/>
          </w:tcPr>
          <w:p w14:paraId="502A6201" w14:textId="77777777" w:rsidR="00233858" w:rsidRDefault="00000000">
            <w:r>
              <w:t>7 days</w:t>
            </w:r>
          </w:p>
        </w:tc>
      </w:tr>
    </w:tbl>
    <w:p w14:paraId="39BE8869" w14:textId="77777777" w:rsidR="00233858" w:rsidRDefault="00000000">
      <w:pPr>
        <w:pStyle w:val="Heading2"/>
      </w:pPr>
      <w:r>
        <w:t>7. Discharge Advice</w:t>
      </w:r>
    </w:p>
    <w:p w14:paraId="5D840972" w14:textId="625331C1" w:rsidR="00233858" w:rsidRDefault="00000000">
      <w:r>
        <w:t>• Maintain adequate oral hydration.</w:t>
      </w:r>
      <w:r>
        <w:br/>
        <w:t>• Take medications as prescribed.</w:t>
      </w:r>
      <w:r>
        <w:br/>
        <w:t>• Avoid strenuous activity for one week</w:t>
      </w:r>
    </w:p>
    <w:p w14:paraId="2D6B4A6F" w14:textId="77777777" w:rsidR="00233858" w:rsidRDefault="00000000">
      <w:pPr>
        <w:pStyle w:val="Heading2"/>
      </w:pPr>
      <w:r>
        <w:t>8. Follow-Up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33858" w14:paraId="67E7C4E3" w14:textId="77777777">
        <w:tc>
          <w:tcPr>
            <w:tcW w:w="4320" w:type="dxa"/>
          </w:tcPr>
          <w:p w14:paraId="08134D02" w14:textId="77777777" w:rsidR="00233858" w:rsidRDefault="00000000">
            <w:r>
              <w:t>Follow-up After</w:t>
            </w:r>
          </w:p>
        </w:tc>
        <w:tc>
          <w:tcPr>
            <w:tcW w:w="4320" w:type="dxa"/>
          </w:tcPr>
          <w:p w14:paraId="677E008B" w14:textId="77777777" w:rsidR="00233858" w:rsidRDefault="00000000">
            <w:r>
              <w:t>1 week</w:t>
            </w:r>
          </w:p>
        </w:tc>
      </w:tr>
      <w:tr w:rsidR="00233858" w14:paraId="7783204F" w14:textId="77777777">
        <w:tc>
          <w:tcPr>
            <w:tcW w:w="4320" w:type="dxa"/>
          </w:tcPr>
          <w:p w14:paraId="417923FD" w14:textId="77777777" w:rsidR="00233858" w:rsidRDefault="00000000">
            <w:r>
              <w:lastRenderedPageBreak/>
              <w:t>Department</w:t>
            </w:r>
          </w:p>
        </w:tc>
        <w:tc>
          <w:tcPr>
            <w:tcW w:w="4320" w:type="dxa"/>
          </w:tcPr>
          <w:p w14:paraId="5F666D7C" w14:textId="77777777" w:rsidR="00233858" w:rsidRDefault="00000000">
            <w:r>
              <w:t>General Medicine OPD</w:t>
            </w:r>
          </w:p>
        </w:tc>
      </w:tr>
    </w:tbl>
    <w:p w14:paraId="7C7B76F9" w14:textId="77777777" w:rsidR="00233858" w:rsidRDefault="00000000">
      <w:pPr>
        <w:pStyle w:val="Heading2"/>
      </w:pPr>
      <w:r>
        <w:t>9. Discharging Doctor’s Note</w:t>
      </w:r>
    </w:p>
    <w:p w14:paraId="27902D76" w14:textId="77777777" w:rsidR="00233858" w:rsidRDefault="00000000">
      <w:r>
        <w:t>The patient is clinically stable and fit for discharge.</w:t>
      </w:r>
    </w:p>
    <w:sectPr w:rsidR="002338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6902855">
    <w:abstractNumId w:val="8"/>
  </w:num>
  <w:num w:numId="2" w16cid:durableId="479003187">
    <w:abstractNumId w:val="6"/>
  </w:num>
  <w:num w:numId="3" w16cid:durableId="1807117790">
    <w:abstractNumId w:val="5"/>
  </w:num>
  <w:num w:numId="4" w16cid:durableId="1765957550">
    <w:abstractNumId w:val="4"/>
  </w:num>
  <w:num w:numId="5" w16cid:durableId="902444756">
    <w:abstractNumId w:val="7"/>
  </w:num>
  <w:num w:numId="6" w16cid:durableId="1581796468">
    <w:abstractNumId w:val="3"/>
  </w:num>
  <w:num w:numId="7" w16cid:durableId="480849747">
    <w:abstractNumId w:val="2"/>
  </w:num>
  <w:num w:numId="8" w16cid:durableId="1871146952">
    <w:abstractNumId w:val="1"/>
  </w:num>
  <w:num w:numId="9" w16cid:durableId="1300038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788"/>
    <w:rsid w:val="00233858"/>
    <w:rsid w:val="0029639D"/>
    <w:rsid w:val="00326F90"/>
    <w:rsid w:val="00957A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AF3FF9"/>
  <w14:defaultImageDpi w14:val="300"/>
  <w15:docId w15:val="{A19DE4CF-88DD-48D8-877D-6CD4A7563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SAVYA P</cp:lastModifiedBy>
  <cp:revision>3</cp:revision>
  <dcterms:created xsi:type="dcterms:W3CDTF">2013-12-23T23:15:00Z</dcterms:created>
  <dcterms:modified xsi:type="dcterms:W3CDTF">2026-01-20T05:20:00Z</dcterms:modified>
  <cp:category/>
</cp:coreProperties>
</file>