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Data Dictionary</w:t>
      </w:r>
    </w:p>
    <w:p>
      <w:pPr>
        <w:spacing w:after="240"/>
      </w:pPr>
      <w:r>
        <w:t xml:space="preserve">HotelBook Database - Complete Schema</w:t>
      </w:r>
    </w:p>
    <w:p>
      <w:pPr>
        <w:spacing w:after="360"/>
      </w:pPr>
      <w:r>
        <w:t xml:space="preserve">11 Tables | TiDB Cloud (MySQL-compatible)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avatar_url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enum('admin','user')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'user'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 ON UPDATE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hotels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star_rating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 ON UPDATE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amenities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hotel_amenities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to hotels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amenity_id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to amenities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hotel_images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to hotels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image_url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is_primary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'0'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sort_order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'0'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to hotels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room_type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price_per_night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total_rooms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 ON UPDATE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room_images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to rooms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image_url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is_primary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'0'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sort_order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'0'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to users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 room reference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check_in_date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check_out_date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number_of_guests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total_price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enum('pending','confirmed','cancelled')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'pending'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enum('unpaid','paid','pay_at_hotel')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'unpaid'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 ON UPDATE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booking_details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to bookings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to rooms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 of rooms booked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price_per_night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total_price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to users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to hotels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1-5 scale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to users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 type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is_read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'0'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 booking reference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09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2026-04-27T02:25:28.851Z</dcterms:created>
  <dcterms:modified xsi:type="dcterms:W3CDTF">2026-04-27T02:25:28.853Z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