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0137" w14:textId="7DE9D9D4" w:rsidR="000F1F3A" w:rsidRPr="006437C7" w:rsidRDefault="000F1F3A" w:rsidP="006437C7">
      <w:pPr>
        <w:jc w:val="center"/>
        <w:rPr>
          <w:rFonts w:ascii="Times New Roman" w:hAnsi="Times New Roman" w:cs="Times New Roman"/>
          <w:b/>
          <w:bCs/>
          <w:sz w:val="32"/>
          <w:szCs w:val="32"/>
        </w:rPr>
      </w:pPr>
      <w:r w:rsidRPr="006437C7">
        <w:rPr>
          <w:rFonts w:ascii="Times New Roman" w:hAnsi="Times New Roman" w:cs="Times New Roman"/>
          <w:b/>
          <w:bCs/>
          <w:sz w:val="32"/>
          <w:szCs w:val="32"/>
        </w:rPr>
        <w:t xml:space="preserve">FERTILIZER SPREADER – DESIGN &amp; DEVELOPMENT </w:t>
      </w:r>
    </w:p>
    <w:p w14:paraId="2C4D72DF" w14:textId="77777777" w:rsidR="000F1F3A" w:rsidRPr="006437C7" w:rsidRDefault="000F1F3A" w:rsidP="000F1F3A">
      <w:pPr>
        <w:rPr>
          <w:rFonts w:ascii="Times New Roman" w:hAnsi="Times New Roman" w:cs="Times New Roman"/>
          <w:b/>
          <w:bCs/>
          <w:sz w:val="28"/>
          <w:szCs w:val="28"/>
        </w:rPr>
      </w:pPr>
      <w:r w:rsidRPr="006437C7">
        <w:rPr>
          <w:rFonts w:ascii="Times New Roman" w:hAnsi="Times New Roman" w:cs="Times New Roman"/>
          <w:b/>
          <w:bCs/>
          <w:sz w:val="28"/>
          <w:szCs w:val="28"/>
        </w:rPr>
        <w:t>1. Project Overview</w:t>
      </w:r>
    </w:p>
    <w:p w14:paraId="323CB153" w14:textId="77777777" w:rsidR="000F1F3A" w:rsidRDefault="000F1F3A" w:rsidP="006437C7">
      <w:pPr>
        <w:jc w:val="both"/>
        <w:rPr>
          <w:rFonts w:ascii="Times New Roman" w:hAnsi="Times New Roman" w:cs="Times New Roman"/>
          <w:sz w:val="24"/>
          <w:szCs w:val="24"/>
        </w:rPr>
      </w:pPr>
      <w:r w:rsidRPr="000F1F3A">
        <w:rPr>
          <w:rFonts w:ascii="Times New Roman" w:hAnsi="Times New Roman" w:cs="Times New Roman"/>
          <w:sz w:val="24"/>
          <w:szCs w:val="24"/>
        </w:rPr>
        <w:t>Design and development of fertilizer spreader systems for uniform and controlled fertilizer application. The project involved mechanical design, mechanism development, 3D CAD modelling, prototype development, testing, issue resolution and design improvements for production.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3665"/>
        <w:gridCol w:w="2295"/>
      </w:tblGrid>
      <w:tr w:rsidR="000F1F3A" w14:paraId="413B89F1" w14:textId="77777777" w:rsidTr="006437C7">
        <w:tc>
          <w:tcPr>
            <w:tcW w:w="3005" w:type="dxa"/>
          </w:tcPr>
          <w:p w14:paraId="00932292" w14:textId="4E1BE487" w:rsidR="000F1F3A" w:rsidRDefault="000F1F3A" w:rsidP="000F1F3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1ADB8C" wp14:editId="7A2E7C1F">
                  <wp:extent cx="1827533" cy="1775460"/>
                  <wp:effectExtent l="0" t="0" r="1270" b="0"/>
                  <wp:docPr id="64136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60748" name="Picture 6413607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41702" cy="1789225"/>
                          </a:xfrm>
                          <a:prstGeom prst="rect">
                            <a:avLst/>
                          </a:prstGeom>
                        </pic:spPr>
                      </pic:pic>
                    </a:graphicData>
                  </a:graphic>
                </wp:inline>
              </w:drawing>
            </w:r>
          </w:p>
        </w:tc>
        <w:tc>
          <w:tcPr>
            <w:tcW w:w="3005" w:type="dxa"/>
          </w:tcPr>
          <w:p w14:paraId="27A1D8A3" w14:textId="4BF09D09" w:rsidR="000F1F3A" w:rsidRDefault="000F1F3A" w:rsidP="000F1F3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8C54685" wp14:editId="1172BFA3">
                  <wp:extent cx="2212727" cy="1744980"/>
                  <wp:effectExtent l="0" t="0" r="0" b="7620"/>
                  <wp:docPr id="1572012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12177" name="Picture 15720121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7629" cy="1756732"/>
                          </a:xfrm>
                          <a:prstGeom prst="rect">
                            <a:avLst/>
                          </a:prstGeom>
                        </pic:spPr>
                      </pic:pic>
                    </a:graphicData>
                  </a:graphic>
                </wp:inline>
              </w:drawing>
            </w:r>
          </w:p>
        </w:tc>
        <w:tc>
          <w:tcPr>
            <w:tcW w:w="3006" w:type="dxa"/>
          </w:tcPr>
          <w:p w14:paraId="0700B565" w14:textId="029062FB" w:rsidR="000F1F3A" w:rsidRDefault="000F1F3A" w:rsidP="000F1F3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831F359" wp14:editId="289FB1BF">
                  <wp:extent cx="1326515" cy="1746985"/>
                  <wp:effectExtent l="0" t="0" r="6985" b="5715"/>
                  <wp:docPr id="1261128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28890" name="Picture 1261128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9150" cy="1763625"/>
                          </a:xfrm>
                          <a:prstGeom prst="rect">
                            <a:avLst/>
                          </a:prstGeom>
                        </pic:spPr>
                      </pic:pic>
                    </a:graphicData>
                  </a:graphic>
                </wp:inline>
              </w:drawing>
            </w:r>
          </w:p>
        </w:tc>
      </w:tr>
      <w:tr w:rsidR="000F1F3A" w14:paraId="15A5543C" w14:textId="77777777" w:rsidTr="006437C7">
        <w:tc>
          <w:tcPr>
            <w:tcW w:w="3005" w:type="dxa"/>
          </w:tcPr>
          <w:p w14:paraId="2427C51F" w14:textId="5B83ADB1" w:rsidR="000F1F3A" w:rsidRDefault="000F1F3A" w:rsidP="000F1F3A">
            <w:pPr>
              <w:jc w:val="center"/>
              <w:rPr>
                <w:rFonts w:ascii="Times New Roman" w:hAnsi="Times New Roman" w:cs="Times New Roman"/>
                <w:sz w:val="24"/>
                <w:szCs w:val="24"/>
              </w:rPr>
            </w:pPr>
            <w:r>
              <w:rPr>
                <w:rFonts w:ascii="Times New Roman" w:hAnsi="Times New Roman" w:cs="Times New Roman"/>
                <w:sz w:val="24"/>
                <w:szCs w:val="24"/>
              </w:rPr>
              <w:t>3D Model Design</w:t>
            </w:r>
          </w:p>
        </w:tc>
        <w:tc>
          <w:tcPr>
            <w:tcW w:w="3005" w:type="dxa"/>
          </w:tcPr>
          <w:p w14:paraId="24C1FAE6" w14:textId="7817F426" w:rsidR="000F1F3A" w:rsidRDefault="000F1F3A" w:rsidP="000F1F3A">
            <w:pPr>
              <w:jc w:val="center"/>
              <w:rPr>
                <w:rFonts w:ascii="Times New Roman" w:hAnsi="Times New Roman" w:cs="Times New Roman"/>
                <w:sz w:val="24"/>
                <w:szCs w:val="24"/>
              </w:rPr>
            </w:pPr>
            <w:r>
              <w:rPr>
                <w:rFonts w:ascii="Times New Roman" w:hAnsi="Times New Roman" w:cs="Times New Roman"/>
                <w:sz w:val="24"/>
                <w:szCs w:val="24"/>
              </w:rPr>
              <w:t>Prototype</w:t>
            </w:r>
          </w:p>
        </w:tc>
        <w:tc>
          <w:tcPr>
            <w:tcW w:w="3006" w:type="dxa"/>
          </w:tcPr>
          <w:p w14:paraId="40C30BB7" w14:textId="1F44ACA3" w:rsidR="000F1F3A" w:rsidRDefault="000F1F3A" w:rsidP="000F1F3A">
            <w:pPr>
              <w:jc w:val="center"/>
              <w:rPr>
                <w:rFonts w:ascii="Times New Roman" w:hAnsi="Times New Roman" w:cs="Times New Roman"/>
                <w:sz w:val="24"/>
                <w:szCs w:val="24"/>
              </w:rPr>
            </w:pPr>
            <w:r>
              <w:rPr>
                <w:rFonts w:ascii="Times New Roman" w:hAnsi="Times New Roman" w:cs="Times New Roman"/>
                <w:sz w:val="24"/>
                <w:szCs w:val="24"/>
              </w:rPr>
              <w:t>Final Development</w:t>
            </w:r>
          </w:p>
        </w:tc>
      </w:tr>
    </w:tbl>
    <w:p w14:paraId="054A48EE" w14:textId="77777777" w:rsidR="000F1F3A" w:rsidRPr="000F1F3A" w:rsidRDefault="000F1F3A" w:rsidP="000F1F3A">
      <w:pPr>
        <w:jc w:val="center"/>
        <w:rPr>
          <w:rFonts w:ascii="Times New Roman" w:hAnsi="Times New Roman" w:cs="Times New Roman"/>
          <w:sz w:val="24"/>
          <w:szCs w:val="24"/>
        </w:rPr>
      </w:pPr>
    </w:p>
    <w:p w14:paraId="5D6B8E99" w14:textId="77777777" w:rsidR="000F1F3A" w:rsidRPr="006437C7" w:rsidRDefault="000F1F3A" w:rsidP="000F1F3A">
      <w:pPr>
        <w:rPr>
          <w:rFonts w:ascii="Times New Roman" w:hAnsi="Times New Roman" w:cs="Times New Roman"/>
          <w:b/>
          <w:bCs/>
          <w:sz w:val="28"/>
          <w:szCs w:val="28"/>
        </w:rPr>
      </w:pPr>
      <w:r w:rsidRPr="006437C7">
        <w:rPr>
          <w:rFonts w:ascii="Times New Roman" w:hAnsi="Times New Roman" w:cs="Times New Roman"/>
          <w:b/>
          <w:bCs/>
          <w:sz w:val="28"/>
          <w:szCs w:val="28"/>
        </w:rPr>
        <w:t>2. Key Design &amp; Development Areas</w:t>
      </w:r>
    </w:p>
    <w:p w14:paraId="024A6E6F"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A. Shut-Off Control Mechanism</w:t>
      </w:r>
    </w:p>
    <w:p w14:paraId="7C7B4C8C" w14:textId="77777777" w:rsidR="000F1F3A" w:rsidRPr="000F1F3A" w:rsidRDefault="000F1F3A" w:rsidP="000F1F3A">
      <w:pPr>
        <w:numPr>
          <w:ilvl w:val="0"/>
          <w:numId w:val="1"/>
        </w:numPr>
        <w:rPr>
          <w:rFonts w:ascii="Times New Roman" w:hAnsi="Times New Roman" w:cs="Times New Roman"/>
          <w:sz w:val="24"/>
          <w:szCs w:val="24"/>
        </w:rPr>
      </w:pPr>
      <w:r w:rsidRPr="000F1F3A">
        <w:rPr>
          <w:rFonts w:ascii="Times New Roman" w:hAnsi="Times New Roman" w:cs="Times New Roman"/>
          <w:sz w:val="24"/>
          <w:szCs w:val="24"/>
        </w:rPr>
        <w:t>Designed and developed the shut-off control mechanism for controlled fertilizer flow.</w:t>
      </w:r>
    </w:p>
    <w:p w14:paraId="213487DB" w14:textId="77777777" w:rsidR="000F1F3A" w:rsidRPr="000F1F3A" w:rsidRDefault="000F1F3A" w:rsidP="000F1F3A">
      <w:pPr>
        <w:numPr>
          <w:ilvl w:val="0"/>
          <w:numId w:val="1"/>
        </w:numPr>
        <w:rPr>
          <w:rFonts w:ascii="Times New Roman" w:hAnsi="Times New Roman" w:cs="Times New Roman"/>
          <w:sz w:val="24"/>
          <w:szCs w:val="24"/>
        </w:rPr>
      </w:pPr>
      <w:r w:rsidRPr="000F1F3A">
        <w:rPr>
          <w:rFonts w:ascii="Times New Roman" w:hAnsi="Times New Roman" w:cs="Times New Roman"/>
          <w:sz w:val="24"/>
          <w:szCs w:val="24"/>
        </w:rPr>
        <w:t>Developed linkage between the shut-off control unit and corner mechanism.</w:t>
      </w:r>
    </w:p>
    <w:p w14:paraId="774CA3D0" w14:textId="77777777" w:rsidR="000F1F3A" w:rsidRPr="000F1F3A" w:rsidRDefault="000F1F3A" w:rsidP="000F1F3A">
      <w:pPr>
        <w:numPr>
          <w:ilvl w:val="0"/>
          <w:numId w:val="1"/>
        </w:numPr>
        <w:rPr>
          <w:rFonts w:ascii="Times New Roman" w:hAnsi="Times New Roman" w:cs="Times New Roman"/>
          <w:sz w:val="24"/>
          <w:szCs w:val="24"/>
        </w:rPr>
      </w:pPr>
      <w:r w:rsidRPr="000F1F3A">
        <w:rPr>
          <w:rFonts w:ascii="Times New Roman" w:hAnsi="Times New Roman" w:cs="Times New Roman"/>
          <w:sz w:val="24"/>
          <w:szCs w:val="24"/>
        </w:rPr>
        <w:t>Optimized linkage movement to achieve smooth opening and closing.</w:t>
      </w:r>
    </w:p>
    <w:p w14:paraId="523558CC" w14:textId="77777777" w:rsidR="000F1F3A" w:rsidRDefault="000F1F3A" w:rsidP="000F1F3A">
      <w:pPr>
        <w:numPr>
          <w:ilvl w:val="0"/>
          <w:numId w:val="1"/>
        </w:numPr>
        <w:rPr>
          <w:rFonts w:ascii="Times New Roman" w:hAnsi="Times New Roman" w:cs="Times New Roman"/>
          <w:sz w:val="24"/>
          <w:szCs w:val="24"/>
        </w:rPr>
      </w:pPr>
      <w:r w:rsidRPr="000F1F3A">
        <w:rPr>
          <w:rFonts w:ascii="Times New Roman" w:hAnsi="Times New Roman" w:cs="Times New Roman"/>
          <w:sz w:val="24"/>
          <w:szCs w:val="24"/>
        </w:rPr>
        <w:t>Verified mechanism clearance, movement and fitment during prototype trials.</w:t>
      </w:r>
    </w:p>
    <w:p w14:paraId="15AD72E8" w14:textId="2CF5AD1E" w:rsidR="000E5B72" w:rsidRPr="00404722" w:rsidRDefault="000E5B72" w:rsidP="00404722">
      <w:pPr>
        <w:numPr>
          <w:ilvl w:val="0"/>
          <w:numId w:val="1"/>
        </w:numPr>
        <w:rPr>
          <w:rFonts w:ascii="Times New Roman" w:hAnsi="Times New Roman" w:cs="Times New Roman"/>
          <w:sz w:val="24"/>
          <w:szCs w:val="24"/>
        </w:rPr>
      </w:pPr>
      <w:r>
        <w:rPr>
          <w:rFonts w:ascii="Times New Roman" w:hAnsi="Times New Roman" w:cs="Times New Roman"/>
          <w:sz w:val="24"/>
          <w:szCs w:val="24"/>
        </w:rPr>
        <w:t>Design Plastic components by using surface modelling.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83AD2" w14:paraId="17D3C98C" w14:textId="77777777" w:rsidTr="00183AD2">
        <w:tc>
          <w:tcPr>
            <w:tcW w:w="9016" w:type="dxa"/>
          </w:tcPr>
          <w:p w14:paraId="15AC8E17" w14:textId="4382F893" w:rsidR="00183AD2" w:rsidRDefault="00404722" w:rsidP="00183AD2">
            <w:pPr>
              <w:jc w:val="center"/>
              <w:rPr>
                <w:rFonts w:ascii="Times New Roman" w:hAnsi="Times New Roman" w:cs="Times New Roman"/>
                <w:sz w:val="24"/>
                <w:szCs w:val="24"/>
              </w:rPr>
            </w:pPr>
            <w:r>
              <w:rPr>
                <w:rFonts w:ascii="Times New Roman" w:hAnsi="Times New Roman" w:cs="Times New Roman"/>
                <w:sz w:val="24"/>
                <w:szCs w:val="24"/>
              </w:rPr>
              <w:tab/>
            </w:r>
            <w:r w:rsidR="00183AD2">
              <w:rPr>
                <w:rFonts w:ascii="Times New Roman" w:hAnsi="Times New Roman" w:cs="Times New Roman"/>
                <w:noProof/>
                <w:sz w:val="24"/>
                <w:szCs w:val="24"/>
              </w:rPr>
              <w:drawing>
                <wp:inline distT="0" distB="0" distL="0" distR="0" wp14:anchorId="4FEECF24" wp14:editId="4E8117EB">
                  <wp:extent cx="3302519" cy="2583180"/>
                  <wp:effectExtent l="0" t="0" r="0" b="7620"/>
                  <wp:docPr id="1819058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58043" name="Picture 1819058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2982" cy="2591364"/>
                          </a:xfrm>
                          <a:prstGeom prst="rect">
                            <a:avLst/>
                          </a:prstGeom>
                        </pic:spPr>
                      </pic:pic>
                    </a:graphicData>
                  </a:graphic>
                </wp:inline>
              </w:drawing>
            </w:r>
          </w:p>
        </w:tc>
      </w:tr>
    </w:tbl>
    <w:p w14:paraId="530740B4" w14:textId="77777777" w:rsidR="00183AD2" w:rsidRPr="000F1F3A" w:rsidRDefault="00183AD2" w:rsidP="00183AD2">
      <w:pPr>
        <w:rPr>
          <w:rFonts w:ascii="Times New Roman" w:hAnsi="Times New Roman" w:cs="Times New Roman"/>
          <w:sz w:val="24"/>
          <w:szCs w:val="24"/>
        </w:rPr>
      </w:pPr>
    </w:p>
    <w:p w14:paraId="639C7C39" w14:textId="640F7C3C"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lastRenderedPageBreak/>
        <w:t xml:space="preserve">B. Hopper </w:t>
      </w:r>
      <w:r w:rsidR="00991D2C">
        <w:rPr>
          <w:rFonts w:ascii="Times New Roman" w:hAnsi="Times New Roman" w:cs="Times New Roman"/>
          <w:b/>
          <w:bCs/>
          <w:sz w:val="24"/>
          <w:szCs w:val="24"/>
        </w:rPr>
        <w:t xml:space="preserve">Bottom </w:t>
      </w:r>
      <w:r w:rsidRPr="000F1F3A">
        <w:rPr>
          <w:rFonts w:ascii="Times New Roman" w:hAnsi="Times New Roman" w:cs="Times New Roman"/>
          <w:b/>
          <w:bCs/>
          <w:sz w:val="24"/>
          <w:szCs w:val="24"/>
        </w:rPr>
        <w:t>Control Unit</w:t>
      </w:r>
    </w:p>
    <w:p w14:paraId="0556890D" w14:textId="77777777" w:rsidR="000F1F3A" w:rsidRPr="000F1F3A" w:rsidRDefault="000F1F3A" w:rsidP="000F1F3A">
      <w:pPr>
        <w:numPr>
          <w:ilvl w:val="0"/>
          <w:numId w:val="2"/>
        </w:numPr>
        <w:rPr>
          <w:rFonts w:ascii="Times New Roman" w:hAnsi="Times New Roman" w:cs="Times New Roman"/>
          <w:sz w:val="24"/>
          <w:szCs w:val="24"/>
        </w:rPr>
      </w:pPr>
      <w:r w:rsidRPr="000F1F3A">
        <w:rPr>
          <w:rFonts w:ascii="Times New Roman" w:hAnsi="Times New Roman" w:cs="Times New Roman"/>
          <w:sz w:val="24"/>
          <w:szCs w:val="24"/>
        </w:rPr>
        <w:t>Developed the hopper control mechanism for regulating fertilizer discharge.</w:t>
      </w:r>
    </w:p>
    <w:p w14:paraId="63D4723D" w14:textId="77777777" w:rsidR="000F1F3A" w:rsidRPr="000F1F3A" w:rsidRDefault="000F1F3A" w:rsidP="000F1F3A">
      <w:pPr>
        <w:numPr>
          <w:ilvl w:val="0"/>
          <w:numId w:val="2"/>
        </w:numPr>
        <w:rPr>
          <w:rFonts w:ascii="Times New Roman" w:hAnsi="Times New Roman" w:cs="Times New Roman"/>
          <w:sz w:val="24"/>
          <w:szCs w:val="24"/>
        </w:rPr>
      </w:pPr>
      <w:r w:rsidRPr="000F1F3A">
        <w:rPr>
          <w:rFonts w:ascii="Times New Roman" w:hAnsi="Times New Roman" w:cs="Times New Roman"/>
          <w:sz w:val="24"/>
          <w:szCs w:val="24"/>
        </w:rPr>
        <w:t>Checked component interaction, adjustment range and operating movement.</w:t>
      </w:r>
    </w:p>
    <w:p w14:paraId="682F890A" w14:textId="77777777" w:rsidR="000F1F3A" w:rsidRDefault="000F1F3A" w:rsidP="000F1F3A">
      <w:pPr>
        <w:numPr>
          <w:ilvl w:val="0"/>
          <w:numId w:val="2"/>
        </w:numPr>
        <w:rPr>
          <w:rFonts w:ascii="Times New Roman" w:hAnsi="Times New Roman" w:cs="Times New Roman"/>
          <w:sz w:val="24"/>
          <w:szCs w:val="24"/>
        </w:rPr>
      </w:pPr>
      <w:r w:rsidRPr="000F1F3A">
        <w:rPr>
          <w:rFonts w:ascii="Times New Roman" w:hAnsi="Times New Roman" w:cs="Times New Roman"/>
          <w:sz w:val="24"/>
          <w:szCs w:val="24"/>
        </w:rPr>
        <w:t>Improved mechanism reliability through design modifications and trials.</w:t>
      </w:r>
    </w:p>
    <w:p w14:paraId="3D24C3E5" w14:textId="77777777" w:rsidR="00A85C88" w:rsidRPr="00A85C88" w:rsidRDefault="00A85C88" w:rsidP="00A85C88">
      <w:pPr>
        <w:numPr>
          <w:ilvl w:val="0"/>
          <w:numId w:val="2"/>
        </w:numPr>
        <w:rPr>
          <w:rFonts w:ascii="Times New Roman" w:hAnsi="Times New Roman" w:cs="Times New Roman"/>
          <w:b/>
          <w:bCs/>
          <w:sz w:val="24"/>
          <w:szCs w:val="24"/>
        </w:rPr>
      </w:pPr>
      <w:r w:rsidRPr="00A85C88">
        <w:rPr>
          <w:rFonts w:ascii="Times New Roman" w:hAnsi="Times New Roman" w:cs="Times New Roman"/>
          <w:b/>
          <w:bCs/>
          <w:sz w:val="24"/>
          <w:szCs w:val="24"/>
        </w:rPr>
        <w:t>Spring Design &amp; Material Selection</w:t>
      </w:r>
    </w:p>
    <w:p w14:paraId="467BEEB3"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Designed and developed the spring according to the required </w:t>
      </w:r>
      <w:r w:rsidRPr="00A85C88">
        <w:rPr>
          <w:rFonts w:ascii="Times New Roman" w:hAnsi="Times New Roman" w:cs="Times New Roman"/>
          <w:b/>
          <w:bCs/>
          <w:sz w:val="24"/>
          <w:szCs w:val="24"/>
        </w:rPr>
        <w:t>load, deflection, working stroke, and available installation space</w:t>
      </w:r>
      <w:r w:rsidRPr="00A85C88">
        <w:rPr>
          <w:rFonts w:ascii="Times New Roman" w:hAnsi="Times New Roman" w:cs="Times New Roman"/>
          <w:sz w:val="24"/>
          <w:szCs w:val="24"/>
        </w:rPr>
        <w:t>.</w:t>
      </w:r>
    </w:p>
    <w:p w14:paraId="1B811FF2"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Selected suitable spring material based on </w:t>
      </w:r>
      <w:r w:rsidRPr="00A85C88">
        <w:rPr>
          <w:rFonts w:ascii="Times New Roman" w:hAnsi="Times New Roman" w:cs="Times New Roman"/>
          <w:b/>
          <w:bCs/>
          <w:sz w:val="24"/>
          <w:szCs w:val="24"/>
        </w:rPr>
        <w:t>strength, fatigue life, corrosion resistance, and operating conditions</w:t>
      </w:r>
      <w:r w:rsidRPr="00A85C88">
        <w:rPr>
          <w:rFonts w:ascii="Times New Roman" w:hAnsi="Times New Roman" w:cs="Times New Roman"/>
          <w:sz w:val="24"/>
          <w:szCs w:val="24"/>
        </w:rPr>
        <w:t>.</w:t>
      </w:r>
    </w:p>
    <w:p w14:paraId="43B3555D"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Determined key parameters such as </w:t>
      </w:r>
      <w:r w:rsidRPr="00A85C88">
        <w:rPr>
          <w:rFonts w:ascii="Times New Roman" w:hAnsi="Times New Roman" w:cs="Times New Roman"/>
          <w:b/>
          <w:bCs/>
          <w:sz w:val="24"/>
          <w:szCs w:val="24"/>
        </w:rPr>
        <w:t>wire diameter, mean coil diameter, number of active coils, free length, and spring rate</w:t>
      </w:r>
      <w:r w:rsidRPr="00A85C88">
        <w:rPr>
          <w:rFonts w:ascii="Times New Roman" w:hAnsi="Times New Roman" w:cs="Times New Roman"/>
          <w:sz w:val="24"/>
          <w:szCs w:val="24"/>
        </w:rPr>
        <w:t>.</w:t>
      </w:r>
    </w:p>
    <w:p w14:paraId="51DEB171"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Performed design calculations and verified the spring for </w:t>
      </w:r>
      <w:r w:rsidRPr="00A85C88">
        <w:rPr>
          <w:rFonts w:ascii="Times New Roman" w:hAnsi="Times New Roman" w:cs="Times New Roman"/>
          <w:b/>
          <w:bCs/>
          <w:sz w:val="24"/>
          <w:szCs w:val="24"/>
        </w:rPr>
        <w:t>working load, maximum deflection, and allowable stress</w:t>
      </w:r>
      <w:r w:rsidRPr="00A85C88">
        <w:rPr>
          <w:rFonts w:ascii="Times New Roman" w:hAnsi="Times New Roman" w:cs="Times New Roman"/>
          <w:sz w:val="24"/>
          <w:szCs w:val="24"/>
        </w:rPr>
        <w:t>.</w:t>
      </w:r>
    </w:p>
    <w:p w14:paraId="674A2207"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Conducted </w:t>
      </w:r>
      <w:r w:rsidRPr="00A85C88">
        <w:rPr>
          <w:rFonts w:ascii="Times New Roman" w:hAnsi="Times New Roman" w:cs="Times New Roman"/>
          <w:b/>
          <w:bCs/>
          <w:sz w:val="24"/>
          <w:szCs w:val="24"/>
        </w:rPr>
        <w:t>prototype testing and functional validation</w:t>
      </w:r>
      <w:r w:rsidRPr="00A85C88">
        <w:rPr>
          <w:rFonts w:ascii="Times New Roman" w:hAnsi="Times New Roman" w:cs="Times New Roman"/>
          <w:sz w:val="24"/>
          <w:szCs w:val="24"/>
        </w:rPr>
        <w:t xml:space="preserve"> to confirm spring performance under actual operating conditions.</w:t>
      </w:r>
    </w:p>
    <w:p w14:paraId="2208488D" w14:textId="77777777" w:rsidR="00A85C88" w:rsidRPr="00A85C88" w:rsidRDefault="00A85C88" w:rsidP="00A85C88">
      <w:pPr>
        <w:numPr>
          <w:ilvl w:val="0"/>
          <w:numId w:val="2"/>
        </w:numPr>
        <w:rPr>
          <w:rFonts w:ascii="Times New Roman" w:hAnsi="Times New Roman" w:cs="Times New Roman"/>
          <w:sz w:val="24"/>
          <w:szCs w:val="24"/>
        </w:rPr>
      </w:pPr>
      <w:r w:rsidRPr="00A85C88">
        <w:rPr>
          <w:rFonts w:ascii="Times New Roman" w:hAnsi="Times New Roman" w:cs="Times New Roman"/>
          <w:sz w:val="24"/>
          <w:szCs w:val="24"/>
        </w:rPr>
        <w:t xml:space="preserve">Optimized the spring design to achieve the required </w:t>
      </w:r>
      <w:r w:rsidRPr="00A85C88">
        <w:rPr>
          <w:rFonts w:ascii="Times New Roman" w:hAnsi="Times New Roman" w:cs="Times New Roman"/>
          <w:b/>
          <w:bCs/>
          <w:sz w:val="24"/>
          <w:szCs w:val="24"/>
        </w:rPr>
        <w:t>force characteristics, durability, and reliable operation</w:t>
      </w:r>
      <w:r w:rsidRPr="00A85C88">
        <w:rPr>
          <w:rFonts w:ascii="Times New Roman" w:hAnsi="Times New Roman" w:cs="Times New Roman"/>
          <w:sz w:val="24"/>
          <w:szCs w:val="24"/>
        </w:rPr>
        <w:t xml:space="preserve"> of the fertilizer spreader mechanism.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91D2C" w14:paraId="21176623" w14:textId="77777777" w:rsidTr="00991D2C">
        <w:tc>
          <w:tcPr>
            <w:tcW w:w="9016" w:type="dxa"/>
          </w:tcPr>
          <w:p w14:paraId="14050ED9" w14:textId="625B9B92" w:rsidR="00991D2C" w:rsidRDefault="00991D2C" w:rsidP="00991D2C">
            <w:pPr>
              <w:jc w:val="center"/>
              <w:rPr>
                <w:rFonts w:ascii="Times New Roman" w:hAnsi="Times New Roman" w:cs="Times New Roman"/>
                <w:sz w:val="24"/>
                <w:szCs w:val="24"/>
              </w:rPr>
            </w:pPr>
            <w:r w:rsidRPr="00991D2C">
              <w:rPr>
                <w:rFonts w:ascii="Times New Roman" w:hAnsi="Times New Roman" w:cs="Times New Roman"/>
                <w:sz w:val="24"/>
                <w:szCs w:val="24"/>
              </w:rPr>
              <w:drawing>
                <wp:inline distT="0" distB="0" distL="0" distR="0" wp14:anchorId="6F6C1677" wp14:editId="6893F2C4">
                  <wp:extent cx="3919774" cy="2788920"/>
                  <wp:effectExtent l="0" t="0" r="5080" b="0"/>
                  <wp:docPr id="7950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0215" name=""/>
                          <pic:cNvPicPr/>
                        </pic:nvPicPr>
                        <pic:blipFill>
                          <a:blip r:embed="rId9"/>
                          <a:stretch>
                            <a:fillRect/>
                          </a:stretch>
                        </pic:blipFill>
                        <pic:spPr>
                          <a:xfrm>
                            <a:off x="0" y="0"/>
                            <a:ext cx="3929380" cy="2795755"/>
                          </a:xfrm>
                          <a:prstGeom prst="rect">
                            <a:avLst/>
                          </a:prstGeom>
                        </pic:spPr>
                      </pic:pic>
                    </a:graphicData>
                  </a:graphic>
                </wp:inline>
              </w:drawing>
            </w:r>
          </w:p>
        </w:tc>
      </w:tr>
    </w:tbl>
    <w:p w14:paraId="32B875A1" w14:textId="77777777" w:rsidR="00991D2C" w:rsidRPr="000F1F3A" w:rsidRDefault="00991D2C" w:rsidP="00991D2C">
      <w:pPr>
        <w:ind w:left="720"/>
        <w:rPr>
          <w:rFonts w:ascii="Times New Roman" w:hAnsi="Times New Roman" w:cs="Times New Roman"/>
          <w:sz w:val="24"/>
          <w:szCs w:val="24"/>
        </w:rPr>
      </w:pPr>
    </w:p>
    <w:p w14:paraId="02A940A5" w14:textId="32C127E0"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C. Corner Mechanism</w:t>
      </w:r>
    </w:p>
    <w:p w14:paraId="32219EA8" w14:textId="2DB908B4" w:rsidR="000F1F3A" w:rsidRPr="000F1F3A" w:rsidRDefault="004055FA" w:rsidP="000F1F3A">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Design &amp; </w:t>
      </w:r>
      <w:r w:rsidR="000F1F3A" w:rsidRPr="000F1F3A">
        <w:rPr>
          <w:rFonts w:ascii="Times New Roman" w:hAnsi="Times New Roman" w:cs="Times New Roman"/>
          <w:sz w:val="24"/>
          <w:szCs w:val="24"/>
        </w:rPr>
        <w:t>Developed corner mechanism.</w:t>
      </w:r>
    </w:p>
    <w:p w14:paraId="4ED06D06" w14:textId="77777777" w:rsidR="000F1F3A" w:rsidRPr="000F1F3A" w:rsidRDefault="000F1F3A" w:rsidP="000F1F3A">
      <w:pPr>
        <w:numPr>
          <w:ilvl w:val="0"/>
          <w:numId w:val="3"/>
        </w:numPr>
        <w:rPr>
          <w:rFonts w:ascii="Times New Roman" w:hAnsi="Times New Roman" w:cs="Times New Roman"/>
          <w:sz w:val="24"/>
          <w:szCs w:val="24"/>
        </w:rPr>
      </w:pPr>
      <w:r w:rsidRPr="000F1F3A">
        <w:rPr>
          <w:rFonts w:ascii="Times New Roman" w:hAnsi="Times New Roman" w:cs="Times New Roman"/>
          <w:sz w:val="24"/>
          <w:szCs w:val="24"/>
        </w:rPr>
        <w:t>Evaluated hole centre distance, linkage travel and opening/closing movement.</w:t>
      </w:r>
    </w:p>
    <w:p w14:paraId="06854F8D" w14:textId="1C0BD47A" w:rsidR="000F1F3A" w:rsidRPr="000F1F3A" w:rsidRDefault="000F1F3A" w:rsidP="000F1F3A">
      <w:pPr>
        <w:numPr>
          <w:ilvl w:val="0"/>
          <w:numId w:val="3"/>
        </w:numPr>
        <w:rPr>
          <w:rFonts w:ascii="Times New Roman" w:hAnsi="Times New Roman" w:cs="Times New Roman"/>
          <w:sz w:val="24"/>
          <w:szCs w:val="24"/>
        </w:rPr>
      </w:pPr>
      <w:r w:rsidRPr="000F1F3A">
        <w:rPr>
          <w:rFonts w:ascii="Times New Roman" w:hAnsi="Times New Roman" w:cs="Times New Roman"/>
          <w:sz w:val="24"/>
          <w:szCs w:val="24"/>
        </w:rPr>
        <w:t>Optimized the mechanism to accommodate manufacturing and assembly variation.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51DF4" w14:paraId="77362950" w14:textId="77777777" w:rsidTr="00251DF4">
        <w:tc>
          <w:tcPr>
            <w:tcW w:w="9016" w:type="dxa"/>
          </w:tcPr>
          <w:p w14:paraId="4F22702C" w14:textId="50D71138" w:rsidR="00251DF4" w:rsidRDefault="00251DF4" w:rsidP="00251DF4">
            <w:pPr>
              <w:jc w:val="center"/>
              <w:rPr>
                <w:rFonts w:ascii="Times New Roman" w:hAnsi="Times New Roman" w:cs="Times New Roman"/>
                <w:sz w:val="24"/>
                <w:szCs w:val="24"/>
              </w:rPr>
            </w:pPr>
            <w:r w:rsidRPr="00251DF4">
              <w:rPr>
                <w:rFonts w:ascii="Times New Roman" w:hAnsi="Times New Roman" w:cs="Times New Roman"/>
                <w:sz w:val="24"/>
                <w:szCs w:val="24"/>
              </w:rPr>
              <w:lastRenderedPageBreak/>
              <w:drawing>
                <wp:inline distT="0" distB="0" distL="0" distR="0" wp14:anchorId="65BC79F1" wp14:editId="1683F98D">
                  <wp:extent cx="2788920" cy="2229549"/>
                  <wp:effectExtent l="0" t="0" r="0" b="0"/>
                  <wp:docPr id="11649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0265" name=""/>
                          <pic:cNvPicPr/>
                        </pic:nvPicPr>
                        <pic:blipFill>
                          <a:blip r:embed="rId10"/>
                          <a:stretch>
                            <a:fillRect/>
                          </a:stretch>
                        </pic:blipFill>
                        <pic:spPr>
                          <a:xfrm>
                            <a:off x="0" y="0"/>
                            <a:ext cx="2793226" cy="2232991"/>
                          </a:xfrm>
                          <a:prstGeom prst="rect">
                            <a:avLst/>
                          </a:prstGeom>
                        </pic:spPr>
                      </pic:pic>
                    </a:graphicData>
                  </a:graphic>
                </wp:inline>
              </w:drawing>
            </w:r>
          </w:p>
        </w:tc>
      </w:tr>
    </w:tbl>
    <w:p w14:paraId="6D87F7C9" w14:textId="7E3A0478" w:rsidR="000F1F3A" w:rsidRPr="000F1F3A" w:rsidRDefault="000F1F3A" w:rsidP="000F1F3A">
      <w:pPr>
        <w:rPr>
          <w:rFonts w:ascii="Times New Roman" w:hAnsi="Times New Roman" w:cs="Times New Roman"/>
          <w:sz w:val="24"/>
          <w:szCs w:val="24"/>
        </w:rPr>
      </w:pPr>
    </w:p>
    <w:p w14:paraId="204A715F"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3. Engineering Activities</w:t>
      </w:r>
    </w:p>
    <w:p w14:paraId="62EBFC29"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3D CAD modelling and assembly development</w:t>
      </w:r>
    </w:p>
    <w:p w14:paraId="1235A902"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2D manufacturing drawings</w:t>
      </w:r>
    </w:p>
    <w:p w14:paraId="2FA16BB9"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BOM creation and maintenance</w:t>
      </w:r>
    </w:p>
    <w:p w14:paraId="5EAE624F"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Design calculations and dimensional validation</w:t>
      </w:r>
    </w:p>
    <w:p w14:paraId="62FE6330"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Mechanism and linkage development</w:t>
      </w:r>
    </w:p>
    <w:p w14:paraId="54301741"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DFM/DFA evaluation</w:t>
      </w:r>
    </w:p>
    <w:p w14:paraId="53F90B41"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Prototype development</w:t>
      </w:r>
    </w:p>
    <w:p w14:paraId="14319302"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Tool and mould development support</w:t>
      </w:r>
    </w:p>
    <w:p w14:paraId="4CE177C3"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T0/T1 trial evaluation</w:t>
      </w:r>
    </w:p>
    <w:p w14:paraId="00BC4AFC"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ECN implementation</w:t>
      </w:r>
    </w:p>
    <w:p w14:paraId="5295628A"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Supplier coordination</w:t>
      </w:r>
    </w:p>
    <w:p w14:paraId="47F21C6E"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Part inspection and fitment validation</w:t>
      </w:r>
    </w:p>
    <w:p w14:paraId="2E39742A"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Functional testing</w:t>
      </w:r>
    </w:p>
    <w:p w14:paraId="6D2A3EAE"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Root-cause investigation</w:t>
      </w:r>
    </w:p>
    <w:p w14:paraId="08B387BC"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Design optimization</w:t>
      </w:r>
    </w:p>
    <w:p w14:paraId="6A6AE7C6" w14:textId="77777777" w:rsidR="000F1F3A" w:rsidRPr="000F1F3A" w:rsidRDefault="000F1F3A" w:rsidP="000F1F3A">
      <w:pPr>
        <w:numPr>
          <w:ilvl w:val="0"/>
          <w:numId w:val="13"/>
        </w:numPr>
        <w:rPr>
          <w:rFonts w:ascii="Times New Roman" w:hAnsi="Times New Roman" w:cs="Times New Roman"/>
          <w:sz w:val="24"/>
          <w:szCs w:val="24"/>
        </w:rPr>
      </w:pPr>
      <w:r w:rsidRPr="000F1F3A">
        <w:rPr>
          <w:rFonts w:ascii="Times New Roman" w:hAnsi="Times New Roman" w:cs="Times New Roman"/>
          <w:sz w:val="24"/>
          <w:szCs w:val="24"/>
        </w:rPr>
        <w:t>Production support</w:t>
      </w:r>
    </w:p>
    <w:p w14:paraId="224A84C7"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4. Problem-Solving Approach</w:t>
      </w:r>
    </w:p>
    <w:p w14:paraId="1FD484B6" w14:textId="77777777" w:rsidR="000F1F3A" w:rsidRPr="000F1F3A" w:rsidRDefault="000F1F3A" w:rsidP="000F1F3A">
      <w:pPr>
        <w:rPr>
          <w:rFonts w:ascii="Times New Roman" w:hAnsi="Times New Roman" w:cs="Times New Roman"/>
          <w:sz w:val="24"/>
          <w:szCs w:val="24"/>
        </w:rPr>
      </w:pPr>
      <w:r w:rsidRPr="000F1F3A">
        <w:rPr>
          <w:rFonts w:ascii="Times New Roman" w:hAnsi="Times New Roman" w:cs="Times New Roman"/>
          <w:b/>
          <w:bCs/>
          <w:sz w:val="24"/>
          <w:szCs w:val="24"/>
        </w:rPr>
        <w:t>Problem Identification → Root Cause Analysis → Concept Development → CAD Modification → Prototype/Trial → Testing → ECN → Validation → Production Release</w:t>
      </w:r>
    </w:p>
    <w:p w14:paraId="36F3F95C"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5. Software &amp; Engineering Tools</w:t>
      </w:r>
    </w:p>
    <w:p w14:paraId="48B1FD96" w14:textId="77777777" w:rsidR="000F1F3A" w:rsidRPr="000F1F3A" w:rsidRDefault="000F1F3A" w:rsidP="000F1F3A">
      <w:pPr>
        <w:numPr>
          <w:ilvl w:val="0"/>
          <w:numId w:val="14"/>
        </w:numPr>
        <w:rPr>
          <w:rFonts w:ascii="Times New Roman" w:hAnsi="Times New Roman" w:cs="Times New Roman"/>
          <w:sz w:val="24"/>
          <w:szCs w:val="24"/>
        </w:rPr>
      </w:pPr>
      <w:r w:rsidRPr="000F1F3A">
        <w:rPr>
          <w:rFonts w:ascii="Times New Roman" w:hAnsi="Times New Roman" w:cs="Times New Roman"/>
          <w:sz w:val="24"/>
          <w:szCs w:val="24"/>
        </w:rPr>
        <w:lastRenderedPageBreak/>
        <w:t>Solid Edge / NX – 3D modelling and drafting</w:t>
      </w:r>
    </w:p>
    <w:p w14:paraId="6F5A420D" w14:textId="77777777" w:rsidR="000F1F3A" w:rsidRPr="000F1F3A" w:rsidRDefault="000F1F3A" w:rsidP="000F1F3A">
      <w:pPr>
        <w:numPr>
          <w:ilvl w:val="0"/>
          <w:numId w:val="14"/>
        </w:numPr>
        <w:rPr>
          <w:rFonts w:ascii="Times New Roman" w:hAnsi="Times New Roman" w:cs="Times New Roman"/>
          <w:sz w:val="24"/>
          <w:szCs w:val="24"/>
        </w:rPr>
      </w:pPr>
      <w:r w:rsidRPr="000F1F3A">
        <w:rPr>
          <w:rFonts w:ascii="Times New Roman" w:hAnsi="Times New Roman" w:cs="Times New Roman"/>
          <w:sz w:val="24"/>
          <w:szCs w:val="24"/>
        </w:rPr>
        <w:t>MSC Adams – Dynamic mechanism simulation</w:t>
      </w:r>
    </w:p>
    <w:p w14:paraId="71B584CC" w14:textId="77777777" w:rsidR="000F1F3A" w:rsidRPr="000F1F3A" w:rsidRDefault="000F1F3A" w:rsidP="000F1F3A">
      <w:pPr>
        <w:numPr>
          <w:ilvl w:val="0"/>
          <w:numId w:val="14"/>
        </w:numPr>
        <w:rPr>
          <w:rFonts w:ascii="Times New Roman" w:hAnsi="Times New Roman" w:cs="Times New Roman"/>
          <w:sz w:val="24"/>
          <w:szCs w:val="24"/>
        </w:rPr>
      </w:pPr>
      <w:r w:rsidRPr="000F1F3A">
        <w:rPr>
          <w:rFonts w:ascii="Times New Roman" w:hAnsi="Times New Roman" w:cs="Times New Roman"/>
          <w:sz w:val="24"/>
          <w:szCs w:val="24"/>
        </w:rPr>
        <w:t>Excel – BOM, design data and analysis</w:t>
      </w:r>
    </w:p>
    <w:p w14:paraId="5BB472FB" w14:textId="77777777" w:rsidR="000F1F3A" w:rsidRPr="000F1F3A" w:rsidRDefault="000F1F3A" w:rsidP="000F1F3A">
      <w:pPr>
        <w:numPr>
          <w:ilvl w:val="0"/>
          <w:numId w:val="14"/>
        </w:numPr>
        <w:rPr>
          <w:rFonts w:ascii="Times New Roman" w:hAnsi="Times New Roman" w:cs="Times New Roman"/>
          <w:sz w:val="24"/>
          <w:szCs w:val="24"/>
        </w:rPr>
      </w:pPr>
      <w:r w:rsidRPr="000F1F3A">
        <w:rPr>
          <w:rFonts w:ascii="Times New Roman" w:hAnsi="Times New Roman" w:cs="Times New Roman"/>
          <w:sz w:val="24"/>
          <w:szCs w:val="24"/>
        </w:rPr>
        <w:t>Odoo – Engineering/BOM data management</w:t>
      </w:r>
    </w:p>
    <w:p w14:paraId="34ABDE2D"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6. Key Project Deliverables</w:t>
      </w:r>
    </w:p>
    <w:p w14:paraId="407739C4"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3D models</w:t>
      </w:r>
    </w:p>
    <w:p w14:paraId="38EFF0BE"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2D manufacturing drawings</w:t>
      </w:r>
    </w:p>
    <w:p w14:paraId="67F36903"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Assembly drawings</w:t>
      </w:r>
    </w:p>
    <w:p w14:paraId="00107694"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BOMs</w:t>
      </w:r>
    </w:p>
    <w:p w14:paraId="12A1C11E"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ECN revisions</w:t>
      </w:r>
    </w:p>
    <w:p w14:paraId="627A5BF6"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Prototype parts</w:t>
      </w:r>
    </w:p>
    <w:p w14:paraId="0B26DF7B"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Trial reports</w:t>
      </w:r>
    </w:p>
    <w:p w14:paraId="6D581D4A"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Design validation</w:t>
      </w:r>
    </w:p>
    <w:p w14:paraId="68689525"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Supplier/tooling coordination</w:t>
      </w:r>
    </w:p>
    <w:p w14:paraId="0F2E90A0" w14:textId="77777777" w:rsidR="000F1F3A" w:rsidRPr="000F1F3A" w:rsidRDefault="000F1F3A" w:rsidP="000F1F3A">
      <w:pPr>
        <w:numPr>
          <w:ilvl w:val="0"/>
          <w:numId w:val="15"/>
        </w:numPr>
        <w:rPr>
          <w:rFonts w:ascii="Times New Roman" w:hAnsi="Times New Roman" w:cs="Times New Roman"/>
          <w:sz w:val="24"/>
          <w:szCs w:val="24"/>
        </w:rPr>
      </w:pPr>
      <w:r w:rsidRPr="000F1F3A">
        <w:rPr>
          <w:rFonts w:ascii="Times New Roman" w:hAnsi="Times New Roman" w:cs="Times New Roman"/>
          <w:sz w:val="24"/>
          <w:szCs w:val="24"/>
        </w:rPr>
        <w:t>Production-ready components</w:t>
      </w:r>
    </w:p>
    <w:p w14:paraId="086EF7FC" w14:textId="77777777"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7. Engineering Impact</w:t>
      </w:r>
    </w:p>
    <w:p w14:paraId="242C3852" w14:textId="77777777" w:rsidR="000F1F3A" w:rsidRPr="000F1F3A" w:rsidRDefault="000F1F3A" w:rsidP="000F1F3A">
      <w:pPr>
        <w:rPr>
          <w:rFonts w:ascii="Times New Roman" w:hAnsi="Times New Roman" w:cs="Times New Roman"/>
          <w:sz w:val="24"/>
          <w:szCs w:val="24"/>
        </w:rPr>
      </w:pPr>
      <w:r w:rsidRPr="000F1F3A">
        <w:rPr>
          <w:rFonts w:ascii="Times New Roman" w:hAnsi="Times New Roman" w:cs="Times New Roman"/>
          <w:sz w:val="24"/>
          <w:szCs w:val="24"/>
        </w:rPr>
        <w:t>The development activities focused on improving:</w:t>
      </w:r>
    </w:p>
    <w:p w14:paraId="4F7956FD"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Fertilizer application control</w:t>
      </w:r>
    </w:p>
    <w:p w14:paraId="7D0B0066"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Mechanism reliability</w:t>
      </w:r>
    </w:p>
    <w:p w14:paraId="2A1B36C0"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Component durability</w:t>
      </w:r>
    </w:p>
    <w:p w14:paraId="71103A97"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Ease of operation</w:t>
      </w:r>
    </w:p>
    <w:p w14:paraId="16A4A0B4"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Assembly and manufacturability</w:t>
      </w:r>
    </w:p>
    <w:p w14:paraId="44B5D7F5"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Adjustment accuracy</w:t>
      </w:r>
    </w:p>
    <w:p w14:paraId="0F2A9F2F"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Product quality</w:t>
      </w:r>
    </w:p>
    <w:p w14:paraId="712984FE" w14:textId="77777777" w:rsidR="000F1F3A" w:rsidRPr="000F1F3A" w:rsidRDefault="000F1F3A" w:rsidP="000F1F3A">
      <w:pPr>
        <w:numPr>
          <w:ilvl w:val="0"/>
          <w:numId w:val="16"/>
        </w:numPr>
        <w:rPr>
          <w:rFonts w:ascii="Times New Roman" w:hAnsi="Times New Roman" w:cs="Times New Roman"/>
          <w:sz w:val="24"/>
          <w:szCs w:val="24"/>
        </w:rPr>
      </w:pPr>
      <w:r w:rsidRPr="000F1F3A">
        <w:rPr>
          <w:rFonts w:ascii="Times New Roman" w:hAnsi="Times New Roman" w:cs="Times New Roman"/>
          <w:sz w:val="24"/>
          <w:szCs w:val="24"/>
        </w:rPr>
        <w:t>Production readiness</w:t>
      </w:r>
    </w:p>
    <w:p w14:paraId="0D050B5F" w14:textId="42D3E506" w:rsidR="000F1F3A" w:rsidRPr="000F1F3A" w:rsidRDefault="000F1F3A" w:rsidP="000F1F3A">
      <w:pPr>
        <w:rPr>
          <w:rFonts w:ascii="Times New Roman" w:hAnsi="Times New Roman" w:cs="Times New Roman"/>
          <w:b/>
          <w:bCs/>
          <w:sz w:val="24"/>
          <w:szCs w:val="24"/>
        </w:rPr>
      </w:pPr>
      <w:r w:rsidRPr="000F1F3A">
        <w:rPr>
          <w:rFonts w:ascii="Times New Roman" w:hAnsi="Times New Roman" w:cs="Times New Roman"/>
          <w:b/>
          <w:bCs/>
          <w:sz w:val="24"/>
          <w:szCs w:val="24"/>
        </w:rPr>
        <w:t>8. Project Outcome</w:t>
      </w:r>
    </w:p>
    <w:p w14:paraId="1591EB65" w14:textId="77777777" w:rsidR="000F1F3A" w:rsidRPr="000F1F3A" w:rsidRDefault="000F1F3A" w:rsidP="005C4324">
      <w:pPr>
        <w:jc w:val="both"/>
        <w:rPr>
          <w:rFonts w:ascii="Times New Roman" w:hAnsi="Times New Roman" w:cs="Times New Roman"/>
          <w:sz w:val="24"/>
          <w:szCs w:val="24"/>
        </w:rPr>
      </w:pPr>
      <w:r w:rsidRPr="000F1F3A">
        <w:rPr>
          <w:rFonts w:ascii="Times New Roman" w:hAnsi="Times New Roman" w:cs="Times New Roman"/>
          <w:sz w:val="24"/>
          <w:szCs w:val="24"/>
        </w:rPr>
        <w:t xml:space="preserve">The developed mechanism provides a </w:t>
      </w:r>
      <w:r w:rsidRPr="000F1F3A">
        <w:rPr>
          <w:rFonts w:ascii="Times New Roman" w:hAnsi="Times New Roman" w:cs="Times New Roman"/>
          <w:b/>
          <w:bCs/>
          <w:sz w:val="24"/>
          <w:szCs w:val="24"/>
        </w:rPr>
        <w:t>mechanically controlled shut-off system</w:t>
      </w:r>
      <w:r w:rsidRPr="000F1F3A">
        <w:rPr>
          <w:rFonts w:ascii="Times New Roman" w:hAnsi="Times New Roman" w:cs="Times New Roman"/>
          <w:sz w:val="24"/>
          <w:szCs w:val="24"/>
        </w:rPr>
        <w:t xml:space="preserve"> for the fertilizer spreader, with the corner linkage transferring operator input to the hopper outlet mechanism.</w:t>
      </w:r>
    </w:p>
    <w:p w14:paraId="18E8070D" w14:textId="77777777" w:rsidR="009F68CB" w:rsidRPr="000F1F3A" w:rsidRDefault="009F68CB">
      <w:pPr>
        <w:rPr>
          <w:rFonts w:ascii="Times New Roman" w:hAnsi="Times New Roman" w:cs="Times New Roman"/>
          <w:sz w:val="24"/>
          <w:szCs w:val="24"/>
        </w:rPr>
      </w:pPr>
    </w:p>
    <w:sectPr w:rsidR="009F68CB" w:rsidRPr="000F1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7A81"/>
    <w:multiLevelType w:val="multilevel"/>
    <w:tmpl w:val="E0F6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4A7B"/>
    <w:multiLevelType w:val="multilevel"/>
    <w:tmpl w:val="4B3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31640"/>
    <w:multiLevelType w:val="multilevel"/>
    <w:tmpl w:val="9BF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4509F"/>
    <w:multiLevelType w:val="multilevel"/>
    <w:tmpl w:val="3E4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F035A"/>
    <w:multiLevelType w:val="multilevel"/>
    <w:tmpl w:val="8A8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47240"/>
    <w:multiLevelType w:val="multilevel"/>
    <w:tmpl w:val="A65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71525"/>
    <w:multiLevelType w:val="multilevel"/>
    <w:tmpl w:val="A9A8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43FC0"/>
    <w:multiLevelType w:val="multilevel"/>
    <w:tmpl w:val="E7D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D6FA8"/>
    <w:multiLevelType w:val="multilevel"/>
    <w:tmpl w:val="7C3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30D39"/>
    <w:multiLevelType w:val="multilevel"/>
    <w:tmpl w:val="E51C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55A2E"/>
    <w:multiLevelType w:val="multilevel"/>
    <w:tmpl w:val="ADB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952D5"/>
    <w:multiLevelType w:val="multilevel"/>
    <w:tmpl w:val="D2B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E5364"/>
    <w:multiLevelType w:val="multilevel"/>
    <w:tmpl w:val="E39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065D3"/>
    <w:multiLevelType w:val="multilevel"/>
    <w:tmpl w:val="2AA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B313F"/>
    <w:multiLevelType w:val="multilevel"/>
    <w:tmpl w:val="D412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B2486"/>
    <w:multiLevelType w:val="multilevel"/>
    <w:tmpl w:val="DF5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70343"/>
    <w:multiLevelType w:val="multilevel"/>
    <w:tmpl w:val="A884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653024">
    <w:abstractNumId w:val="16"/>
  </w:num>
  <w:num w:numId="2" w16cid:durableId="5402850">
    <w:abstractNumId w:val="8"/>
  </w:num>
  <w:num w:numId="3" w16cid:durableId="1604917817">
    <w:abstractNumId w:val="11"/>
  </w:num>
  <w:num w:numId="4" w16cid:durableId="1591547450">
    <w:abstractNumId w:val="3"/>
  </w:num>
  <w:num w:numId="5" w16cid:durableId="65108533">
    <w:abstractNumId w:val="14"/>
  </w:num>
  <w:num w:numId="6" w16cid:durableId="1490905353">
    <w:abstractNumId w:val="0"/>
  </w:num>
  <w:num w:numId="7" w16cid:durableId="595360382">
    <w:abstractNumId w:val="6"/>
  </w:num>
  <w:num w:numId="8" w16cid:durableId="421076078">
    <w:abstractNumId w:val="15"/>
  </w:num>
  <w:num w:numId="9" w16cid:durableId="1190678972">
    <w:abstractNumId w:val="13"/>
  </w:num>
  <w:num w:numId="10" w16cid:durableId="1963801601">
    <w:abstractNumId w:val="9"/>
  </w:num>
  <w:num w:numId="11" w16cid:durableId="234709981">
    <w:abstractNumId w:val="7"/>
  </w:num>
  <w:num w:numId="12" w16cid:durableId="924919968">
    <w:abstractNumId w:val="12"/>
  </w:num>
  <w:num w:numId="13" w16cid:durableId="1403068799">
    <w:abstractNumId w:val="5"/>
  </w:num>
  <w:num w:numId="14" w16cid:durableId="18315906">
    <w:abstractNumId w:val="4"/>
  </w:num>
  <w:num w:numId="15" w16cid:durableId="1527910641">
    <w:abstractNumId w:val="2"/>
  </w:num>
  <w:num w:numId="16" w16cid:durableId="71391263">
    <w:abstractNumId w:val="1"/>
  </w:num>
  <w:num w:numId="17" w16cid:durableId="2548258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B6"/>
    <w:rsid w:val="0002419C"/>
    <w:rsid w:val="000E5B72"/>
    <w:rsid w:val="000F1F3A"/>
    <w:rsid w:val="00107047"/>
    <w:rsid w:val="00183AD2"/>
    <w:rsid w:val="00251DF4"/>
    <w:rsid w:val="00404722"/>
    <w:rsid w:val="004055FA"/>
    <w:rsid w:val="005702D2"/>
    <w:rsid w:val="00585CEF"/>
    <w:rsid w:val="005C4324"/>
    <w:rsid w:val="006330B6"/>
    <w:rsid w:val="006437C7"/>
    <w:rsid w:val="00775C45"/>
    <w:rsid w:val="008F6A0E"/>
    <w:rsid w:val="00991D2C"/>
    <w:rsid w:val="009957E4"/>
    <w:rsid w:val="009F68CB"/>
    <w:rsid w:val="00A85C88"/>
    <w:rsid w:val="00BF3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74E68"/>
  <w15:chartTrackingRefBased/>
  <w15:docId w15:val="{607EB702-839B-4254-A5C5-A88A25A1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0B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330B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330B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330B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330B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3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B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330B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330B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330B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330B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3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0B6"/>
    <w:rPr>
      <w:rFonts w:eastAsiaTheme="majorEastAsia" w:cstheme="majorBidi"/>
      <w:color w:val="272727" w:themeColor="text1" w:themeTint="D8"/>
    </w:rPr>
  </w:style>
  <w:style w:type="paragraph" w:styleId="Title">
    <w:name w:val="Title"/>
    <w:basedOn w:val="Normal"/>
    <w:next w:val="Normal"/>
    <w:link w:val="TitleChar"/>
    <w:uiPriority w:val="10"/>
    <w:qFormat/>
    <w:rsid w:val="00633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0B6"/>
    <w:pPr>
      <w:spacing w:before="160"/>
      <w:jc w:val="center"/>
    </w:pPr>
    <w:rPr>
      <w:i/>
      <w:iCs/>
      <w:color w:val="404040" w:themeColor="text1" w:themeTint="BF"/>
    </w:rPr>
  </w:style>
  <w:style w:type="character" w:customStyle="1" w:styleId="QuoteChar">
    <w:name w:val="Quote Char"/>
    <w:basedOn w:val="DefaultParagraphFont"/>
    <w:link w:val="Quote"/>
    <w:uiPriority w:val="29"/>
    <w:rsid w:val="006330B6"/>
    <w:rPr>
      <w:i/>
      <w:iCs/>
      <w:color w:val="404040" w:themeColor="text1" w:themeTint="BF"/>
    </w:rPr>
  </w:style>
  <w:style w:type="paragraph" w:styleId="ListParagraph">
    <w:name w:val="List Paragraph"/>
    <w:basedOn w:val="Normal"/>
    <w:uiPriority w:val="34"/>
    <w:qFormat/>
    <w:rsid w:val="006330B6"/>
    <w:pPr>
      <w:ind w:left="720"/>
      <w:contextualSpacing/>
    </w:pPr>
  </w:style>
  <w:style w:type="character" w:styleId="IntenseEmphasis">
    <w:name w:val="Intense Emphasis"/>
    <w:basedOn w:val="DefaultParagraphFont"/>
    <w:uiPriority w:val="21"/>
    <w:qFormat/>
    <w:rsid w:val="006330B6"/>
    <w:rPr>
      <w:i/>
      <w:iCs/>
      <w:color w:val="2E74B5" w:themeColor="accent1" w:themeShade="BF"/>
    </w:rPr>
  </w:style>
  <w:style w:type="paragraph" w:styleId="IntenseQuote">
    <w:name w:val="Intense Quote"/>
    <w:basedOn w:val="Normal"/>
    <w:next w:val="Normal"/>
    <w:link w:val="IntenseQuoteChar"/>
    <w:uiPriority w:val="30"/>
    <w:qFormat/>
    <w:rsid w:val="006330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30B6"/>
    <w:rPr>
      <w:i/>
      <w:iCs/>
      <w:color w:val="2E74B5" w:themeColor="accent1" w:themeShade="BF"/>
    </w:rPr>
  </w:style>
  <w:style w:type="character" w:styleId="IntenseReference">
    <w:name w:val="Intense Reference"/>
    <w:basedOn w:val="DefaultParagraphFont"/>
    <w:uiPriority w:val="32"/>
    <w:qFormat/>
    <w:rsid w:val="006330B6"/>
    <w:rPr>
      <w:b/>
      <w:bCs/>
      <w:smallCaps/>
      <w:color w:val="2E74B5" w:themeColor="accent1" w:themeShade="BF"/>
      <w:spacing w:val="5"/>
    </w:rPr>
  </w:style>
  <w:style w:type="table" w:styleId="TableGrid">
    <w:name w:val="Table Grid"/>
    <w:basedOn w:val="TableNormal"/>
    <w:uiPriority w:val="39"/>
    <w:rsid w:val="000F1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 Panker</dc:creator>
  <cp:keywords/>
  <dc:description/>
  <cp:lastModifiedBy>Sawan Panker</cp:lastModifiedBy>
  <cp:revision>17</cp:revision>
  <dcterms:created xsi:type="dcterms:W3CDTF">2026-09-21T10:40:00Z</dcterms:created>
  <dcterms:modified xsi:type="dcterms:W3CDTF">2026-09-21T11:29:00Z</dcterms:modified>
</cp:coreProperties>
</file>