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B230" w14:textId="6882DB52" w:rsidR="00431731" w:rsidRPr="00573245" w:rsidRDefault="00573245" w:rsidP="005C4C3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73245">
        <w:rPr>
          <w:rFonts w:ascii="Times New Roman" w:hAnsi="Times New Roman" w:cs="Times New Roman"/>
          <w:b/>
          <w:bCs/>
          <w:sz w:val="32"/>
          <w:szCs w:val="32"/>
        </w:rPr>
        <w:t>Balance Transfer Unit</w:t>
      </w:r>
    </w:p>
    <w:p w14:paraId="3DB14971" w14:textId="77777777" w:rsidR="00573245" w:rsidRPr="00573245" w:rsidRDefault="00573245" w:rsidP="005C4C3B">
      <w:pPr>
        <w:jc w:val="both"/>
        <w:rPr>
          <w:rFonts w:ascii="Times New Roman" w:hAnsi="Times New Roman" w:cs="Times New Roman"/>
          <w:sz w:val="24"/>
          <w:szCs w:val="24"/>
        </w:rPr>
      </w:pPr>
      <w:r w:rsidRPr="00573245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573245">
        <w:rPr>
          <w:rFonts w:ascii="Times New Roman" w:hAnsi="Times New Roman" w:cs="Times New Roman"/>
          <w:sz w:val="28"/>
          <w:szCs w:val="28"/>
        </w:rPr>
        <w:t xml:space="preserve"> </w:t>
      </w:r>
      <w:r w:rsidRPr="00573245">
        <w:rPr>
          <w:rFonts w:ascii="Times New Roman" w:hAnsi="Times New Roman" w:cs="Times New Roman"/>
          <w:sz w:val="24"/>
          <w:szCs w:val="24"/>
        </w:rPr>
        <w:t>Balance Transfer Unit – Design &amp; Development</w:t>
      </w:r>
    </w:p>
    <w:p w14:paraId="555B45F2" w14:textId="3F09A1F9" w:rsidR="00573245" w:rsidRDefault="00573245" w:rsidP="005C4C3B">
      <w:pPr>
        <w:jc w:val="both"/>
        <w:rPr>
          <w:rFonts w:ascii="Times New Roman" w:hAnsi="Times New Roman" w:cs="Times New Roman"/>
          <w:sz w:val="24"/>
          <w:szCs w:val="24"/>
        </w:rPr>
      </w:pPr>
      <w:r w:rsidRPr="00573245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57324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FD2A35" w:rsidRPr="00FD2A35">
        <w:rPr>
          <w:rFonts w:ascii="Times New Roman" w:hAnsi="Times New Roman" w:cs="Times New Roman"/>
          <w:sz w:val="24"/>
          <w:szCs w:val="24"/>
        </w:rPr>
        <w:t xml:space="preserve">Designed and developed a </w:t>
      </w:r>
      <w:r w:rsidR="00FD2A35" w:rsidRPr="00FD2A35">
        <w:rPr>
          <w:rFonts w:ascii="Times New Roman" w:hAnsi="Times New Roman" w:cs="Times New Roman"/>
          <w:b/>
          <w:bCs/>
          <w:sz w:val="24"/>
          <w:szCs w:val="24"/>
        </w:rPr>
        <w:t>rotary adjustment mechanism</w:t>
      </w:r>
      <w:r w:rsidR="00FD2A35" w:rsidRPr="00FD2A35">
        <w:rPr>
          <w:rFonts w:ascii="Times New Roman" w:hAnsi="Times New Roman" w:cs="Times New Roman"/>
          <w:sz w:val="24"/>
          <w:szCs w:val="24"/>
        </w:rPr>
        <w:t xml:space="preserve"> for a precision fertilizer spreader, enabling accurate and repeatable positioning of the operating setting through controlled rotary motion.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28"/>
      </w:tblGrid>
      <w:tr w:rsidR="000245BE" w14:paraId="084C71A7" w14:textId="77777777" w:rsidTr="000245BE">
        <w:trPr>
          <w:trHeight w:val="4819"/>
        </w:trPr>
        <w:tc>
          <w:tcPr>
            <w:tcW w:w="7896" w:type="dxa"/>
          </w:tcPr>
          <w:p w14:paraId="173FDEA1" w14:textId="4A749ECD" w:rsidR="000245BE" w:rsidRDefault="000245BE" w:rsidP="000245B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FCFF0D" wp14:editId="2793DC9C">
                  <wp:extent cx="4960620" cy="3720740"/>
                  <wp:effectExtent l="0" t="0" r="0" b="0"/>
                  <wp:docPr id="219844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844829" name="Picture 21984482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287" cy="37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4D2739" w14:textId="77777777" w:rsidR="000245BE" w:rsidRPr="00573245" w:rsidRDefault="000245BE" w:rsidP="005C4C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974336" w14:textId="77777777" w:rsidR="00573245" w:rsidRPr="00E516E1" w:rsidRDefault="00573245" w:rsidP="005C4C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16E1">
        <w:rPr>
          <w:rFonts w:ascii="Times New Roman" w:hAnsi="Times New Roman" w:cs="Times New Roman"/>
          <w:b/>
          <w:bCs/>
          <w:sz w:val="28"/>
          <w:szCs w:val="28"/>
        </w:rPr>
        <w:t>Key Design &amp; Development Activities</w:t>
      </w:r>
    </w:p>
    <w:p w14:paraId="2AFA307B" w14:textId="77777777" w:rsidR="00573245" w:rsidRDefault="005732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3245">
        <w:rPr>
          <w:rFonts w:ascii="Times New Roman" w:hAnsi="Times New Roman" w:cs="Times New Roman"/>
          <w:sz w:val="24"/>
          <w:szCs w:val="24"/>
        </w:rPr>
        <w:t xml:space="preserve">Developed the </w:t>
      </w:r>
      <w:r w:rsidRPr="00573245">
        <w:rPr>
          <w:rFonts w:ascii="Times New Roman" w:hAnsi="Times New Roman" w:cs="Times New Roman"/>
          <w:b/>
          <w:bCs/>
          <w:sz w:val="24"/>
          <w:szCs w:val="24"/>
        </w:rPr>
        <w:t>3D CAD model</w:t>
      </w:r>
      <w:r w:rsidRPr="00573245">
        <w:rPr>
          <w:rFonts w:ascii="Times New Roman" w:hAnsi="Times New Roman" w:cs="Times New Roman"/>
          <w:sz w:val="24"/>
          <w:szCs w:val="24"/>
        </w:rPr>
        <w:t xml:space="preserve"> of the balance transfer unit and supporting components. </w:t>
      </w:r>
    </w:p>
    <w:p w14:paraId="04561D5B" w14:textId="77777777" w:rsidR="00331C2B" w:rsidRPr="00331C2B" w:rsidRDefault="00331C2B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 </w:t>
      </w:r>
      <w:r w:rsidRPr="0033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rotary adjustment mechanism</w:t>
      </w: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achieve multiple predefined operating positions. </w:t>
      </w:r>
    </w:p>
    <w:p w14:paraId="7A6DFD16" w14:textId="77777777" w:rsidR="00331C2B" w:rsidRPr="00331C2B" w:rsidRDefault="00331C2B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a </w:t>
      </w:r>
      <w:r w:rsidRPr="0033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graduated rotary scale</w:t>
      </w: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easy and precise setting selection. </w:t>
      </w:r>
    </w:p>
    <w:p w14:paraId="269D8421" w14:textId="77777777" w:rsidR="00331C2B" w:rsidRPr="00331C2B" w:rsidRDefault="00331C2B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</w:t>
      </w:r>
      <w:r w:rsidRPr="0033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rotary knob movement into controlled positional adjustment</w:t>
      </w: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spreader mechanism. </w:t>
      </w:r>
    </w:p>
    <w:p w14:paraId="02E89E35" w14:textId="77777777" w:rsidR="00331C2B" w:rsidRPr="00331C2B" w:rsidRDefault="00331C2B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the housing, mounting features, locating points, and locking arrangement. </w:t>
      </w:r>
    </w:p>
    <w:p w14:paraId="3109FBE5" w14:textId="77777777" w:rsidR="00331C2B" w:rsidRPr="00331C2B" w:rsidRDefault="00331C2B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the mechanism for </w:t>
      </w:r>
      <w:r w:rsidRPr="0033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repeatability, smooth operation, and positional accuracy</w:t>
      </w: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7115336" w14:textId="77777777" w:rsidR="00331C2B" w:rsidRPr="00331C2B" w:rsidRDefault="00331C2B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clearances, interference, and fitment of the rotating and stationary components. </w:t>
      </w:r>
    </w:p>
    <w:p w14:paraId="1EB2395A" w14:textId="77777777" w:rsidR="00331C2B" w:rsidRPr="00331C2B" w:rsidRDefault="00331C2B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Considered </w:t>
      </w:r>
      <w:r w:rsidRPr="0033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injection-moulding DFM, assembly, and manufacturability</w:t>
      </w: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design. </w:t>
      </w:r>
    </w:p>
    <w:p w14:paraId="364EF967" w14:textId="77777777" w:rsidR="00331C2B" w:rsidRPr="00331C2B" w:rsidRDefault="00331C2B">
      <w:pPr>
        <w:numPr>
          <w:ilvl w:val="0"/>
          <w:numId w:val="1"/>
        </w:numPr>
        <w:spacing w:before="100" w:beforeAutospacing="1" w:after="100" w:afterAutospacing="1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1C2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Validated the mechanism through prototype/trial testing and incorporated improvements based on observations.</w:t>
      </w:r>
    </w:p>
    <w:p w14:paraId="18453D09" w14:textId="77777777" w:rsidR="00F36895" w:rsidRPr="00F36895" w:rsidRDefault="00F36895" w:rsidP="00F3689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6895">
        <w:rPr>
          <w:rFonts w:ascii="Times New Roman" w:hAnsi="Times New Roman" w:cs="Times New Roman"/>
          <w:b/>
          <w:bCs/>
          <w:sz w:val="24"/>
          <w:szCs w:val="24"/>
        </w:rPr>
        <w:t>Key Benefits</w:t>
      </w:r>
    </w:p>
    <w:p w14:paraId="334342EF" w14:textId="77777777" w:rsidR="00F36895" w:rsidRPr="00F36895" w:rsidRDefault="00F3689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895">
        <w:rPr>
          <w:rFonts w:ascii="Times New Roman" w:hAnsi="Times New Roman" w:cs="Times New Roman"/>
          <w:sz w:val="24"/>
          <w:szCs w:val="24"/>
        </w:rPr>
        <w:t xml:space="preserve">Precise and repeatable adjustment </w:t>
      </w:r>
    </w:p>
    <w:p w14:paraId="366B9B4C" w14:textId="77777777" w:rsidR="00F36895" w:rsidRPr="00F36895" w:rsidRDefault="00F3689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895">
        <w:rPr>
          <w:rFonts w:ascii="Times New Roman" w:hAnsi="Times New Roman" w:cs="Times New Roman"/>
          <w:sz w:val="24"/>
          <w:szCs w:val="24"/>
        </w:rPr>
        <w:t xml:space="preserve">Easy operator control </w:t>
      </w:r>
    </w:p>
    <w:p w14:paraId="59318F98" w14:textId="77777777" w:rsidR="00F36895" w:rsidRPr="00F36895" w:rsidRDefault="00F3689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895">
        <w:rPr>
          <w:rFonts w:ascii="Times New Roman" w:hAnsi="Times New Roman" w:cs="Times New Roman"/>
          <w:sz w:val="24"/>
          <w:szCs w:val="24"/>
        </w:rPr>
        <w:t xml:space="preserve">Multiple predefined settings </w:t>
      </w:r>
    </w:p>
    <w:p w14:paraId="5D5EA404" w14:textId="77777777" w:rsidR="00F36895" w:rsidRPr="00F36895" w:rsidRDefault="00F3689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895">
        <w:rPr>
          <w:rFonts w:ascii="Times New Roman" w:hAnsi="Times New Roman" w:cs="Times New Roman"/>
          <w:sz w:val="24"/>
          <w:szCs w:val="24"/>
        </w:rPr>
        <w:t xml:space="preserve">Compact and robust mechanism </w:t>
      </w:r>
    </w:p>
    <w:p w14:paraId="12C71994" w14:textId="77777777" w:rsidR="00F36895" w:rsidRPr="00F36895" w:rsidRDefault="00F3689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895">
        <w:rPr>
          <w:rFonts w:ascii="Times New Roman" w:hAnsi="Times New Roman" w:cs="Times New Roman"/>
          <w:sz w:val="24"/>
          <w:szCs w:val="24"/>
        </w:rPr>
        <w:t xml:space="preserve">Improved spreading-setting accuracy </w:t>
      </w:r>
    </w:p>
    <w:p w14:paraId="7B2CFA5C" w14:textId="77777777" w:rsidR="00F36895" w:rsidRPr="00F36895" w:rsidRDefault="00F3689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895">
        <w:rPr>
          <w:rFonts w:ascii="Times New Roman" w:hAnsi="Times New Roman" w:cs="Times New Roman"/>
          <w:sz w:val="24"/>
          <w:szCs w:val="24"/>
        </w:rPr>
        <w:t>Reduced chances of incorrect adjustment</w:t>
      </w:r>
    </w:p>
    <w:p w14:paraId="5567408F" w14:textId="77777777" w:rsidR="00F36895" w:rsidRPr="00573245" w:rsidRDefault="00F36895" w:rsidP="00F368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54B115" w14:textId="77777777" w:rsidR="00573245" w:rsidRPr="007B14D4" w:rsidRDefault="00573245" w:rsidP="005C4C3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14D4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196E5A46" w14:textId="0E2F1792" w:rsidR="00573245" w:rsidRPr="00573245" w:rsidRDefault="00F36895" w:rsidP="00F3689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6895">
        <w:rPr>
          <w:rFonts w:ascii="Times New Roman" w:hAnsi="Times New Roman" w:cs="Times New Roman"/>
          <w:sz w:val="24"/>
          <w:szCs w:val="24"/>
        </w:rPr>
        <w:t>Designed and developed a rotary-motion-based adjustable positioning mechanism for a precision fertilizer spreader, providing accurate, repeatable, and user-friendly control of spreading settings through a graduated rotary adjustment system.</w:t>
      </w:r>
    </w:p>
    <w:sectPr w:rsidR="00573245" w:rsidRPr="0057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A8F"/>
    <w:multiLevelType w:val="multilevel"/>
    <w:tmpl w:val="6EF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66B7A"/>
    <w:multiLevelType w:val="multilevel"/>
    <w:tmpl w:val="DEB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008065">
    <w:abstractNumId w:val="0"/>
  </w:num>
  <w:num w:numId="2" w16cid:durableId="90475411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9A"/>
    <w:rsid w:val="000245BE"/>
    <w:rsid w:val="000402F9"/>
    <w:rsid w:val="00040E38"/>
    <w:rsid w:val="000707D3"/>
    <w:rsid w:val="00083FBD"/>
    <w:rsid w:val="000C4839"/>
    <w:rsid w:val="00141CD8"/>
    <w:rsid w:val="001A59AA"/>
    <w:rsid w:val="001D69CE"/>
    <w:rsid w:val="001E15B7"/>
    <w:rsid w:val="001F1A1B"/>
    <w:rsid w:val="0020540F"/>
    <w:rsid w:val="00331276"/>
    <w:rsid w:val="00331C2B"/>
    <w:rsid w:val="003530C4"/>
    <w:rsid w:val="00396E79"/>
    <w:rsid w:val="003C6D80"/>
    <w:rsid w:val="004000FC"/>
    <w:rsid w:val="00431731"/>
    <w:rsid w:val="00507B73"/>
    <w:rsid w:val="00512FC1"/>
    <w:rsid w:val="005165A1"/>
    <w:rsid w:val="005323B8"/>
    <w:rsid w:val="005441EE"/>
    <w:rsid w:val="00565A65"/>
    <w:rsid w:val="00573245"/>
    <w:rsid w:val="005B3CA9"/>
    <w:rsid w:val="005C4C3B"/>
    <w:rsid w:val="0061409F"/>
    <w:rsid w:val="0061560C"/>
    <w:rsid w:val="006758B7"/>
    <w:rsid w:val="006A3546"/>
    <w:rsid w:val="00730C9A"/>
    <w:rsid w:val="00794C92"/>
    <w:rsid w:val="007957E8"/>
    <w:rsid w:val="007B14D4"/>
    <w:rsid w:val="007E3221"/>
    <w:rsid w:val="008D1EFD"/>
    <w:rsid w:val="008F6A0E"/>
    <w:rsid w:val="00936D17"/>
    <w:rsid w:val="009C5573"/>
    <w:rsid w:val="009F4342"/>
    <w:rsid w:val="009F68CB"/>
    <w:rsid w:val="00A04233"/>
    <w:rsid w:val="00A7123D"/>
    <w:rsid w:val="00A95660"/>
    <w:rsid w:val="00AB00FB"/>
    <w:rsid w:val="00AB77E8"/>
    <w:rsid w:val="00C139C4"/>
    <w:rsid w:val="00C23261"/>
    <w:rsid w:val="00C604C0"/>
    <w:rsid w:val="00C82754"/>
    <w:rsid w:val="00CC272E"/>
    <w:rsid w:val="00D04C61"/>
    <w:rsid w:val="00D431FD"/>
    <w:rsid w:val="00D74762"/>
    <w:rsid w:val="00D91024"/>
    <w:rsid w:val="00DA6E3F"/>
    <w:rsid w:val="00DC6C2E"/>
    <w:rsid w:val="00E005D2"/>
    <w:rsid w:val="00E10329"/>
    <w:rsid w:val="00E42D69"/>
    <w:rsid w:val="00E51554"/>
    <w:rsid w:val="00E516E1"/>
    <w:rsid w:val="00E807E1"/>
    <w:rsid w:val="00E908EA"/>
    <w:rsid w:val="00E97CBF"/>
    <w:rsid w:val="00EB499B"/>
    <w:rsid w:val="00EF0BA6"/>
    <w:rsid w:val="00EF16AE"/>
    <w:rsid w:val="00F13C8A"/>
    <w:rsid w:val="00F15F0E"/>
    <w:rsid w:val="00F36895"/>
    <w:rsid w:val="00FA68D4"/>
    <w:rsid w:val="00FD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568C"/>
  <w15:chartTrackingRefBased/>
  <w15:docId w15:val="{8D0BF701-A7F2-4FB6-B3A8-B1F4D66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0C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0C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9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41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31C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Sawan Panker</dc:creator>
  <cp:keywords/>
  <dc:description/>
  <cp:lastModifiedBy>Sawan Panker</cp:lastModifiedBy>
  <cp:revision>70</cp:revision>
  <dcterms:created xsi:type="dcterms:W3CDTF">2026-08-25T04:59:00Z</dcterms:created>
  <dcterms:modified xsi:type="dcterms:W3CDTF">2026-09-15T07:05:00Z</dcterms:modified>
</cp:coreProperties>
</file>