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A0AA3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Azure Active Directory SAML SSO with Application Proxy</w:t>
      </w:r>
    </w:p>
    <w:p w14:paraId="4E26DD84" w14:textId="77777777" w:rsidR="00000000" w:rsidRDefault="00000000">
      <w:pPr>
        <w:pStyle w:val="NormalWeb"/>
      </w:pPr>
      <w:r>
        <w:t xml:space="preserve">1- Go to </w:t>
      </w:r>
      <w:hyperlink r:id="rId4" w:anchor="blade/Microsoft_AAD_IAM/StartboardApplicationsMenuBlade" w:history="1">
        <w:r>
          <w:rPr>
            <w:rStyle w:val="Hyperlink"/>
          </w:rPr>
          <w:t>Enterprise applications</w:t>
        </w:r>
      </w:hyperlink>
      <w:r>
        <w:t xml:space="preserve"> &gt; Application proxy &gt; Configure an app</w:t>
      </w:r>
    </w:p>
    <w:p w14:paraId="440CE3AD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C5B6D42" wp14:editId="7829BB79">
            <wp:extent cx="44577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2BB4" w14:textId="77777777" w:rsidR="00000000" w:rsidRDefault="00000000">
      <w:pPr>
        <w:pStyle w:val="NormalWeb"/>
      </w:pPr>
      <w:r>
        <w:t xml:space="preserve">2- Set your </w:t>
      </w:r>
      <w:r>
        <w:rPr>
          <w:rStyle w:val="Strong"/>
        </w:rPr>
        <w:t>App Name</w:t>
      </w:r>
      <w:r>
        <w:t xml:space="preserve">, and set the </w:t>
      </w:r>
      <w:r>
        <w:rPr>
          <w:rStyle w:val="Strong"/>
        </w:rPr>
        <w:t>Internal URL</w:t>
      </w:r>
      <w:r>
        <w:t xml:space="preserve"> with the actual Incorta URL.</w:t>
      </w:r>
    </w:p>
    <w:p w14:paraId="05A479A7" w14:textId="77777777" w:rsidR="00000000" w:rsidRDefault="00000000">
      <w:pPr>
        <w:pStyle w:val="NormalWeb"/>
        <w:shd w:val="clear" w:color="auto" w:fill="EAE6FF"/>
        <w:divId w:val="1618101657"/>
      </w:pPr>
      <w:r>
        <w:t xml:space="preserve">Set the Internal URL in this structure </w:t>
      </w:r>
      <w:hyperlink r:id="rId6" w:history="1">
        <w:r>
          <w:rPr>
            <w:rStyle w:val="Hyperlink"/>
          </w:rPr>
          <w:t>https://hostName/incorta/</w:t>
        </w:r>
      </w:hyperlink>
      <w:r>
        <w:t>, without the tenant name</w:t>
      </w:r>
    </w:p>
    <w:p w14:paraId="11DBA64E" w14:textId="77777777" w:rsidR="00000000" w:rsidRDefault="00000000">
      <w:pPr>
        <w:pStyle w:val="NormalWeb"/>
      </w:pPr>
      <w:r>
        <w:t xml:space="preserve">3- Select </w:t>
      </w:r>
      <w:r>
        <w:rPr>
          <w:rStyle w:val="Strong"/>
        </w:rPr>
        <w:t>Azure Active Directory</w:t>
      </w:r>
      <w:r>
        <w:t xml:space="preserve"> as the </w:t>
      </w:r>
      <w:r>
        <w:rPr>
          <w:rStyle w:val="Strong"/>
        </w:rPr>
        <w:t>Pre Authentication</w:t>
      </w:r>
      <w:r>
        <w:t xml:space="preserve"> method for your application.</w:t>
      </w:r>
    </w:p>
    <w:p w14:paraId="3287BF60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C7B9689" wp14:editId="7158D67F">
            <wp:extent cx="4457700" cy="2298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92D4" w14:textId="77777777" w:rsidR="00000000" w:rsidRDefault="00000000">
      <w:pPr>
        <w:pStyle w:val="NormalWeb"/>
      </w:pPr>
      <w:r>
        <w:t xml:space="preserve">4- Copy the </w:t>
      </w:r>
      <w:r>
        <w:rPr>
          <w:rStyle w:val="Strong"/>
        </w:rPr>
        <w:t>External URL</w:t>
      </w:r>
      <w:r>
        <w:t xml:space="preserve"> for the application. You'll need this URL to complete the SAML configuration.</w:t>
      </w:r>
    </w:p>
    <w:p w14:paraId="629E9765" w14:textId="77777777" w:rsidR="00000000" w:rsidRDefault="00000000">
      <w:pPr>
        <w:pStyle w:val="NormalWeb"/>
      </w:pPr>
      <w:r>
        <w:t xml:space="preserve">5- Go to your app, then select </w:t>
      </w:r>
      <w:r>
        <w:rPr>
          <w:rStyle w:val="Strong"/>
        </w:rPr>
        <w:t>Single sign-on &gt; SAML</w:t>
      </w:r>
    </w:p>
    <w:p w14:paraId="7922E95C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7AF08933" wp14:editId="1979D122">
            <wp:extent cx="44577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6F4C" w14:textId="77777777" w:rsidR="00000000" w:rsidRDefault="00000000">
      <w:pPr>
        <w:pStyle w:val="NormalWeb"/>
      </w:pPr>
      <w:r>
        <w:t xml:space="preserve">6- Edit the </w:t>
      </w:r>
      <w:r>
        <w:rPr>
          <w:rStyle w:val="Strong"/>
        </w:rPr>
        <w:t>Basic SAML configuration</w:t>
      </w:r>
      <w:r>
        <w:t xml:space="preserve"> section by adding the External proxy URL as indicated below.</w:t>
      </w:r>
    </w:p>
    <w:p w14:paraId="273DA0A2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55FD856" wp14:editId="4389D33E">
            <wp:extent cx="4457700" cy="480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4185" w14:textId="77777777" w:rsidR="00000000" w:rsidRDefault="00000000">
      <w:pPr>
        <w:pStyle w:val="NormalWeb"/>
      </w:pPr>
      <w:r>
        <w:t xml:space="preserve">  </w:t>
      </w:r>
      <w:r>
        <w:br/>
        <w:t xml:space="preserve">7- Add another </w:t>
      </w:r>
      <w:r>
        <w:rPr>
          <w:rStyle w:val="Strong"/>
        </w:rPr>
        <w:t>Reply URL</w:t>
      </w:r>
      <w:r>
        <w:t xml:space="preserve"> with the tenant name, and set it as a Default</w:t>
      </w:r>
    </w:p>
    <w:p w14:paraId="2906368D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ABF9AD1" wp14:editId="47E8A835">
            <wp:extent cx="4457700" cy="4660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91A5" w14:textId="77777777" w:rsidR="00000000" w:rsidRDefault="00000000">
      <w:pPr>
        <w:pStyle w:val="NormalWeb"/>
      </w:pPr>
      <w:r>
        <w:br/>
        <w:t xml:space="preserve">8- Edit the </w:t>
      </w:r>
      <w:r>
        <w:rPr>
          <w:rStyle w:val="Strong"/>
        </w:rPr>
        <w:t>Attributes and Claims</w:t>
      </w:r>
      <w:r>
        <w:t xml:space="preserve"> section to add a custom claim named </w:t>
      </w:r>
      <w:r>
        <w:rPr>
          <w:rStyle w:val="Strong"/>
        </w:rPr>
        <w:t xml:space="preserve">loginName </w:t>
      </w:r>
      <w:r>
        <w:t>like the following screenshots. Make sure that the Source attribute matches the login name field for the Incorta user</w:t>
      </w:r>
    </w:p>
    <w:p w14:paraId="164B504B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0D41B3F" wp14:editId="49511D95">
            <wp:extent cx="44577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1D411C1E" wp14:editId="436308B0">
            <wp:extent cx="445770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6F1AD1CF" wp14:editId="50540C27">
            <wp:extent cx="4457700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0FB5" w14:textId="77777777" w:rsidR="00000000" w:rsidRDefault="00000000">
      <w:pPr>
        <w:pStyle w:val="NormalWeb"/>
      </w:pPr>
      <w:r>
        <w:t xml:space="preserve">9- Go to </w:t>
      </w:r>
      <w:r>
        <w:rPr>
          <w:rStyle w:val="Strong"/>
        </w:rPr>
        <w:t>Users and Groups</w:t>
      </w:r>
      <w:r>
        <w:t>, and assign the users to your app.</w:t>
      </w:r>
    </w:p>
    <w:p w14:paraId="4DEB7103" w14:textId="77777777" w:rsidR="006149E4" w:rsidRDefault="00000000">
      <w:pPr>
        <w:pStyle w:val="NormalWeb"/>
      </w:pPr>
      <w:r>
        <w:t xml:space="preserve">10 - Now, you can configure the Incorta SSO tenant, and log in to Incorta using Incorta's URL followed by </w:t>
      </w:r>
      <w:r>
        <w:br/>
      </w:r>
      <w:r>
        <w:rPr>
          <w:rStyle w:val="Strong"/>
        </w:rPr>
        <w:t xml:space="preserve">!&lt;tenant_name&gt; </w:t>
      </w:r>
      <w:r>
        <w:t xml:space="preserve">[Example: </w:t>
      </w:r>
      <w:hyperlink r:id="rId14" w:history="1">
        <w:r>
          <w:rPr>
            <w:rStyle w:val="Hyperlink"/>
          </w:rPr>
          <w:t>http://hostname/incorta/!default/</w:t>
        </w:r>
      </w:hyperlink>
      <w:r>
        <w:t xml:space="preserve"> ]</w:t>
      </w:r>
    </w:p>
    <w:sectPr w:rsidR="0061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76"/>
    <w:rsid w:val="000128E4"/>
    <w:rsid w:val="006149E4"/>
    <w:rsid w:val="00B5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BFA09"/>
  <w15:chartTrackingRefBased/>
  <w15:docId w15:val="{25665CAE-E07C-4BF5-8CFD-F47542B6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confluence-embedded-file-wrapper">
    <w:name w:val="confluence-embedded-file-wrapp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992264">
      <w:marLeft w:val="0"/>
      <w:marRight w:val="0"/>
      <w:marTop w:val="0"/>
      <w:marBottom w:val="0"/>
      <w:divBdr>
        <w:top w:val="none" w:sz="0" w:space="0" w:color="998DD9"/>
        <w:left w:val="none" w:sz="0" w:space="0" w:color="998DD9"/>
        <w:bottom w:val="none" w:sz="0" w:space="0" w:color="998DD9"/>
        <w:right w:val="none" w:sz="0" w:space="0" w:color="998DD9"/>
      </w:divBdr>
      <w:divsChild>
        <w:div w:id="16181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ostname/incorta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portal.azure.com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localhost:8080/incorta/!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Active Directory SAML SSO with Application Proxy</dc:title>
  <dc:subject/>
  <dc:creator>Mohamed El sawy</dc:creator>
  <cp:keywords/>
  <dc:description/>
  <cp:lastModifiedBy>Mohamed El sawy</cp:lastModifiedBy>
  <cp:revision>2</cp:revision>
  <dcterms:created xsi:type="dcterms:W3CDTF">2025-08-10T12:21:00Z</dcterms:created>
  <dcterms:modified xsi:type="dcterms:W3CDTF">2025-08-10T12:21:00Z</dcterms:modified>
</cp:coreProperties>
</file>