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41B0E4" w14:textId="77777777" w:rsidR="00000000" w:rsidRDefault="00000000">
      <w:pPr>
        <w:pStyle w:val="Heading1"/>
        <w:rPr>
          <w:rFonts w:eastAsia="Times New Roman"/>
        </w:rPr>
      </w:pPr>
      <w:r>
        <w:rPr>
          <w:rFonts w:eastAsia="Times New Roman"/>
        </w:rPr>
        <w:t>SSO Okta valve internals</w:t>
      </w:r>
    </w:p>
    <w:p w14:paraId="162C0468" w14:textId="77777777" w:rsidR="00000000" w:rsidRDefault="00000000">
      <w:pPr>
        <w:pStyle w:val="Heading2"/>
        <w:rPr>
          <w:rFonts w:eastAsia="Times New Roman"/>
        </w:rPr>
      </w:pPr>
      <w:r>
        <w:rPr>
          <w:rFonts w:eastAsia="Times New Roman"/>
        </w:rPr>
        <w:t>code walkthrough:</w:t>
      </w:r>
    </w:p>
    <w:p w14:paraId="31B1BAB6" w14:textId="77777777" w:rsidR="00000000" w:rsidRDefault="00000000">
      <w:pPr>
        <w:pStyle w:val="NormalWeb"/>
      </w:pPr>
      <w:r>
        <w:t xml:space="preserve">Class </w:t>
      </w:r>
      <w:r>
        <w:rPr>
          <w:rStyle w:val="HTMLCode"/>
        </w:rPr>
        <w:t>OktaValve</w:t>
      </w:r>
      <w:r>
        <w:t xml:space="preserve"> extends </w:t>
      </w:r>
      <w:r>
        <w:rPr>
          <w:rStyle w:val="HTMLCode"/>
        </w:rPr>
        <w:t>BaseValve</w:t>
      </w:r>
      <w:r>
        <w:t xml:space="preserve"> which extends </w:t>
      </w:r>
      <w:r>
        <w:rPr>
          <w:rStyle w:val="HTMLCode"/>
        </w:rPr>
        <w:t>ValveBase</w:t>
      </w:r>
      <w:r>
        <w:t xml:space="preserve"> from catalina</w:t>
      </w:r>
    </w:p>
    <w:p w14:paraId="0A54A30D" w14:textId="77777777" w:rsidR="00000000" w:rsidRDefault="00000000">
      <w:pPr>
        <w:pStyle w:val="NormalWeb"/>
      </w:pPr>
      <w:r>
        <w:t xml:space="preserve">the method that gets invoked in the Valve when a request is made is </w:t>
      </w:r>
      <w:r>
        <w:rPr>
          <w:rStyle w:val="HTMLCode"/>
        </w:rPr>
        <w:t>invoke()</w:t>
      </w:r>
    </w:p>
    <w:p w14:paraId="6BFFCF69" w14:textId="77777777" w:rsidR="00000000" w:rsidRDefault="000000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4C3C191" wp14:editId="4A4EA44B">
            <wp:extent cx="4441190" cy="914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4D6FF" w14:textId="77777777" w:rsidR="00000000" w:rsidRDefault="00000000">
      <w:pPr>
        <w:pStyle w:val="NormalWeb"/>
      </w:pPr>
      <w:r>
        <w:t>first it extract the URL which the request is sent to in incorta and then extracts the tenant name attached with the URL and converts it to lowercase</w:t>
      </w:r>
    </w:p>
    <w:p w14:paraId="4D78C52F" w14:textId="77777777" w:rsidR="00000000" w:rsidRDefault="00000000">
      <w:pPr>
        <w:pStyle w:val="NormalWeb"/>
      </w:pPr>
      <w:r>
        <w:t xml:space="preserve">then </w:t>
      </w:r>
      <w:r>
        <w:rPr>
          <w:rStyle w:val="HTMLCode"/>
        </w:rPr>
        <w:t>checkForInterruptions()</w:t>
      </w:r>
      <w:r>
        <w:t xml:space="preserve"> method is called which if returned true then it calls </w:t>
      </w:r>
      <w:r>
        <w:rPr>
          <w:rStyle w:val="HTMLCode"/>
        </w:rPr>
        <w:t>processValve()</w:t>
      </w:r>
      <w:r>
        <w:t xml:space="preserve"> which is an abstract method implemented in all classes implementing the </w:t>
      </w:r>
      <w:r>
        <w:rPr>
          <w:rStyle w:val="HTMLCode"/>
        </w:rPr>
        <w:t>BaseValve</w:t>
      </w:r>
      <w:r>
        <w:t xml:space="preserve"> class</w:t>
      </w:r>
    </w:p>
    <w:p w14:paraId="2D318008" w14:textId="77777777" w:rsidR="00000000" w:rsidRDefault="000000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5ECDF45" wp14:editId="3BB92F0C">
            <wp:extent cx="4441190" cy="2416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97238" w14:textId="77777777" w:rsidR="00000000" w:rsidRDefault="00000000">
      <w:pPr>
        <w:pStyle w:val="NormalWeb"/>
      </w:pPr>
      <w:r>
        <w:rPr>
          <w:rStyle w:val="HTMLCode"/>
        </w:rPr>
        <w:t>checkForInterruptions()</w:t>
      </w:r>
      <w:r>
        <w:t xml:space="preserve"> method checks if the the path is secure </w:t>
      </w:r>
      <w:r>
        <w:rPr>
          <w:rStyle w:val="HTMLCode"/>
        </w:rPr>
        <w:t>checkIsSecure()</w:t>
      </w:r>
      <w:r>
        <w:t xml:space="preserve"> by checking if the path starts with </w:t>
      </w:r>
      <w:r>
        <w:rPr>
          <w:rStyle w:val="HTMLCode"/>
        </w:rPr>
        <w:t>/authservice</w:t>
      </w:r>
      <w:r>
        <w:t xml:space="preserve"> , </w:t>
      </w:r>
      <w:r>
        <w:rPr>
          <w:rStyle w:val="HTMLCode"/>
        </w:rPr>
        <w:t>/service</w:t>
      </w:r>
      <w:r>
        <w:t xml:space="preserve"> , </w:t>
      </w:r>
      <w:r>
        <w:rPr>
          <w:rStyle w:val="HTMLCode"/>
        </w:rPr>
        <w:t>/embedded</w:t>
      </w:r>
      <w:r>
        <w:t xml:space="preserve"> , </w:t>
      </w:r>
      <w:r>
        <w:rPr>
          <w:rStyle w:val="HTMLCode"/>
        </w:rPr>
        <w:t>/#</w:t>
      </w:r>
      <w:r>
        <w:t xml:space="preserve"> , </w:t>
      </w:r>
      <w:r>
        <w:rPr>
          <w:rStyle w:val="HTMLCode"/>
        </w:rPr>
        <w:t>/callback</w:t>
      </w:r>
      <w:r>
        <w:t xml:space="preserve"> or equals </w:t>
      </w:r>
      <w:r>
        <w:rPr>
          <w:rStyle w:val="HTMLCode"/>
        </w:rPr>
        <w:t>/</w:t>
      </w:r>
      <w:r>
        <w:t xml:space="preserve">, </w:t>
      </w:r>
      <w:r>
        <w:rPr>
          <w:rStyle w:val="HTMLCode"/>
        </w:rPr>
        <w:t>/index.html</w:t>
      </w:r>
      <w:r>
        <w:t xml:space="preserve">, </w:t>
      </w:r>
      <w:r>
        <w:rPr>
          <w:rStyle w:val="HTMLCode"/>
        </w:rPr>
        <w:t>/mobile-auth.html</w:t>
      </w:r>
      <w:r>
        <w:t xml:space="preserve"> or the request has a parameter relayTo</w:t>
      </w:r>
    </w:p>
    <w:p w14:paraId="086FBAD8" w14:textId="77777777" w:rsidR="00000000" w:rsidRDefault="000000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C939A5E" wp14:editId="63C29ACA">
            <wp:extent cx="4441190" cy="522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FA48B" w14:textId="77777777" w:rsidR="00000000" w:rsidRDefault="00000000">
      <w:pPr>
        <w:pStyle w:val="NormalWeb"/>
      </w:pPr>
      <w:r>
        <w:lastRenderedPageBreak/>
        <w:t>the checks if the SSO is enabled for that tenant by checking if the JVM have property set called &lt;tenantName&gt;.sso-login-enable which its value is set during the server startup</w:t>
      </w:r>
    </w:p>
    <w:p w14:paraId="0D384B8E" w14:textId="77777777" w:rsidR="00000000" w:rsidRDefault="00000000">
      <w:pPr>
        <w:pStyle w:val="NormalWeb"/>
      </w:pPr>
      <w:r>
        <w:t>Note that in OktaValve we don’t have access to Incorta classes hence we can’t get the value of the column sso-enabled from the tenant table from the database</w:t>
      </w:r>
    </w:p>
    <w:p w14:paraId="43B73F02" w14:textId="77777777" w:rsidR="00000000" w:rsidRDefault="000000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511FC330" wp14:editId="002698DA">
            <wp:extent cx="4441190" cy="653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900F2" w14:textId="77777777" w:rsidR="00000000" w:rsidRDefault="00000000">
      <w:pPr>
        <w:pStyle w:val="NormalWeb"/>
      </w:pPr>
      <w:r>
        <w:t>in Tenant class constructor the system property key &lt;tenantName&gt;.sso-login-enable is set to be read later in the Valves</w:t>
      </w:r>
    </w:p>
    <w:p w14:paraId="56A64038" w14:textId="77777777" w:rsidR="00000000" w:rsidRDefault="000000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0BBD9CEB" wp14:editId="04399CFF">
            <wp:extent cx="4441190" cy="15678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A8B4C" w14:textId="77777777" w:rsidR="00000000" w:rsidRDefault="00000000">
      <w:pPr>
        <w:pStyle w:val="NormalWeb"/>
      </w:pPr>
      <w:r>
        <w:rPr>
          <w:rStyle w:val="HTMLCode"/>
        </w:rPr>
        <w:t>processValve</w:t>
      </w:r>
      <w:r>
        <w:t xml:space="preserve"> method implementation in </w:t>
      </w:r>
      <w:r>
        <w:rPr>
          <w:rStyle w:val="HTMLCode"/>
        </w:rPr>
        <w:t>OktaValve</w:t>
      </w:r>
    </w:p>
    <w:p w14:paraId="20BEAC1E" w14:textId="77777777" w:rsidR="00000000" w:rsidRDefault="000000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314889E6" wp14:editId="0928E003">
            <wp:extent cx="4441190" cy="2482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DB5A4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it checks if there is a session or not using function </w:t>
      </w:r>
      <w:r>
        <w:rPr>
          <w:rStyle w:val="HTMLCode"/>
        </w:rPr>
        <w:t>getContext</w:t>
      </w:r>
    </w:p>
    <w:p w14:paraId="4D8E3E00" w14:textId="77777777" w:rsidR="00000000" w:rsidRDefault="00000000">
      <w:pPr>
        <w:spacing w:beforeAutospacing="1" w:afterAutospacing="1"/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8736676" wp14:editId="6BC53FAE">
            <wp:extent cx="4441190" cy="522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D75A4" w14:textId="77777777" w:rsidR="00000000" w:rsidRDefault="00000000">
      <w:pPr>
        <w:pStyle w:val="NormalWeb"/>
        <w:numPr>
          <w:ilvl w:val="0"/>
          <w:numId w:val="1"/>
        </w:numPr>
      </w:pPr>
      <w:r>
        <w:t>assume that the user hasn’t logged in yet so the User doesn’t have session yet</w:t>
      </w:r>
    </w:p>
    <w:p w14:paraId="04C70726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checks if there is a parameter in the request called </w:t>
      </w:r>
      <w:r>
        <w:rPr>
          <w:rStyle w:val="HTMLCode"/>
        </w:rPr>
        <w:t>SAMLResponse</w:t>
      </w:r>
      <w:r>
        <w:t xml:space="preserve"> in case the user hasn’t logged in yet in Okta the it shall be null</w:t>
      </w:r>
    </w:p>
    <w:p w14:paraId="6269E5DD" w14:textId="77777777" w:rsidR="00000000" w:rsidRDefault="00000000">
      <w:pPr>
        <w:pStyle w:val="NormalWeb"/>
        <w:numPr>
          <w:ilvl w:val="0"/>
          <w:numId w:val="1"/>
        </w:numPr>
      </w:pPr>
      <w:r>
        <w:rPr>
          <w:rStyle w:val="HTMLCode"/>
        </w:rPr>
        <w:t>redirectToSSO</w:t>
      </w:r>
      <w:r>
        <w:t xml:space="preserve"> method is called, it gets the URL to redirect to Okta and adds the relayState to it</w:t>
      </w:r>
    </w:p>
    <w:p w14:paraId="13A43DCF" w14:textId="77777777" w:rsidR="00000000" w:rsidRDefault="00000000">
      <w:pPr>
        <w:spacing w:beforeAutospacing="1" w:afterAutospacing="1"/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2B3664D" wp14:editId="621C1E5A">
            <wp:extent cx="4441190" cy="1110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11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3DE9B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after the user gets redirected to Okta and authenticate in Okta, the user gets redirected back to incorta and the request should contain </w:t>
      </w:r>
      <w:r>
        <w:rPr>
          <w:rStyle w:val="HTMLCode"/>
        </w:rPr>
        <w:t>SAMLResponse</w:t>
      </w:r>
      <w:r>
        <w:t xml:space="preserve"> which contains the user LoginName sent from Okta</w:t>
      </w:r>
    </w:p>
    <w:p w14:paraId="26DFA0D3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if the </w:t>
      </w:r>
      <w:r>
        <w:rPr>
          <w:rStyle w:val="HTMLCode"/>
        </w:rPr>
        <w:t>SAMLResponse</w:t>
      </w:r>
      <w:r>
        <w:t xml:space="preserve"> doesn’t contain LoginName then there is a problem and shall redirect again to SSO (Okta)</w:t>
      </w:r>
    </w:p>
    <w:p w14:paraId="6C298130" w14:textId="77777777" w:rsidR="00000000" w:rsidRDefault="00000000">
      <w:pPr>
        <w:spacing w:beforeAutospacing="1" w:afterAutospacing="1"/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1F0531AA" wp14:editId="7A77D465">
            <wp:extent cx="4441190" cy="522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DF3AB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if the </w:t>
      </w:r>
      <w:r>
        <w:rPr>
          <w:rStyle w:val="HTMLCode"/>
        </w:rPr>
        <w:t>SAMLResponse</w:t>
      </w:r>
      <w:r>
        <w:t xml:space="preserve"> contains LoginName then create a </w:t>
      </w:r>
      <w:r>
        <w:rPr>
          <w:rStyle w:val="HTMLCode"/>
        </w:rPr>
        <w:t>Principal</w:t>
      </w:r>
      <w:r>
        <w:t xml:space="preserve"> which is a user defined for tomcat then process the next valve.</w:t>
      </w:r>
    </w:p>
    <w:p w14:paraId="3C89A9E2" w14:textId="77777777" w:rsidR="00000000" w:rsidRDefault="00000000">
      <w:pPr>
        <w:spacing w:beforeAutospacing="1" w:afterAutospacing="1"/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5357B30" wp14:editId="6D629841">
            <wp:extent cx="4441190" cy="7181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716E0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after all values gets invoked then </w:t>
      </w:r>
      <w:r>
        <w:rPr>
          <w:rStyle w:val="HTMLCode"/>
        </w:rPr>
        <w:t>doFilter</w:t>
      </w:r>
      <w:r>
        <w:t xml:space="preserve"> function in</w:t>
      </w:r>
      <w:r>
        <w:rPr>
          <w:rStyle w:val="HTMLCode"/>
        </w:rPr>
        <w:t>AuthFilter</w:t>
      </w:r>
      <w:r>
        <w:t xml:space="preserve"> gets invoked which checks if there is session exists for the current user</w:t>
      </w:r>
    </w:p>
    <w:p w14:paraId="2A4545B3" w14:textId="77777777" w:rsidR="00000000" w:rsidRDefault="00000000">
      <w:pPr>
        <w:spacing w:beforeAutospacing="1" w:afterAutospacing="1"/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3E7BACB" wp14:editId="144670D0">
            <wp:extent cx="4441190" cy="15678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FB1F4" w14:textId="77777777" w:rsidR="00000000" w:rsidRDefault="00000000">
      <w:pPr>
        <w:pStyle w:val="NormalWeb"/>
        <w:numPr>
          <w:ilvl w:val="0"/>
          <w:numId w:val="1"/>
        </w:numPr>
      </w:pPr>
      <w:r>
        <w:t xml:space="preserve">if the user doesn’t have Session checks if the tenant in URL has SSO enabled then calls </w:t>
      </w:r>
      <w:r>
        <w:rPr>
          <w:rStyle w:val="HTMLCode"/>
        </w:rPr>
        <w:t>loginSSO</w:t>
      </w:r>
      <w:r>
        <w:t xml:space="preserve"> function which calls </w:t>
      </w:r>
      <w:r>
        <w:rPr>
          <w:rStyle w:val="HTMLCode"/>
        </w:rPr>
        <w:t>AuthServlet.loginSSO</w:t>
      </w:r>
      <w:r>
        <w:t xml:space="preserve"> which calls </w:t>
      </w:r>
      <w:r>
        <w:rPr>
          <w:rStyle w:val="HTMLCode"/>
        </w:rPr>
        <w:t>AuthServlet.login</w:t>
      </w:r>
      <w:r>
        <w:t xml:space="preserve"> and creates session for the user</w:t>
      </w:r>
    </w:p>
    <w:p w14:paraId="29AAB3E3" w14:textId="77777777" w:rsidR="0069430A" w:rsidRDefault="00000000">
      <w:pPr>
        <w:spacing w:beforeAutospacing="1" w:afterAutospacing="1"/>
        <w:ind w:left="72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E430ADB" wp14:editId="316BEBEB">
            <wp:extent cx="4441190" cy="2609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43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AE07E21"/>
    <w:multiLevelType w:val="multilevel"/>
    <w:tmpl w:val="9C226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030909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noPunctuationKerning/>
  <w:characterSpacingControl w:val="doNotCompress"/>
  <w:savePreviewPicture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C56"/>
    <w:rsid w:val="00647C56"/>
    <w:rsid w:val="0069430A"/>
    <w:rsid w:val="00B30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DA1B8A"/>
  <w15:chartTrackingRefBased/>
  <w15:docId w15:val="{20ACB874-07DF-4FDC-BE05-B22178145E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Theme="minorEastAsia" w:hAnsi="Courier New" w:cs="Courier New"/>
      <w:sz w:val="20"/>
      <w:szCs w:val="20"/>
    </w:rPr>
  </w:style>
  <w:style w:type="character" w:customStyle="1" w:styleId="confluence-embedded-file-wrapper">
    <w:name w:val="confluence-embedded-file-wrapp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366</Words>
  <Characters>2092</Characters>
  <Application>Microsoft Office Word</Application>
  <DocSecurity>0</DocSecurity>
  <Lines>17</Lines>
  <Paragraphs>4</Paragraphs>
  <ScaleCrop>false</ScaleCrop>
  <Company/>
  <LinksUpToDate>false</LinksUpToDate>
  <CharactersWithSpaces>2454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SSO Okta valve internals</dc:title>
  <dc:subject/>
  <dc:creator>Mohamed El sawy</dc:creator>
  <cp:keywords/>
  <dc:description/>
  <cp:lastModifiedBy>Mohamed El sawy</cp:lastModifiedBy>
  <cp:revision>2</cp:revision>
  <dcterms:created xsi:type="dcterms:W3CDTF">2025-08-07T10:07:00Z</dcterms:created>
  <dcterms:modified xsi:type="dcterms:W3CDTF">2025-08-07T10:07:00Z</dcterms:modified>
</cp:coreProperties>
</file>