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00000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039CE530" w:rsidR="0026425E" w:rsidRDefault="0050507C" w:rsidP="0026425E">
            <w:r>
              <w:t>Sawyer Evans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4C373AE2" w:rsidR="0026425E" w:rsidRDefault="0050507C" w:rsidP="0026425E">
            <w:r>
              <w:t>1/20/24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23CC2C77" w:rsidR="0026425E" w:rsidRDefault="0050507C" w:rsidP="0026425E">
            <w:r>
              <w:t>Bro Comeau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77777777" w:rsidR="0026425E" w:rsidRDefault="0026425E" w:rsidP="0026425E"/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77777777" w:rsidR="0026425E" w:rsidRDefault="0026425E" w:rsidP="0026425E"/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024E2"/>
    <w:rsid w:val="0026425E"/>
    <w:rsid w:val="002C0C46"/>
    <w:rsid w:val="003428DC"/>
    <w:rsid w:val="0050507C"/>
    <w:rsid w:val="0082259E"/>
    <w:rsid w:val="00A7108C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Evans, Sawyer</cp:lastModifiedBy>
  <cp:revision>9</cp:revision>
  <dcterms:created xsi:type="dcterms:W3CDTF">2020-05-07T18:26:00Z</dcterms:created>
  <dcterms:modified xsi:type="dcterms:W3CDTF">2024-01-20T17:55:00Z</dcterms:modified>
</cp:coreProperties>
</file>