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54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392"/>
        <w:gridCol w:w="5148"/>
      </w:tblGrid>
      <w:tr w:rsidR="00B9329B" w:rsidRPr="005B40FB" w14:paraId="07F7B251" w14:textId="77777777" w:rsidTr="00E50AEB">
        <w:trPr>
          <w:trHeight w:val="191"/>
        </w:trPr>
        <w:tc>
          <w:tcPr>
            <w:tcW w:w="4392" w:type="dxa"/>
            <w:vAlign w:val="center"/>
          </w:tcPr>
          <w:p w14:paraId="5EAD0628" w14:textId="77777777" w:rsidR="00B9329B" w:rsidRPr="005B40FB" w:rsidRDefault="00B9329B" w:rsidP="00A8377A">
            <w:pPr>
              <w:pStyle w:val="TableHeader"/>
              <w:rPr>
                <w:rFonts w:ascii="Arial" w:hAnsi="Arial" w:cs="Arial"/>
                <w:kern w:val="2"/>
                <w:sz w:val="16"/>
              </w:rPr>
            </w:pPr>
          </w:p>
          <w:p w14:paraId="2ED21D99" w14:textId="77777777" w:rsidR="00B9329B" w:rsidRPr="005B40FB" w:rsidRDefault="00B9329B" w:rsidP="00A8377A">
            <w:pPr>
              <w:pStyle w:val="TableHeader"/>
              <w:rPr>
                <w:rFonts w:ascii="Arial" w:hAnsi="Arial" w:cs="Arial"/>
                <w:kern w:val="2"/>
                <w:sz w:val="16"/>
              </w:rPr>
            </w:pPr>
            <w:r w:rsidRPr="005B40FB">
              <w:rPr>
                <w:rFonts w:ascii="Arial" w:hAnsi="Arial" w:cs="Arial"/>
                <w:kern w:val="2"/>
                <w:sz w:val="16"/>
              </w:rPr>
              <w:t xml:space="preserve">Functional Specification: Interface </w:t>
            </w:r>
          </w:p>
          <w:p w14:paraId="4DC65418" w14:textId="77777777" w:rsidR="00B9329B" w:rsidRPr="005B40FB" w:rsidRDefault="00B9329B" w:rsidP="002B1930">
            <w:pPr>
              <w:pStyle w:val="Subtitle"/>
              <w:spacing w:after="120" w:line="312" w:lineRule="auto"/>
              <w:jc w:val="center"/>
              <w:rPr>
                <w:rFonts w:ascii="Arial" w:hAnsi="Arial" w:cs="Arial"/>
                <w:sz w:val="16"/>
              </w:rPr>
            </w:pPr>
          </w:p>
        </w:tc>
        <w:tc>
          <w:tcPr>
            <w:tcW w:w="5148" w:type="dxa"/>
            <w:vAlign w:val="center"/>
          </w:tcPr>
          <w:p w14:paraId="4C94EA92" w14:textId="2F5B8CE8" w:rsidR="00B9329B" w:rsidRPr="005B40FB" w:rsidRDefault="005D1349" w:rsidP="002B1930">
            <w:pPr>
              <w:pStyle w:val="Subtitle"/>
              <w:spacing w:after="120" w:line="312" w:lineRule="auto"/>
              <w:jc w:val="center"/>
              <w:rPr>
                <w:rFonts w:ascii="Arial" w:hAnsi="Arial" w:cs="Arial"/>
                <w:sz w:val="16"/>
              </w:rPr>
            </w:pPr>
            <w:r w:rsidRPr="005B40FB">
              <w:rPr>
                <w:rFonts w:ascii="Arial" w:hAnsi="Arial" w:cs="Arial"/>
                <w:noProof/>
                <w:sz w:val="16"/>
              </w:rPr>
              <w:drawing>
                <wp:inline distT="0" distB="0" distL="0" distR="0" wp14:anchorId="1F8071DD" wp14:editId="7F7B2767">
                  <wp:extent cx="2703193" cy="577850"/>
                  <wp:effectExtent l="0" t="0" r="2540" b="0"/>
                  <wp:docPr id="101434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45595" name=""/>
                          <pic:cNvPicPr/>
                        </pic:nvPicPr>
                        <pic:blipFill>
                          <a:blip r:embed="rId10"/>
                          <a:stretch>
                            <a:fillRect/>
                          </a:stretch>
                        </pic:blipFill>
                        <pic:spPr>
                          <a:xfrm>
                            <a:off x="0" y="0"/>
                            <a:ext cx="2740158" cy="585752"/>
                          </a:xfrm>
                          <a:prstGeom prst="rect">
                            <a:avLst/>
                          </a:prstGeom>
                        </pic:spPr>
                      </pic:pic>
                    </a:graphicData>
                  </a:graphic>
                </wp:inline>
              </w:drawing>
            </w:r>
          </w:p>
        </w:tc>
      </w:tr>
    </w:tbl>
    <w:p w14:paraId="448087A5" w14:textId="77777777" w:rsidR="002946CA" w:rsidRPr="005B40FB" w:rsidRDefault="002946CA" w:rsidP="00856A75">
      <w:pPr>
        <w:pStyle w:val="Subtitle"/>
        <w:spacing w:line="312" w:lineRule="auto"/>
        <w:jc w:val="both"/>
        <w:rPr>
          <w:rFonts w:ascii="Arial" w:hAnsi="Arial" w:cs="Arial"/>
          <w:sz w:val="16"/>
        </w:rPr>
      </w:pPr>
    </w:p>
    <w:p w14:paraId="11E0A3F4" w14:textId="77777777" w:rsidR="002946CA" w:rsidRPr="005B40FB" w:rsidRDefault="002946CA" w:rsidP="00856A75">
      <w:pPr>
        <w:pStyle w:val="Title"/>
        <w:spacing w:before="100" w:beforeAutospacing="1"/>
        <w:jc w:val="both"/>
        <w:rPr>
          <w:rFonts w:ascii="Arial" w:hAnsi="Arial" w:cs="Arial"/>
          <w:kern w:val="2"/>
          <w:sz w:val="16"/>
        </w:rPr>
      </w:pPr>
    </w:p>
    <w:p w14:paraId="71FE8767" w14:textId="77777777" w:rsidR="002946CA" w:rsidRPr="005B40FB" w:rsidRDefault="002946CA" w:rsidP="001156B3">
      <w:pPr>
        <w:pStyle w:val="Title"/>
        <w:spacing w:before="100" w:beforeAutospacing="1"/>
        <w:jc w:val="both"/>
        <w:rPr>
          <w:rFonts w:ascii="Arial" w:hAnsi="Arial" w:cs="Arial"/>
          <w:kern w:val="2"/>
          <w:sz w:val="16"/>
        </w:rPr>
      </w:pPr>
    </w:p>
    <w:p w14:paraId="4C9D6A5C" w14:textId="77777777" w:rsidR="002946CA" w:rsidRPr="005B40FB" w:rsidRDefault="002946CA" w:rsidP="00856A75">
      <w:pPr>
        <w:pStyle w:val="Title"/>
        <w:spacing w:before="100" w:beforeAutospacing="1"/>
        <w:jc w:val="both"/>
        <w:rPr>
          <w:rFonts w:ascii="Arial" w:hAnsi="Arial" w:cs="Arial"/>
          <w:kern w:val="2"/>
          <w:sz w:val="16"/>
        </w:rPr>
      </w:pPr>
      <w:r w:rsidRPr="005B40FB">
        <w:rPr>
          <w:rFonts w:ascii="Arial" w:hAnsi="Arial" w:cs="Arial"/>
          <w:kern w:val="2"/>
          <w:sz w:val="16"/>
        </w:rPr>
        <w:t>Functional Specification – Interface</w:t>
      </w:r>
    </w:p>
    <w:p w14:paraId="4E0633A6" w14:textId="77777777" w:rsidR="002946CA" w:rsidRPr="005B40FB" w:rsidRDefault="002946CA" w:rsidP="00856A75">
      <w:pPr>
        <w:pStyle w:val="Header"/>
        <w:spacing w:line="312" w:lineRule="auto"/>
        <w:jc w:val="both"/>
        <w:rPr>
          <w:rFonts w:ascii="Arial" w:hAnsi="Arial" w:cs="Arial"/>
          <w:b/>
        </w:rPr>
      </w:pPr>
    </w:p>
    <w:tbl>
      <w:tblPr>
        <w:tblW w:w="4687" w:type="pct"/>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76"/>
        <w:gridCol w:w="7794"/>
      </w:tblGrid>
      <w:tr w:rsidR="002946CA" w:rsidRPr="005B40FB" w14:paraId="7CDD74D6" w14:textId="77777777" w:rsidTr="00E04407">
        <w:trPr>
          <w:trHeight w:val="386"/>
        </w:trPr>
        <w:tc>
          <w:tcPr>
            <w:tcW w:w="1676" w:type="dxa"/>
            <w:shd w:val="clear" w:color="auto" w:fill="CCCCCC"/>
            <w:vAlign w:val="center"/>
          </w:tcPr>
          <w:p w14:paraId="5EF8342E" w14:textId="77777777" w:rsidR="002946CA" w:rsidRPr="005B40FB" w:rsidRDefault="002946CA" w:rsidP="00856A75">
            <w:pPr>
              <w:spacing w:line="312" w:lineRule="auto"/>
              <w:jc w:val="both"/>
              <w:rPr>
                <w:rFonts w:ascii="Arial" w:hAnsi="Arial" w:cs="Arial"/>
                <w:b/>
              </w:rPr>
            </w:pPr>
            <w:r w:rsidRPr="005B40FB">
              <w:rPr>
                <w:rFonts w:ascii="Arial" w:hAnsi="Arial" w:cs="Arial"/>
                <w:b/>
              </w:rPr>
              <w:t>Object Id</w:t>
            </w:r>
          </w:p>
        </w:tc>
        <w:tc>
          <w:tcPr>
            <w:tcW w:w="7793" w:type="dxa"/>
            <w:vAlign w:val="center"/>
          </w:tcPr>
          <w:p w14:paraId="72F6B07C" w14:textId="72F0C726" w:rsidR="002946CA" w:rsidRPr="005B40FB" w:rsidRDefault="00DB78A7" w:rsidP="00856A75">
            <w:pPr>
              <w:spacing w:line="312" w:lineRule="auto"/>
              <w:jc w:val="both"/>
              <w:rPr>
                <w:rFonts w:ascii="Arial" w:hAnsi="Arial" w:cs="Arial"/>
              </w:rPr>
            </w:pPr>
            <w:r w:rsidRPr="005B40FB">
              <w:rPr>
                <w:rFonts w:ascii="Arial" w:hAnsi="Arial" w:cs="Arial"/>
              </w:rPr>
              <w:t>CMR-I-00</w:t>
            </w:r>
            <w:r w:rsidR="00F0271E" w:rsidRPr="005B40FB">
              <w:rPr>
                <w:rFonts w:ascii="Arial" w:hAnsi="Arial" w:cs="Arial"/>
              </w:rPr>
              <w:t>4</w:t>
            </w:r>
            <w:r w:rsidRPr="005B40FB">
              <w:rPr>
                <w:rFonts w:ascii="Arial" w:hAnsi="Arial" w:cs="Arial"/>
              </w:rPr>
              <w:t xml:space="preserve">  </w:t>
            </w:r>
          </w:p>
        </w:tc>
      </w:tr>
      <w:tr w:rsidR="002946CA" w:rsidRPr="005B40FB" w14:paraId="58151950" w14:textId="77777777" w:rsidTr="00E04407">
        <w:trPr>
          <w:trHeight w:val="398"/>
        </w:trPr>
        <w:tc>
          <w:tcPr>
            <w:tcW w:w="1676" w:type="dxa"/>
            <w:shd w:val="clear" w:color="auto" w:fill="CCCCCC"/>
            <w:vAlign w:val="center"/>
          </w:tcPr>
          <w:p w14:paraId="56D8363E" w14:textId="77777777" w:rsidR="002946CA" w:rsidRPr="005B40FB" w:rsidRDefault="002946CA" w:rsidP="00856A75">
            <w:pPr>
              <w:spacing w:line="312" w:lineRule="auto"/>
              <w:jc w:val="both"/>
              <w:rPr>
                <w:rFonts w:ascii="Arial" w:hAnsi="Arial" w:cs="Arial"/>
                <w:b/>
              </w:rPr>
            </w:pPr>
            <w:r w:rsidRPr="005B40FB">
              <w:rPr>
                <w:rFonts w:ascii="Arial" w:hAnsi="Arial" w:cs="Arial"/>
                <w:b/>
              </w:rPr>
              <w:t>Object Name</w:t>
            </w:r>
          </w:p>
        </w:tc>
        <w:tc>
          <w:tcPr>
            <w:tcW w:w="7793" w:type="dxa"/>
            <w:vAlign w:val="center"/>
          </w:tcPr>
          <w:p w14:paraId="3FA5D625" w14:textId="4741FE7C" w:rsidR="002946CA" w:rsidRPr="005B40FB" w:rsidRDefault="000D047E" w:rsidP="00F541B8">
            <w:pPr>
              <w:spacing w:line="312" w:lineRule="auto"/>
              <w:jc w:val="both"/>
              <w:rPr>
                <w:rFonts w:ascii="Arial" w:hAnsi="Arial" w:cs="Arial"/>
              </w:rPr>
            </w:pPr>
            <w:r w:rsidRPr="005B40FB">
              <w:rPr>
                <w:rFonts w:ascii="Arial" w:hAnsi="Arial" w:cs="Arial"/>
              </w:rPr>
              <w:t>Address search</w:t>
            </w:r>
          </w:p>
        </w:tc>
      </w:tr>
      <w:tr w:rsidR="002946CA" w:rsidRPr="005B40FB" w14:paraId="4FD9810A" w14:textId="77777777" w:rsidTr="00E04407">
        <w:trPr>
          <w:trHeight w:val="386"/>
        </w:trPr>
        <w:tc>
          <w:tcPr>
            <w:tcW w:w="1676" w:type="dxa"/>
            <w:shd w:val="clear" w:color="auto" w:fill="CCCCCC"/>
            <w:vAlign w:val="center"/>
          </w:tcPr>
          <w:p w14:paraId="3C790407" w14:textId="77777777" w:rsidR="002946CA" w:rsidRPr="005B40FB" w:rsidRDefault="002946CA" w:rsidP="00856A75">
            <w:pPr>
              <w:spacing w:line="312" w:lineRule="auto"/>
              <w:jc w:val="both"/>
              <w:rPr>
                <w:rFonts w:ascii="Arial" w:hAnsi="Arial" w:cs="Arial"/>
                <w:b/>
              </w:rPr>
            </w:pPr>
            <w:r w:rsidRPr="005B40FB">
              <w:rPr>
                <w:rFonts w:ascii="Arial" w:hAnsi="Arial" w:cs="Arial"/>
                <w:b/>
              </w:rPr>
              <w:t>Project Name</w:t>
            </w:r>
          </w:p>
        </w:tc>
        <w:tc>
          <w:tcPr>
            <w:tcW w:w="7793" w:type="dxa"/>
            <w:vAlign w:val="center"/>
          </w:tcPr>
          <w:p w14:paraId="099C64F3" w14:textId="0B516A65" w:rsidR="002946CA" w:rsidRPr="005B40FB" w:rsidRDefault="003024C3" w:rsidP="00856A75">
            <w:pPr>
              <w:spacing w:line="312" w:lineRule="auto"/>
              <w:jc w:val="both"/>
              <w:rPr>
                <w:rFonts w:ascii="Arial" w:hAnsi="Arial" w:cs="Arial"/>
              </w:rPr>
            </w:pPr>
            <w:r w:rsidRPr="005B40FB">
              <w:rPr>
                <w:rFonts w:ascii="Arial" w:hAnsi="Arial" w:cs="Arial"/>
              </w:rPr>
              <w:t>CRM Replacement Project</w:t>
            </w:r>
          </w:p>
        </w:tc>
      </w:tr>
    </w:tbl>
    <w:p w14:paraId="66383067" w14:textId="77777777" w:rsidR="002946CA" w:rsidRPr="005B40FB" w:rsidRDefault="002946CA" w:rsidP="00856A75">
      <w:pPr>
        <w:pStyle w:val="Subtitle"/>
        <w:spacing w:line="312" w:lineRule="auto"/>
        <w:jc w:val="both"/>
        <w:rPr>
          <w:rFonts w:ascii="Arial" w:hAnsi="Arial" w:cs="Arial"/>
          <w:sz w:val="16"/>
        </w:rPr>
      </w:pPr>
    </w:p>
    <w:p w14:paraId="14A5BC1B" w14:textId="77777777" w:rsidR="002946CA" w:rsidRPr="005B40FB" w:rsidRDefault="002946CA" w:rsidP="00856A75">
      <w:pPr>
        <w:pStyle w:val="Subtitle"/>
        <w:spacing w:line="312" w:lineRule="auto"/>
        <w:jc w:val="both"/>
        <w:rPr>
          <w:rFonts w:ascii="Arial" w:hAnsi="Arial" w:cs="Arial"/>
          <w:sz w:val="16"/>
        </w:rPr>
      </w:pPr>
    </w:p>
    <w:p w14:paraId="352E25BC" w14:textId="77777777" w:rsidR="002946CA" w:rsidRPr="005B40FB" w:rsidRDefault="002946CA" w:rsidP="00856A75">
      <w:pPr>
        <w:pStyle w:val="Subtitle"/>
        <w:spacing w:line="312" w:lineRule="auto"/>
        <w:jc w:val="both"/>
        <w:rPr>
          <w:rFonts w:ascii="Arial" w:hAnsi="Arial" w:cs="Aria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3"/>
      </w:tblGrid>
      <w:tr w:rsidR="002946CA" w:rsidRPr="005B40FB" w14:paraId="754DD2C9" w14:textId="77777777" w:rsidTr="002B1930">
        <w:tc>
          <w:tcPr>
            <w:tcW w:w="9603" w:type="dxa"/>
          </w:tcPr>
          <w:p w14:paraId="466A738A" w14:textId="77777777" w:rsidR="002946CA" w:rsidRPr="005B40FB" w:rsidRDefault="002946CA" w:rsidP="002B1930">
            <w:pPr>
              <w:spacing w:after="120" w:line="312" w:lineRule="auto"/>
              <w:jc w:val="both"/>
              <w:rPr>
                <w:rFonts w:ascii="Arial" w:hAnsi="Arial" w:cs="Arial"/>
                <w:b/>
              </w:rPr>
            </w:pPr>
          </w:p>
          <w:p w14:paraId="7CDF5197" w14:textId="77777777" w:rsidR="002946CA" w:rsidRPr="005B40FB" w:rsidRDefault="002946CA" w:rsidP="002B1930">
            <w:pPr>
              <w:spacing w:after="120" w:line="312" w:lineRule="auto"/>
              <w:jc w:val="both"/>
              <w:rPr>
                <w:rFonts w:ascii="Arial" w:hAnsi="Arial" w:cs="Arial"/>
                <w:b/>
              </w:rPr>
            </w:pPr>
            <w:r w:rsidRPr="005B40FB">
              <w:rPr>
                <w:rFonts w:ascii="Arial" w:hAnsi="Arial" w:cs="Arial"/>
                <w:b/>
              </w:rPr>
              <w:t>Confidentiality</w:t>
            </w:r>
          </w:p>
          <w:p w14:paraId="1E4A139B" w14:textId="00C67EA3" w:rsidR="002946CA" w:rsidRPr="005B40FB" w:rsidRDefault="002946CA" w:rsidP="002B1930">
            <w:pPr>
              <w:spacing w:after="120" w:line="312" w:lineRule="auto"/>
              <w:jc w:val="both"/>
              <w:rPr>
                <w:rFonts w:ascii="Arial" w:hAnsi="Arial" w:cs="Arial"/>
              </w:rPr>
            </w:pPr>
            <w:r w:rsidRPr="005B40FB">
              <w:rPr>
                <w:rFonts w:ascii="Arial" w:hAnsi="Arial" w:cs="Arial"/>
              </w:rPr>
              <w:t xml:space="preserve">All material contained in this document is confidential information. The confidential information may not be disclosed to third parties other than employees and authorised contractors of </w:t>
            </w:r>
            <w:r w:rsidR="00EF3E43" w:rsidRPr="005B40FB">
              <w:rPr>
                <w:rFonts w:ascii="Arial" w:hAnsi="Arial" w:cs="Arial"/>
              </w:rPr>
              <w:t xml:space="preserve">Cadent Gas </w:t>
            </w:r>
            <w:r w:rsidRPr="005B40FB">
              <w:rPr>
                <w:rFonts w:ascii="Arial" w:hAnsi="Arial" w:cs="Arial"/>
              </w:rPr>
              <w:t xml:space="preserve">except with the express written </w:t>
            </w:r>
            <w:r w:rsidR="000364F5" w:rsidRPr="005B40FB">
              <w:rPr>
                <w:rFonts w:ascii="Arial" w:hAnsi="Arial" w:cs="Arial"/>
              </w:rPr>
              <w:t>authorisation</w:t>
            </w:r>
            <w:r w:rsidRPr="005B40FB">
              <w:rPr>
                <w:rFonts w:ascii="Arial" w:hAnsi="Arial" w:cs="Arial"/>
              </w:rPr>
              <w:t xml:space="preserve"> of </w:t>
            </w:r>
            <w:r w:rsidR="00EF3E43" w:rsidRPr="005B40FB">
              <w:rPr>
                <w:rFonts w:ascii="Arial" w:hAnsi="Arial" w:cs="Arial"/>
              </w:rPr>
              <w:t>Cadent Gas</w:t>
            </w:r>
            <w:r w:rsidRPr="005B40FB">
              <w:rPr>
                <w:rFonts w:ascii="Arial" w:hAnsi="Arial" w:cs="Arial"/>
              </w:rPr>
              <w:t xml:space="preserve">. The confidential information must be kept </w:t>
            </w:r>
            <w:proofErr w:type="gramStart"/>
            <w:r w:rsidRPr="005B40FB">
              <w:rPr>
                <w:rFonts w:ascii="Arial" w:hAnsi="Arial" w:cs="Arial"/>
              </w:rPr>
              <w:t>safe</w:t>
            </w:r>
            <w:proofErr w:type="gramEnd"/>
            <w:r w:rsidRPr="005B40FB">
              <w:rPr>
                <w:rFonts w:ascii="Arial" w:hAnsi="Arial" w:cs="Arial"/>
              </w:rPr>
              <w:t xml:space="preserve"> and it must not be reproduced or used for purposes other than those which </w:t>
            </w:r>
            <w:r w:rsidR="00AB7741" w:rsidRPr="005B40FB">
              <w:rPr>
                <w:rFonts w:ascii="Arial" w:hAnsi="Arial" w:cs="Arial"/>
              </w:rPr>
              <w:t>Cadent Gas</w:t>
            </w:r>
            <w:r w:rsidRPr="005B40FB">
              <w:rPr>
                <w:rFonts w:ascii="Arial" w:hAnsi="Arial" w:cs="Arial"/>
              </w:rPr>
              <w:t xml:space="preserve"> has authorised.</w:t>
            </w:r>
          </w:p>
          <w:p w14:paraId="1ADEDDA1" w14:textId="59F4EB8F" w:rsidR="002946CA" w:rsidRPr="005B40FB" w:rsidRDefault="00EF3E43" w:rsidP="002B1930">
            <w:pPr>
              <w:spacing w:after="120" w:line="312" w:lineRule="auto"/>
              <w:jc w:val="both"/>
              <w:rPr>
                <w:rFonts w:ascii="Arial" w:hAnsi="Arial" w:cs="Arial"/>
              </w:rPr>
            </w:pPr>
            <w:r w:rsidRPr="005B40FB">
              <w:rPr>
                <w:rFonts w:ascii="Arial" w:hAnsi="Arial" w:cs="Arial"/>
              </w:rPr>
              <w:t>Cadent Gas</w:t>
            </w:r>
            <w:r w:rsidR="002946CA" w:rsidRPr="005B40FB">
              <w:rPr>
                <w:rFonts w:ascii="Arial" w:hAnsi="Arial" w:cs="Arial"/>
              </w:rPr>
              <w:t xml:space="preserve"> operates in the UK</w:t>
            </w:r>
          </w:p>
          <w:p w14:paraId="72E9256E" w14:textId="23FDBD92" w:rsidR="002946CA" w:rsidRPr="005B40FB" w:rsidRDefault="002946CA" w:rsidP="002B1930">
            <w:pPr>
              <w:spacing w:after="120" w:line="312" w:lineRule="auto"/>
              <w:jc w:val="both"/>
              <w:rPr>
                <w:rFonts w:ascii="Arial" w:hAnsi="Arial" w:cs="Arial"/>
                <w:b/>
                <w:bCs/>
              </w:rPr>
            </w:pPr>
            <w:r w:rsidRPr="005B40FB">
              <w:rPr>
                <w:rFonts w:ascii="Arial" w:hAnsi="Arial" w:cs="Arial"/>
              </w:rPr>
              <w:t xml:space="preserve">Copyright reserved </w:t>
            </w:r>
            <w:r w:rsidR="00EF3E43" w:rsidRPr="005B40FB">
              <w:rPr>
                <w:rFonts w:ascii="Arial" w:hAnsi="Arial" w:cs="Arial"/>
              </w:rPr>
              <w:t>Cadent Gas</w:t>
            </w:r>
            <w:r w:rsidRPr="005B40FB">
              <w:rPr>
                <w:rFonts w:ascii="Arial" w:hAnsi="Arial" w:cs="Arial"/>
              </w:rPr>
              <w:t xml:space="preserve"> confidential.</w:t>
            </w:r>
          </w:p>
        </w:tc>
      </w:tr>
    </w:tbl>
    <w:p w14:paraId="459C6387" w14:textId="77777777" w:rsidR="002946CA" w:rsidRPr="005B40FB" w:rsidRDefault="002946CA" w:rsidP="00856A75">
      <w:pPr>
        <w:pStyle w:val="Header"/>
        <w:spacing w:line="312" w:lineRule="auto"/>
        <w:jc w:val="both"/>
        <w:rPr>
          <w:rFonts w:ascii="Arial" w:hAnsi="Arial" w:cs="Arial"/>
        </w:rPr>
      </w:pPr>
    </w:p>
    <w:p w14:paraId="1BA30B49" w14:textId="77777777" w:rsidR="002946CA" w:rsidRPr="005B40FB" w:rsidRDefault="002946CA" w:rsidP="00856A75">
      <w:pPr>
        <w:pStyle w:val="Header"/>
        <w:spacing w:line="312" w:lineRule="auto"/>
        <w:jc w:val="both"/>
        <w:rPr>
          <w:rFonts w:ascii="Arial" w:hAnsi="Arial" w:cs="Arial"/>
        </w:rPr>
      </w:pPr>
    </w:p>
    <w:p w14:paraId="58F4AFCF" w14:textId="77777777" w:rsidR="002946CA" w:rsidRPr="005B40FB" w:rsidRDefault="002946CA" w:rsidP="00856A75">
      <w:pPr>
        <w:pStyle w:val="Header"/>
        <w:spacing w:line="312" w:lineRule="auto"/>
        <w:jc w:val="both"/>
        <w:rPr>
          <w:rFonts w:ascii="Arial" w:hAnsi="Arial" w:cs="Arial"/>
        </w:rPr>
      </w:pPr>
    </w:p>
    <w:p w14:paraId="3E096C32" w14:textId="77777777" w:rsidR="002946CA" w:rsidRPr="005B40FB" w:rsidRDefault="002946CA" w:rsidP="00856A75">
      <w:pPr>
        <w:jc w:val="both"/>
        <w:rPr>
          <w:rFonts w:ascii="Arial" w:hAnsi="Arial" w:cs="Arial"/>
          <w:b/>
        </w:rPr>
      </w:pPr>
      <w:bookmarkStart w:id="0" w:name="_Toc117106792"/>
      <w:bookmarkStart w:id="1" w:name="_Toc118083225"/>
      <w:bookmarkStart w:id="2" w:name="_Toc118093399"/>
    </w:p>
    <w:p w14:paraId="0A888565" w14:textId="77777777" w:rsidR="002946CA" w:rsidRPr="005B40FB" w:rsidRDefault="002946CA" w:rsidP="00856A75">
      <w:pPr>
        <w:jc w:val="both"/>
        <w:rPr>
          <w:rFonts w:ascii="Arial" w:hAnsi="Arial" w:cs="Arial"/>
          <w:b/>
        </w:rPr>
      </w:pPr>
    </w:p>
    <w:p w14:paraId="32723541" w14:textId="77777777" w:rsidR="002946CA" w:rsidRPr="005B40FB" w:rsidRDefault="001C7021" w:rsidP="00856A75">
      <w:pPr>
        <w:jc w:val="both"/>
        <w:rPr>
          <w:rFonts w:ascii="Arial" w:hAnsi="Arial" w:cs="Arial"/>
          <w:b/>
        </w:rPr>
      </w:pPr>
      <w:r w:rsidRPr="005B40FB">
        <w:rPr>
          <w:rFonts w:ascii="Arial" w:hAnsi="Arial" w:cs="Arial"/>
          <w:b/>
        </w:rPr>
        <w:br w:type="page"/>
      </w:r>
      <w:r w:rsidR="002946CA" w:rsidRPr="005B40FB">
        <w:rPr>
          <w:rFonts w:ascii="Arial" w:hAnsi="Arial" w:cs="Arial"/>
          <w:b/>
        </w:rPr>
        <w:lastRenderedPageBreak/>
        <w:t>Document Control</w:t>
      </w:r>
      <w:bookmarkEnd w:id="0"/>
      <w:bookmarkEnd w:id="1"/>
      <w:bookmarkEnd w:id="2"/>
    </w:p>
    <w:p w14:paraId="63E91D51" w14:textId="77777777" w:rsidR="00BD41BA" w:rsidRPr="005B40FB" w:rsidRDefault="00BD41BA" w:rsidP="00856A75">
      <w:pPr>
        <w:jc w:val="both"/>
        <w:rPr>
          <w:rFonts w:ascii="Arial" w:hAnsi="Arial" w:cs="Arial"/>
          <w:b/>
        </w:rPr>
      </w:pPr>
    </w:p>
    <w:p w14:paraId="6271D5FA" w14:textId="2D5D0081" w:rsidR="002946CA" w:rsidRPr="005B40FB" w:rsidRDefault="002946CA" w:rsidP="00856A75">
      <w:pPr>
        <w:jc w:val="both"/>
        <w:rPr>
          <w:rFonts w:ascii="Arial" w:hAnsi="Arial" w:cs="Arial"/>
          <w:b/>
        </w:rPr>
      </w:pPr>
      <w:r w:rsidRPr="005B40FB">
        <w:rPr>
          <w:rFonts w:ascii="Arial" w:hAnsi="Arial" w:cs="Arial"/>
          <w:b/>
        </w:rPr>
        <w:t>Document Information</w:t>
      </w:r>
    </w:p>
    <w:p w14:paraId="6C58FFDF" w14:textId="77777777" w:rsidR="00BD41BA" w:rsidRPr="005B40FB" w:rsidRDefault="00BD41BA" w:rsidP="00856A75">
      <w:pPr>
        <w:jc w:val="both"/>
        <w:rPr>
          <w:rFonts w:ascii="Arial" w:hAnsi="Arial" w:cs="Arial"/>
          <w:b/>
        </w:rPr>
      </w:pPr>
    </w:p>
    <w:tbl>
      <w:tblPr>
        <w:tblW w:w="5000" w:type="pct"/>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266"/>
        <w:gridCol w:w="6836"/>
      </w:tblGrid>
      <w:tr w:rsidR="002946CA" w:rsidRPr="005B40FB" w14:paraId="1E46BF2D" w14:textId="77777777" w:rsidTr="0094369A">
        <w:tc>
          <w:tcPr>
            <w:tcW w:w="3033" w:type="dxa"/>
            <w:shd w:val="clear" w:color="auto" w:fill="CCCCCC"/>
            <w:vAlign w:val="center"/>
          </w:tcPr>
          <w:p w14:paraId="442AD015" w14:textId="77777777" w:rsidR="002946CA" w:rsidRPr="005B40FB" w:rsidRDefault="002946CA" w:rsidP="00856A75">
            <w:pPr>
              <w:spacing w:line="312" w:lineRule="auto"/>
              <w:jc w:val="both"/>
              <w:rPr>
                <w:rFonts w:ascii="Arial" w:hAnsi="Arial" w:cs="Arial"/>
                <w:b/>
              </w:rPr>
            </w:pPr>
            <w:r w:rsidRPr="005B40FB">
              <w:rPr>
                <w:rFonts w:ascii="Arial" w:hAnsi="Arial" w:cs="Arial"/>
                <w:b/>
              </w:rPr>
              <w:t>Document RICEFW Id</w:t>
            </w:r>
          </w:p>
        </w:tc>
        <w:tc>
          <w:tcPr>
            <w:tcW w:w="6348" w:type="dxa"/>
            <w:vAlign w:val="center"/>
          </w:tcPr>
          <w:p w14:paraId="397D7D90" w14:textId="4EBFA911" w:rsidR="002946CA" w:rsidRPr="005B40FB" w:rsidRDefault="00C0720D" w:rsidP="00856A75">
            <w:pPr>
              <w:spacing w:line="312" w:lineRule="auto"/>
              <w:jc w:val="both"/>
              <w:rPr>
                <w:rFonts w:ascii="Arial" w:hAnsi="Arial" w:cs="Arial"/>
              </w:rPr>
            </w:pPr>
            <w:r w:rsidRPr="005B40FB">
              <w:rPr>
                <w:rFonts w:ascii="Arial" w:hAnsi="Arial" w:cs="Arial"/>
              </w:rPr>
              <w:t>CMR-I-00</w:t>
            </w:r>
            <w:r w:rsidR="000D047E" w:rsidRPr="005B40FB">
              <w:rPr>
                <w:rFonts w:ascii="Arial" w:hAnsi="Arial" w:cs="Arial"/>
              </w:rPr>
              <w:t>4</w:t>
            </w:r>
          </w:p>
        </w:tc>
      </w:tr>
      <w:tr w:rsidR="0094369A" w:rsidRPr="005B40FB" w14:paraId="4F66A67A" w14:textId="77777777" w:rsidTr="0094369A">
        <w:tc>
          <w:tcPr>
            <w:tcW w:w="3033" w:type="dxa"/>
            <w:shd w:val="clear" w:color="auto" w:fill="CCCCCC"/>
            <w:vAlign w:val="center"/>
          </w:tcPr>
          <w:p w14:paraId="1B20EE3A" w14:textId="77777777" w:rsidR="0094369A" w:rsidRPr="005B40FB" w:rsidRDefault="0094369A" w:rsidP="0094369A">
            <w:pPr>
              <w:spacing w:line="312" w:lineRule="auto"/>
              <w:jc w:val="both"/>
              <w:rPr>
                <w:rFonts w:ascii="Arial" w:hAnsi="Arial" w:cs="Arial"/>
                <w:b/>
              </w:rPr>
            </w:pPr>
            <w:r w:rsidRPr="005B40FB">
              <w:rPr>
                <w:rFonts w:ascii="Arial" w:hAnsi="Arial" w:cs="Arial"/>
                <w:b/>
              </w:rPr>
              <w:t>Deliverable Name</w:t>
            </w:r>
          </w:p>
        </w:tc>
        <w:tc>
          <w:tcPr>
            <w:tcW w:w="6348" w:type="dxa"/>
            <w:vAlign w:val="center"/>
          </w:tcPr>
          <w:p w14:paraId="595FE87B" w14:textId="21418943" w:rsidR="0094369A" w:rsidRPr="005B40FB" w:rsidRDefault="000D047E" w:rsidP="0094369A">
            <w:pPr>
              <w:spacing w:line="312" w:lineRule="auto"/>
              <w:jc w:val="both"/>
              <w:rPr>
                <w:rFonts w:ascii="Arial" w:hAnsi="Arial" w:cs="Arial"/>
              </w:rPr>
            </w:pPr>
            <w:r w:rsidRPr="005B40FB">
              <w:rPr>
                <w:rFonts w:ascii="Arial" w:hAnsi="Arial" w:cs="Arial"/>
              </w:rPr>
              <w:t>Address search</w:t>
            </w:r>
          </w:p>
        </w:tc>
      </w:tr>
      <w:tr w:rsidR="002946CA" w:rsidRPr="005B40FB" w14:paraId="25E44CDF" w14:textId="77777777" w:rsidTr="0094369A">
        <w:tc>
          <w:tcPr>
            <w:tcW w:w="3033" w:type="dxa"/>
            <w:shd w:val="clear" w:color="auto" w:fill="CCCCCC"/>
            <w:vAlign w:val="center"/>
          </w:tcPr>
          <w:p w14:paraId="300D7076" w14:textId="77777777" w:rsidR="002946CA" w:rsidRPr="005B40FB" w:rsidRDefault="002946CA" w:rsidP="00856A75">
            <w:pPr>
              <w:spacing w:line="312" w:lineRule="auto"/>
              <w:jc w:val="both"/>
              <w:rPr>
                <w:rFonts w:ascii="Arial" w:hAnsi="Arial" w:cs="Arial"/>
                <w:b/>
              </w:rPr>
            </w:pPr>
            <w:r w:rsidRPr="005B40FB">
              <w:rPr>
                <w:rFonts w:ascii="Arial" w:hAnsi="Arial" w:cs="Arial"/>
                <w:b/>
              </w:rPr>
              <w:t>Functional Contact</w:t>
            </w:r>
          </w:p>
        </w:tc>
        <w:tc>
          <w:tcPr>
            <w:tcW w:w="6348" w:type="dxa"/>
            <w:vAlign w:val="center"/>
          </w:tcPr>
          <w:p w14:paraId="7EA1F295" w14:textId="70199C47" w:rsidR="002946CA" w:rsidRPr="005B40FB" w:rsidRDefault="007D43F9" w:rsidP="00856A75">
            <w:pPr>
              <w:spacing w:line="312" w:lineRule="auto"/>
              <w:jc w:val="both"/>
              <w:rPr>
                <w:rFonts w:ascii="Arial" w:hAnsi="Arial" w:cs="Arial"/>
              </w:rPr>
            </w:pPr>
            <w:r w:rsidRPr="005B40FB">
              <w:rPr>
                <w:rFonts w:ascii="Arial" w:hAnsi="Arial" w:cs="Arial"/>
              </w:rPr>
              <w:t>Ashish Verma</w:t>
            </w:r>
          </w:p>
        </w:tc>
      </w:tr>
      <w:tr w:rsidR="002946CA" w:rsidRPr="005B40FB" w14:paraId="095B509E" w14:textId="77777777" w:rsidTr="0094369A">
        <w:tc>
          <w:tcPr>
            <w:tcW w:w="3033" w:type="dxa"/>
            <w:shd w:val="clear" w:color="auto" w:fill="CCCCCC"/>
            <w:vAlign w:val="center"/>
          </w:tcPr>
          <w:p w14:paraId="4265BB89" w14:textId="77777777" w:rsidR="002946CA" w:rsidRPr="005B40FB" w:rsidRDefault="002946CA" w:rsidP="00856A75">
            <w:pPr>
              <w:spacing w:line="312" w:lineRule="auto"/>
              <w:jc w:val="both"/>
              <w:rPr>
                <w:rFonts w:ascii="Arial" w:hAnsi="Arial" w:cs="Arial"/>
                <w:b/>
              </w:rPr>
            </w:pPr>
            <w:r w:rsidRPr="005B40FB">
              <w:rPr>
                <w:rFonts w:ascii="Arial" w:hAnsi="Arial" w:cs="Arial"/>
                <w:b/>
              </w:rPr>
              <w:t>Email Address</w:t>
            </w:r>
          </w:p>
        </w:tc>
        <w:tc>
          <w:tcPr>
            <w:tcW w:w="6348" w:type="dxa"/>
            <w:vAlign w:val="center"/>
          </w:tcPr>
          <w:p w14:paraId="7E0B0F6A" w14:textId="786D5AB5" w:rsidR="009E3BA9" w:rsidRPr="005B40FB" w:rsidRDefault="007D43F9" w:rsidP="009E3BA9">
            <w:pPr>
              <w:spacing w:line="312" w:lineRule="auto"/>
              <w:jc w:val="both"/>
              <w:rPr>
                <w:rFonts w:ascii="Arial" w:hAnsi="Arial" w:cs="Arial"/>
              </w:rPr>
            </w:pPr>
            <w:r w:rsidRPr="005B40FB">
              <w:rPr>
                <w:rFonts w:ascii="Arial" w:hAnsi="Arial" w:cs="Arial"/>
                <w:color w:val="FF0000"/>
              </w:rPr>
              <w:t>Ashish.ve@hcl.com</w:t>
            </w:r>
          </w:p>
        </w:tc>
      </w:tr>
      <w:tr w:rsidR="002946CA" w:rsidRPr="005B40FB" w14:paraId="59CC30B8" w14:textId="77777777" w:rsidTr="0094369A">
        <w:tc>
          <w:tcPr>
            <w:tcW w:w="3033" w:type="dxa"/>
            <w:shd w:val="clear" w:color="auto" w:fill="CCCCCC"/>
            <w:vAlign w:val="center"/>
          </w:tcPr>
          <w:p w14:paraId="0F3081A9" w14:textId="77777777" w:rsidR="002946CA" w:rsidRPr="005B40FB" w:rsidRDefault="002946CA" w:rsidP="00856A75">
            <w:pPr>
              <w:spacing w:line="312" w:lineRule="auto"/>
              <w:jc w:val="both"/>
              <w:rPr>
                <w:rFonts w:ascii="Arial" w:hAnsi="Arial" w:cs="Arial"/>
                <w:b/>
              </w:rPr>
            </w:pPr>
            <w:r w:rsidRPr="005B40FB">
              <w:rPr>
                <w:rFonts w:ascii="Arial" w:hAnsi="Arial" w:cs="Arial"/>
                <w:b/>
              </w:rPr>
              <w:t>Contact Details</w:t>
            </w:r>
          </w:p>
        </w:tc>
        <w:tc>
          <w:tcPr>
            <w:tcW w:w="6348" w:type="dxa"/>
            <w:vAlign w:val="center"/>
          </w:tcPr>
          <w:p w14:paraId="71D37F6B" w14:textId="65EC5D38" w:rsidR="00FC5CE0" w:rsidRPr="005B40FB" w:rsidRDefault="007D43F9" w:rsidP="0096342A">
            <w:pPr>
              <w:spacing w:line="312" w:lineRule="auto"/>
              <w:jc w:val="both"/>
              <w:rPr>
                <w:rFonts w:ascii="Arial" w:hAnsi="Arial" w:cs="Arial"/>
              </w:rPr>
            </w:pPr>
            <w:r w:rsidRPr="005B40FB">
              <w:rPr>
                <w:rFonts w:ascii="Arial" w:hAnsi="Arial" w:cs="Arial"/>
                <w:color w:val="FF0000"/>
              </w:rPr>
              <w:t>9953615093</w:t>
            </w:r>
          </w:p>
        </w:tc>
      </w:tr>
      <w:tr w:rsidR="002946CA" w:rsidRPr="005B40FB" w14:paraId="470DC22A" w14:textId="77777777" w:rsidTr="0094369A">
        <w:tc>
          <w:tcPr>
            <w:tcW w:w="3033" w:type="dxa"/>
            <w:shd w:val="clear" w:color="auto" w:fill="CCCCCC"/>
            <w:vAlign w:val="center"/>
          </w:tcPr>
          <w:p w14:paraId="0975DEA2" w14:textId="77777777" w:rsidR="002946CA" w:rsidRPr="005B40FB" w:rsidRDefault="002946CA" w:rsidP="00856A75">
            <w:pPr>
              <w:spacing w:line="312" w:lineRule="auto"/>
              <w:jc w:val="both"/>
              <w:rPr>
                <w:rFonts w:ascii="Arial" w:hAnsi="Arial" w:cs="Arial"/>
                <w:b/>
              </w:rPr>
            </w:pPr>
            <w:r w:rsidRPr="005B40FB">
              <w:rPr>
                <w:rFonts w:ascii="Arial" w:hAnsi="Arial" w:cs="Arial"/>
                <w:b/>
              </w:rPr>
              <w:t>Technical Contact</w:t>
            </w:r>
          </w:p>
        </w:tc>
        <w:tc>
          <w:tcPr>
            <w:tcW w:w="6348" w:type="dxa"/>
            <w:vAlign w:val="center"/>
          </w:tcPr>
          <w:p w14:paraId="07E0684B" w14:textId="4CCC5235" w:rsidR="002946CA" w:rsidRPr="005B40FB" w:rsidRDefault="005D13A0" w:rsidP="0030082B">
            <w:pPr>
              <w:spacing w:line="312" w:lineRule="auto"/>
              <w:jc w:val="both"/>
              <w:rPr>
                <w:rFonts w:ascii="Arial" w:hAnsi="Arial" w:cs="Arial"/>
                <w:i/>
                <w:iCs/>
                <w:color w:val="FF0000"/>
              </w:rPr>
            </w:pPr>
            <w:r w:rsidRPr="005B40FB">
              <w:rPr>
                <w:rFonts w:ascii="Arial" w:hAnsi="Arial" w:cs="Arial"/>
                <w:color w:val="FF0000"/>
              </w:rPr>
              <w:t>&lt;provide the technical contact details</w:t>
            </w:r>
            <w:r w:rsidR="006F2191" w:rsidRPr="005B40FB">
              <w:rPr>
                <w:rFonts w:ascii="Arial" w:hAnsi="Arial" w:cs="Arial"/>
                <w:color w:val="FF0000"/>
              </w:rPr>
              <w:t xml:space="preserve"> </w:t>
            </w:r>
            <w:r w:rsidR="00BA26DC" w:rsidRPr="005B40FB">
              <w:rPr>
                <w:rFonts w:ascii="Arial" w:hAnsi="Arial" w:cs="Arial"/>
                <w:color w:val="FF0000"/>
              </w:rPr>
              <w:t xml:space="preserve">of this </w:t>
            </w:r>
            <w:r w:rsidR="00C804B9" w:rsidRPr="005B40FB">
              <w:rPr>
                <w:rFonts w:ascii="Arial" w:hAnsi="Arial" w:cs="Arial"/>
                <w:color w:val="FF0000"/>
              </w:rPr>
              <w:t>project, names would suffice here</w:t>
            </w:r>
            <w:r w:rsidRPr="005B40FB">
              <w:rPr>
                <w:rFonts w:ascii="Arial" w:hAnsi="Arial" w:cs="Arial"/>
                <w:color w:val="FF0000"/>
              </w:rPr>
              <w:t>&gt;</w:t>
            </w:r>
          </w:p>
        </w:tc>
      </w:tr>
      <w:tr w:rsidR="002946CA" w:rsidRPr="005B40FB" w14:paraId="36A76D2C" w14:textId="77777777" w:rsidTr="0094369A">
        <w:tc>
          <w:tcPr>
            <w:tcW w:w="3033" w:type="dxa"/>
            <w:shd w:val="clear" w:color="auto" w:fill="CCCCCC"/>
            <w:vAlign w:val="center"/>
          </w:tcPr>
          <w:p w14:paraId="75DE9295" w14:textId="77777777" w:rsidR="002946CA" w:rsidRPr="005B40FB" w:rsidRDefault="002946CA" w:rsidP="00856A75">
            <w:pPr>
              <w:spacing w:line="312" w:lineRule="auto"/>
              <w:jc w:val="both"/>
              <w:rPr>
                <w:rFonts w:ascii="Arial" w:hAnsi="Arial" w:cs="Arial"/>
                <w:b/>
              </w:rPr>
            </w:pPr>
            <w:r w:rsidRPr="005B40FB">
              <w:rPr>
                <w:rFonts w:ascii="Arial" w:hAnsi="Arial" w:cs="Arial"/>
                <w:b/>
              </w:rPr>
              <w:t>Owner</w:t>
            </w:r>
          </w:p>
        </w:tc>
        <w:tc>
          <w:tcPr>
            <w:tcW w:w="6348" w:type="dxa"/>
            <w:vAlign w:val="center"/>
          </w:tcPr>
          <w:p w14:paraId="7DCCD8D5" w14:textId="7D99E84F" w:rsidR="00013CFF" w:rsidRPr="005B40FB" w:rsidRDefault="00C804B9" w:rsidP="00856A75">
            <w:pPr>
              <w:spacing w:line="312" w:lineRule="auto"/>
              <w:jc w:val="both"/>
              <w:rPr>
                <w:rFonts w:ascii="Arial" w:hAnsi="Arial" w:cs="Arial"/>
              </w:rPr>
            </w:pPr>
            <w:r w:rsidRPr="005B40FB">
              <w:rPr>
                <w:rFonts w:ascii="Arial" w:hAnsi="Arial" w:cs="Arial"/>
                <w:color w:val="FF0000"/>
              </w:rPr>
              <w:t>&lt;provide the owner of these documents potentially from Cadent Gas&gt;</w:t>
            </w:r>
          </w:p>
        </w:tc>
      </w:tr>
      <w:tr w:rsidR="0076596D" w:rsidRPr="005B40FB" w14:paraId="20E58DC7" w14:textId="77777777" w:rsidTr="0094369A">
        <w:tc>
          <w:tcPr>
            <w:tcW w:w="3033" w:type="dxa"/>
            <w:shd w:val="clear" w:color="auto" w:fill="CCCCCC"/>
            <w:vAlign w:val="center"/>
          </w:tcPr>
          <w:p w14:paraId="50140C52" w14:textId="77777777" w:rsidR="0076596D" w:rsidRPr="005B40FB" w:rsidRDefault="0076596D" w:rsidP="00856A75">
            <w:pPr>
              <w:spacing w:line="312" w:lineRule="auto"/>
              <w:jc w:val="both"/>
              <w:rPr>
                <w:rFonts w:ascii="Arial" w:hAnsi="Arial" w:cs="Arial"/>
                <w:b/>
              </w:rPr>
            </w:pPr>
            <w:r w:rsidRPr="005B40FB">
              <w:rPr>
                <w:rFonts w:ascii="Arial" w:hAnsi="Arial" w:cs="Arial"/>
                <w:b/>
              </w:rPr>
              <w:t>Document Status</w:t>
            </w:r>
          </w:p>
        </w:tc>
        <w:tc>
          <w:tcPr>
            <w:tcW w:w="6348" w:type="dxa"/>
            <w:vAlign w:val="center"/>
          </w:tcPr>
          <w:p w14:paraId="517C195B" w14:textId="656F1C0F" w:rsidR="008A6163" w:rsidRPr="005B40FB" w:rsidRDefault="00C804B9" w:rsidP="00C804B9">
            <w:pPr>
              <w:spacing w:line="312" w:lineRule="auto"/>
              <w:jc w:val="both"/>
              <w:rPr>
                <w:rFonts w:ascii="Arial" w:hAnsi="Arial" w:cs="Arial"/>
              </w:rPr>
            </w:pPr>
            <w:r w:rsidRPr="005B40FB">
              <w:rPr>
                <w:rFonts w:ascii="Arial" w:hAnsi="Arial" w:cs="Arial"/>
                <w:color w:val="FF0000"/>
              </w:rPr>
              <w:t>&lt;insert the version number of the document&gt;</w:t>
            </w:r>
            <w:r w:rsidR="002D466E" w:rsidRPr="005B40FB">
              <w:rPr>
                <w:rFonts w:ascii="Arial" w:hAnsi="Arial" w:cs="Arial"/>
                <w:color w:val="FF0000"/>
              </w:rPr>
              <w:t xml:space="preserve"> </w:t>
            </w:r>
            <w:r w:rsidRPr="005B40FB" w:rsidDel="00C804B9">
              <w:rPr>
                <w:rFonts w:ascii="Arial" w:hAnsi="Arial" w:cs="Arial"/>
                <w:highlight w:val="cyan"/>
              </w:rPr>
              <w:t xml:space="preserve"> </w:t>
            </w:r>
          </w:p>
        </w:tc>
      </w:tr>
      <w:tr w:rsidR="0076596D" w:rsidRPr="005B40FB" w14:paraId="27D189F1" w14:textId="77777777" w:rsidTr="0094369A">
        <w:tc>
          <w:tcPr>
            <w:tcW w:w="3033" w:type="dxa"/>
            <w:shd w:val="clear" w:color="auto" w:fill="CCCCCC"/>
            <w:vAlign w:val="center"/>
          </w:tcPr>
          <w:p w14:paraId="217CDD57" w14:textId="77777777" w:rsidR="0076596D" w:rsidRPr="005B40FB" w:rsidRDefault="0076596D" w:rsidP="009701F3">
            <w:pPr>
              <w:spacing w:line="312" w:lineRule="auto"/>
              <w:rPr>
                <w:rFonts w:ascii="Arial" w:hAnsi="Arial" w:cs="Arial"/>
                <w:b/>
              </w:rPr>
            </w:pPr>
            <w:r w:rsidRPr="005B40FB">
              <w:rPr>
                <w:rFonts w:ascii="Arial" w:hAnsi="Arial" w:cs="Arial"/>
                <w:b/>
              </w:rPr>
              <w:t>Requirement Reference Number (RTM)</w:t>
            </w:r>
          </w:p>
        </w:tc>
        <w:tc>
          <w:tcPr>
            <w:tcW w:w="6348" w:type="dxa"/>
            <w:vAlign w:val="center"/>
          </w:tcPr>
          <w:p w14:paraId="4E442879" w14:textId="729457B8" w:rsidR="0076596D" w:rsidRPr="005B40FB" w:rsidRDefault="00E32FD3" w:rsidP="00FC5CE0">
            <w:pPr>
              <w:pStyle w:val="BodyText"/>
              <w:rPr>
                <w:rFonts w:ascii="Arial" w:hAnsi="Arial" w:cs="Arial"/>
                <w:iCs/>
                <w:color w:val="FF0000"/>
              </w:rPr>
            </w:pPr>
            <w:r w:rsidRPr="005B40FB">
              <w:rPr>
                <w:rFonts w:ascii="Arial" w:hAnsi="Arial" w:cs="Arial"/>
                <w:iCs/>
                <w:color w:val="FF0000"/>
              </w:rPr>
              <w:t xml:space="preserve">&lt;insert any requirements links like </w:t>
            </w:r>
            <w:r w:rsidR="00983CD5" w:rsidRPr="005B40FB">
              <w:rPr>
                <w:rFonts w:ascii="Arial" w:hAnsi="Arial" w:cs="Arial"/>
                <w:iCs/>
                <w:color w:val="FF0000"/>
              </w:rPr>
              <w:t>SharePoint or J</w:t>
            </w:r>
            <w:r w:rsidRPr="005B40FB">
              <w:rPr>
                <w:rFonts w:ascii="Arial" w:hAnsi="Arial" w:cs="Arial"/>
                <w:iCs/>
                <w:color w:val="FF0000"/>
              </w:rPr>
              <w:t>ira links etc&gt;</w:t>
            </w:r>
          </w:p>
        </w:tc>
      </w:tr>
      <w:tr w:rsidR="0076596D" w:rsidRPr="005B40FB" w14:paraId="0BD1DF37" w14:textId="77777777" w:rsidTr="0094369A">
        <w:tc>
          <w:tcPr>
            <w:tcW w:w="3033" w:type="dxa"/>
            <w:shd w:val="clear" w:color="auto" w:fill="CCCCCC"/>
            <w:vAlign w:val="center"/>
          </w:tcPr>
          <w:p w14:paraId="2CA5B02E" w14:textId="77777777" w:rsidR="0076596D" w:rsidRPr="005B40FB" w:rsidRDefault="0076596D" w:rsidP="00856A75">
            <w:pPr>
              <w:spacing w:line="312" w:lineRule="auto"/>
              <w:jc w:val="both"/>
              <w:rPr>
                <w:rFonts w:ascii="Arial" w:hAnsi="Arial" w:cs="Arial"/>
                <w:b/>
              </w:rPr>
            </w:pPr>
            <w:r w:rsidRPr="005B40FB">
              <w:rPr>
                <w:rFonts w:ascii="Arial" w:hAnsi="Arial" w:cs="Arial"/>
                <w:b/>
              </w:rPr>
              <w:t>Process</w:t>
            </w:r>
          </w:p>
        </w:tc>
        <w:tc>
          <w:tcPr>
            <w:tcW w:w="6348" w:type="dxa"/>
            <w:vAlign w:val="center"/>
          </w:tcPr>
          <w:p w14:paraId="6B648F14" w14:textId="1A7D9210" w:rsidR="0076596D" w:rsidRPr="005B40FB" w:rsidRDefault="00EE1C76" w:rsidP="00856A75">
            <w:pPr>
              <w:spacing w:line="312" w:lineRule="auto"/>
              <w:jc w:val="both"/>
              <w:rPr>
                <w:rFonts w:ascii="Arial" w:hAnsi="Arial" w:cs="Arial"/>
                <w:color w:val="FF0000"/>
              </w:rPr>
            </w:pPr>
            <w:r w:rsidRPr="005B40FB">
              <w:rPr>
                <w:rFonts w:ascii="Arial" w:hAnsi="Arial" w:cs="Arial"/>
              </w:rPr>
              <w:t>Customer</w:t>
            </w:r>
          </w:p>
        </w:tc>
      </w:tr>
      <w:tr w:rsidR="0076596D" w:rsidRPr="005B40FB" w14:paraId="1C8D079E" w14:textId="77777777" w:rsidTr="0094369A">
        <w:tc>
          <w:tcPr>
            <w:tcW w:w="3033" w:type="dxa"/>
            <w:shd w:val="clear" w:color="auto" w:fill="CCCCCC"/>
            <w:vAlign w:val="center"/>
          </w:tcPr>
          <w:p w14:paraId="0D6CF8A8" w14:textId="77777777" w:rsidR="0076596D" w:rsidRPr="005B40FB" w:rsidRDefault="0076596D" w:rsidP="00856A75">
            <w:pPr>
              <w:spacing w:line="312" w:lineRule="auto"/>
              <w:jc w:val="both"/>
              <w:rPr>
                <w:rFonts w:ascii="Arial" w:hAnsi="Arial" w:cs="Arial"/>
                <w:b/>
              </w:rPr>
            </w:pPr>
            <w:r w:rsidRPr="005B40FB">
              <w:rPr>
                <w:rFonts w:ascii="Arial" w:hAnsi="Arial" w:cs="Arial"/>
                <w:b/>
              </w:rPr>
              <w:t>Sub-Process</w:t>
            </w:r>
          </w:p>
        </w:tc>
        <w:tc>
          <w:tcPr>
            <w:tcW w:w="6348" w:type="dxa"/>
            <w:vAlign w:val="center"/>
          </w:tcPr>
          <w:p w14:paraId="288BF6EF" w14:textId="5F465714" w:rsidR="0076596D" w:rsidRPr="005B40FB" w:rsidRDefault="00E32FD3" w:rsidP="00856A75">
            <w:pPr>
              <w:spacing w:line="312" w:lineRule="auto"/>
              <w:jc w:val="both"/>
              <w:rPr>
                <w:rFonts w:ascii="Arial" w:hAnsi="Arial" w:cs="Arial"/>
                <w:color w:val="FF0000"/>
              </w:rPr>
            </w:pPr>
            <w:r w:rsidRPr="005B40FB">
              <w:rPr>
                <w:rFonts w:ascii="Arial" w:hAnsi="Arial" w:cs="Arial"/>
                <w:color w:val="FF0000"/>
              </w:rPr>
              <w:t>&lt;provide the sub-process details of this interface&gt;</w:t>
            </w:r>
          </w:p>
        </w:tc>
      </w:tr>
      <w:tr w:rsidR="0076596D" w:rsidRPr="005B40FB" w14:paraId="2B690053" w14:textId="77777777" w:rsidTr="0094369A">
        <w:tc>
          <w:tcPr>
            <w:tcW w:w="3033" w:type="dxa"/>
            <w:shd w:val="clear" w:color="auto" w:fill="CCCCCC"/>
            <w:vAlign w:val="center"/>
          </w:tcPr>
          <w:p w14:paraId="6969F53D" w14:textId="77777777" w:rsidR="0076596D" w:rsidRPr="005B40FB" w:rsidRDefault="0076596D" w:rsidP="00856A75">
            <w:pPr>
              <w:spacing w:line="312" w:lineRule="auto"/>
              <w:jc w:val="both"/>
              <w:rPr>
                <w:rFonts w:ascii="Arial" w:hAnsi="Arial" w:cs="Arial"/>
                <w:b/>
              </w:rPr>
            </w:pPr>
            <w:r w:rsidRPr="005B40FB">
              <w:rPr>
                <w:rFonts w:ascii="Arial" w:hAnsi="Arial" w:cs="Arial"/>
                <w:b/>
              </w:rPr>
              <w:t xml:space="preserve">Document Location </w:t>
            </w:r>
          </w:p>
        </w:tc>
        <w:tc>
          <w:tcPr>
            <w:tcW w:w="6348" w:type="dxa"/>
            <w:vAlign w:val="center"/>
          </w:tcPr>
          <w:p w14:paraId="01A4D416" w14:textId="0DBF9A3C" w:rsidR="008A6163" w:rsidRPr="005B40FB" w:rsidRDefault="00E32FD3" w:rsidP="00856A75">
            <w:pPr>
              <w:spacing w:line="312" w:lineRule="auto"/>
              <w:jc w:val="both"/>
              <w:rPr>
                <w:rFonts w:ascii="Arial" w:hAnsi="Arial" w:cs="Arial"/>
              </w:rPr>
            </w:pPr>
            <w:r w:rsidRPr="005B40FB">
              <w:rPr>
                <w:rFonts w:ascii="Arial" w:hAnsi="Arial" w:cs="Arial"/>
                <w:color w:val="FF0000"/>
              </w:rPr>
              <w:t>&lt;Provide the SharePoint link or Jira link of this document&gt;</w:t>
            </w:r>
          </w:p>
        </w:tc>
      </w:tr>
      <w:tr w:rsidR="0076596D" w:rsidRPr="005B40FB" w14:paraId="2D0C20B1" w14:textId="77777777" w:rsidTr="0094369A">
        <w:tc>
          <w:tcPr>
            <w:tcW w:w="3033" w:type="dxa"/>
            <w:shd w:val="clear" w:color="auto" w:fill="CCCCCC"/>
            <w:vAlign w:val="center"/>
          </w:tcPr>
          <w:p w14:paraId="763E29B2" w14:textId="77777777" w:rsidR="0076596D" w:rsidRPr="005B40FB" w:rsidRDefault="0076596D" w:rsidP="00856A75">
            <w:pPr>
              <w:spacing w:line="312" w:lineRule="auto"/>
              <w:jc w:val="both"/>
              <w:rPr>
                <w:rFonts w:ascii="Arial" w:hAnsi="Arial" w:cs="Arial"/>
                <w:b/>
              </w:rPr>
            </w:pPr>
            <w:r w:rsidRPr="005B40FB">
              <w:rPr>
                <w:rFonts w:ascii="Arial" w:hAnsi="Arial" w:cs="Arial"/>
                <w:b/>
              </w:rPr>
              <w:t>Application</w:t>
            </w:r>
          </w:p>
        </w:tc>
        <w:tc>
          <w:tcPr>
            <w:tcW w:w="6348" w:type="dxa"/>
            <w:vAlign w:val="center"/>
          </w:tcPr>
          <w:p w14:paraId="49D28A30" w14:textId="4F42CB47" w:rsidR="0076596D" w:rsidRPr="005B40FB" w:rsidRDefault="00DF144F" w:rsidP="00856A75">
            <w:pPr>
              <w:spacing w:line="312" w:lineRule="auto"/>
              <w:jc w:val="both"/>
              <w:rPr>
                <w:rFonts w:ascii="Arial" w:hAnsi="Arial" w:cs="Arial"/>
              </w:rPr>
            </w:pPr>
            <w:r w:rsidRPr="005B40FB">
              <w:rPr>
                <w:rFonts w:ascii="Arial" w:hAnsi="Arial" w:cs="Arial"/>
              </w:rPr>
              <w:t xml:space="preserve">SAP CX and </w:t>
            </w:r>
            <w:r w:rsidR="00814DB6" w:rsidRPr="005B40FB">
              <w:rPr>
                <w:rFonts w:ascii="Arial" w:hAnsi="Arial" w:cs="Arial"/>
              </w:rPr>
              <w:t>IDOX</w:t>
            </w:r>
          </w:p>
        </w:tc>
      </w:tr>
    </w:tbl>
    <w:p w14:paraId="454EE431" w14:textId="77777777" w:rsidR="002946CA" w:rsidRPr="005B40FB" w:rsidRDefault="002946CA" w:rsidP="00856A75">
      <w:pPr>
        <w:spacing w:line="312" w:lineRule="auto"/>
        <w:jc w:val="both"/>
        <w:rPr>
          <w:rFonts w:ascii="Arial" w:hAnsi="Arial" w:cs="Arial"/>
        </w:rPr>
      </w:pPr>
    </w:p>
    <w:p w14:paraId="7E9506FC" w14:textId="267AFE94" w:rsidR="002946CA" w:rsidRPr="005B40FB" w:rsidRDefault="002946CA" w:rsidP="00856A75">
      <w:pPr>
        <w:jc w:val="both"/>
        <w:rPr>
          <w:rFonts w:ascii="Arial" w:hAnsi="Arial" w:cs="Arial"/>
          <w:b/>
          <w:color w:val="FF0000"/>
        </w:rPr>
      </w:pPr>
      <w:r w:rsidRPr="005B40FB">
        <w:rPr>
          <w:rFonts w:ascii="Arial" w:hAnsi="Arial" w:cs="Arial"/>
          <w:b/>
        </w:rPr>
        <w:t xml:space="preserve">Document Revision </w:t>
      </w:r>
      <w:proofErr w:type="gramStart"/>
      <w:r w:rsidRPr="005B40FB">
        <w:rPr>
          <w:rFonts w:ascii="Arial" w:hAnsi="Arial" w:cs="Arial"/>
          <w:b/>
        </w:rPr>
        <w:t>History</w:t>
      </w:r>
      <w:r w:rsidR="00DF144F" w:rsidRPr="005B40FB">
        <w:rPr>
          <w:rFonts w:ascii="Arial" w:hAnsi="Arial" w:cs="Arial"/>
          <w:b/>
        </w:rPr>
        <w:t xml:space="preserve"> </w:t>
      </w:r>
      <w:r w:rsidR="00ED6FE0" w:rsidRPr="005B40FB">
        <w:rPr>
          <w:rFonts w:ascii="Arial" w:hAnsi="Arial" w:cs="Arial"/>
          <w:b/>
        </w:rPr>
        <w:t xml:space="preserve"> </w:t>
      </w:r>
      <w:r w:rsidR="00ED6FE0" w:rsidRPr="005B40FB">
        <w:rPr>
          <w:rFonts w:ascii="Arial" w:hAnsi="Arial" w:cs="Arial"/>
          <w:b/>
          <w:color w:val="FF0000"/>
        </w:rPr>
        <w:t>&lt;</w:t>
      </w:r>
      <w:proofErr w:type="gramEnd"/>
      <w:r w:rsidR="00763CF3" w:rsidRPr="005B40FB">
        <w:rPr>
          <w:rFonts w:ascii="Arial" w:hAnsi="Arial" w:cs="Arial"/>
          <w:b/>
          <w:color w:val="FF0000"/>
        </w:rPr>
        <w:t>add the revision history of this document</w:t>
      </w:r>
      <w:r w:rsidR="00ED6FE0" w:rsidRPr="005B40FB">
        <w:rPr>
          <w:rFonts w:ascii="Arial" w:hAnsi="Arial" w:cs="Arial"/>
          <w:b/>
          <w:color w:val="FF0000"/>
        </w:rPr>
        <w:t xml:space="preserve"> &gt;</w:t>
      </w:r>
    </w:p>
    <w:tbl>
      <w:tblPr>
        <w:tblW w:w="5000" w:type="pct"/>
        <w:tblInd w:w="1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20"/>
        <w:gridCol w:w="1405"/>
        <w:gridCol w:w="2189"/>
        <w:gridCol w:w="2215"/>
        <w:gridCol w:w="2473"/>
      </w:tblGrid>
      <w:tr w:rsidR="002946CA" w:rsidRPr="005B40FB" w14:paraId="629F580A" w14:textId="77777777" w:rsidTr="002D0CDD">
        <w:trPr>
          <w:cantSplit/>
          <w:tblHeader/>
        </w:trPr>
        <w:tc>
          <w:tcPr>
            <w:tcW w:w="1820" w:type="dxa"/>
            <w:shd w:val="clear" w:color="auto" w:fill="E6E6E6"/>
            <w:vAlign w:val="center"/>
          </w:tcPr>
          <w:p w14:paraId="3639F3EC" w14:textId="77777777" w:rsidR="002946CA" w:rsidRPr="005B40FB" w:rsidRDefault="002946CA" w:rsidP="00856A75">
            <w:pPr>
              <w:pStyle w:val="TableColumnHeader"/>
              <w:jc w:val="both"/>
              <w:rPr>
                <w:szCs w:val="16"/>
              </w:rPr>
            </w:pPr>
            <w:r w:rsidRPr="005B40FB">
              <w:rPr>
                <w:szCs w:val="16"/>
              </w:rPr>
              <w:t>Version No.</w:t>
            </w:r>
          </w:p>
        </w:tc>
        <w:tc>
          <w:tcPr>
            <w:tcW w:w="1405" w:type="dxa"/>
            <w:shd w:val="clear" w:color="auto" w:fill="E6E6E6"/>
            <w:vAlign w:val="center"/>
          </w:tcPr>
          <w:p w14:paraId="684F80AB" w14:textId="77777777" w:rsidR="002946CA" w:rsidRPr="005B40FB" w:rsidRDefault="002946CA" w:rsidP="00856A75">
            <w:pPr>
              <w:pStyle w:val="TableColumnHeader"/>
              <w:jc w:val="both"/>
              <w:rPr>
                <w:szCs w:val="16"/>
              </w:rPr>
            </w:pPr>
            <w:r w:rsidRPr="005B40FB">
              <w:rPr>
                <w:szCs w:val="16"/>
              </w:rPr>
              <w:t>Status</w:t>
            </w:r>
          </w:p>
        </w:tc>
        <w:tc>
          <w:tcPr>
            <w:tcW w:w="2189" w:type="dxa"/>
            <w:shd w:val="clear" w:color="auto" w:fill="E6E6E6"/>
            <w:vAlign w:val="center"/>
          </w:tcPr>
          <w:p w14:paraId="4D081B74" w14:textId="77777777" w:rsidR="002946CA" w:rsidRPr="005B40FB" w:rsidRDefault="002946CA" w:rsidP="00856A75">
            <w:pPr>
              <w:pStyle w:val="TableColumnHeader"/>
              <w:jc w:val="both"/>
              <w:rPr>
                <w:szCs w:val="16"/>
              </w:rPr>
            </w:pPr>
            <w:r w:rsidRPr="005B40FB">
              <w:rPr>
                <w:szCs w:val="16"/>
              </w:rPr>
              <w:t>Date</w:t>
            </w:r>
          </w:p>
        </w:tc>
        <w:tc>
          <w:tcPr>
            <w:tcW w:w="2215" w:type="dxa"/>
            <w:shd w:val="clear" w:color="auto" w:fill="E6E6E6"/>
            <w:vAlign w:val="center"/>
          </w:tcPr>
          <w:p w14:paraId="4B120A3B" w14:textId="77777777" w:rsidR="002946CA" w:rsidRPr="005B40FB" w:rsidRDefault="002946CA" w:rsidP="00856A75">
            <w:pPr>
              <w:pStyle w:val="TableColumnHeader"/>
              <w:jc w:val="both"/>
              <w:rPr>
                <w:szCs w:val="16"/>
              </w:rPr>
            </w:pPr>
            <w:r w:rsidRPr="005B40FB">
              <w:rPr>
                <w:szCs w:val="16"/>
              </w:rPr>
              <w:t>Author</w:t>
            </w:r>
          </w:p>
        </w:tc>
        <w:tc>
          <w:tcPr>
            <w:tcW w:w="2473" w:type="dxa"/>
            <w:shd w:val="clear" w:color="auto" w:fill="E6E6E6"/>
            <w:vAlign w:val="center"/>
          </w:tcPr>
          <w:p w14:paraId="0E1F5227" w14:textId="77777777" w:rsidR="002946CA" w:rsidRPr="005B40FB" w:rsidRDefault="002946CA" w:rsidP="00856A75">
            <w:pPr>
              <w:pStyle w:val="TableColumnHeader"/>
              <w:jc w:val="both"/>
              <w:rPr>
                <w:szCs w:val="16"/>
              </w:rPr>
            </w:pPr>
            <w:r w:rsidRPr="005B40FB">
              <w:rPr>
                <w:szCs w:val="16"/>
              </w:rPr>
              <w:t>Change Log</w:t>
            </w:r>
          </w:p>
        </w:tc>
      </w:tr>
      <w:tr w:rsidR="002946CA" w:rsidRPr="005B40FB" w14:paraId="204C5A2D" w14:textId="77777777" w:rsidTr="002D0CDD">
        <w:trPr>
          <w:cantSplit/>
          <w:trHeight w:val="397"/>
        </w:trPr>
        <w:tc>
          <w:tcPr>
            <w:tcW w:w="1820" w:type="dxa"/>
            <w:vAlign w:val="center"/>
          </w:tcPr>
          <w:p w14:paraId="1601687A" w14:textId="77777777" w:rsidR="002946CA" w:rsidRPr="005B40FB" w:rsidRDefault="002946CA" w:rsidP="00814DB6">
            <w:pPr>
              <w:spacing w:line="312" w:lineRule="auto"/>
              <w:jc w:val="both"/>
              <w:rPr>
                <w:rFonts w:ascii="Arial" w:hAnsi="Arial" w:cs="Arial"/>
              </w:rPr>
            </w:pPr>
            <w:r w:rsidRPr="005B40FB">
              <w:rPr>
                <w:rFonts w:ascii="Arial" w:hAnsi="Arial" w:cs="Arial"/>
              </w:rPr>
              <w:t xml:space="preserve">V 0.1 </w:t>
            </w:r>
          </w:p>
        </w:tc>
        <w:tc>
          <w:tcPr>
            <w:tcW w:w="1405" w:type="dxa"/>
            <w:vAlign w:val="center"/>
          </w:tcPr>
          <w:p w14:paraId="4F11D8ED" w14:textId="77777777" w:rsidR="002946CA" w:rsidRPr="005B40FB" w:rsidRDefault="002946CA" w:rsidP="00814DB6">
            <w:pPr>
              <w:spacing w:line="312" w:lineRule="auto"/>
              <w:jc w:val="both"/>
              <w:rPr>
                <w:rFonts w:ascii="Arial" w:hAnsi="Arial" w:cs="Arial"/>
              </w:rPr>
            </w:pPr>
            <w:r w:rsidRPr="005B40FB">
              <w:rPr>
                <w:rFonts w:ascii="Arial" w:hAnsi="Arial" w:cs="Arial"/>
              </w:rPr>
              <w:t>DRAFT</w:t>
            </w:r>
          </w:p>
        </w:tc>
        <w:tc>
          <w:tcPr>
            <w:tcW w:w="2189" w:type="dxa"/>
            <w:vAlign w:val="center"/>
          </w:tcPr>
          <w:p w14:paraId="7ABBD64F" w14:textId="31F1F69C" w:rsidR="002946CA" w:rsidRPr="005B40FB" w:rsidRDefault="00DF348A" w:rsidP="00814DB6">
            <w:pPr>
              <w:spacing w:line="312" w:lineRule="auto"/>
              <w:jc w:val="both"/>
              <w:rPr>
                <w:rFonts w:ascii="Arial" w:hAnsi="Arial" w:cs="Arial"/>
              </w:rPr>
            </w:pPr>
            <w:r>
              <w:rPr>
                <w:rFonts w:ascii="Arial" w:hAnsi="Arial" w:cs="Arial"/>
              </w:rPr>
              <w:t>14-05-2025</w:t>
            </w:r>
          </w:p>
        </w:tc>
        <w:tc>
          <w:tcPr>
            <w:tcW w:w="2215" w:type="dxa"/>
            <w:vAlign w:val="center"/>
          </w:tcPr>
          <w:p w14:paraId="13198937" w14:textId="4FD9D92A" w:rsidR="002946CA" w:rsidRPr="005B40FB" w:rsidRDefault="007D43F9" w:rsidP="00814DB6">
            <w:pPr>
              <w:spacing w:line="312" w:lineRule="auto"/>
              <w:jc w:val="both"/>
              <w:rPr>
                <w:rFonts w:ascii="Arial" w:hAnsi="Arial" w:cs="Arial"/>
              </w:rPr>
            </w:pPr>
            <w:r w:rsidRPr="005B40FB">
              <w:rPr>
                <w:rFonts w:ascii="Arial" w:hAnsi="Arial" w:cs="Arial"/>
              </w:rPr>
              <w:t>Ashish</w:t>
            </w:r>
            <w:r w:rsidR="00DF348A">
              <w:rPr>
                <w:rFonts w:ascii="Arial" w:hAnsi="Arial" w:cs="Arial"/>
              </w:rPr>
              <w:t xml:space="preserve"> </w:t>
            </w:r>
            <w:r w:rsidRPr="005B40FB">
              <w:rPr>
                <w:rFonts w:ascii="Arial" w:hAnsi="Arial" w:cs="Arial"/>
              </w:rPr>
              <w:t>Verma</w:t>
            </w:r>
            <w:r w:rsidR="00DF348A">
              <w:rPr>
                <w:rFonts w:ascii="Arial" w:hAnsi="Arial" w:cs="Arial"/>
              </w:rPr>
              <w:t xml:space="preserve"> / Varsha G.</w:t>
            </w:r>
          </w:p>
        </w:tc>
        <w:tc>
          <w:tcPr>
            <w:tcW w:w="2473" w:type="dxa"/>
            <w:vAlign w:val="center"/>
          </w:tcPr>
          <w:p w14:paraId="55B1C7D7" w14:textId="5C833DE0" w:rsidR="002946CA" w:rsidRPr="005B40FB" w:rsidRDefault="00B51822" w:rsidP="00814DB6">
            <w:pPr>
              <w:spacing w:line="312" w:lineRule="auto"/>
              <w:jc w:val="both"/>
              <w:rPr>
                <w:rFonts w:ascii="Arial" w:hAnsi="Arial" w:cs="Arial"/>
              </w:rPr>
            </w:pPr>
            <w:proofErr w:type="gramStart"/>
            <w:r w:rsidRPr="005B40FB">
              <w:rPr>
                <w:rFonts w:ascii="Arial" w:hAnsi="Arial" w:cs="Arial"/>
              </w:rPr>
              <w:t xml:space="preserve">Draft </w:t>
            </w:r>
            <w:r w:rsidR="007634CE" w:rsidRPr="005B40FB">
              <w:rPr>
                <w:rFonts w:ascii="Arial" w:hAnsi="Arial" w:cs="Arial"/>
              </w:rPr>
              <w:t>,</w:t>
            </w:r>
            <w:proofErr w:type="gramEnd"/>
            <w:r w:rsidR="007634CE" w:rsidRPr="005B40FB">
              <w:rPr>
                <w:rFonts w:ascii="Arial" w:hAnsi="Arial" w:cs="Arial"/>
              </w:rPr>
              <w:t xml:space="preserve"> first </w:t>
            </w:r>
            <w:r w:rsidRPr="005B40FB">
              <w:rPr>
                <w:rFonts w:ascii="Arial" w:hAnsi="Arial" w:cs="Arial"/>
              </w:rPr>
              <w:t>version</w:t>
            </w:r>
          </w:p>
        </w:tc>
      </w:tr>
      <w:tr w:rsidR="002946CA" w:rsidRPr="005B40FB" w14:paraId="3686F62A" w14:textId="77777777" w:rsidTr="002D0CDD">
        <w:trPr>
          <w:cantSplit/>
          <w:trHeight w:val="397"/>
        </w:trPr>
        <w:tc>
          <w:tcPr>
            <w:tcW w:w="1820" w:type="dxa"/>
            <w:vAlign w:val="center"/>
          </w:tcPr>
          <w:p w14:paraId="2C2C265F" w14:textId="0B3ED10C" w:rsidR="002946CA" w:rsidRPr="005B40FB" w:rsidRDefault="0044294F" w:rsidP="00856A75">
            <w:pPr>
              <w:pStyle w:val="TableColumnHeader"/>
              <w:jc w:val="both"/>
              <w:rPr>
                <w:b w:val="0"/>
                <w:szCs w:val="16"/>
              </w:rPr>
            </w:pPr>
            <w:r>
              <w:rPr>
                <w:b w:val="0"/>
                <w:szCs w:val="16"/>
              </w:rPr>
              <w:t>V 0.2</w:t>
            </w:r>
          </w:p>
        </w:tc>
        <w:tc>
          <w:tcPr>
            <w:tcW w:w="1405" w:type="dxa"/>
            <w:vAlign w:val="center"/>
          </w:tcPr>
          <w:p w14:paraId="34C8E2EE" w14:textId="03C30C6C" w:rsidR="002946CA" w:rsidRPr="005B40FB" w:rsidRDefault="00FA04D4" w:rsidP="00856A75">
            <w:pPr>
              <w:pStyle w:val="TableColumnHeader"/>
              <w:jc w:val="both"/>
              <w:rPr>
                <w:b w:val="0"/>
                <w:szCs w:val="16"/>
              </w:rPr>
            </w:pPr>
            <w:r>
              <w:rPr>
                <w:b w:val="0"/>
                <w:szCs w:val="16"/>
              </w:rPr>
              <w:t>DRAFT</w:t>
            </w:r>
          </w:p>
        </w:tc>
        <w:tc>
          <w:tcPr>
            <w:tcW w:w="2189" w:type="dxa"/>
            <w:vAlign w:val="center"/>
          </w:tcPr>
          <w:p w14:paraId="19B684D4" w14:textId="5EFC8302" w:rsidR="002946CA" w:rsidRPr="005B40FB" w:rsidRDefault="00FA04D4" w:rsidP="00856A75">
            <w:pPr>
              <w:pStyle w:val="TableColumnHeader"/>
              <w:jc w:val="both"/>
              <w:rPr>
                <w:b w:val="0"/>
                <w:szCs w:val="16"/>
              </w:rPr>
            </w:pPr>
            <w:r>
              <w:rPr>
                <w:b w:val="0"/>
                <w:szCs w:val="16"/>
              </w:rPr>
              <w:t>15-05-2015</w:t>
            </w:r>
          </w:p>
        </w:tc>
        <w:tc>
          <w:tcPr>
            <w:tcW w:w="2215" w:type="dxa"/>
            <w:vAlign w:val="center"/>
          </w:tcPr>
          <w:p w14:paraId="0A126D9E" w14:textId="2F9C6C9C" w:rsidR="002946CA" w:rsidRPr="005B40FB" w:rsidRDefault="00FA04D4" w:rsidP="00FC5CE0">
            <w:pPr>
              <w:pStyle w:val="TableColumnHeader"/>
              <w:jc w:val="both"/>
              <w:rPr>
                <w:b w:val="0"/>
                <w:szCs w:val="16"/>
              </w:rPr>
            </w:pPr>
            <w:r>
              <w:rPr>
                <w:b w:val="0"/>
                <w:szCs w:val="16"/>
              </w:rPr>
              <w:t>Ashish V / Varsha G.</w:t>
            </w:r>
          </w:p>
        </w:tc>
        <w:tc>
          <w:tcPr>
            <w:tcW w:w="2473" w:type="dxa"/>
            <w:vAlign w:val="center"/>
          </w:tcPr>
          <w:p w14:paraId="00040D82" w14:textId="3E928C46" w:rsidR="002946CA" w:rsidRPr="005B40FB" w:rsidRDefault="00D87550" w:rsidP="007634CE">
            <w:pPr>
              <w:pStyle w:val="TableColumnHeader"/>
              <w:jc w:val="left"/>
              <w:rPr>
                <w:b w:val="0"/>
                <w:szCs w:val="16"/>
              </w:rPr>
            </w:pPr>
            <w:r>
              <w:rPr>
                <w:b w:val="0"/>
                <w:szCs w:val="16"/>
              </w:rPr>
              <w:t xml:space="preserve">CX inputs </w:t>
            </w:r>
            <w:r w:rsidR="008B27E0">
              <w:rPr>
                <w:b w:val="0"/>
                <w:szCs w:val="16"/>
              </w:rPr>
              <w:t xml:space="preserve">and new requirement </w:t>
            </w:r>
            <w:r w:rsidR="005866C4">
              <w:rPr>
                <w:b w:val="0"/>
                <w:szCs w:val="16"/>
              </w:rPr>
              <w:t>Idox API changes required.</w:t>
            </w:r>
          </w:p>
        </w:tc>
      </w:tr>
      <w:tr w:rsidR="002946CA" w:rsidRPr="005B40FB" w14:paraId="7B91936F" w14:textId="77777777" w:rsidTr="002D0CDD">
        <w:trPr>
          <w:cantSplit/>
          <w:trHeight w:val="397"/>
        </w:trPr>
        <w:tc>
          <w:tcPr>
            <w:tcW w:w="1820" w:type="dxa"/>
            <w:vAlign w:val="center"/>
          </w:tcPr>
          <w:p w14:paraId="729E7D1A" w14:textId="4A298477" w:rsidR="002946CA" w:rsidRPr="005B40FB" w:rsidRDefault="002946CA" w:rsidP="00856A75">
            <w:pPr>
              <w:pStyle w:val="TableColumnHeader"/>
              <w:jc w:val="both"/>
              <w:rPr>
                <w:b w:val="0"/>
                <w:szCs w:val="16"/>
              </w:rPr>
            </w:pPr>
          </w:p>
        </w:tc>
        <w:tc>
          <w:tcPr>
            <w:tcW w:w="1405" w:type="dxa"/>
            <w:vAlign w:val="center"/>
          </w:tcPr>
          <w:p w14:paraId="45323FF6" w14:textId="35CBA35F" w:rsidR="002946CA" w:rsidRPr="005B40FB" w:rsidRDefault="002946CA" w:rsidP="00856A75">
            <w:pPr>
              <w:pStyle w:val="TableColumnHeader"/>
              <w:jc w:val="both"/>
              <w:rPr>
                <w:b w:val="0"/>
                <w:szCs w:val="16"/>
              </w:rPr>
            </w:pPr>
          </w:p>
        </w:tc>
        <w:tc>
          <w:tcPr>
            <w:tcW w:w="2189" w:type="dxa"/>
            <w:vAlign w:val="center"/>
          </w:tcPr>
          <w:p w14:paraId="4C58A883" w14:textId="2FF40BDF" w:rsidR="00882365" w:rsidRPr="005B40FB" w:rsidRDefault="00882365" w:rsidP="00856A75">
            <w:pPr>
              <w:pStyle w:val="TableColumnHeader"/>
              <w:jc w:val="both"/>
              <w:rPr>
                <w:b w:val="0"/>
                <w:szCs w:val="16"/>
              </w:rPr>
            </w:pPr>
          </w:p>
        </w:tc>
        <w:tc>
          <w:tcPr>
            <w:tcW w:w="2215" w:type="dxa"/>
            <w:vAlign w:val="center"/>
          </w:tcPr>
          <w:p w14:paraId="03F2BA1B" w14:textId="556919EF" w:rsidR="005D4850" w:rsidRPr="005B40FB" w:rsidRDefault="005D4850" w:rsidP="00FC5CE0">
            <w:pPr>
              <w:pStyle w:val="TableColumnHeader"/>
              <w:jc w:val="both"/>
              <w:rPr>
                <w:b w:val="0"/>
                <w:szCs w:val="16"/>
              </w:rPr>
            </w:pPr>
          </w:p>
        </w:tc>
        <w:tc>
          <w:tcPr>
            <w:tcW w:w="2473" w:type="dxa"/>
            <w:vAlign w:val="center"/>
          </w:tcPr>
          <w:p w14:paraId="7E64C975" w14:textId="10C2B75D" w:rsidR="005D4850" w:rsidRPr="005B40FB" w:rsidRDefault="005D4850" w:rsidP="007634CE">
            <w:pPr>
              <w:pStyle w:val="TableColumnHeader"/>
              <w:jc w:val="left"/>
              <w:rPr>
                <w:b w:val="0"/>
                <w:szCs w:val="16"/>
              </w:rPr>
            </w:pPr>
          </w:p>
        </w:tc>
      </w:tr>
      <w:tr w:rsidR="000B1764" w:rsidRPr="005B40FB" w14:paraId="4DBD538F" w14:textId="77777777" w:rsidTr="002D0CDD">
        <w:trPr>
          <w:cantSplit/>
          <w:trHeight w:val="397"/>
        </w:trPr>
        <w:tc>
          <w:tcPr>
            <w:tcW w:w="1820" w:type="dxa"/>
            <w:vAlign w:val="center"/>
          </w:tcPr>
          <w:p w14:paraId="1AD21093" w14:textId="1901174C" w:rsidR="000B1764" w:rsidRPr="005B40FB" w:rsidRDefault="000B1764" w:rsidP="00856A75">
            <w:pPr>
              <w:pStyle w:val="TableColumnHeader"/>
              <w:jc w:val="both"/>
              <w:rPr>
                <w:bCs/>
                <w:szCs w:val="16"/>
              </w:rPr>
            </w:pPr>
          </w:p>
        </w:tc>
        <w:tc>
          <w:tcPr>
            <w:tcW w:w="1405" w:type="dxa"/>
            <w:vAlign w:val="center"/>
          </w:tcPr>
          <w:p w14:paraId="07D285A3" w14:textId="59E76E0A" w:rsidR="000B1764" w:rsidRPr="005B40FB" w:rsidRDefault="000B1764" w:rsidP="00856A75">
            <w:pPr>
              <w:pStyle w:val="TableColumnHeader"/>
              <w:jc w:val="both"/>
              <w:rPr>
                <w:bCs/>
                <w:szCs w:val="16"/>
              </w:rPr>
            </w:pPr>
          </w:p>
        </w:tc>
        <w:tc>
          <w:tcPr>
            <w:tcW w:w="2189" w:type="dxa"/>
            <w:vAlign w:val="center"/>
          </w:tcPr>
          <w:p w14:paraId="325D7477" w14:textId="46DCBB15" w:rsidR="000B1764" w:rsidRPr="005B40FB" w:rsidRDefault="000B1764" w:rsidP="00856A75">
            <w:pPr>
              <w:pStyle w:val="TableColumnHeader"/>
              <w:jc w:val="both"/>
              <w:rPr>
                <w:bCs/>
                <w:szCs w:val="16"/>
              </w:rPr>
            </w:pPr>
          </w:p>
        </w:tc>
        <w:tc>
          <w:tcPr>
            <w:tcW w:w="2215" w:type="dxa"/>
            <w:vAlign w:val="center"/>
          </w:tcPr>
          <w:p w14:paraId="4649C030" w14:textId="1D01DEBC" w:rsidR="000B1764" w:rsidRPr="005B40FB" w:rsidRDefault="000B1764" w:rsidP="00FC5CE0">
            <w:pPr>
              <w:pStyle w:val="TableColumnHeader"/>
              <w:jc w:val="both"/>
              <w:rPr>
                <w:bCs/>
                <w:szCs w:val="16"/>
              </w:rPr>
            </w:pPr>
          </w:p>
        </w:tc>
        <w:tc>
          <w:tcPr>
            <w:tcW w:w="2473" w:type="dxa"/>
            <w:vAlign w:val="center"/>
          </w:tcPr>
          <w:p w14:paraId="165ECBCE" w14:textId="6BCA9E6C" w:rsidR="000B1764" w:rsidRPr="005B40FB" w:rsidRDefault="000B1764" w:rsidP="007634CE">
            <w:pPr>
              <w:pStyle w:val="TableColumnHeader"/>
              <w:jc w:val="left"/>
              <w:rPr>
                <w:bCs/>
                <w:szCs w:val="16"/>
              </w:rPr>
            </w:pPr>
          </w:p>
        </w:tc>
      </w:tr>
      <w:tr w:rsidR="00437730" w:rsidRPr="005B40FB" w14:paraId="03ABCDE6" w14:textId="77777777" w:rsidTr="002D0CDD">
        <w:trPr>
          <w:cantSplit/>
          <w:trHeight w:val="397"/>
        </w:trPr>
        <w:tc>
          <w:tcPr>
            <w:tcW w:w="1820" w:type="dxa"/>
            <w:vAlign w:val="center"/>
          </w:tcPr>
          <w:p w14:paraId="733B77DA" w14:textId="572C840D" w:rsidR="00437730" w:rsidRPr="005B40FB" w:rsidRDefault="00437730" w:rsidP="00856A75">
            <w:pPr>
              <w:pStyle w:val="TableColumnHeader"/>
              <w:jc w:val="both"/>
              <w:rPr>
                <w:b w:val="0"/>
                <w:bCs/>
                <w:szCs w:val="16"/>
              </w:rPr>
            </w:pPr>
          </w:p>
        </w:tc>
        <w:tc>
          <w:tcPr>
            <w:tcW w:w="1405" w:type="dxa"/>
            <w:vAlign w:val="center"/>
          </w:tcPr>
          <w:p w14:paraId="4B71DD68" w14:textId="61D2D970" w:rsidR="00437730" w:rsidRPr="005B40FB" w:rsidRDefault="00437730" w:rsidP="00856A75">
            <w:pPr>
              <w:pStyle w:val="TableColumnHeader"/>
              <w:jc w:val="both"/>
              <w:rPr>
                <w:b w:val="0"/>
                <w:bCs/>
                <w:szCs w:val="16"/>
              </w:rPr>
            </w:pPr>
          </w:p>
        </w:tc>
        <w:tc>
          <w:tcPr>
            <w:tcW w:w="2189" w:type="dxa"/>
            <w:vAlign w:val="center"/>
          </w:tcPr>
          <w:p w14:paraId="6A47B851" w14:textId="70EC7B0C" w:rsidR="00437730" w:rsidRPr="005B40FB" w:rsidRDefault="00437730" w:rsidP="00856A75">
            <w:pPr>
              <w:pStyle w:val="TableColumnHeader"/>
              <w:jc w:val="both"/>
              <w:rPr>
                <w:b w:val="0"/>
                <w:bCs/>
                <w:szCs w:val="16"/>
              </w:rPr>
            </w:pPr>
          </w:p>
        </w:tc>
        <w:tc>
          <w:tcPr>
            <w:tcW w:w="2215" w:type="dxa"/>
            <w:vAlign w:val="center"/>
          </w:tcPr>
          <w:p w14:paraId="5C76FDF3" w14:textId="3B3961A3" w:rsidR="00437730" w:rsidRPr="005B40FB" w:rsidRDefault="00437730" w:rsidP="00FC5CE0">
            <w:pPr>
              <w:pStyle w:val="TableColumnHeader"/>
              <w:jc w:val="both"/>
              <w:rPr>
                <w:b w:val="0"/>
                <w:bCs/>
                <w:szCs w:val="16"/>
              </w:rPr>
            </w:pPr>
          </w:p>
        </w:tc>
        <w:tc>
          <w:tcPr>
            <w:tcW w:w="2473" w:type="dxa"/>
            <w:vAlign w:val="center"/>
          </w:tcPr>
          <w:p w14:paraId="5BF93D26" w14:textId="236381CF" w:rsidR="00437730" w:rsidRPr="005B40FB" w:rsidRDefault="00437730" w:rsidP="007634CE">
            <w:pPr>
              <w:pStyle w:val="TableColumnHeader"/>
              <w:jc w:val="left"/>
              <w:rPr>
                <w:b w:val="0"/>
                <w:bCs/>
                <w:szCs w:val="16"/>
              </w:rPr>
            </w:pPr>
          </w:p>
        </w:tc>
      </w:tr>
      <w:tr w:rsidR="00437730" w:rsidRPr="005B40FB" w14:paraId="6D0050D0" w14:textId="77777777" w:rsidTr="002D0CDD">
        <w:trPr>
          <w:cantSplit/>
          <w:trHeight w:val="397"/>
        </w:trPr>
        <w:tc>
          <w:tcPr>
            <w:tcW w:w="1820" w:type="dxa"/>
            <w:vAlign w:val="center"/>
          </w:tcPr>
          <w:p w14:paraId="7106A407" w14:textId="77A72925" w:rsidR="00437730" w:rsidRPr="005B40FB" w:rsidRDefault="00437730" w:rsidP="00856A75">
            <w:pPr>
              <w:pStyle w:val="TableColumnHeader"/>
              <w:jc w:val="both"/>
              <w:rPr>
                <w:b w:val="0"/>
                <w:bCs/>
                <w:szCs w:val="16"/>
              </w:rPr>
            </w:pPr>
          </w:p>
        </w:tc>
        <w:tc>
          <w:tcPr>
            <w:tcW w:w="1405" w:type="dxa"/>
            <w:vAlign w:val="center"/>
          </w:tcPr>
          <w:p w14:paraId="26CF9894" w14:textId="62E259CA" w:rsidR="00437730" w:rsidRPr="005B40FB" w:rsidRDefault="00437730" w:rsidP="00856A75">
            <w:pPr>
              <w:pStyle w:val="TableColumnHeader"/>
              <w:jc w:val="both"/>
              <w:rPr>
                <w:b w:val="0"/>
                <w:bCs/>
                <w:szCs w:val="16"/>
              </w:rPr>
            </w:pPr>
          </w:p>
        </w:tc>
        <w:tc>
          <w:tcPr>
            <w:tcW w:w="2189" w:type="dxa"/>
            <w:vAlign w:val="center"/>
          </w:tcPr>
          <w:p w14:paraId="051D3F4F" w14:textId="209B8336" w:rsidR="00437730" w:rsidRPr="005B40FB" w:rsidRDefault="00437730" w:rsidP="00856A75">
            <w:pPr>
              <w:pStyle w:val="TableColumnHeader"/>
              <w:jc w:val="both"/>
              <w:rPr>
                <w:b w:val="0"/>
                <w:bCs/>
                <w:szCs w:val="16"/>
              </w:rPr>
            </w:pPr>
          </w:p>
        </w:tc>
        <w:tc>
          <w:tcPr>
            <w:tcW w:w="2215" w:type="dxa"/>
            <w:vAlign w:val="center"/>
          </w:tcPr>
          <w:p w14:paraId="4E126F7F" w14:textId="09056684" w:rsidR="00437730" w:rsidRPr="005B40FB" w:rsidRDefault="00437730" w:rsidP="00FC5CE0">
            <w:pPr>
              <w:pStyle w:val="TableColumnHeader"/>
              <w:jc w:val="both"/>
              <w:rPr>
                <w:b w:val="0"/>
                <w:bCs/>
                <w:szCs w:val="16"/>
              </w:rPr>
            </w:pPr>
          </w:p>
        </w:tc>
        <w:tc>
          <w:tcPr>
            <w:tcW w:w="2473" w:type="dxa"/>
            <w:vAlign w:val="center"/>
          </w:tcPr>
          <w:p w14:paraId="344C4503" w14:textId="3E42AF23" w:rsidR="00437730" w:rsidRPr="005B40FB" w:rsidRDefault="00437730" w:rsidP="007634CE">
            <w:pPr>
              <w:pStyle w:val="TableColumnHeader"/>
              <w:jc w:val="left"/>
              <w:rPr>
                <w:b w:val="0"/>
                <w:bCs/>
                <w:szCs w:val="16"/>
              </w:rPr>
            </w:pPr>
          </w:p>
        </w:tc>
      </w:tr>
      <w:tr w:rsidR="00D435BD" w:rsidRPr="005B40FB" w14:paraId="754510D3" w14:textId="77777777" w:rsidTr="002D0CDD">
        <w:trPr>
          <w:cantSplit/>
          <w:trHeight w:val="397"/>
        </w:trPr>
        <w:tc>
          <w:tcPr>
            <w:tcW w:w="1820" w:type="dxa"/>
            <w:vAlign w:val="center"/>
          </w:tcPr>
          <w:p w14:paraId="40293BC4" w14:textId="1F45B0A7" w:rsidR="00D435BD" w:rsidRPr="005B40FB" w:rsidRDefault="00D435BD" w:rsidP="00856A75">
            <w:pPr>
              <w:pStyle w:val="TableColumnHeader"/>
              <w:jc w:val="both"/>
              <w:rPr>
                <w:bCs/>
                <w:szCs w:val="16"/>
              </w:rPr>
            </w:pPr>
          </w:p>
        </w:tc>
        <w:tc>
          <w:tcPr>
            <w:tcW w:w="1405" w:type="dxa"/>
            <w:vAlign w:val="center"/>
          </w:tcPr>
          <w:p w14:paraId="08E69FF4" w14:textId="4F96AF77" w:rsidR="00D435BD" w:rsidRPr="005B40FB" w:rsidRDefault="00D435BD" w:rsidP="00856A75">
            <w:pPr>
              <w:pStyle w:val="TableColumnHeader"/>
              <w:jc w:val="both"/>
              <w:rPr>
                <w:bCs/>
                <w:szCs w:val="16"/>
              </w:rPr>
            </w:pPr>
          </w:p>
        </w:tc>
        <w:tc>
          <w:tcPr>
            <w:tcW w:w="2189" w:type="dxa"/>
            <w:vAlign w:val="center"/>
          </w:tcPr>
          <w:p w14:paraId="12930DA3" w14:textId="4EDFD329" w:rsidR="00D435BD" w:rsidRPr="005B40FB" w:rsidRDefault="00D435BD" w:rsidP="00856A75">
            <w:pPr>
              <w:pStyle w:val="TableColumnHeader"/>
              <w:jc w:val="both"/>
              <w:rPr>
                <w:bCs/>
                <w:szCs w:val="16"/>
              </w:rPr>
            </w:pPr>
          </w:p>
        </w:tc>
        <w:tc>
          <w:tcPr>
            <w:tcW w:w="2215" w:type="dxa"/>
            <w:vAlign w:val="center"/>
          </w:tcPr>
          <w:p w14:paraId="2E7EF052" w14:textId="7BB4B4B7" w:rsidR="00D435BD" w:rsidRPr="005B40FB" w:rsidRDefault="00D435BD" w:rsidP="00FC5CE0">
            <w:pPr>
              <w:pStyle w:val="TableColumnHeader"/>
              <w:jc w:val="both"/>
              <w:rPr>
                <w:bCs/>
                <w:szCs w:val="16"/>
              </w:rPr>
            </w:pPr>
          </w:p>
        </w:tc>
        <w:tc>
          <w:tcPr>
            <w:tcW w:w="2473" w:type="dxa"/>
            <w:vAlign w:val="center"/>
          </w:tcPr>
          <w:p w14:paraId="56D645EA" w14:textId="059459C0" w:rsidR="00D435BD" w:rsidRPr="005B40FB" w:rsidRDefault="00D435BD" w:rsidP="007634CE">
            <w:pPr>
              <w:pStyle w:val="TableColumnHeader"/>
              <w:jc w:val="left"/>
              <w:rPr>
                <w:b w:val="0"/>
                <w:bCs/>
                <w:szCs w:val="16"/>
              </w:rPr>
            </w:pPr>
          </w:p>
        </w:tc>
      </w:tr>
      <w:tr w:rsidR="00452D41" w:rsidRPr="005B40FB" w14:paraId="1F2D1AB4" w14:textId="77777777" w:rsidTr="002D0CDD">
        <w:trPr>
          <w:cantSplit/>
          <w:trHeight w:val="397"/>
        </w:trPr>
        <w:tc>
          <w:tcPr>
            <w:tcW w:w="1820" w:type="dxa"/>
            <w:vAlign w:val="center"/>
          </w:tcPr>
          <w:p w14:paraId="75A3614A" w14:textId="2743C53C" w:rsidR="00452D41" w:rsidRPr="005B40FB" w:rsidRDefault="00452D41" w:rsidP="00856A75">
            <w:pPr>
              <w:pStyle w:val="TableColumnHeader"/>
              <w:jc w:val="both"/>
              <w:rPr>
                <w:bCs/>
                <w:szCs w:val="16"/>
              </w:rPr>
            </w:pPr>
          </w:p>
        </w:tc>
        <w:tc>
          <w:tcPr>
            <w:tcW w:w="1405" w:type="dxa"/>
            <w:vAlign w:val="center"/>
          </w:tcPr>
          <w:p w14:paraId="17D850CB" w14:textId="77777777" w:rsidR="00452D41" w:rsidRPr="005B40FB" w:rsidRDefault="00452D41" w:rsidP="00856A75">
            <w:pPr>
              <w:pStyle w:val="TableColumnHeader"/>
              <w:jc w:val="both"/>
              <w:rPr>
                <w:bCs/>
                <w:szCs w:val="16"/>
              </w:rPr>
            </w:pPr>
          </w:p>
        </w:tc>
        <w:tc>
          <w:tcPr>
            <w:tcW w:w="2189" w:type="dxa"/>
            <w:vAlign w:val="center"/>
          </w:tcPr>
          <w:p w14:paraId="60A0276D" w14:textId="39A5FA7A" w:rsidR="00452D41" w:rsidRPr="005B40FB" w:rsidRDefault="00452D41" w:rsidP="00856A75">
            <w:pPr>
              <w:pStyle w:val="TableColumnHeader"/>
              <w:jc w:val="both"/>
              <w:rPr>
                <w:bCs/>
                <w:szCs w:val="16"/>
              </w:rPr>
            </w:pPr>
          </w:p>
        </w:tc>
        <w:tc>
          <w:tcPr>
            <w:tcW w:w="2215" w:type="dxa"/>
            <w:vAlign w:val="center"/>
          </w:tcPr>
          <w:p w14:paraId="7B157CD3" w14:textId="2F86EDA4" w:rsidR="00452D41" w:rsidRPr="005B40FB" w:rsidRDefault="00452D41" w:rsidP="00FC5CE0">
            <w:pPr>
              <w:pStyle w:val="TableColumnHeader"/>
              <w:jc w:val="both"/>
              <w:rPr>
                <w:bCs/>
                <w:szCs w:val="16"/>
              </w:rPr>
            </w:pPr>
          </w:p>
        </w:tc>
        <w:tc>
          <w:tcPr>
            <w:tcW w:w="2473" w:type="dxa"/>
            <w:vAlign w:val="center"/>
          </w:tcPr>
          <w:p w14:paraId="0262B101" w14:textId="665785D1" w:rsidR="00452D41" w:rsidRPr="005B40FB" w:rsidRDefault="00452D41" w:rsidP="007634CE">
            <w:pPr>
              <w:pStyle w:val="TableColumnHeader"/>
              <w:jc w:val="left"/>
              <w:rPr>
                <w:bCs/>
                <w:szCs w:val="16"/>
              </w:rPr>
            </w:pPr>
          </w:p>
        </w:tc>
      </w:tr>
      <w:tr w:rsidR="0076596D" w:rsidRPr="005B40FB" w14:paraId="783E3080" w14:textId="77777777" w:rsidTr="002D0CDD">
        <w:trPr>
          <w:cantSplit/>
          <w:trHeight w:val="397"/>
        </w:trPr>
        <w:tc>
          <w:tcPr>
            <w:tcW w:w="1820" w:type="dxa"/>
            <w:vAlign w:val="center"/>
          </w:tcPr>
          <w:p w14:paraId="20662CBC" w14:textId="46B58994" w:rsidR="0076596D" w:rsidRPr="005B40FB" w:rsidRDefault="0076596D" w:rsidP="00F450C1">
            <w:pPr>
              <w:pStyle w:val="Title10"/>
              <w:rPr>
                <w:szCs w:val="16"/>
              </w:rPr>
            </w:pPr>
          </w:p>
        </w:tc>
        <w:tc>
          <w:tcPr>
            <w:tcW w:w="1405" w:type="dxa"/>
            <w:vAlign w:val="center"/>
          </w:tcPr>
          <w:p w14:paraId="0ACEDB67" w14:textId="77777777" w:rsidR="0076596D" w:rsidRPr="005B40FB" w:rsidRDefault="0076596D" w:rsidP="00F450C1">
            <w:pPr>
              <w:pStyle w:val="Title10"/>
              <w:jc w:val="center"/>
              <w:rPr>
                <w:szCs w:val="16"/>
              </w:rPr>
            </w:pPr>
          </w:p>
        </w:tc>
        <w:tc>
          <w:tcPr>
            <w:tcW w:w="2189" w:type="dxa"/>
            <w:vAlign w:val="center"/>
          </w:tcPr>
          <w:p w14:paraId="3CC3AD40" w14:textId="77777777" w:rsidR="0076596D" w:rsidRPr="005B40FB" w:rsidRDefault="0076596D" w:rsidP="00F450C1">
            <w:pPr>
              <w:pStyle w:val="Title10"/>
              <w:jc w:val="center"/>
              <w:rPr>
                <w:szCs w:val="16"/>
              </w:rPr>
            </w:pPr>
          </w:p>
        </w:tc>
        <w:tc>
          <w:tcPr>
            <w:tcW w:w="2215" w:type="dxa"/>
            <w:vAlign w:val="center"/>
          </w:tcPr>
          <w:p w14:paraId="39DA37E2" w14:textId="77777777" w:rsidR="0076596D" w:rsidRPr="005B40FB" w:rsidRDefault="0076596D" w:rsidP="00F450C1">
            <w:pPr>
              <w:pStyle w:val="Title10"/>
              <w:jc w:val="center"/>
              <w:rPr>
                <w:szCs w:val="16"/>
              </w:rPr>
            </w:pPr>
          </w:p>
        </w:tc>
        <w:tc>
          <w:tcPr>
            <w:tcW w:w="2473" w:type="dxa"/>
            <w:vAlign w:val="center"/>
          </w:tcPr>
          <w:p w14:paraId="039EA575" w14:textId="3D6BC6C3" w:rsidR="0076596D" w:rsidRPr="005B40FB" w:rsidRDefault="0076596D" w:rsidP="00F450C1">
            <w:pPr>
              <w:pStyle w:val="Title10"/>
              <w:rPr>
                <w:szCs w:val="16"/>
              </w:rPr>
            </w:pPr>
          </w:p>
        </w:tc>
      </w:tr>
      <w:tr w:rsidR="0076596D" w:rsidRPr="005B40FB" w14:paraId="70487B62" w14:textId="77777777" w:rsidTr="002D0CDD">
        <w:trPr>
          <w:cantSplit/>
          <w:trHeight w:val="397"/>
        </w:trPr>
        <w:tc>
          <w:tcPr>
            <w:tcW w:w="1820" w:type="dxa"/>
            <w:vAlign w:val="center"/>
          </w:tcPr>
          <w:p w14:paraId="04D784C8" w14:textId="6AB4F211" w:rsidR="0076596D" w:rsidRPr="005B40FB" w:rsidRDefault="0076596D" w:rsidP="00F450C1">
            <w:pPr>
              <w:pStyle w:val="Title10"/>
              <w:rPr>
                <w:szCs w:val="16"/>
              </w:rPr>
            </w:pPr>
          </w:p>
        </w:tc>
        <w:tc>
          <w:tcPr>
            <w:tcW w:w="1405" w:type="dxa"/>
            <w:vAlign w:val="center"/>
          </w:tcPr>
          <w:p w14:paraId="5B0D9DE2" w14:textId="77777777" w:rsidR="0076596D" w:rsidRPr="005B40FB" w:rsidRDefault="0076596D" w:rsidP="00F450C1">
            <w:pPr>
              <w:pStyle w:val="Title10"/>
              <w:jc w:val="center"/>
              <w:rPr>
                <w:szCs w:val="16"/>
              </w:rPr>
            </w:pPr>
          </w:p>
        </w:tc>
        <w:tc>
          <w:tcPr>
            <w:tcW w:w="2189" w:type="dxa"/>
            <w:vAlign w:val="center"/>
          </w:tcPr>
          <w:p w14:paraId="346ECDE7" w14:textId="3AB75E1A" w:rsidR="0076596D" w:rsidRPr="005B40FB" w:rsidRDefault="0076596D" w:rsidP="00F450C1">
            <w:pPr>
              <w:pStyle w:val="TableColumnHeader"/>
              <w:jc w:val="left"/>
              <w:rPr>
                <w:b w:val="0"/>
                <w:szCs w:val="16"/>
              </w:rPr>
            </w:pPr>
          </w:p>
        </w:tc>
        <w:tc>
          <w:tcPr>
            <w:tcW w:w="2215" w:type="dxa"/>
            <w:vAlign w:val="center"/>
          </w:tcPr>
          <w:p w14:paraId="19DDF8DA" w14:textId="27A1E2D0" w:rsidR="0076596D" w:rsidRPr="005B40FB" w:rsidRDefault="0076596D" w:rsidP="00F450C1">
            <w:pPr>
              <w:pStyle w:val="TableColumnHeader"/>
              <w:jc w:val="left"/>
              <w:rPr>
                <w:b w:val="0"/>
                <w:szCs w:val="16"/>
              </w:rPr>
            </w:pPr>
          </w:p>
        </w:tc>
        <w:tc>
          <w:tcPr>
            <w:tcW w:w="2473" w:type="dxa"/>
            <w:vAlign w:val="center"/>
          </w:tcPr>
          <w:p w14:paraId="73A0862E" w14:textId="11CC6756" w:rsidR="0076596D" w:rsidRPr="005B40FB" w:rsidRDefault="0076596D" w:rsidP="00F450C1">
            <w:pPr>
              <w:pStyle w:val="Title10"/>
              <w:rPr>
                <w:szCs w:val="16"/>
              </w:rPr>
            </w:pPr>
          </w:p>
        </w:tc>
      </w:tr>
      <w:tr w:rsidR="002D466E" w:rsidRPr="005B40FB" w14:paraId="3D6CEAE0" w14:textId="77777777" w:rsidTr="002D0CDD">
        <w:trPr>
          <w:cantSplit/>
          <w:trHeight w:val="397"/>
        </w:trPr>
        <w:tc>
          <w:tcPr>
            <w:tcW w:w="1820" w:type="dxa"/>
            <w:vAlign w:val="center"/>
          </w:tcPr>
          <w:p w14:paraId="27B2555D" w14:textId="69A51B1E" w:rsidR="002D466E" w:rsidRPr="005B40FB" w:rsidRDefault="002D466E" w:rsidP="002D466E">
            <w:pPr>
              <w:pStyle w:val="Title10"/>
              <w:rPr>
                <w:b/>
                <w:szCs w:val="16"/>
              </w:rPr>
            </w:pPr>
          </w:p>
        </w:tc>
        <w:tc>
          <w:tcPr>
            <w:tcW w:w="1405" w:type="dxa"/>
            <w:vAlign w:val="center"/>
          </w:tcPr>
          <w:p w14:paraId="7F81A6E0" w14:textId="77777777" w:rsidR="002D466E" w:rsidRPr="005B40FB" w:rsidRDefault="002D466E" w:rsidP="002D466E">
            <w:pPr>
              <w:pStyle w:val="Title10"/>
              <w:jc w:val="center"/>
              <w:rPr>
                <w:b/>
                <w:szCs w:val="16"/>
              </w:rPr>
            </w:pPr>
          </w:p>
        </w:tc>
        <w:tc>
          <w:tcPr>
            <w:tcW w:w="2189" w:type="dxa"/>
            <w:vAlign w:val="center"/>
          </w:tcPr>
          <w:p w14:paraId="2BEBD444" w14:textId="7E0E35AC" w:rsidR="002D466E" w:rsidRPr="005B40FB" w:rsidRDefault="002D466E" w:rsidP="002D466E">
            <w:pPr>
              <w:pStyle w:val="TableColumnHeader"/>
              <w:jc w:val="left"/>
              <w:rPr>
                <w:szCs w:val="16"/>
              </w:rPr>
            </w:pPr>
          </w:p>
        </w:tc>
        <w:tc>
          <w:tcPr>
            <w:tcW w:w="2215" w:type="dxa"/>
            <w:vAlign w:val="center"/>
          </w:tcPr>
          <w:p w14:paraId="113AF5F8" w14:textId="022DF748" w:rsidR="002D466E" w:rsidRPr="005B40FB" w:rsidRDefault="002D466E" w:rsidP="002D466E">
            <w:pPr>
              <w:pStyle w:val="TableColumnHeader"/>
              <w:jc w:val="left"/>
              <w:rPr>
                <w:szCs w:val="16"/>
              </w:rPr>
            </w:pPr>
          </w:p>
        </w:tc>
        <w:tc>
          <w:tcPr>
            <w:tcW w:w="2473" w:type="dxa"/>
            <w:vAlign w:val="center"/>
          </w:tcPr>
          <w:p w14:paraId="1DFAE697" w14:textId="12DA9FE0" w:rsidR="002D466E" w:rsidRPr="005B40FB" w:rsidRDefault="002D466E" w:rsidP="002D466E">
            <w:pPr>
              <w:pStyle w:val="Title10"/>
              <w:rPr>
                <w:b/>
                <w:szCs w:val="16"/>
              </w:rPr>
            </w:pPr>
          </w:p>
        </w:tc>
      </w:tr>
      <w:tr w:rsidR="00D3472F" w:rsidRPr="005B40FB" w14:paraId="44C0C428" w14:textId="77777777" w:rsidTr="002D0CDD">
        <w:trPr>
          <w:cantSplit/>
          <w:trHeight w:val="397"/>
        </w:trPr>
        <w:tc>
          <w:tcPr>
            <w:tcW w:w="1820" w:type="dxa"/>
            <w:vAlign w:val="center"/>
          </w:tcPr>
          <w:p w14:paraId="167B59CF" w14:textId="683412DD" w:rsidR="00D3472F" w:rsidRPr="005B40FB" w:rsidRDefault="00D3472F" w:rsidP="002D466E">
            <w:pPr>
              <w:pStyle w:val="Title10"/>
              <w:rPr>
                <w:b/>
                <w:szCs w:val="16"/>
              </w:rPr>
            </w:pPr>
          </w:p>
        </w:tc>
        <w:tc>
          <w:tcPr>
            <w:tcW w:w="1405" w:type="dxa"/>
            <w:vAlign w:val="center"/>
          </w:tcPr>
          <w:p w14:paraId="15312A27" w14:textId="77777777" w:rsidR="00D3472F" w:rsidRPr="005B40FB" w:rsidRDefault="00D3472F" w:rsidP="002D466E">
            <w:pPr>
              <w:pStyle w:val="Title10"/>
              <w:jc w:val="center"/>
              <w:rPr>
                <w:b/>
                <w:szCs w:val="16"/>
              </w:rPr>
            </w:pPr>
          </w:p>
        </w:tc>
        <w:tc>
          <w:tcPr>
            <w:tcW w:w="2189" w:type="dxa"/>
            <w:vAlign w:val="center"/>
          </w:tcPr>
          <w:p w14:paraId="1A2AC661" w14:textId="30C494DC" w:rsidR="00D3472F" w:rsidRPr="005B40FB" w:rsidRDefault="00D3472F" w:rsidP="002D466E">
            <w:pPr>
              <w:pStyle w:val="TableColumnHeader"/>
              <w:jc w:val="left"/>
              <w:rPr>
                <w:szCs w:val="16"/>
              </w:rPr>
            </w:pPr>
          </w:p>
        </w:tc>
        <w:tc>
          <w:tcPr>
            <w:tcW w:w="2215" w:type="dxa"/>
            <w:vAlign w:val="center"/>
          </w:tcPr>
          <w:p w14:paraId="76093128" w14:textId="008F76F8" w:rsidR="00D3472F" w:rsidRPr="005B40FB" w:rsidRDefault="00D3472F" w:rsidP="002D466E">
            <w:pPr>
              <w:pStyle w:val="TableColumnHeader"/>
              <w:jc w:val="left"/>
              <w:rPr>
                <w:szCs w:val="16"/>
              </w:rPr>
            </w:pPr>
          </w:p>
        </w:tc>
        <w:tc>
          <w:tcPr>
            <w:tcW w:w="2473" w:type="dxa"/>
            <w:vAlign w:val="center"/>
          </w:tcPr>
          <w:p w14:paraId="59AFB507" w14:textId="1AD3C0AB" w:rsidR="00D3472F" w:rsidRPr="005B40FB" w:rsidRDefault="00D3472F" w:rsidP="002D466E">
            <w:pPr>
              <w:pStyle w:val="Title10"/>
              <w:rPr>
                <w:b/>
                <w:szCs w:val="16"/>
              </w:rPr>
            </w:pPr>
          </w:p>
        </w:tc>
      </w:tr>
    </w:tbl>
    <w:p w14:paraId="3231FA9D" w14:textId="77777777" w:rsidR="002946CA" w:rsidRPr="005B40FB" w:rsidRDefault="002946CA" w:rsidP="00856A75">
      <w:pPr>
        <w:pStyle w:val="BodyText"/>
        <w:rPr>
          <w:rFonts w:ascii="Arial" w:hAnsi="Arial" w:cs="Arial"/>
        </w:rPr>
      </w:pPr>
    </w:p>
    <w:p w14:paraId="5FA09330" w14:textId="77777777" w:rsidR="00B9329B" w:rsidRPr="005B40FB" w:rsidRDefault="00B9329B" w:rsidP="00856A75">
      <w:pPr>
        <w:jc w:val="both"/>
        <w:rPr>
          <w:rFonts w:ascii="Arial" w:hAnsi="Arial" w:cs="Arial"/>
          <w:b/>
        </w:rPr>
      </w:pPr>
    </w:p>
    <w:p w14:paraId="2E3B737A" w14:textId="4BFED74B" w:rsidR="002946CA" w:rsidRPr="005B40FB" w:rsidRDefault="002946CA" w:rsidP="00856A75">
      <w:pPr>
        <w:jc w:val="both"/>
        <w:rPr>
          <w:rFonts w:ascii="Arial" w:hAnsi="Arial" w:cs="Arial"/>
          <w:b/>
        </w:rPr>
      </w:pPr>
      <w:r w:rsidRPr="005B40FB">
        <w:rPr>
          <w:rFonts w:ascii="Arial" w:hAnsi="Arial" w:cs="Arial"/>
          <w:b/>
        </w:rPr>
        <w:t>External Review</w:t>
      </w:r>
      <w:r w:rsidR="00B75483" w:rsidRPr="005B40FB">
        <w:rPr>
          <w:rFonts w:ascii="Arial" w:hAnsi="Arial" w:cs="Arial"/>
          <w:b/>
        </w:rPr>
        <w:t xml:space="preserve"> &lt;mention the reviewers </w:t>
      </w:r>
      <w:r w:rsidR="00DC1368" w:rsidRPr="005B40FB">
        <w:rPr>
          <w:rFonts w:ascii="Arial" w:hAnsi="Arial" w:cs="Arial"/>
          <w:b/>
        </w:rPr>
        <w:t>outside the project</w:t>
      </w:r>
      <w:r w:rsidR="00B75483" w:rsidRPr="005B40FB">
        <w:rPr>
          <w:rFonts w:ascii="Arial" w:hAnsi="Arial" w:cs="Arial"/>
          <w:b/>
        </w:rPr>
        <w:t>&gt;</w:t>
      </w:r>
    </w:p>
    <w:tbl>
      <w:tblPr>
        <w:tblW w:w="5000" w:type="pct"/>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554"/>
        <w:gridCol w:w="2771"/>
        <w:gridCol w:w="3446"/>
        <w:gridCol w:w="2331"/>
      </w:tblGrid>
      <w:tr w:rsidR="002946CA" w:rsidRPr="005B40FB" w14:paraId="0BF7133E" w14:textId="77777777" w:rsidTr="00F13E4E">
        <w:trPr>
          <w:tblHeader/>
        </w:trPr>
        <w:tc>
          <w:tcPr>
            <w:tcW w:w="1477" w:type="dxa"/>
            <w:shd w:val="clear" w:color="auto" w:fill="E6E6E6"/>
          </w:tcPr>
          <w:p w14:paraId="39C9DD65" w14:textId="77777777" w:rsidR="002946CA" w:rsidRPr="005B40FB" w:rsidRDefault="002946CA" w:rsidP="00856A75">
            <w:pPr>
              <w:pStyle w:val="TableColumnHeader"/>
              <w:jc w:val="both"/>
              <w:rPr>
                <w:szCs w:val="16"/>
              </w:rPr>
            </w:pPr>
            <w:r w:rsidRPr="005B40FB">
              <w:rPr>
                <w:szCs w:val="16"/>
              </w:rPr>
              <w:t>Date</w:t>
            </w:r>
          </w:p>
        </w:tc>
        <w:tc>
          <w:tcPr>
            <w:tcW w:w="2634" w:type="dxa"/>
            <w:shd w:val="clear" w:color="auto" w:fill="E6E6E6"/>
          </w:tcPr>
          <w:p w14:paraId="103F4FE0" w14:textId="77777777" w:rsidR="002946CA" w:rsidRPr="005B40FB" w:rsidRDefault="002946CA" w:rsidP="00856A75">
            <w:pPr>
              <w:pStyle w:val="TableColumnHeader"/>
              <w:jc w:val="both"/>
              <w:rPr>
                <w:szCs w:val="16"/>
              </w:rPr>
            </w:pPr>
            <w:r w:rsidRPr="005B40FB">
              <w:rPr>
                <w:szCs w:val="16"/>
              </w:rPr>
              <w:t>Reviewed By</w:t>
            </w:r>
          </w:p>
        </w:tc>
        <w:tc>
          <w:tcPr>
            <w:tcW w:w="3276" w:type="dxa"/>
            <w:shd w:val="clear" w:color="auto" w:fill="E6E6E6"/>
          </w:tcPr>
          <w:p w14:paraId="67E7F23B" w14:textId="77777777" w:rsidR="002946CA" w:rsidRPr="005B40FB" w:rsidRDefault="002946CA" w:rsidP="00856A75">
            <w:pPr>
              <w:pStyle w:val="TableColumnHeader"/>
              <w:jc w:val="both"/>
              <w:rPr>
                <w:szCs w:val="16"/>
              </w:rPr>
            </w:pPr>
            <w:r w:rsidRPr="005B40FB">
              <w:rPr>
                <w:szCs w:val="16"/>
              </w:rPr>
              <w:t>Role</w:t>
            </w:r>
          </w:p>
        </w:tc>
        <w:tc>
          <w:tcPr>
            <w:tcW w:w="2216" w:type="dxa"/>
            <w:shd w:val="clear" w:color="auto" w:fill="E6E6E6"/>
          </w:tcPr>
          <w:p w14:paraId="4844A191" w14:textId="77777777" w:rsidR="002946CA" w:rsidRPr="005B40FB" w:rsidRDefault="002946CA" w:rsidP="00856A75">
            <w:pPr>
              <w:pStyle w:val="TableColumnHeader"/>
              <w:jc w:val="both"/>
              <w:rPr>
                <w:szCs w:val="16"/>
              </w:rPr>
            </w:pPr>
            <w:r w:rsidRPr="005B40FB">
              <w:rPr>
                <w:szCs w:val="16"/>
              </w:rPr>
              <w:t>Signature</w:t>
            </w:r>
          </w:p>
        </w:tc>
      </w:tr>
      <w:tr w:rsidR="00F503F4" w:rsidRPr="005B40FB" w14:paraId="4EDC1F0E" w14:textId="77777777" w:rsidTr="00F13E4E">
        <w:tc>
          <w:tcPr>
            <w:tcW w:w="1477" w:type="dxa"/>
            <w:vAlign w:val="center"/>
          </w:tcPr>
          <w:p w14:paraId="20A9E3A7" w14:textId="5ACAB498"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308F4500" w14:textId="2D7F249B" w:rsidR="00F503F4" w:rsidRPr="005B40FB" w:rsidRDefault="00F503F4" w:rsidP="008E0191">
            <w:pPr>
              <w:pStyle w:val="TableHeader"/>
              <w:spacing w:line="312" w:lineRule="auto"/>
              <w:jc w:val="both"/>
              <w:rPr>
                <w:rFonts w:ascii="Arial" w:hAnsi="Arial" w:cs="Arial"/>
                <w:b w:val="0"/>
                <w:sz w:val="16"/>
              </w:rPr>
            </w:pPr>
          </w:p>
        </w:tc>
        <w:tc>
          <w:tcPr>
            <w:tcW w:w="3276" w:type="dxa"/>
            <w:vAlign w:val="center"/>
          </w:tcPr>
          <w:p w14:paraId="0356E7D9" w14:textId="01AC0BAE"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380910F3"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00DD2F03" w14:textId="77777777" w:rsidTr="00F503F4">
        <w:tc>
          <w:tcPr>
            <w:tcW w:w="1477" w:type="dxa"/>
          </w:tcPr>
          <w:p w14:paraId="6DA041B0" w14:textId="4178F243"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3804E277" w14:textId="57F2BE4B" w:rsidR="00F503F4" w:rsidRPr="005B40FB" w:rsidRDefault="00F503F4" w:rsidP="008E0191">
            <w:pPr>
              <w:pStyle w:val="TableHeader"/>
              <w:spacing w:line="312" w:lineRule="auto"/>
              <w:jc w:val="both"/>
              <w:rPr>
                <w:rFonts w:ascii="Arial" w:hAnsi="Arial" w:cs="Arial"/>
                <w:b w:val="0"/>
                <w:sz w:val="16"/>
              </w:rPr>
            </w:pPr>
          </w:p>
        </w:tc>
        <w:tc>
          <w:tcPr>
            <w:tcW w:w="3276" w:type="dxa"/>
            <w:vAlign w:val="center"/>
          </w:tcPr>
          <w:p w14:paraId="2E70CDDE" w14:textId="167B27CD"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389680EF"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0E409E1B" w14:textId="77777777" w:rsidTr="00F503F4">
        <w:tc>
          <w:tcPr>
            <w:tcW w:w="1477" w:type="dxa"/>
          </w:tcPr>
          <w:p w14:paraId="406145EE" w14:textId="1BB6C784"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6EC48C02" w14:textId="4E10CA06" w:rsidR="00F503F4" w:rsidRPr="005B40FB" w:rsidRDefault="00F503F4" w:rsidP="008E0191">
            <w:pPr>
              <w:pStyle w:val="TableHeader"/>
              <w:spacing w:line="312" w:lineRule="auto"/>
              <w:jc w:val="both"/>
              <w:rPr>
                <w:rFonts w:ascii="Arial" w:hAnsi="Arial" w:cs="Arial"/>
                <w:b w:val="0"/>
                <w:sz w:val="16"/>
              </w:rPr>
            </w:pPr>
          </w:p>
        </w:tc>
        <w:tc>
          <w:tcPr>
            <w:tcW w:w="3276" w:type="dxa"/>
            <w:vAlign w:val="center"/>
          </w:tcPr>
          <w:p w14:paraId="053C1826" w14:textId="7523356C" w:rsidR="00F503F4" w:rsidRPr="005B40FB" w:rsidRDefault="00F503F4" w:rsidP="0010028D">
            <w:pPr>
              <w:pStyle w:val="TableHeader"/>
              <w:spacing w:line="312" w:lineRule="auto"/>
              <w:rPr>
                <w:rFonts w:ascii="Arial" w:hAnsi="Arial" w:cs="Arial"/>
                <w:b w:val="0"/>
                <w:sz w:val="16"/>
              </w:rPr>
            </w:pPr>
          </w:p>
        </w:tc>
        <w:tc>
          <w:tcPr>
            <w:tcW w:w="2216" w:type="dxa"/>
            <w:vAlign w:val="center"/>
          </w:tcPr>
          <w:p w14:paraId="6D77212D"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48201B0C" w14:textId="77777777" w:rsidTr="00F503F4">
        <w:tc>
          <w:tcPr>
            <w:tcW w:w="1477" w:type="dxa"/>
          </w:tcPr>
          <w:p w14:paraId="5FFE34DE" w14:textId="4A80158E"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363F184B" w14:textId="2EC7D216" w:rsidR="00F503F4" w:rsidRPr="005B40FB" w:rsidRDefault="00F503F4" w:rsidP="00856A75">
            <w:pPr>
              <w:pStyle w:val="TableHeader"/>
              <w:spacing w:line="312" w:lineRule="auto"/>
              <w:jc w:val="both"/>
              <w:rPr>
                <w:rFonts w:ascii="Arial" w:hAnsi="Arial" w:cs="Arial"/>
                <w:b w:val="0"/>
                <w:sz w:val="16"/>
              </w:rPr>
            </w:pPr>
          </w:p>
        </w:tc>
        <w:tc>
          <w:tcPr>
            <w:tcW w:w="3276" w:type="dxa"/>
          </w:tcPr>
          <w:p w14:paraId="2D93C173" w14:textId="42D3663E" w:rsidR="00F503F4" w:rsidRPr="005B40FB" w:rsidRDefault="00F503F4" w:rsidP="00856A75">
            <w:pPr>
              <w:pStyle w:val="TableHeader"/>
              <w:spacing w:line="312" w:lineRule="auto"/>
              <w:jc w:val="both"/>
              <w:rPr>
                <w:rFonts w:ascii="Arial" w:hAnsi="Arial" w:cs="Arial"/>
                <w:b w:val="0"/>
                <w:sz w:val="16"/>
              </w:rPr>
            </w:pPr>
          </w:p>
        </w:tc>
        <w:tc>
          <w:tcPr>
            <w:tcW w:w="2216" w:type="dxa"/>
            <w:vAlign w:val="center"/>
          </w:tcPr>
          <w:p w14:paraId="18712834"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67D30447" w14:textId="77777777" w:rsidTr="00F13E4E">
        <w:tc>
          <w:tcPr>
            <w:tcW w:w="1477" w:type="dxa"/>
            <w:vAlign w:val="center"/>
          </w:tcPr>
          <w:p w14:paraId="12BA7221" w14:textId="4306209B"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15B91C81" w14:textId="5D1DAA1B" w:rsidR="00F503F4" w:rsidRPr="005B40FB" w:rsidRDefault="00F503F4" w:rsidP="00856A75">
            <w:pPr>
              <w:pStyle w:val="TableHeader"/>
              <w:spacing w:line="312" w:lineRule="auto"/>
              <w:jc w:val="both"/>
              <w:rPr>
                <w:rFonts w:ascii="Arial" w:hAnsi="Arial" w:cs="Arial"/>
                <w:b w:val="0"/>
                <w:sz w:val="16"/>
              </w:rPr>
            </w:pPr>
          </w:p>
        </w:tc>
        <w:tc>
          <w:tcPr>
            <w:tcW w:w="3276" w:type="dxa"/>
          </w:tcPr>
          <w:p w14:paraId="79874365" w14:textId="5613B8CE" w:rsidR="00F503F4" w:rsidRPr="005B40FB" w:rsidRDefault="00F503F4" w:rsidP="00856A75">
            <w:pPr>
              <w:pStyle w:val="TableHeader"/>
              <w:spacing w:line="312" w:lineRule="auto"/>
              <w:jc w:val="both"/>
              <w:rPr>
                <w:rFonts w:ascii="Arial" w:hAnsi="Arial" w:cs="Arial"/>
                <w:b w:val="0"/>
                <w:sz w:val="16"/>
              </w:rPr>
            </w:pPr>
          </w:p>
        </w:tc>
        <w:tc>
          <w:tcPr>
            <w:tcW w:w="2216" w:type="dxa"/>
            <w:vAlign w:val="center"/>
          </w:tcPr>
          <w:p w14:paraId="55318548"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5D6359FE" w14:textId="77777777" w:rsidTr="00F503F4">
        <w:tc>
          <w:tcPr>
            <w:tcW w:w="1477" w:type="dxa"/>
          </w:tcPr>
          <w:p w14:paraId="255811EE" w14:textId="65DF752B"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3EB48DC9" w14:textId="489EF047" w:rsidR="00F503F4" w:rsidRPr="005B40FB" w:rsidRDefault="00F503F4" w:rsidP="008E0191">
            <w:pPr>
              <w:pStyle w:val="TableHeader"/>
              <w:spacing w:line="312" w:lineRule="auto"/>
              <w:jc w:val="both"/>
              <w:rPr>
                <w:rFonts w:ascii="Arial" w:hAnsi="Arial" w:cs="Arial"/>
                <w:b w:val="0"/>
                <w:sz w:val="16"/>
              </w:rPr>
            </w:pPr>
          </w:p>
        </w:tc>
        <w:tc>
          <w:tcPr>
            <w:tcW w:w="3276" w:type="dxa"/>
          </w:tcPr>
          <w:p w14:paraId="2FB025F2" w14:textId="14749EB9"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13AC8B29"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2E0AC1AE" w14:textId="77777777" w:rsidTr="00F503F4">
        <w:tc>
          <w:tcPr>
            <w:tcW w:w="1477" w:type="dxa"/>
            <w:vAlign w:val="center"/>
          </w:tcPr>
          <w:p w14:paraId="478044A8" w14:textId="58F9EB42"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1ED6C3A4" w14:textId="06C32AD5" w:rsidR="00F503F4" w:rsidRPr="005B40FB" w:rsidRDefault="00F503F4" w:rsidP="00856A75">
            <w:pPr>
              <w:pStyle w:val="TableHeader"/>
              <w:spacing w:line="312" w:lineRule="auto"/>
              <w:jc w:val="both"/>
              <w:rPr>
                <w:rFonts w:ascii="Arial" w:hAnsi="Arial" w:cs="Arial"/>
                <w:b w:val="0"/>
                <w:sz w:val="16"/>
              </w:rPr>
            </w:pPr>
          </w:p>
        </w:tc>
        <w:tc>
          <w:tcPr>
            <w:tcW w:w="3276" w:type="dxa"/>
          </w:tcPr>
          <w:p w14:paraId="301C1F8E" w14:textId="084ED76B" w:rsidR="00F503F4" w:rsidRPr="005B40FB" w:rsidRDefault="00F503F4" w:rsidP="00856A75">
            <w:pPr>
              <w:pStyle w:val="TableHeader"/>
              <w:spacing w:line="312" w:lineRule="auto"/>
              <w:jc w:val="both"/>
              <w:rPr>
                <w:rFonts w:ascii="Arial" w:hAnsi="Arial" w:cs="Arial"/>
                <w:b w:val="0"/>
                <w:sz w:val="16"/>
              </w:rPr>
            </w:pPr>
          </w:p>
        </w:tc>
        <w:tc>
          <w:tcPr>
            <w:tcW w:w="2216" w:type="dxa"/>
            <w:vAlign w:val="center"/>
          </w:tcPr>
          <w:p w14:paraId="41F34E2C"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0A04E2E9" w14:textId="77777777" w:rsidTr="00F503F4">
        <w:tc>
          <w:tcPr>
            <w:tcW w:w="1477" w:type="dxa"/>
          </w:tcPr>
          <w:p w14:paraId="6DB505ED" w14:textId="5B81A999"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54B14D82" w14:textId="18543E55" w:rsidR="00F503F4" w:rsidRPr="005B40FB" w:rsidRDefault="00F503F4" w:rsidP="008E0191">
            <w:pPr>
              <w:pStyle w:val="TableHeader"/>
              <w:spacing w:line="312" w:lineRule="auto"/>
              <w:jc w:val="both"/>
              <w:rPr>
                <w:rFonts w:ascii="Arial" w:hAnsi="Arial" w:cs="Arial"/>
                <w:b w:val="0"/>
                <w:sz w:val="16"/>
              </w:rPr>
            </w:pPr>
          </w:p>
        </w:tc>
        <w:tc>
          <w:tcPr>
            <w:tcW w:w="3276" w:type="dxa"/>
          </w:tcPr>
          <w:p w14:paraId="30F74A2C" w14:textId="72E7FDFF"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19E53A93"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1FE81DD8" w14:textId="77777777" w:rsidTr="00F503F4">
        <w:tc>
          <w:tcPr>
            <w:tcW w:w="1477" w:type="dxa"/>
          </w:tcPr>
          <w:p w14:paraId="7881BF63" w14:textId="53C95A2B"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24982264" w14:textId="6E95180F" w:rsidR="00F503F4" w:rsidRPr="005B40FB" w:rsidRDefault="00F503F4" w:rsidP="008E0191">
            <w:pPr>
              <w:pStyle w:val="TableHeader"/>
              <w:spacing w:line="312" w:lineRule="auto"/>
              <w:jc w:val="both"/>
              <w:rPr>
                <w:rFonts w:ascii="Arial" w:hAnsi="Arial" w:cs="Arial"/>
                <w:b w:val="0"/>
                <w:sz w:val="16"/>
              </w:rPr>
            </w:pPr>
          </w:p>
        </w:tc>
        <w:tc>
          <w:tcPr>
            <w:tcW w:w="3276" w:type="dxa"/>
          </w:tcPr>
          <w:p w14:paraId="7B6C1FAE" w14:textId="68C8DBA0"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7E084FBE"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6B222808" w14:textId="77777777" w:rsidTr="00F503F4">
        <w:tc>
          <w:tcPr>
            <w:tcW w:w="1477" w:type="dxa"/>
          </w:tcPr>
          <w:p w14:paraId="26CD97A6" w14:textId="683276C1"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383F8D47" w14:textId="7302C7EA" w:rsidR="00F503F4" w:rsidRPr="005B40FB" w:rsidRDefault="00F503F4" w:rsidP="008E0191">
            <w:pPr>
              <w:pStyle w:val="TableHeader"/>
              <w:spacing w:line="312" w:lineRule="auto"/>
              <w:jc w:val="both"/>
              <w:rPr>
                <w:rFonts w:ascii="Arial" w:hAnsi="Arial" w:cs="Arial"/>
                <w:b w:val="0"/>
                <w:sz w:val="16"/>
              </w:rPr>
            </w:pPr>
          </w:p>
        </w:tc>
        <w:tc>
          <w:tcPr>
            <w:tcW w:w="3276" w:type="dxa"/>
          </w:tcPr>
          <w:p w14:paraId="791BABB0" w14:textId="4CBC5B3C"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35968968"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513A2854" w14:textId="77777777" w:rsidTr="00F13E4E">
        <w:tc>
          <w:tcPr>
            <w:tcW w:w="1477" w:type="dxa"/>
            <w:vAlign w:val="center"/>
          </w:tcPr>
          <w:p w14:paraId="18669F2A" w14:textId="7104F71E"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33F4C33C" w14:textId="6689306F" w:rsidR="00F503F4" w:rsidRPr="005B40FB" w:rsidRDefault="00F503F4" w:rsidP="008E0191">
            <w:pPr>
              <w:pStyle w:val="TableHeader"/>
              <w:spacing w:line="312" w:lineRule="auto"/>
              <w:jc w:val="both"/>
              <w:rPr>
                <w:rFonts w:ascii="Arial" w:hAnsi="Arial" w:cs="Arial"/>
                <w:b w:val="0"/>
                <w:sz w:val="16"/>
              </w:rPr>
            </w:pPr>
          </w:p>
        </w:tc>
        <w:tc>
          <w:tcPr>
            <w:tcW w:w="3276" w:type="dxa"/>
          </w:tcPr>
          <w:p w14:paraId="4FF29862" w14:textId="3813F9F3"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28CCBB4C"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240D2F9E" w14:textId="77777777" w:rsidTr="00F13E4E">
        <w:tc>
          <w:tcPr>
            <w:tcW w:w="1477" w:type="dxa"/>
          </w:tcPr>
          <w:p w14:paraId="3F29F090" w14:textId="5AC617BB"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46FE9A2E" w14:textId="7C894DCD" w:rsidR="00F503F4" w:rsidRPr="005B40FB" w:rsidRDefault="00F503F4" w:rsidP="008E0191">
            <w:pPr>
              <w:pStyle w:val="TableHeader"/>
              <w:spacing w:line="312" w:lineRule="auto"/>
              <w:jc w:val="both"/>
              <w:rPr>
                <w:rFonts w:ascii="Arial" w:hAnsi="Arial" w:cs="Arial"/>
                <w:b w:val="0"/>
                <w:sz w:val="16"/>
              </w:rPr>
            </w:pPr>
          </w:p>
        </w:tc>
        <w:tc>
          <w:tcPr>
            <w:tcW w:w="3276" w:type="dxa"/>
          </w:tcPr>
          <w:p w14:paraId="306DB6B2" w14:textId="3A7AAEC1"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7C069849"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199446E9" w14:textId="77777777" w:rsidTr="00F13E4E">
        <w:tc>
          <w:tcPr>
            <w:tcW w:w="1477" w:type="dxa"/>
          </w:tcPr>
          <w:p w14:paraId="28E8870F" w14:textId="79AFA4F8"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7B9208F0" w14:textId="6258A412" w:rsidR="00F503F4" w:rsidRPr="005B40FB" w:rsidRDefault="00F503F4" w:rsidP="008E0191">
            <w:pPr>
              <w:pStyle w:val="TableHeader"/>
              <w:spacing w:line="312" w:lineRule="auto"/>
              <w:jc w:val="both"/>
              <w:rPr>
                <w:rFonts w:ascii="Arial" w:hAnsi="Arial" w:cs="Arial"/>
                <w:b w:val="0"/>
                <w:sz w:val="16"/>
              </w:rPr>
            </w:pPr>
          </w:p>
        </w:tc>
        <w:tc>
          <w:tcPr>
            <w:tcW w:w="3276" w:type="dxa"/>
          </w:tcPr>
          <w:p w14:paraId="2C6DCBC3" w14:textId="7D9B289E"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0B2EB2F6"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45ED22E9" w14:textId="77777777" w:rsidTr="00F13E4E">
        <w:tc>
          <w:tcPr>
            <w:tcW w:w="1477" w:type="dxa"/>
          </w:tcPr>
          <w:p w14:paraId="68710D51" w14:textId="6B291601"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5418D0DD" w14:textId="223E1BCD" w:rsidR="00F503F4" w:rsidRPr="005B40FB" w:rsidRDefault="00F503F4" w:rsidP="008E0191">
            <w:pPr>
              <w:pStyle w:val="TableHeader"/>
              <w:spacing w:line="312" w:lineRule="auto"/>
              <w:jc w:val="both"/>
              <w:rPr>
                <w:rFonts w:ascii="Arial" w:hAnsi="Arial" w:cs="Arial"/>
                <w:b w:val="0"/>
                <w:sz w:val="16"/>
              </w:rPr>
            </w:pPr>
          </w:p>
        </w:tc>
        <w:tc>
          <w:tcPr>
            <w:tcW w:w="3276" w:type="dxa"/>
          </w:tcPr>
          <w:p w14:paraId="57119277" w14:textId="43BD4FA1"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582CB373"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0DD56F6C" w14:textId="77777777" w:rsidTr="00F13E4E">
        <w:tc>
          <w:tcPr>
            <w:tcW w:w="1477" w:type="dxa"/>
          </w:tcPr>
          <w:p w14:paraId="35612035" w14:textId="5824667D"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6A1D69BE" w14:textId="077CB250" w:rsidR="00F503F4" w:rsidRPr="005B40FB" w:rsidRDefault="00F503F4" w:rsidP="008E0191">
            <w:pPr>
              <w:pStyle w:val="TableHeader"/>
              <w:spacing w:line="312" w:lineRule="auto"/>
              <w:jc w:val="both"/>
              <w:rPr>
                <w:rFonts w:ascii="Arial" w:hAnsi="Arial" w:cs="Arial"/>
                <w:b w:val="0"/>
                <w:sz w:val="16"/>
              </w:rPr>
            </w:pPr>
          </w:p>
        </w:tc>
        <w:tc>
          <w:tcPr>
            <w:tcW w:w="3276" w:type="dxa"/>
          </w:tcPr>
          <w:p w14:paraId="056E8BB9" w14:textId="55D165ED"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7CF2E8AF"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76F8F347" w14:textId="77777777" w:rsidTr="00F13E4E">
        <w:tc>
          <w:tcPr>
            <w:tcW w:w="1477" w:type="dxa"/>
          </w:tcPr>
          <w:p w14:paraId="502040CD" w14:textId="7FD1649A"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0062C5A7" w14:textId="1F0D6F1E" w:rsidR="00F503F4" w:rsidRPr="005B40FB" w:rsidRDefault="00F503F4" w:rsidP="008E0191">
            <w:pPr>
              <w:pStyle w:val="TableHeader"/>
              <w:spacing w:line="312" w:lineRule="auto"/>
              <w:jc w:val="both"/>
              <w:rPr>
                <w:rFonts w:ascii="Arial" w:hAnsi="Arial" w:cs="Arial"/>
                <w:b w:val="0"/>
                <w:sz w:val="16"/>
              </w:rPr>
            </w:pPr>
          </w:p>
        </w:tc>
        <w:tc>
          <w:tcPr>
            <w:tcW w:w="3276" w:type="dxa"/>
          </w:tcPr>
          <w:p w14:paraId="68454E97" w14:textId="616C9F73"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45E4D62A"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19716317" w14:textId="77777777" w:rsidTr="00F13E4E">
        <w:tc>
          <w:tcPr>
            <w:tcW w:w="1477" w:type="dxa"/>
          </w:tcPr>
          <w:p w14:paraId="4799EBD2" w14:textId="3CD91733"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76F8A908" w14:textId="6F5BDD09" w:rsidR="00F503F4" w:rsidRPr="005B40FB" w:rsidRDefault="00F503F4" w:rsidP="008E0191">
            <w:pPr>
              <w:pStyle w:val="TableHeader"/>
              <w:spacing w:line="312" w:lineRule="auto"/>
              <w:jc w:val="both"/>
              <w:rPr>
                <w:rFonts w:ascii="Arial" w:hAnsi="Arial" w:cs="Arial"/>
                <w:b w:val="0"/>
                <w:sz w:val="16"/>
              </w:rPr>
            </w:pPr>
          </w:p>
        </w:tc>
        <w:tc>
          <w:tcPr>
            <w:tcW w:w="3276" w:type="dxa"/>
          </w:tcPr>
          <w:p w14:paraId="3C799EA1" w14:textId="323B967C"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20C750BF"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58579052" w14:textId="77777777" w:rsidTr="00F13E4E">
        <w:tc>
          <w:tcPr>
            <w:tcW w:w="1477" w:type="dxa"/>
          </w:tcPr>
          <w:p w14:paraId="2DF32992" w14:textId="76E2243D"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648E9310" w14:textId="5C953969" w:rsidR="00F503F4" w:rsidRPr="005B40FB" w:rsidRDefault="00F503F4" w:rsidP="008E0191">
            <w:pPr>
              <w:pStyle w:val="TableHeader"/>
              <w:spacing w:line="312" w:lineRule="auto"/>
              <w:jc w:val="both"/>
              <w:rPr>
                <w:rFonts w:ascii="Arial" w:hAnsi="Arial" w:cs="Arial"/>
                <w:b w:val="0"/>
                <w:sz w:val="16"/>
              </w:rPr>
            </w:pPr>
          </w:p>
        </w:tc>
        <w:tc>
          <w:tcPr>
            <w:tcW w:w="3276" w:type="dxa"/>
          </w:tcPr>
          <w:p w14:paraId="4CACC286" w14:textId="63C857B8"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1AAF763C"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10CEA981" w14:textId="77777777" w:rsidTr="00F13E4E">
        <w:tc>
          <w:tcPr>
            <w:tcW w:w="1477" w:type="dxa"/>
          </w:tcPr>
          <w:p w14:paraId="3248804B" w14:textId="2639CA26"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226E834E" w14:textId="120CD4FF" w:rsidR="00F503F4" w:rsidRPr="005B40FB" w:rsidRDefault="00F503F4" w:rsidP="008E0191">
            <w:pPr>
              <w:pStyle w:val="TableHeader"/>
              <w:spacing w:line="312" w:lineRule="auto"/>
              <w:jc w:val="both"/>
              <w:rPr>
                <w:rFonts w:ascii="Arial" w:hAnsi="Arial" w:cs="Arial"/>
                <w:b w:val="0"/>
                <w:sz w:val="16"/>
              </w:rPr>
            </w:pPr>
          </w:p>
        </w:tc>
        <w:tc>
          <w:tcPr>
            <w:tcW w:w="3276" w:type="dxa"/>
          </w:tcPr>
          <w:p w14:paraId="04B01ACF" w14:textId="1153EF2A"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73013802"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75EB5EA1" w14:textId="77777777" w:rsidTr="00F13E4E">
        <w:tc>
          <w:tcPr>
            <w:tcW w:w="1477" w:type="dxa"/>
          </w:tcPr>
          <w:p w14:paraId="6349683E" w14:textId="2802B51D"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1230FD13" w14:textId="0AEAED02" w:rsidR="00F503F4" w:rsidRPr="005B40FB" w:rsidRDefault="00F503F4" w:rsidP="008E0191">
            <w:pPr>
              <w:pStyle w:val="TableHeader"/>
              <w:spacing w:line="312" w:lineRule="auto"/>
              <w:jc w:val="both"/>
              <w:rPr>
                <w:rFonts w:ascii="Arial" w:hAnsi="Arial" w:cs="Arial"/>
                <w:b w:val="0"/>
                <w:sz w:val="16"/>
              </w:rPr>
            </w:pPr>
          </w:p>
        </w:tc>
        <w:tc>
          <w:tcPr>
            <w:tcW w:w="3276" w:type="dxa"/>
          </w:tcPr>
          <w:p w14:paraId="7C69809D" w14:textId="71932689"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76780882"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5871F724" w14:textId="77777777" w:rsidTr="00F13E4E">
        <w:tc>
          <w:tcPr>
            <w:tcW w:w="1477" w:type="dxa"/>
          </w:tcPr>
          <w:p w14:paraId="619A4CFC" w14:textId="1AB05B3E"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77883B2E" w14:textId="7AA91DB4" w:rsidR="00F503F4" w:rsidRPr="005B40FB" w:rsidRDefault="00F503F4" w:rsidP="008E0191">
            <w:pPr>
              <w:pStyle w:val="TableHeader"/>
              <w:spacing w:line="312" w:lineRule="auto"/>
              <w:jc w:val="both"/>
              <w:rPr>
                <w:rFonts w:ascii="Arial" w:hAnsi="Arial" w:cs="Arial"/>
                <w:b w:val="0"/>
                <w:sz w:val="16"/>
              </w:rPr>
            </w:pPr>
          </w:p>
        </w:tc>
        <w:tc>
          <w:tcPr>
            <w:tcW w:w="3276" w:type="dxa"/>
          </w:tcPr>
          <w:p w14:paraId="40535988" w14:textId="44E58DD5"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589EA021"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3A6C6F25" w14:textId="77777777" w:rsidTr="00F13E4E">
        <w:tc>
          <w:tcPr>
            <w:tcW w:w="1477" w:type="dxa"/>
          </w:tcPr>
          <w:p w14:paraId="27230229" w14:textId="641F39B0"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0516AFD2" w14:textId="1CF4F0E1" w:rsidR="00F503F4" w:rsidRPr="005B40FB" w:rsidRDefault="00F503F4" w:rsidP="008E0191">
            <w:pPr>
              <w:pStyle w:val="TableHeader"/>
              <w:spacing w:line="312" w:lineRule="auto"/>
              <w:jc w:val="both"/>
              <w:rPr>
                <w:rFonts w:ascii="Arial" w:hAnsi="Arial" w:cs="Arial"/>
                <w:b w:val="0"/>
                <w:sz w:val="16"/>
              </w:rPr>
            </w:pPr>
          </w:p>
        </w:tc>
        <w:tc>
          <w:tcPr>
            <w:tcW w:w="3276" w:type="dxa"/>
          </w:tcPr>
          <w:p w14:paraId="5263C55C" w14:textId="7BC99657"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58972B7E"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65A72A9B" w14:textId="77777777" w:rsidTr="00F13E4E">
        <w:tc>
          <w:tcPr>
            <w:tcW w:w="1477" w:type="dxa"/>
          </w:tcPr>
          <w:p w14:paraId="6CF0A745" w14:textId="3FDF233D"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674DF12F" w14:textId="6E57BE70" w:rsidR="00F503F4" w:rsidRPr="005B40FB" w:rsidRDefault="00F503F4" w:rsidP="008E0191">
            <w:pPr>
              <w:pStyle w:val="TableHeader"/>
              <w:spacing w:line="312" w:lineRule="auto"/>
              <w:jc w:val="both"/>
              <w:rPr>
                <w:rFonts w:ascii="Arial" w:hAnsi="Arial" w:cs="Arial"/>
                <w:b w:val="0"/>
                <w:sz w:val="16"/>
              </w:rPr>
            </w:pPr>
          </w:p>
        </w:tc>
        <w:tc>
          <w:tcPr>
            <w:tcW w:w="3276" w:type="dxa"/>
          </w:tcPr>
          <w:p w14:paraId="342A804D" w14:textId="3731C261"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5D88D6D9"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75546CE9" w14:textId="77777777" w:rsidTr="00F13E4E">
        <w:tc>
          <w:tcPr>
            <w:tcW w:w="1477" w:type="dxa"/>
          </w:tcPr>
          <w:p w14:paraId="591A6C1A" w14:textId="51DB3E26"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65B1FB95" w14:textId="62EC1431" w:rsidR="00F503F4" w:rsidRPr="005B40FB" w:rsidRDefault="00F503F4" w:rsidP="008E0191">
            <w:pPr>
              <w:pStyle w:val="TableHeader"/>
              <w:spacing w:line="312" w:lineRule="auto"/>
              <w:jc w:val="both"/>
              <w:rPr>
                <w:rFonts w:ascii="Arial" w:hAnsi="Arial" w:cs="Arial"/>
                <w:b w:val="0"/>
                <w:sz w:val="16"/>
              </w:rPr>
            </w:pPr>
          </w:p>
        </w:tc>
        <w:tc>
          <w:tcPr>
            <w:tcW w:w="3276" w:type="dxa"/>
          </w:tcPr>
          <w:p w14:paraId="780D70AC" w14:textId="15CF7438"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36A865C1"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6C3A3F6E" w14:textId="77777777" w:rsidTr="00F13E4E">
        <w:tc>
          <w:tcPr>
            <w:tcW w:w="1477" w:type="dxa"/>
          </w:tcPr>
          <w:p w14:paraId="42E311A4" w14:textId="69B422B7"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1C28A91B" w14:textId="3EA4B3F3" w:rsidR="00F503F4" w:rsidRPr="005B40FB" w:rsidRDefault="00F503F4" w:rsidP="008E0191">
            <w:pPr>
              <w:pStyle w:val="TableHeader"/>
              <w:spacing w:line="312" w:lineRule="auto"/>
              <w:jc w:val="both"/>
              <w:rPr>
                <w:rFonts w:ascii="Arial" w:hAnsi="Arial" w:cs="Arial"/>
                <w:b w:val="0"/>
                <w:sz w:val="16"/>
              </w:rPr>
            </w:pPr>
          </w:p>
        </w:tc>
        <w:tc>
          <w:tcPr>
            <w:tcW w:w="3276" w:type="dxa"/>
          </w:tcPr>
          <w:p w14:paraId="5EEC3332" w14:textId="4F985994"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2674DC75"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347D6A4C" w14:textId="77777777" w:rsidTr="00F13E4E">
        <w:tc>
          <w:tcPr>
            <w:tcW w:w="1477" w:type="dxa"/>
          </w:tcPr>
          <w:p w14:paraId="11A05161" w14:textId="08548255"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4E5EB7CD" w14:textId="2D189A52" w:rsidR="00F503F4" w:rsidRPr="005B40FB" w:rsidRDefault="00F503F4" w:rsidP="008E0191">
            <w:pPr>
              <w:pStyle w:val="TableHeader"/>
              <w:spacing w:line="312" w:lineRule="auto"/>
              <w:jc w:val="both"/>
              <w:rPr>
                <w:rFonts w:ascii="Arial" w:hAnsi="Arial" w:cs="Arial"/>
                <w:b w:val="0"/>
                <w:sz w:val="16"/>
              </w:rPr>
            </w:pPr>
          </w:p>
        </w:tc>
        <w:tc>
          <w:tcPr>
            <w:tcW w:w="3276" w:type="dxa"/>
          </w:tcPr>
          <w:p w14:paraId="22BE0AD7" w14:textId="23E51269"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6FB2AC00"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24A08A61" w14:textId="77777777" w:rsidTr="00F13E4E">
        <w:tc>
          <w:tcPr>
            <w:tcW w:w="1477" w:type="dxa"/>
          </w:tcPr>
          <w:p w14:paraId="4A63A779" w14:textId="67F59BFC"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6C1C99D5" w14:textId="546DF706" w:rsidR="00F503F4" w:rsidRPr="005B40FB" w:rsidRDefault="00F503F4" w:rsidP="008E0191">
            <w:pPr>
              <w:pStyle w:val="TableHeader"/>
              <w:spacing w:line="312" w:lineRule="auto"/>
              <w:jc w:val="both"/>
              <w:rPr>
                <w:rFonts w:ascii="Arial" w:hAnsi="Arial" w:cs="Arial"/>
                <w:b w:val="0"/>
                <w:sz w:val="16"/>
              </w:rPr>
            </w:pPr>
          </w:p>
        </w:tc>
        <w:tc>
          <w:tcPr>
            <w:tcW w:w="3276" w:type="dxa"/>
          </w:tcPr>
          <w:p w14:paraId="20466828" w14:textId="19AA9146"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48169009"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4E053FDA" w14:textId="77777777" w:rsidTr="00F13E4E">
        <w:tc>
          <w:tcPr>
            <w:tcW w:w="1477" w:type="dxa"/>
          </w:tcPr>
          <w:p w14:paraId="3DE96E4D" w14:textId="2AEDAE54"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3F394941" w14:textId="7B4596EB" w:rsidR="00F503F4" w:rsidRPr="005B40FB" w:rsidRDefault="00F503F4" w:rsidP="008E0191">
            <w:pPr>
              <w:pStyle w:val="TableHeader"/>
              <w:spacing w:line="312" w:lineRule="auto"/>
              <w:jc w:val="both"/>
              <w:rPr>
                <w:rFonts w:ascii="Arial" w:hAnsi="Arial" w:cs="Arial"/>
                <w:b w:val="0"/>
                <w:sz w:val="16"/>
              </w:rPr>
            </w:pPr>
          </w:p>
        </w:tc>
        <w:tc>
          <w:tcPr>
            <w:tcW w:w="3276" w:type="dxa"/>
          </w:tcPr>
          <w:p w14:paraId="13BC0ED2" w14:textId="37BB9D5F"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3091375A"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76015EEA" w14:textId="77777777" w:rsidTr="00F13E4E">
        <w:tc>
          <w:tcPr>
            <w:tcW w:w="1477" w:type="dxa"/>
          </w:tcPr>
          <w:p w14:paraId="3A6F64F7" w14:textId="6219099B"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5E81183E" w14:textId="75926DFA" w:rsidR="00F503F4" w:rsidRPr="005B40FB" w:rsidRDefault="00F503F4" w:rsidP="008E0191">
            <w:pPr>
              <w:pStyle w:val="TableHeader"/>
              <w:spacing w:line="312" w:lineRule="auto"/>
              <w:jc w:val="both"/>
              <w:rPr>
                <w:rFonts w:ascii="Arial" w:hAnsi="Arial" w:cs="Arial"/>
                <w:b w:val="0"/>
                <w:sz w:val="16"/>
              </w:rPr>
            </w:pPr>
          </w:p>
        </w:tc>
        <w:tc>
          <w:tcPr>
            <w:tcW w:w="3276" w:type="dxa"/>
          </w:tcPr>
          <w:p w14:paraId="198BEB6D" w14:textId="0D91F487"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27D37377"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218509DC" w14:textId="77777777" w:rsidTr="00F13E4E">
        <w:tc>
          <w:tcPr>
            <w:tcW w:w="1477" w:type="dxa"/>
          </w:tcPr>
          <w:p w14:paraId="2DA32A2D" w14:textId="4EDFC1B6"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6795BADD" w14:textId="7917414D" w:rsidR="00F503F4" w:rsidRPr="005B40FB" w:rsidRDefault="00F503F4" w:rsidP="008E0191">
            <w:pPr>
              <w:pStyle w:val="TableHeader"/>
              <w:spacing w:line="312" w:lineRule="auto"/>
              <w:jc w:val="both"/>
              <w:rPr>
                <w:rFonts w:ascii="Arial" w:hAnsi="Arial" w:cs="Arial"/>
                <w:b w:val="0"/>
                <w:sz w:val="16"/>
              </w:rPr>
            </w:pPr>
          </w:p>
        </w:tc>
        <w:tc>
          <w:tcPr>
            <w:tcW w:w="3276" w:type="dxa"/>
          </w:tcPr>
          <w:p w14:paraId="762EAB2A" w14:textId="0C310D2E"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77696643"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35697666" w14:textId="77777777" w:rsidTr="00F13E4E">
        <w:tc>
          <w:tcPr>
            <w:tcW w:w="1477" w:type="dxa"/>
          </w:tcPr>
          <w:p w14:paraId="07D7F798" w14:textId="547A0025"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03423E51" w14:textId="6764711E" w:rsidR="00F503F4" w:rsidRPr="005B40FB" w:rsidRDefault="00F503F4" w:rsidP="008E0191">
            <w:pPr>
              <w:pStyle w:val="TableHeader"/>
              <w:spacing w:line="312" w:lineRule="auto"/>
              <w:jc w:val="both"/>
              <w:rPr>
                <w:rFonts w:ascii="Arial" w:hAnsi="Arial" w:cs="Arial"/>
                <w:b w:val="0"/>
                <w:sz w:val="16"/>
              </w:rPr>
            </w:pPr>
          </w:p>
        </w:tc>
        <w:tc>
          <w:tcPr>
            <w:tcW w:w="3276" w:type="dxa"/>
          </w:tcPr>
          <w:p w14:paraId="1F5D5077" w14:textId="13547866"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59E4B10F"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553F1044" w14:textId="77777777" w:rsidTr="00F13E4E">
        <w:tc>
          <w:tcPr>
            <w:tcW w:w="1477" w:type="dxa"/>
          </w:tcPr>
          <w:p w14:paraId="29EFFAC0" w14:textId="2DB4F60C"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76736D77" w14:textId="124FE2C9" w:rsidR="00F503F4" w:rsidRPr="005B40FB" w:rsidRDefault="00F503F4" w:rsidP="008E0191">
            <w:pPr>
              <w:pStyle w:val="TableHeader"/>
              <w:spacing w:line="312" w:lineRule="auto"/>
              <w:jc w:val="both"/>
              <w:rPr>
                <w:rFonts w:ascii="Arial" w:hAnsi="Arial" w:cs="Arial"/>
                <w:b w:val="0"/>
                <w:sz w:val="16"/>
                <w:lang w:val="de-DE"/>
              </w:rPr>
            </w:pPr>
          </w:p>
        </w:tc>
        <w:tc>
          <w:tcPr>
            <w:tcW w:w="3276" w:type="dxa"/>
          </w:tcPr>
          <w:p w14:paraId="453B66A4" w14:textId="1DBBE3E2"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12DD7786"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5A1AFDD0" w14:textId="77777777" w:rsidTr="00F13E4E">
        <w:tc>
          <w:tcPr>
            <w:tcW w:w="1477" w:type="dxa"/>
          </w:tcPr>
          <w:p w14:paraId="6F5FF092" w14:textId="501A6E29"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4E9CF225" w14:textId="4006BBF2" w:rsidR="00F503F4" w:rsidRPr="005B40FB" w:rsidRDefault="00F503F4" w:rsidP="008E0191">
            <w:pPr>
              <w:pStyle w:val="TableHeader"/>
              <w:spacing w:line="312" w:lineRule="auto"/>
              <w:jc w:val="both"/>
              <w:rPr>
                <w:rFonts w:ascii="Arial" w:hAnsi="Arial" w:cs="Arial"/>
                <w:b w:val="0"/>
                <w:sz w:val="16"/>
                <w:lang w:val="de-DE"/>
              </w:rPr>
            </w:pPr>
          </w:p>
        </w:tc>
        <w:tc>
          <w:tcPr>
            <w:tcW w:w="3276" w:type="dxa"/>
          </w:tcPr>
          <w:p w14:paraId="76025EDD" w14:textId="5D651C56" w:rsidR="00F503F4" w:rsidRPr="005B40FB" w:rsidRDefault="00F503F4" w:rsidP="008E0191">
            <w:pPr>
              <w:pStyle w:val="TableHeader"/>
              <w:spacing w:line="312" w:lineRule="auto"/>
              <w:jc w:val="both"/>
              <w:rPr>
                <w:rFonts w:ascii="Arial" w:hAnsi="Arial" w:cs="Arial"/>
                <w:b w:val="0"/>
                <w:sz w:val="16"/>
              </w:rPr>
            </w:pPr>
          </w:p>
        </w:tc>
        <w:tc>
          <w:tcPr>
            <w:tcW w:w="2216" w:type="dxa"/>
            <w:vAlign w:val="center"/>
          </w:tcPr>
          <w:p w14:paraId="53FE33ED"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7820EC21" w14:textId="77777777" w:rsidTr="00F13E4E">
        <w:tc>
          <w:tcPr>
            <w:tcW w:w="1477" w:type="dxa"/>
          </w:tcPr>
          <w:p w14:paraId="5887F1EC" w14:textId="26CB16AB"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7258D102" w14:textId="58316D8B" w:rsidR="00F503F4" w:rsidRPr="005B40FB" w:rsidRDefault="00F503F4" w:rsidP="008E0191">
            <w:pPr>
              <w:pStyle w:val="TableHeader"/>
              <w:spacing w:line="312" w:lineRule="auto"/>
              <w:jc w:val="both"/>
              <w:rPr>
                <w:rFonts w:ascii="Arial" w:hAnsi="Arial" w:cs="Arial"/>
                <w:b w:val="0"/>
                <w:sz w:val="16"/>
                <w:lang w:val="de-DE"/>
              </w:rPr>
            </w:pPr>
          </w:p>
        </w:tc>
        <w:tc>
          <w:tcPr>
            <w:tcW w:w="3276" w:type="dxa"/>
          </w:tcPr>
          <w:p w14:paraId="5457379B" w14:textId="7B445C03" w:rsidR="00F503F4" w:rsidRPr="005B40FB" w:rsidRDefault="00F503F4" w:rsidP="008E0191">
            <w:pPr>
              <w:pStyle w:val="TableHeader"/>
              <w:spacing w:line="312" w:lineRule="auto"/>
              <w:jc w:val="both"/>
              <w:rPr>
                <w:rFonts w:ascii="Arial" w:hAnsi="Arial" w:cs="Arial"/>
                <w:b w:val="0"/>
                <w:sz w:val="16"/>
                <w:lang w:val="de-DE"/>
              </w:rPr>
            </w:pPr>
          </w:p>
        </w:tc>
        <w:tc>
          <w:tcPr>
            <w:tcW w:w="2216" w:type="dxa"/>
            <w:vAlign w:val="center"/>
          </w:tcPr>
          <w:p w14:paraId="30FD1525" w14:textId="77777777" w:rsidR="00F503F4" w:rsidRPr="005B40FB" w:rsidRDefault="00F503F4" w:rsidP="00856A75">
            <w:pPr>
              <w:pStyle w:val="TableHeader"/>
              <w:spacing w:line="312" w:lineRule="auto"/>
              <w:jc w:val="both"/>
              <w:rPr>
                <w:rFonts w:ascii="Arial" w:hAnsi="Arial" w:cs="Arial"/>
                <w:b w:val="0"/>
                <w:sz w:val="16"/>
              </w:rPr>
            </w:pPr>
          </w:p>
        </w:tc>
      </w:tr>
      <w:tr w:rsidR="00F503F4" w:rsidRPr="005B40FB" w14:paraId="315EBF84" w14:textId="77777777" w:rsidTr="00F13E4E">
        <w:tc>
          <w:tcPr>
            <w:tcW w:w="1477" w:type="dxa"/>
          </w:tcPr>
          <w:p w14:paraId="220F96F7" w14:textId="522F375F" w:rsidR="00F503F4" w:rsidRPr="005B40FB" w:rsidRDefault="00F503F4" w:rsidP="00856A75">
            <w:pPr>
              <w:pStyle w:val="TableHeader"/>
              <w:spacing w:line="312" w:lineRule="auto"/>
              <w:jc w:val="both"/>
              <w:rPr>
                <w:rFonts w:ascii="Arial" w:hAnsi="Arial" w:cs="Arial"/>
                <w:b w:val="0"/>
                <w:sz w:val="16"/>
              </w:rPr>
            </w:pPr>
          </w:p>
        </w:tc>
        <w:tc>
          <w:tcPr>
            <w:tcW w:w="2634" w:type="dxa"/>
            <w:vAlign w:val="center"/>
          </w:tcPr>
          <w:p w14:paraId="4B1F47A3" w14:textId="786C07FB" w:rsidR="00F503F4" w:rsidRPr="005B40FB" w:rsidRDefault="00F503F4" w:rsidP="008E0191">
            <w:pPr>
              <w:pStyle w:val="TableHeader"/>
              <w:spacing w:line="312" w:lineRule="auto"/>
              <w:jc w:val="both"/>
              <w:rPr>
                <w:rFonts w:ascii="Arial" w:hAnsi="Arial" w:cs="Arial"/>
                <w:b w:val="0"/>
                <w:sz w:val="16"/>
                <w:lang w:val="de-DE"/>
              </w:rPr>
            </w:pPr>
          </w:p>
        </w:tc>
        <w:tc>
          <w:tcPr>
            <w:tcW w:w="3276" w:type="dxa"/>
          </w:tcPr>
          <w:p w14:paraId="0A0C241D" w14:textId="637B2B88" w:rsidR="00F503F4" w:rsidRPr="005B40FB" w:rsidRDefault="00F503F4" w:rsidP="008E0191">
            <w:pPr>
              <w:pStyle w:val="TableHeader"/>
              <w:spacing w:line="312" w:lineRule="auto"/>
              <w:jc w:val="both"/>
              <w:rPr>
                <w:rFonts w:ascii="Arial" w:hAnsi="Arial" w:cs="Arial"/>
                <w:b w:val="0"/>
                <w:sz w:val="16"/>
                <w:lang w:val="de-DE"/>
              </w:rPr>
            </w:pPr>
          </w:p>
        </w:tc>
        <w:tc>
          <w:tcPr>
            <w:tcW w:w="2216" w:type="dxa"/>
            <w:vAlign w:val="center"/>
          </w:tcPr>
          <w:p w14:paraId="0ED23598" w14:textId="77777777" w:rsidR="00F503F4" w:rsidRPr="005B40FB" w:rsidRDefault="00F503F4" w:rsidP="00856A75">
            <w:pPr>
              <w:pStyle w:val="TableHeader"/>
              <w:spacing w:line="312" w:lineRule="auto"/>
              <w:jc w:val="both"/>
              <w:rPr>
                <w:rFonts w:ascii="Arial" w:hAnsi="Arial" w:cs="Arial"/>
                <w:b w:val="0"/>
                <w:sz w:val="16"/>
              </w:rPr>
            </w:pPr>
          </w:p>
        </w:tc>
      </w:tr>
    </w:tbl>
    <w:p w14:paraId="1AE606BE" w14:textId="77777777" w:rsidR="002946CA" w:rsidRPr="005B40FB" w:rsidRDefault="002946CA" w:rsidP="00856A75">
      <w:pPr>
        <w:pStyle w:val="Char1CharCharCharCharCharChar1"/>
        <w:spacing w:line="312" w:lineRule="auto"/>
        <w:jc w:val="both"/>
        <w:rPr>
          <w:rFonts w:ascii="Arial" w:hAnsi="Arial" w:cs="Arial"/>
        </w:rPr>
      </w:pPr>
    </w:p>
    <w:p w14:paraId="059D6E0F" w14:textId="0EA11895" w:rsidR="002946CA" w:rsidRPr="005B40FB" w:rsidRDefault="002946CA" w:rsidP="00856A75">
      <w:pPr>
        <w:jc w:val="both"/>
        <w:rPr>
          <w:rFonts w:ascii="Arial" w:hAnsi="Arial" w:cs="Arial"/>
          <w:b/>
          <w:color w:val="FF0000"/>
        </w:rPr>
      </w:pPr>
      <w:bookmarkStart w:id="3" w:name="_Toc117106795"/>
      <w:bookmarkStart w:id="4" w:name="_Toc118083228"/>
      <w:bookmarkStart w:id="5" w:name="_Toc118093402"/>
      <w:r w:rsidRPr="005B40FB">
        <w:rPr>
          <w:rFonts w:ascii="Arial" w:hAnsi="Arial" w:cs="Arial"/>
          <w:b/>
        </w:rPr>
        <w:t>Final sign off</w:t>
      </w:r>
      <w:bookmarkEnd w:id="3"/>
      <w:bookmarkEnd w:id="4"/>
      <w:bookmarkEnd w:id="5"/>
      <w:r w:rsidR="00DC1368" w:rsidRPr="005B40FB">
        <w:rPr>
          <w:rFonts w:ascii="Arial" w:hAnsi="Arial" w:cs="Arial"/>
          <w:b/>
        </w:rPr>
        <w:t xml:space="preserve"> </w:t>
      </w:r>
      <w:r w:rsidR="00DC1368" w:rsidRPr="005B40FB">
        <w:rPr>
          <w:rFonts w:ascii="Arial" w:hAnsi="Arial" w:cs="Arial"/>
          <w:b/>
          <w:color w:val="FF0000"/>
        </w:rPr>
        <w:t xml:space="preserve">&lt;mention the final sign off </w:t>
      </w:r>
      <w:r w:rsidR="009F6B88" w:rsidRPr="005B40FB">
        <w:rPr>
          <w:rFonts w:ascii="Arial" w:hAnsi="Arial" w:cs="Arial"/>
          <w:b/>
          <w:color w:val="FF0000"/>
        </w:rPr>
        <w:t>from, e.g. Cadent Gas and HCL leads, architects and management</w:t>
      </w:r>
      <w:r w:rsidR="00DC1368" w:rsidRPr="005B40FB">
        <w:rPr>
          <w:rFonts w:ascii="Arial" w:hAnsi="Arial" w:cs="Arial"/>
          <w:b/>
          <w:color w:val="FF0000"/>
        </w:rPr>
        <w:t>&gt;</w:t>
      </w:r>
    </w:p>
    <w:tbl>
      <w:tblPr>
        <w:tblW w:w="5000" w:type="pct"/>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554"/>
        <w:gridCol w:w="2771"/>
        <w:gridCol w:w="3446"/>
        <w:gridCol w:w="2331"/>
      </w:tblGrid>
      <w:tr w:rsidR="002946CA" w:rsidRPr="005B40FB" w14:paraId="71C0F415" w14:textId="77777777" w:rsidTr="002946CA">
        <w:tc>
          <w:tcPr>
            <w:tcW w:w="1477" w:type="dxa"/>
            <w:shd w:val="clear" w:color="auto" w:fill="E6E6E6"/>
          </w:tcPr>
          <w:p w14:paraId="0393F06C" w14:textId="77777777" w:rsidR="002946CA" w:rsidRPr="005B40FB" w:rsidRDefault="002946CA" w:rsidP="00856A75">
            <w:pPr>
              <w:pStyle w:val="TableColumnHeader"/>
              <w:jc w:val="both"/>
              <w:rPr>
                <w:szCs w:val="16"/>
              </w:rPr>
            </w:pPr>
            <w:r w:rsidRPr="005B40FB">
              <w:rPr>
                <w:szCs w:val="16"/>
              </w:rPr>
              <w:t>Date</w:t>
            </w:r>
          </w:p>
        </w:tc>
        <w:tc>
          <w:tcPr>
            <w:tcW w:w="2634" w:type="dxa"/>
            <w:shd w:val="clear" w:color="auto" w:fill="E6E6E6"/>
          </w:tcPr>
          <w:p w14:paraId="5D7B10D6" w14:textId="77777777" w:rsidR="002946CA" w:rsidRPr="005B40FB" w:rsidRDefault="002946CA" w:rsidP="00856A75">
            <w:pPr>
              <w:pStyle w:val="TableColumnHeader"/>
              <w:jc w:val="both"/>
              <w:rPr>
                <w:szCs w:val="16"/>
              </w:rPr>
            </w:pPr>
            <w:r w:rsidRPr="005B40FB">
              <w:rPr>
                <w:szCs w:val="16"/>
              </w:rPr>
              <w:t>Approved By</w:t>
            </w:r>
          </w:p>
        </w:tc>
        <w:tc>
          <w:tcPr>
            <w:tcW w:w="3276" w:type="dxa"/>
            <w:shd w:val="clear" w:color="auto" w:fill="E6E6E6"/>
          </w:tcPr>
          <w:p w14:paraId="5541C505" w14:textId="77777777" w:rsidR="002946CA" w:rsidRPr="005B40FB" w:rsidRDefault="002946CA" w:rsidP="00856A75">
            <w:pPr>
              <w:pStyle w:val="TableColumnHeader"/>
              <w:jc w:val="both"/>
              <w:rPr>
                <w:szCs w:val="16"/>
              </w:rPr>
            </w:pPr>
            <w:r w:rsidRPr="005B40FB">
              <w:rPr>
                <w:szCs w:val="16"/>
              </w:rPr>
              <w:t>Role</w:t>
            </w:r>
          </w:p>
        </w:tc>
        <w:tc>
          <w:tcPr>
            <w:tcW w:w="2216" w:type="dxa"/>
            <w:shd w:val="clear" w:color="auto" w:fill="E6E6E6"/>
          </w:tcPr>
          <w:p w14:paraId="57304481" w14:textId="77777777" w:rsidR="002946CA" w:rsidRPr="005B40FB" w:rsidRDefault="002946CA" w:rsidP="00856A75">
            <w:pPr>
              <w:pStyle w:val="TableColumnHeader"/>
              <w:jc w:val="both"/>
              <w:rPr>
                <w:szCs w:val="16"/>
              </w:rPr>
            </w:pPr>
            <w:r w:rsidRPr="005B40FB">
              <w:rPr>
                <w:szCs w:val="16"/>
              </w:rPr>
              <w:t>Signature</w:t>
            </w:r>
          </w:p>
        </w:tc>
      </w:tr>
      <w:tr w:rsidR="00F13E4E" w:rsidRPr="005B40FB" w14:paraId="41074858" w14:textId="77777777" w:rsidTr="002946CA">
        <w:tc>
          <w:tcPr>
            <w:tcW w:w="1477" w:type="dxa"/>
            <w:vAlign w:val="center"/>
          </w:tcPr>
          <w:p w14:paraId="1260C710" w14:textId="0741EA49" w:rsidR="00F13E4E" w:rsidRPr="005B40FB" w:rsidRDefault="00F13E4E" w:rsidP="00856A75">
            <w:pPr>
              <w:pStyle w:val="TableHeader"/>
              <w:spacing w:line="312" w:lineRule="auto"/>
              <w:jc w:val="both"/>
              <w:rPr>
                <w:rFonts w:ascii="Arial" w:hAnsi="Arial" w:cs="Arial"/>
                <w:b w:val="0"/>
                <w:sz w:val="16"/>
              </w:rPr>
            </w:pPr>
          </w:p>
        </w:tc>
        <w:tc>
          <w:tcPr>
            <w:tcW w:w="2634" w:type="dxa"/>
            <w:vAlign w:val="center"/>
          </w:tcPr>
          <w:p w14:paraId="25C166FD" w14:textId="06C598E3" w:rsidR="00F13E4E" w:rsidRPr="005B40FB" w:rsidRDefault="00F13E4E" w:rsidP="00856A75">
            <w:pPr>
              <w:pStyle w:val="TableHeader"/>
              <w:spacing w:line="312" w:lineRule="auto"/>
              <w:jc w:val="both"/>
              <w:rPr>
                <w:rFonts w:ascii="Arial" w:hAnsi="Arial" w:cs="Arial"/>
                <w:b w:val="0"/>
                <w:sz w:val="16"/>
              </w:rPr>
            </w:pPr>
          </w:p>
        </w:tc>
        <w:tc>
          <w:tcPr>
            <w:tcW w:w="3276" w:type="dxa"/>
            <w:vAlign w:val="center"/>
          </w:tcPr>
          <w:p w14:paraId="0798B7E7" w14:textId="65BADE18" w:rsidR="00F13E4E" w:rsidRPr="005B40FB" w:rsidRDefault="00F13E4E" w:rsidP="00856A75">
            <w:pPr>
              <w:pStyle w:val="TableHeader"/>
              <w:spacing w:line="312" w:lineRule="auto"/>
              <w:jc w:val="both"/>
              <w:rPr>
                <w:rFonts w:ascii="Arial" w:hAnsi="Arial" w:cs="Arial"/>
                <w:b w:val="0"/>
                <w:sz w:val="16"/>
              </w:rPr>
            </w:pPr>
          </w:p>
        </w:tc>
        <w:tc>
          <w:tcPr>
            <w:tcW w:w="2216" w:type="dxa"/>
            <w:vAlign w:val="center"/>
          </w:tcPr>
          <w:p w14:paraId="08D3D10B" w14:textId="77777777" w:rsidR="00F13E4E" w:rsidRPr="005B40FB" w:rsidRDefault="00F13E4E" w:rsidP="00856A75">
            <w:pPr>
              <w:pStyle w:val="TableHeader"/>
              <w:spacing w:line="312" w:lineRule="auto"/>
              <w:jc w:val="both"/>
              <w:rPr>
                <w:rFonts w:ascii="Arial" w:hAnsi="Arial" w:cs="Arial"/>
                <w:b w:val="0"/>
                <w:sz w:val="16"/>
              </w:rPr>
            </w:pPr>
          </w:p>
        </w:tc>
      </w:tr>
      <w:tr w:rsidR="00F13E4E" w:rsidRPr="005B40FB" w14:paraId="1A16778F" w14:textId="77777777" w:rsidTr="002946CA">
        <w:tc>
          <w:tcPr>
            <w:tcW w:w="1477" w:type="dxa"/>
            <w:vAlign w:val="center"/>
          </w:tcPr>
          <w:p w14:paraId="4F6F3E65" w14:textId="4CE7334F" w:rsidR="00F13E4E" w:rsidRPr="005B40FB" w:rsidRDefault="00F13E4E" w:rsidP="00856A75">
            <w:pPr>
              <w:pStyle w:val="TableHeader"/>
              <w:spacing w:line="312" w:lineRule="auto"/>
              <w:jc w:val="both"/>
              <w:rPr>
                <w:rFonts w:ascii="Arial" w:hAnsi="Arial" w:cs="Arial"/>
                <w:b w:val="0"/>
                <w:sz w:val="16"/>
              </w:rPr>
            </w:pPr>
          </w:p>
        </w:tc>
        <w:tc>
          <w:tcPr>
            <w:tcW w:w="2634" w:type="dxa"/>
            <w:vAlign w:val="center"/>
          </w:tcPr>
          <w:p w14:paraId="79B98E24" w14:textId="5CA82973" w:rsidR="00F13E4E" w:rsidRPr="005B40FB" w:rsidRDefault="00F13E4E" w:rsidP="00856A75">
            <w:pPr>
              <w:pStyle w:val="TableHeader"/>
              <w:spacing w:line="312" w:lineRule="auto"/>
              <w:jc w:val="both"/>
              <w:rPr>
                <w:rFonts w:ascii="Arial" w:hAnsi="Arial" w:cs="Arial"/>
                <w:b w:val="0"/>
                <w:sz w:val="16"/>
              </w:rPr>
            </w:pPr>
          </w:p>
        </w:tc>
        <w:tc>
          <w:tcPr>
            <w:tcW w:w="3276" w:type="dxa"/>
            <w:vAlign w:val="center"/>
          </w:tcPr>
          <w:p w14:paraId="5E8EF908" w14:textId="3A4B131E" w:rsidR="00F13E4E" w:rsidRPr="005B40FB" w:rsidRDefault="00F13E4E" w:rsidP="00856A75">
            <w:pPr>
              <w:pStyle w:val="TableHeader"/>
              <w:spacing w:line="312" w:lineRule="auto"/>
              <w:jc w:val="both"/>
              <w:rPr>
                <w:rFonts w:ascii="Arial" w:hAnsi="Arial" w:cs="Arial"/>
                <w:b w:val="0"/>
                <w:sz w:val="16"/>
              </w:rPr>
            </w:pPr>
          </w:p>
        </w:tc>
        <w:tc>
          <w:tcPr>
            <w:tcW w:w="2216" w:type="dxa"/>
            <w:vAlign w:val="center"/>
          </w:tcPr>
          <w:p w14:paraId="2DF48EC9" w14:textId="77777777" w:rsidR="00F13E4E" w:rsidRPr="005B40FB" w:rsidRDefault="00F13E4E" w:rsidP="00856A75">
            <w:pPr>
              <w:pStyle w:val="TableHeader"/>
              <w:spacing w:line="312" w:lineRule="auto"/>
              <w:jc w:val="both"/>
              <w:rPr>
                <w:rFonts w:ascii="Arial" w:hAnsi="Arial" w:cs="Arial"/>
                <w:b w:val="0"/>
                <w:sz w:val="16"/>
              </w:rPr>
            </w:pPr>
          </w:p>
        </w:tc>
      </w:tr>
      <w:tr w:rsidR="00F13E4E" w:rsidRPr="005B40FB" w14:paraId="7301528D" w14:textId="77777777" w:rsidTr="002946CA">
        <w:tc>
          <w:tcPr>
            <w:tcW w:w="1477" w:type="dxa"/>
            <w:vAlign w:val="center"/>
          </w:tcPr>
          <w:p w14:paraId="6AF567D0" w14:textId="6D2946C7" w:rsidR="00F13E4E" w:rsidRPr="005B40FB" w:rsidRDefault="00F13E4E" w:rsidP="00856A75">
            <w:pPr>
              <w:pStyle w:val="TableHeader"/>
              <w:spacing w:line="312" w:lineRule="auto"/>
              <w:jc w:val="both"/>
              <w:rPr>
                <w:rFonts w:ascii="Arial" w:hAnsi="Arial" w:cs="Arial"/>
                <w:b w:val="0"/>
                <w:sz w:val="16"/>
              </w:rPr>
            </w:pPr>
          </w:p>
        </w:tc>
        <w:tc>
          <w:tcPr>
            <w:tcW w:w="2634" w:type="dxa"/>
            <w:vAlign w:val="center"/>
          </w:tcPr>
          <w:p w14:paraId="639C7F9C" w14:textId="638D3B2C" w:rsidR="00F13E4E" w:rsidRPr="005B40FB" w:rsidRDefault="00F13E4E" w:rsidP="00856A75">
            <w:pPr>
              <w:pStyle w:val="TableHeader"/>
              <w:spacing w:line="312" w:lineRule="auto"/>
              <w:jc w:val="both"/>
              <w:rPr>
                <w:rFonts w:ascii="Arial" w:hAnsi="Arial" w:cs="Arial"/>
                <w:b w:val="0"/>
                <w:sz w:val="16"/>
              </w:rPr>
            </w:pPr>
          </w:p>
        </w:tc>
        <w:tc>
          <w:tcPr>
            <w:tcW w:w="3276" w:type="dxa"/>
            <w:vAlign w:val="center"/>
          </w:tcPr>
          <w:p w14:paraId="05D876FE" w14:textId="3C2402FE" w:rsidR="00F13E4E" w:rsidRPr="005B40FB" w:rsidRDefault="00F13E4E" w:rsidP="00856A75">
            <w:pPr>
              <w:pStyle w:val="TableHeader"/>
              <w:spacing w:line="312" w:lineRule="auto"/>
              <w:jc w:val="both"/>
              <w:rPr>
                <w:rFonts w:ascii="Arial" w:hAnsi="Arial" w:cs="Arial"/>
                <w:b w:val="0"/>
                <w:sz w:val="16"/>
              </w:rPr>
            </w:pPr>
          </w:p>
        </w:tc>
        <w:tc>
          <w:tcPr>
            <w:tcW w:w="2216" w:type="dxa"/>
            <w:vAlign w:val="center"/>
          </w:tcPr>
          <w:p w14:paraId="5C59904A" w14:textId="77777777" w:rsidR="00F13E4E" w:rsidRPr="005B40FB" w:rsidRDefault="00F13E4E" w:rsidP="00856A75">
            <w:pPr>
              <w:pStyle w:val="TableHeader"/>
              <w:spacing w:line="312" w:lineRule="auto"/>
              <w:jc w:val="both"/>
              <w:rPr>
                <w:rFonts w:ascii="Arial" w:hAnsi="Arial" w:cs="Arial"/>
                <w:b w:val="0"/>
                <w:sz w:val="16"/>
              </w:rPr>
            </w:pPr>
          </w:p>
        </w:tc>
      </w:tr>
      <w:tr w:rsidR="00F13E4E" w:rsidRPr="005B40FB" w14:paraId="06E2AFC1" w14:textId="77777777" w:rsidTr="002946CA">
        <w:tc>
          <w:tcPr>
            <w:tcW w:w="1477" w:type="dxa"/>
            <w:vAlign w:val="center"/>
          </w:tcPr>
          <w:p w14:paraId="14C8EC1A" w14:textId="4C93955A" w:rsidR="00F13E4E" w:rsidRPr="005B40FB" w:rsidRDefault="00F13E4E" w:rsidP="00856A75">
            <w:pPr>
              <w:pStyle w:val="TableHeader"/>
              <w:spacing w:line="312" w:lineRule="auto"/>
              <w:jc w:val="both"/>
              <w:rPr>
                <w:rFonts w:ascii="Arial" w:hAnsi="Arial" w:cs="Arial"/>
                <w:b w:val="0"/>
                <w:sz w:val="16"/>
              </w:rPr>
            </w:pPr>
          </w:p>
        </w:tc>
        <w:tc>
          <w:tcPr>
            <w:tcW w:w="2634" w:type="dxa"/>
            <w:vAlign w:val="center"/>
          </w:tcPr>
          <w:p w14:paraId="7B16651A" w14:textId="54D577AF" w:rsidR="00F13E4E" w:rsidRPr="005B40FB" w:rsidRDefault="00F13E4E" w:rsidP="00856A75">
            <w:pPr>
              <w:pStyle w:val="TableHeader"/>
              <w:spacing w:line="312" w:lineRule="auto"/>
              <w:jc w:val="both"/>
              <w:rPr>
                <w:rFonts w:ascii="Arial" w:hAnsi="Arial" w:cs="Arial"/>
                <w:b w:val="0"/>
                <w:sz w:val="16"/>
              </w:rPr>
            </w:pPr>
          </w:p>
        </w:tc>
        <w:tc>
          <w:tcPr>
            <w:tcW w:w="3276" w:type="dxa"/>
            <w:vAlign w:val="center"/>
          </w:tcPr>
          <w:p w14:paraId="25319779" w14:textId="1C5D542F" w:rsidR="00F13E4E" w:rsidRPr="005B40FB" w:rsidRDefault="00F13E4E" w:rsidP="00856A75">
            <w:pPr>
              <w:pStyle w:val="TableHeader"/>
              <w:spacing w:line="312" w:lineRule="auto"/>
              <w:jc w:val="both"/>
              <w:rPr>
                <w:rFonts w:ascii="Arial" w:hAnsi="Arial" w:cs="Arial"/>
                <w:b w:val="0"/>
                <w:sz w:val="16"/>
              </w:rPr>
            </w:pPr>
          </w:p>
        </w:tc>
        <w:tc>
          <w:tcPr>
            <w:tcW w:w="2216" w:type="dxa"/>
            <w:vAlign w:val="center"/>
          </w:tcPr>
          <w:p w14:paraId="7A8CCEB3" w14:textId="77777777" w:rsidR="00F13E4E" w:rsidRPr="005B40FB" w:rsidRDefault="00F13E4E" w:rsidP="00856A75">
            <w:pPr>
              <w:pStyle w:val="TableHeader"/>
              <w:spacing w:line="312" w:lineRule="auto"/>
              <w:jc w:val="both"/>
              <w:rPr>
                <w:rFonts w:ascii="Arial" w:hAnsi="Arial" w:cs="Arial"/>
                <w:b w:val="0"/>
                <w:sz w:val="16"/>
              </w:rPr>
            </w:pPr>
          </w:p>
        </w:tc>
      </w:tr>
      <w:tr w:rsidR="00F13E4E" w:rsidRPr="005B40FB" w14:paraId="5A994018" w14:textId="77777777" w:rsidTr="00F13E4E">
        <w:tc>
          <w:tcPr>
            <w:tcW w:w="1477" w:type="dxa"/>
            <w:tcBorders>
              <w:top w:val="single" w:sz="2" w:space="0" w:color="auto"/>
              <w:left w:val="single" w:sz="2" w:space="0" w:color="auto"/>
              <w:bottom w:val="single" w:sz="2" w:space="0" w:color="auto"/>
              <w:right w:val="single" w:sz="2" w:space="0" w:color="auto"/>
            </w:tcBorders>
            <w:vAlign w:val="center"/>
          </w:tcPr>
          <w:p w14:paraId="417D2301" w14:textId="43736039" w:rsidR="00F13E4E" w:rsidRPr="005B40FB" w:rsidRDefault="00F13E4E" w:rsidP="00F13E4E">
            <w:pPr>
              <w:pStyle w:val="TableHeader"/>
              <w:spacing w:line="312" w:lineRule="auto"/>
              <w:jc w:val="both"/>
              <w:rPr>
                <w:rFonts w:ascii="Arial" w:hAnsi="Arial" w:cs="Arial"/>
                <w:b w:val="0"/>
                <w:sz w:val="16"/>
              </w:rPr>
            </w:pPr>
          </w:p>
        </w:tc>
        <w:tc>
          <w:tcPr>
            <w:tcW w:w="2634" w:type="dxa"/>
            <w:tcBorders>
              <w:top w:val="single" w:sz="2" w:space="0" w:color="auto"/>
              <w:left w:val="single" w:sz="2" w:space="0" w:color="auto"/>
              <w:bottom w:val="single" w:sz="2" w:space="0" w:color="auto"/>
              <w:right w:val="single" w:sz="2" w:space="0" w:color="auto"/>
            </w:tcBorders>
            <w:vAlign w:val="center"/>
          </w:tcPr>
          <w:p w14:paraId="78B4B76D" w14:textId="3C3F39AF" w:rsidR="00F13E4E" w:rsidRPr="005B40FB" w:rsidRDefault="00F13E4E" w:rsidP="00F13E4E">
            <w:pPr>
              <w:pStyle w:val="TableHeader"/>
              <w:spacing w:line="312" w:lineRule="auto"/>
              <w:jc w:val="both"/>
              <w:rPr>
                <w:rFonts w:ascii="Arial" w:hAnsi="Arial" w:cs="Arial"/>
                <w:b w:val="0"/>
                <w:sz w:val="16"/>
              </w:rPr>
            </w:pPr>
          </w:p>
        </w:tc>
        <w:tc>
          <w:tcPr>
            <w:tcW w:w="3276" w:type="dxa"/>
            <w:tcBorders>
              <w:top w:val="single" w:sz="2" w:space="0" w:color="auto"/>
              <w:left w:val="single" w:sz="2" w:space="0" w:color="auto"/>
              <w:bottom w:val="single" w:sz="2" w:space="0" w:color="auto"/>
              <w:right w:val="single" w:sz="2" w:space="0" w:color="auto"/>
            </w:tcBorders>
            <w:vAlign w:val="center"/>
          </w:tcPr>
          <w:p w14:paraId="47EDB72D" w14:textId="77777777" w:rsidR="00F13E4E" w:rsidRPr="005B40FB" w:rsidRDefault="00F13E4E" w:rsidP="00F13E4E">
            <w:pPr>
              <w:pStyle w:val="TableHeader"/>
              <w:spacing w:line="312" w:lineRule="auto"/>
              <w:jc w:val="both"/>
              <w:rPr>
                <w:rFonts w:ascii="Arial" w:hAnsi="Arial" w:cs="Arial"/>
                <w:b w:val="0"/>
                <w:sz w:val="16"/>
              </w:rPr>
            </w:pPr>
          </w:p>
        </w:tc>
        <w:tc>
          <w:tcPr>
            <w:tcW w:w="2216" w:type="dxa"/>
            <w:tcBorders>
              <w:top w:val="single" w:sz="2" w:space="0" w:color="auto"/>
              <w:left w:val="single" w:sz="2" w:space="0" w:color="auto"/>
              <w:bottom w:val="single" w:sz="2" w:space="0" w:color="auto"/>
              <w:right w:val="single" w:sz="2" w:space="0" w:color="auto"/>
            </w:tcBorders>
            <w:vAlign w:val="center"/>
          </w:tcPr>
          <w:p w14:paraId="05990674" w14:textId="77777777" w:rsidR="00F13E4E" w:rsidRPr="005B40FB" w:rsidRDefault="00F13E4E" w:rsidP="00F13E4E">
            <w:pPr>
              <w:pStyle w:val="TableHeader"/>
              <w:spacing w:line="312" w:lineRule="auto"/>
              <w:jc w:val="both"/>
              <w:rPr>
                <w:rFonts w:ascii="Arial" w:hAnsi="Arial" w:cs="Arial"/>
                <w:b w:val="0"/>
                <w:sz w:val="16"/>
              </w:rPr>
            </w:pPr>
          </w:p>
        </w:tc>
      </w:tr>
    </w:tbl>
    <w:p w14:paraId="443CBC26" w14:textId="77777777" w:rsidR="009162AD" w:rsidRPr="005B40FB" w:rsidRDefault="009162AD" w:rsidP="00856A75">
      <w:pPr>
        <w:pStyle w:val="BodyText"/>
        <w:spacing w:line="312" w:lineRule="auto"/>
        <w:rPr>
          <w:rFonts w:ascii="Arial" w:hAnsi="Arial" w:cs="Arial"/>
        </w:rPr>
      </w:pPr>
    </w:p>
    <w:p w14:paraId="690AD911" w14:textId="2CB7E593" w:rsidR="002946CA" w:rsidRPr="005B40FB" w:rsidRDefault="002946CA" w:rsidP="00856A75">
      <w:pPr>
        <w:jc w:val="both"/>
        <w:rPr>
          <w:rFonts w:ascii="Arial" w:hAnsi="Arial" w:cs="Arial"/>
          <w:b/>
          <w:color w:val="FF0000"/>
        </w:rPr>
      </w:pPr>
      <w:r w:rsidRPr="005B40FB">
        <w:rPr>
          <w:rFonts w:ascii="Arial" w:hAnsi="Arial" w:cs="Arial"/>
          <w:b/>
        </w:rPr>
        <w:t>Distribution in addition to Reviewers &amp; Authorisers</w:t>
      </w:r>
      <w:r w:rsidR="005E677D" w:rsidRPr="005B40FB">
        <w:rPr>
          <w:rFonts w:ascii="Arial" w:hAnsi="Arial" w:cs="Arial"/>
          <w:b/>
        </w:rPr>
        <w:t xml:space="preserve"> </w:t>
      </w:r>
      <w:r w:rsidR="005E677D" w:rsidRPr="005B40FB">
        <w:rPr>
          <w:rFonts w:ascii="Arial" w:hAnsi="Arial" w:cs="Arial"/>
          <w:b/>
          <w:color w:val="FF0000"/>
        </w:rPr>
        <w:t xml:space="preserve">&lt;mention the </w:t>
      </w:r>
      <w:r w:rsidR="00DE6A2E" w:rsidRPr="005B40FB">
        <w:rPr>
          <w:rFonts w:ascii="Arial" w:hAnsi="Arial" w:cs="Arial"/>
          <w:b/>
          <w:color w:val="FF0000"/>
        </w:rPr>
        <w:t>additional reviewers and the details</w:t>
      </w:r>
      <w:r w:rsidR="005E677D" w:rsidRPr="005B40FB">
        <w:rPr>
          <w:rFonts w:ascii="Arial" w:hAnsi="Arial" w:cs="Arial"/>
          <w:b/>
          <w:color w:val="FF0000"/>
        </w:rPr>
        <w:t xml:space="preserve"> &gt;</w:t>
      </w:r>
    </w:p>
    <w:tbl>
      <w:tblPr>
        <w:tblW w:w="5000" w:type="pct"/>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3430"/>
        <w:gridCol w:w="6672"/>
      </w:tblGrid>
      <w:tr w:rsidR="002946CA" w:rsidRPr="005B40FB" w14:paraId="13854DAE" w14:textId="77777777" w:rsidTr="002946CA">
        <w:tc>
          <w:tcPr>
            <w:tcW w:w="3261" w:type="dxa"/>
            <w:shd w:val="clear" w:color="auto" w:fill="E6E6E6"/>
          </w:tcPr>
          <w:p w14:paraId="60364428" w14:textId="77777777" w:rsidR="002946CA" w:rsidRPr="005B40FB" w:rsidRDefault="002946CA" w:rsidP="00856A75">
            <w:pPr>
              <w:pStyle w:val="TableColumnHeader"/>
              <w:jc w:val="both"/>
              <w:rPr>
                <w:szCs w:val="16"/>
              </w:rPr>
            </w:pPr>
            <w:r w:rsidRPr="005B40FB">
              <w:rPr>
                <w:szCs w:val="16"/>
              </w:rPr>
              <w:t>Name</w:t>
            </w:r>
          </w:p>
        </w:tc>
        <w:tc>
          <w:tcPr>
            <w:tcW w:w="6342" w:type="dxa"/>
            <w:shd w:val="clear" w:color="auto" w:fill="E6E6E6"/>
          </w:tcPr>
          <w:p w14:paraId="1CE18A5A" w14:textId="77777777" w:rsidR="002946CA" w:rsidRPr="005B40FB" w:rsidRDefault="002946CA" w:rsidP="00856A75">
            <w:pPr>
              <w:pStyle w:val="TableColumnHeader"/>
              <w:jc w:val="both"/>
              <w:rPr>
                <w:szCs w:val="16"/>
              </w:rPr>
            </w:pPr>
            <w:r w:rsidRPr="005B40FB">
              <w:rPr>
                <w:szCs w:val="16"/>
              </w:rPr>
              <w:t>Role</w:t>
            </w:r>
          </w:p>
        </w:tc>
      </w:tr>
      <w:tr w:rsidR="00D14507" w:rsidRPr="005B40FB" w14:paraId="645B6A5E" w14:textId="77777777" w:rsidTr="002946CA">
        <w:tc>
          <w:tcPr>
            <w:tcW w:w="3261" w:type="dxa"/>
            <w:vAlign w:val="center"/>
          </w:tcPr>
          <w:p w14:paraId="7C01BB6A" w14:textId="6094B348" w:rsidR="00D14507" w:rsidRPr="005B40FB" w:rsidRDefault="00D14507" w:rsidP="00F91B09">
            <w:pPr>
              <w:pStyle w:val="TableHeader"/>
              <w:spacing w:line="312" w:lineRule="auto"/>
              <w:jc w:val="both"/>
              <w:rPr>
                <w:rFonts w:ascii="Arial" w:hAnsi="Arial" w:cs="Arial"/>
                <w:b w:val="0"/>
                <w:sz w:val="16"/>
              </w:rPr>
            </w:pPr>
          </w:p>
        </w:tc>
        <w:tc>
          <w:tcPr>
            <w:tcW w:w="6342" w:type="dxa"/>
            <w:vAlign w:val="center"/>
          </w:tcPr>
          <w:p w14:paraId="697FBBFB" w14:textId="43AEC0A6" w:rsidR="00D14507" w:rsidRPr="005B40FB" w:rsidRDefault="00D14507" w:rsidP="00F91B09">
            <w:pPr>
              <w:pStyle w:val="TableHeader"/>
              <w:spacing w:line="312" w:lineRule="auto"/>
              <w:jc w:val="both"/>
              <w:rPr>
                <w:rFonts w:ascii="Arial" w:hAnsi="Arial" w:cs="Arial"/>
                <w:b w:val="0"/>
                <w:sz w:val="16"/>
              </w:rPr>
            </w:pPr>
          </w:p>
        </w:tc>
      </w:tr>
      <w:tr w:rsidR="00D14507" w:rsidRPr="005B40FB" w14:paraId="51E7157A" w14:textId="77777777" w:rsidTr="002946CA">
        <w:tc>
          <w:tcPr>
            <w:tcW w:w="3261" w:type="dxa"/>
            <w:vAlign w:val="center"/>
          </w:tcPr>
          <w:p w14:paraId="220C7E5A" w14:textId="222184EF" w:rsidR="00D14507" w:rsidRPr="005B40FB" w:rsidRDefault="00D14507" w:rsidP="00F91B09">
            <w:pPr>
              <w:pStyle w:val="TableHeader"/>
              <w:spacing w:line="312" w:lineRule="auto"/>
              <w:jc w:val="both"/>
              <w:rPr>
                <w:rFonts w:ascii="Arial" w:hAnsi="Arial" w:cs="Arial"/>
                <w:b w:val="0"/>
                <w:sz w:val="16"/>
              </w:rPr>
            </w:pPr>
          </w:p>
        </w:tc>
        <w:tc>
          <w:tcPr>
            <w:tcW w:w="6342" w:type="dxa"/>
            <w:vAlign w:val="center"/>
          </w:tcPr>
          <w:p w14:paraId="5458133E" w14:textId="7AF59C7D" w:rsidR="00D14507" w:rsidRPr="005B40FB" w:rsidRDefault="00D14507" w:rsidP="00F91B09">
            <w:pPr>
              <w:pStyle w:val="TableHeader"/>
              <w:spacing w:line="312" w:lineRule="auto"/>
              <w:jc w:val="both"/>
              <w:rPr>
                <w:rFonts w:ascii="Arial" w:hAnsi="Arial" w:cs="Arial"/>
                <w:b w:val="0"/>
                <w:sz w:val="16"/>
              </w:rPr>
            </w:pPr>
          </w:p>
        </w:tc>
      </w:tr>
      <w:tr w:rsidR="00F76C24" w:rsidRPr="005B40FB" w14:paraId="677667CA" w14:textId="77777777" w:rsidTr="002946CA">
        <w:tc>
          <w:tcPr>
            <w:tcW w:w="3261" w:type="dxa"/>
            <w:vAlign w:val="center"/>
          </w:tcPr>
          <w:p w14:paraId="292FCF00" w14:textId="3B81552E" w:rsidR="00F76C24" w:rsidRPr="005B40FB" w:rsidRDefault="00F76C24" w:rsidP="00F91B09">
            <w:pPr>
              <w:pStyle w:val="TableHeader"/>
              <w:spacing w:line="312" w:lineRule="auto"/>
              <w:jc w:val="both"/>
              <w:rPr>
                <w:rFonts w:ascii="Arial" w:hAnsi="Arial" w:cs="Arial"/>
                <w:b w:val="0"/>
                <w:sz w:val="16"/>
              </w:rPr>
            </w:pPr>
          </w:p>
        </w:tc>
        <w:tc>
          <w:tcPr>
            <w:tcW w:w="6342" w:type="dxa"/>
            <w:vAlign w:val="center"/>
          </w:tcPr>
          <w:p w14:paraId="2A24F922" w14:textId="6BADA398" w:rsidR="00F76C24" w:rsidRPr="005B40FB" w:rsidRDefault="00F76C24" w:rsidP="00F91B09">
            <w:pPr>
              <w:pStyle w:val="TableHeader"/>
              <w:spacing w:line="312" w:lineRule="auto"/>
              <w:jc w:val="both"/>
              <w:rPr>
                <w:rFonts w:ascii="Arial" w:hAnsi="Arial" w:cs="Arial"/>
                <w:b w:val="0"/>
                <w:sz w:val="16"/>
              </w:rPr>
            </w:pPr>
          </w:p>
        </w:tc>
      </w:tr>
    </w:tbl>
    <w:p w14:paraId="44789370" w14:textId="77777777" w:rsidR="002946CA" w:rsidRPr="005B40FB" w:rsidRDefault="002946CA" w:rsidP="00856A75">
      <w:pPr>
        <w:pStyle w:val="BodyText"/>
        <w:spacing w:line="312" w:lineRule="auto"/>
        <w:rPr>
          <w:rFonts w:ascii="Arial" w:hAnsi="Arial" w:cs="Arial"/>
        </w:rPr>
      </w:pPr>
    </w:p>
    <w:p w14:paraId="60BD0E78" w14:textId="1DFF41AE" w:rsidR="002946CA" w:rsidRPr="005B40FB" w:rsidRDefault="002946CA" w:rsidP="00856A75">
      <w:pPr>
        <w:pStyle w:val="BodyText"/>
        <w:spacing w:line="312" w:lineRule="auto"/>
        <w:rPr>
          <w:rFonts w:ascii="Arial" w:hAnsi="Arial" w:cs="Arial"/>
        </w:rPr>
      </w:pPr>
      <w:r w:rsidRPr="005B40FB">
        <w:rPr>
          <w:rFonts w:ascii="Arial" w:hAnsi="Arial" w:cs="Arial"/>
          <w:b/>
        </w:rPr>
        <w:t xml:space="preserve">Note: </w:t>
      </w:r>
      <w:r w:rsidRPr="005B40FB">
        <w:rPr>
          <w:rFonts w:ascii="Arial" w:hAnsi="Arial" w:cs="Arial"/>
        </w:rPr>
        <w:t xml:space="preserve">Documents are approved via an email clearly stating approval of document with reference to the version. </w:t>
      </w:r>
    </w:p>
    <w:p w14:paraId="4FE1092E" w14:textId="77777777" w:rsidR="00605425" w:rsidRPr="005B40FB" w:rsidRDefault="00605425" w:rsidP="00856A75">
      <w:pPr>
        <w:pStyle w:val="BodyText"/>
        <w:spacing w:line="312" w:lineRule="auto"/>
        <w:rPr>
          <w:rFonts w:ascii="Arial" w:hAnsi="Arial" w:cs="Arial"/>
        </w:rPr>
      </w:pPr>
    </w:p>
    <w:p w14:paraId="0729FFA8" w14:textId="77777777" w:rsidR="00793D9B" w:rsidRPr="005B40FB" w:rsidRDefault="00793D9B" w:rsidP="00856A75">
      <w:pPr>
        <w:jc w:val="both"/>
        <w:rPr>
          <w:rFonts w:ascii="Arial" w:hAnsi="Arial" w:cs="Arial"/>
          <w:b/>
        </w:rPr>
      </w:pPr>
    </w:p>
    <w:p w14:paraId="7141909E" w14:textId="77777777" w:rsidR="00793D9B" w:rsidRPr="005B40FB" w:rsidRDefault="00793D9B" w:rsidP="00856A75">
      <w:pPr>
        <w:jc w:val="both"/>
        <w:rPr>
          <w:rFonts w:ascii="Arial" w:hAnsi="Arial" w:cs="Arial"/>
          <w:b/>
        </w:rPr>
      </w:pPr>
    </w:p>
    <w:p w14:paraId="7B55ED43" w14:textId="77777777" w:rsidR="00793D9B" w:rsidRPr="005B40FB" w:rsidRDefault="00793D9B" w:rsidP="00856A75">
      <w:pPr>
        <w:jc w:val="both"/>
        <w:rPr>
          <w:rFonts w:ascii="Arial" w:hAnsi="Arial" w:cs="Arial"/>
          <w:b/>
        </w:rPr>
      </w:pPr>
    </w:p>
    <w:p w14:paraId="2A7C2AE3" w14:textId="77777777" w:rsidR="00793D9B" w:rsidRPr="005B40FB" w:rsidRDefault="00793D9B" w:rsidP="00856A75">
      <w:pPr>
        <w:jc w:val="both"/>
        <w:rPr>
          <w:rFonts w:ascii="Arial" w:hAnsi="Arial" w:cs="Arial"/>
          <w:b/>
        </w:rPr>
      </w:pPr>
    </w:p>
    <w:p w14:paraId="78861091" w14:textId="1C562D67" w:rsidR="002946CA" w:rsidRPr="005B40FB" w:rsidRDefault="002946CA" w:rsidP="00856A75">
      <w:pPr>
        <w:jc w:val="both"/>
        <w:rPr>
          <w:rFonts w:ascii="Arial" w:hAnsi="Arial" w:cs="Arial"/>
          <w:b/>
          <w:color w:val="FF0000"/>
        </w:rPr>
      </w:pPr>
      <w:r w:rsidRPr="005B40FB">
        <w:rPr>
          <w:rFonts w:ascii="Arial" w:hAnsi="Arial" w:cs="Arial"/>
          <w:b/>
        </w:rPr>
        <w:t>Reference Documents</w:t>
      </w:r>
      <w:r w:rsidR="00ED6FE0" w:rsidRPr="005B40FB">
        <w:rPr>
          <w:rFonts w:ascii="Arial" w:hAnsi="Arial" w:cs="Arial"/>
          <w:b/>
        </w:rPr>
        <w:t xml:space="preserve"> </w:t>
      </w:r>
      <w:r w:rsidR="00ED6FE0" w:rsidRPr="005B40FB">
        <w:rPr>
          <w:rFonts w:ascii="Arial" w:hAnsi="Arial" w:cs="Arial"/>
          <w:b/>
          <w:color w:val="FF0000"/>
        </w:rPr>
        <w:t xml:space="preserve">&lt;mention all the reference </w:t>
      </w:r>
      <w:proofErr w:type="gramStart"/>
      <w:r w:rsidR="00ED6FE0" w:rsidRPr="005B40FB">
        <w:rPr>
          <w:rFonts w:ascii="Arial" w:hAnsi="Arial" w:cs="Arial"/>
          <w:b/>
          <w:color w:val="FF0000"/>
        </w:rPr>
        <w:t>documents</w:t>
      </w:r>
      <w:proofErr w:type="gramEnd"/>
      <w:r w:rsidR="00ED6FE0" w:rsidRPr="005B40FB">
        <w:rPr>
          <w:rFonts w:ascii="Arial" w:hAnsi="Arial" w:cs="Arial"/>
          <w:b/>
          <w:color w:val="FF0000"/>
        </w:rPr>
        <w:t xml:space="preserve"> location, like SharePoint or Jira&gt;</w:t>
      </w:r>
    </w:p>
    <w:tbl>
      <w:tblPr>
        <w:tblW w:w="5000" w:type="pct"/>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3430"/>
        <w:gridCol w:w="6672"/>
      </w:tblGrid>
      <w:tr w:rsidR="002946CA" w:rsidRPr="005B40FB" w14:paraId="0DB9028C" w14:textId="77777777" w:rsidTr="002946CA">
        <w:tc>
          <w:tcPr>
            <w:tcW w:w="3261" w:type="dxa"/>
            <w:shd w:val="clear" w:color="auto" w:fill="E6E6E6"/>
          </w:tcPr>
          <w:p w14:paraId="4A367D2A" w14:textId="77777777" w:rsidR="002946CA" w:rsidRPr="005B40FB" w:rsidRDefault="002946CA" w:rsidP="00856A75">
            <w:pPr>
              <w:spacing w:before="60" w:after="60" w:line="312" w:lineRule="auto"/>
              <w:ind w:left="360"/>
              <w:jc w:val="both"/>
              <w:rPr>
                <w:rFonts w:ascii="Arial" w:hAnsi="Arial" w:cs="Arial"/>
                <w:b/>
              </w:rPr>
            </w:pPr>
            <w:r w:rsidRPr="005B40FB">
              <w:rPr>
                <w:rFonts w:ascii="Arial" w:hAnsi="Arial" w:cs="Arial"/>
                <w:b/>
              </w:rPr>
              <w:t xml:space="preserve">Document </w:t>
            </w:r>
          </w:p>
        </w:tc>
        <w:tc>
          <w:tcPr>
            <w:tcW w:w="6342" w:type="dxa"/>
            <w:shd w:val="clear" w:color="auto" w:fill="E6E6E6"/>
          </w:tcPr>
          <w:p w14:paraId="276CA314" w14:textId="77777777" w:rsidR="002946CA" w:rsidRPr="005B40FB" w:rsidRDefault="002946CA" w:rsidP="00856A75">
            <w:pPr>
              <w:spacing w:before="60" w:after="60" w:line="312" w:lineRule="auto"/>
              <w:ind w:left="360"/>
              <w:jc w:val="both"/>
              <w:rPr>
                <w:rFonts w:ascii="Arial" w:hAnsi="Arial" w:cs="Arial"/>
                <w:b/>
              </w:rPr>
            </w:pPr>
            <w:r w:rsidRPr="005B40FB">
              <w:rPr>
                <w:rFonts w:ascii="Arial" w:hAnsi="Arial" w:cs="Arial"/>
                <w:b/>
              </w:rPr>
              <w:t xml:space="preserve">Location </w:t>
            </w:r>
          </w:p>
        </w:tc>
      </w:tr>
      <w:tr w:rsidR="002946CA" w:rsidRPr="005B40FB" w14:paraId="64ABEF6D" w14:textId="77777777" w:rsidTr="002946CA">
        <w:tc>
          <w:tcPr>
            <w:tcW w:w="3261" w:type="dxa"/>
            <w:vAlign w:val="center"/>
          </w:tcPr>
          <w:p w14:paraId="0DA364E4" w14:textId="77777777" w:rsidR="002946CA" w:rsidRPr="005B40FB" w:rsidRDefault="002946CA" w:rsidP="00856A75">
            <w:pPr>
              <w:pStyle w:val="TableHeader"/>
              <w:spacing w:line="312" w:lineRule="auto"/>
              <w:jc w:val="both"/>
              <w:rPr>
                <w:rFonts w:ascii="Arial" w:hAnsi="Arial" w:cs="Arial"/>
                <w:b w:val="0"/>
                <w:sz w:val="16"/>
              </w:rPr>
            </w:pPr>
            <w:r w:rsidRPr="005B40FB">
              <w:rPr>
                <w:rFonts w:ascii="Arial" w:hAnsi="Arial" w:cs="Arial"/>
                <w:b w:val="0"/>
                <w:sz w:val="16"/>
                <w:highlight w:val="yellow"/>
              </w:rPr>
              <w:t>Scope Document reference</w:t>
            </w:r>
          </w:p>
        </w:tc>
        <w:tc>
          <w:tcPr>
            <w:tcW w:w="6342" w:type="dxa"/>
          </w:tcPr>
          <w:p w14:paraId="506242DD" w14:textId="64876C60" w:rsidR="002946CA" w:rsidRPr="005B40FB" w:rsidRDefault="002946CA" w:rsidP="00856A75">
            <w:pPr>
              <w:pStyle w:val="BodyText"/>
              <w:rPr>
                <w:rFonts w:ascii="Arial" w:hAnsi="Arial" w:cs="Arial"/>
                <w:i/>
                <w:color w:val="0000FF"/>
              </w:rPr>
            </w:pPr>
          </w:p>
        </w:tc>
      </w:tr>
      <w:tr w:rsidR="002946CA" w:rsidRPr="005B40FB" w14:paraId="3C56AEED" w14:textId="77777777" w:rsidTr="002946CA">
        <w:tc>
          <w:tcPr>
            <w:tcW w:w="3261" w:type="dxa"/>
            <w:vAlign w:val="center"/>
          </w:tcPr>
          <w:p w14:paraId="330D0BF4" w14:textId="3A55999C" w:rsidR="002946CA" w:rsidRPr="005B40FB" w:rsidRDefault="002946CA" w:rsidP="00856A75">
            <w:pPr>
              <w:pStyle w:val="TableHeader"/>
              <w:spacing w:line="312" w:lineRule="auto"/>
              <w:jc w:val="both"/>
              <w:rPr>
                <w:rFonts w:ascii="Arial" w:hAnsi="Arial" w:cs="Arial"/>
                <w:b w:val="0"/>
                <w:sz w:val="16"/>
              </w:rPr>
            </w:pPr>
          </w:p>
        </w:tc>
        <w:tc>
          <w:tcPr>
            <w:tcW w:w="6342" w:type="dxa"/>
          </w:tcPr>
          <w:p w14:paraId="169063F0" w14:textId="00F2BD62" w:rsidR="002946CA" w:rsidRPr="005B40FB" w:rsidRDefault="002946CA" w:rsidP="00856A75">
            <w:pPr>
              <w:pStyle w:val="TableText0"/>
              <w:jc w:val="both"/>
              <w:rPr>
                <w:rFonts w:cs="Arial"/>
                <w:i/>
                <w:noProof w:val="0"/>
                <w:color w:val="0000FF"/>
                <w:lang w:val="en-GB"/>
              </w:rPr>
            </w:pPr>
          </w:p>
        </w:tc>
      </w:tr>
      <w:tr w:rsidR="002946CA" w:rsidRPr="005B40FB" w14:paraId="310CA7D0" w14:textId="77777777" w:rsidTr="002946CA">
        <w:tc>
          <w:tcPr>
            <w:tcW w:w="3261" w:type="dxa"/>
            <w:vAlign w:val="center"/>
          </w:tcPr>
          <w:p w14:paraId="64819189" w14:textId="7B58058E" w:rsidR="002946CA" w:rsidRPr="005B40FB" w:rsidRDefault="002946CA" w:rsidP="00856A75">
            <w:pPr>
              <w:pStyle w:val="TableHeader"/>
              <w:spacing w:line="312" w:lineRule="auto"/>
              <w:jc w:val="both"/>
              <w:rPr>
                <w:rFonts w:ascii="Arial" w:hAnsi="Arial" w:cs="Arial"/>
                <w:b w:val="0"/>
                <w:sz w:val="16"/>
              </w:rPr>
            </w:pPr>
          </w:p>
        </w:tc>
        <w:tc>
          <w:tcPr>
            <w:tcW w:w="6342" w:type="dxa"/>
          </w:tcPr>
          <w:p w14:paraId="59B933FF" w14:textId="7ADA1830" w:rsidR="002946CA" w:rsidRPr="005B40FB" w:rsidRDefault="002946CA" w:rsidP="00856A75">
            <w:pPr>
              <w:pStyle w:val="TableText0"/>
              <w:jc w:val="both"/>
              <w:rPr>
                <w:rFonts w:cs="Arial"/>
                <w:i/>
                <w:noProof w:val="0"/>
                <w:color w:val="0000FF"/>
                <w:lang w:val="en-GB"/>
              </w:rPr>
            </w:pPr>
          </w:p>
        </w:tc>
      </w:tr>
      <w:tr w:rsidR="00605425" w:rsidRPr="005B40FB" w14:paraId="024DCD31" w14:textId="77777777" w:rsidTr="002946CA">
        <w:tc>
          <w:tcPr>
            <w:tcW w:w="3261" w:type="dxa"/>
            <w:vAlign w:val="center"/>
          </w:tcPr>
          <w:p w14:paraId="4D8E98CC" w14:textId="1BDEDBB5" w:rsidR="00605425" w:rsidRPr="005B40FB" w:rsidRDefault="00605425" w:rsidP="00856A75">
            <w:pPr>
              <w:pStyle w:val="TableHeader"/>
              <w:spacing w:line="312" w:lineRule="auto"/>
              <w:jc w:val="both"/>
              <w:rPr>
                <w:rFonts w:ascii="Arial" w:hAnsi="Arial" w:cs="Arial"/>
                <w:b w:val="0"/>
                <w:sz w:val="16"/>
              </w:rPr>
            </w:pPr>
          </w:p>
        </w:tc>
        <w:tc>
          <w:tcPr>
            <w:tcW w:w="6342" w:type="dxa"/>
          </w:tcPr>
          <w:p w14:paraId="7288B9D3" w14:textId="4F9F6261" w:rsidR="00605425" w:rsidRPr="005B40FB" w:rsidRDefault="00605425" w:rsidP="00856A75">
            <w:pPr>
              <w:pStyle w:val="TableText0"/>
              <w:jc w:val="both"/>
              <w:rPr>
                <w:rFonts w:cs="Arial"/>
                <w:i/>
                <w:noProof w:val="0"/>
                <w:color w:val="0000FF"/>
                <w:lang w:val="en-GB"/>
              </w:rPr>
            </w:pPr>
          </w:p>
        </w:tc>
      </w:tr>
      <w:tr w:rsidR="00605425" w:rsidRPr="005B40FB" w14:paraId="47BB7FB1" w14:textId="77777777" w:rsidTr="00E50AEB">
        <w:trPr>
          <w:trHeight w:val="55"/>
        </w:trPr>
        <w:tc>
          <w:tcPr>
            <w:tcW w:w="3261" w:type="dxa"/>
            <w:vAlign w:val="center"/>
          </w:tcPr>
          <w:p w14:paraId="7DC575E3" w14:textId="308E02D9" w:rsidR="00605425" w:rsidRPr="005B40FB" w:rsidRDefault="00605425" w:rsidP="00856A75">
            <w:pPr>
              <w:pStyle w:val="TableHeader"/>
              <w:spacing w:line="312" w:lineRule="auto"/>
              <w:jc w:val="both"/>
              <w:rPr>
                <w:rFonts w:ascii="Arial" w:hAnsi="Arial" w:cs="Arial"/>
                <w:b w:val="0"/>
                <w:sz w:val="16"/>
              </w:rPr>
            </w:pPr>
          </w:p>
        </w:tc>
        <w:tc>
          <w:tcPr>
            <w:tcW w:w="6342" w:type="dxa"/>
          </w:tcPr>
          <w:p w14:paraId="1B48824D" w14:textId="53100FFB" w:rsidR="00605425" w:rsidRPr="005B40FB" w:rsidRDefault="00605425" w:rsidP="00605425">
            <w:pPr>
              <w:pStyle w:val="TableText0"/>
              <w:bidi/>
              <w:jc w:val="right"/>
              <w:rPr>
                <w:rFonts w:cs="Arial"/>
                <w:i/>
                <w:noProof w:val="0"/>
                <w:color w:val="0000FF"/>
                <w:lang w:val="en-GB"/>
              </w:rPr>
            </w:pPr>
          </w:p>
        </w:tc>
      </w:tr>
    </w:tbl>
    <w:p w14:paraId="7F1E7A38" w14:textId="77777777" w:rsidR="002946CA" w:rsidRPr="005B40FB" w:rsidRDefault="002946CA" w:rsidP="00856A75">
      <w:pPr>
        <w:jc w:val="both"/>
        <w:rPr>
          <w:rFonts w:ascii="Arial" w:hAnsi="Arial" w:cs="Arial"/>
          <w:b/>
        </w:rPr>
      </w:pPr>
    </w:p>
    <w:p w14:paraId="4F43BD24" w14:textId="77777777" w:rsidR="002946CA" w:rsidRPr="005B40FB" w:rsidRDefault="002946CA" w:rsidP="00856A75">
      <w:pPr>
        <w:jc w:val="both"/>
        <w:rPr>
          <w:rFonts w:ascii="Arial" w:hAnsi="Arial" w:cs="Arial"/>
        </w:rPr>
      </w:pPr>
    </w:p>
    <w:p w14:paraId="74BBDF39" w14:textId="77777777" w:rsidR="002946CA" w:rsidRPr="005B40FB" w:rsidRDefault="002946CA" w:rsidP="00856A75">
      <w:pPr>
        <w:jc w:val="both"/>
        <w:rPr>
          <w:rFonts w:ascii="Arial" w:hAnsi="Arial" w:cs="Arial"/>
          <w:b/>
          <w:color w:val="FF0000"/>
          <w:u w:val="single"/>
        </w:rPr>
      </w:pPr>
      <w:r w:rsidRPr="005B40FB">
        <w:rPr>
          <w:rFonts w:ascii="Arial" w:hAnsi="Arial" w:cs="Arial"/>
          <w:b/>
          <w:color w:val="FF0000"/>
          <w:u w:val="single"/>
        </w:rPr>
        <w:t>General Instructions</w:t>
      </w:r>
    </w:p>
    <w:p w14:paraId="666F830B" w14:textId="77777777" w:rsidR="002946CA" w:rsidRPr="005B40FB" w:rsidRDefault="002946CA" w:rsidP="00856A75">
      <w:pPr>
        <w:jc w:val="both"/>
        <w:rPr>
          <w:rFonts w:ascii="Arial" w:hAnsi="Arial" w:cs="Arial"/>
          <w:b/>
          <w:i/>
          <w:color w:val="FF0000"/>
        </w:rPr>
      </w:pPr>
      <w:r w:rsidRPr="005B40FB">
        <w:rPr>
          <w:rFonts w:ascii="Arial" w:hAnsi="Arial" w:cs="Arial"/>
          <w:b/>
          <w:i/>
          <w:color w:val="FF0000"/>
        </w:rPr>
        <w:t>Before submitting for approval, make sure that</w:t>
      </w:r>
    </w:p>
    <w:p w14:paraId="5F032838" w14:textId="77777777" w:rsidR="002946CA" w:rsidRPr="005B40FB" w:rsidRDefault="002946CA" w:rsidP="00856A75">
      <w:pPr>
        <w:numPr>
          <w:ilvl w:val="0"/>
          <w:numId w:val="10"/>
        </w:numPr>
        <w:spacing w:before="60"/>
        <w:jc w:val="both"/>
        <w:rPr>
          <w:rFonts w:ascii="Arial" w:hAnsi="Arial" w:cs="Arial"/>
          <w:b/>
          <w:i/>
          <w:color w:val="FF0000"/>
        </w:rPr>
      </w:pPr>
      <w:r w:rsidRPr="005B40FB">
        <w:rPr>
          <w:rFonts w:ascii="Arial" w:hAnsi="Arial" w:cs="Arial"/>
          <w:b/>
          <w:i/>
          <w:color w:val="FF0000"/>
        </w:rPr>
        <w:t xml:space="preserve">the document is complete and </w:t>
      </w:r>
      <w:proofErr w:type="gramStart"/>
      <w:r w:rsidRPr="005B40FB">
        <w:rPr>
          <w:rFonts w:ascii="Arial" w:hAnsi="Arial" w:cs="Arial"/>
          <w:b/>
          <w:i/>
          <w:color w:val="FF0000"/>
        </w:rPr>
        <w:t>accurate</w:t>
      </w:r>
      <w:proofErr w:type="gramEnd"/>
      <w:r w:rsidRPr="005B40FB">
        <w:rPr>
          <w:rFonts w:ascii="Arial" w:hAnsi="Arial" w:cs="Arial"/>
          <w:b/>
          <w:i/>
          <w:color w:val="FF0000"/>
        </w:rPr>
        <w:t xml:space="preserve"> and all information is updated (i.e. status)</w:t>
      </w:r>
    </w:p>
    <w:p w14:paraId="172AC36A" w14:textId="77777777" w:rsidR="002946CA" w:rsidRPr="005B40FB" w:rsidRDefault="002946CA" w:rsidP="00856A75">
      <w:pPr>
        <w:numPr>
          <w:ilvl w:val="0"/>
          <w:numId w:val="10"/>
        </w:numPr>
        <w:spacing w:before="60"/>
        <w:jc w:val="both"/>
        <w:rPr>
          <w:rFonts w:ascii="Arial" w:hAnsi="Arial" w:cs="Arial"/>
          <w:b/>
          <w:i/>
          <w:color w:val="FF0000"/>
        </w:rPr>
      </w:pPr>
      <w:r w:rsidRPr="005B40FB">
        <w:rPr>
          <w:rFonts w:ascii="Arial" w:hAnsi="Arial" w:cs="Arial"/>
          <w:b/>
          <w:i/>
          <w:color w:val="FF0000"/>
        </w:rPr>
        <w:t xml:space="preserve">the document has been spell </w:t>
      </w:r>
      <w:proofErr w:type="gramStart"/>
      <w:r w:rsidRPr="005B40FB">
        <w:rPr>
          <w:rFonts w:ascii="Arial" w:hAnsi="Arial" w:cs="Arial"/>
          <w:b/>
          <w:i/>
          <w:color w:val="FF0000"/>
        </w:rPr>
        <w:t>checked</w:t>
      </w:r>
      <w:proofErr w:type="gramEnd"/>
      <w:r w:rsidRPr="005B40FB">
        <w:rPr>
          <w:rFonts w:ascii="Arial" w:hAnsi="Arial" w:cs="Arial"/>
          <w:b/>
          <w:i/>
          <w:color w:val="FF0000"/>
        </w:rPr>
        <w:t xml:space="preserve"> and grammar checked</w:t>
      </w:r>
    </w:p>
    <w:p w14:paraId="5E976F88" w14:textId="77777777" w:rsidR="002946CA" w:rsidRPr="005B40FB" w:rsidRDefault="002946CA" w:rsidP="00856A75">
      <w:pPr>
        <w:numPr>
          <w:ilvl w:val="0"/>
          <w:numId w:val="10"/>
        </w:numPr>
        <w:spacing w:before="60"/>
        <w:jc w:val="both"/>
        <w:rPr>
          <w:rFonts w:ascii="Arial" w:hAnsi="Arial" w:cs="Arial"/>
          <w:b/>
          <w:i/>
          <w:color w:val="FF0000"/>
        </w:rPr>
      </w:pPr>
      <w:r w:rsidRPr="005B40FB">
        <w:rPr>
          <w:rFonts w:ascii="Arial" w:hAnsi="Arial" w:cs="Arial"/>
          <w:b/>
          <w:i/>
          <w:color w:val="FF0000"/>
        </w:rPr>
        <w:t>the document meets the requirements as indicated in the template</w:t>
      </w:r>
    </w:p>
    <w:p w14:paraId="729E8CD2" w14:textId="77777777" w:rsidR="008E5E72" w:rsidRPr="005B40FB" w:rsidRDefault="002946CA" w:rsidP="00856A75">
      <w:pPr>
        <w:numPr>
          <w:ilvl w:val="0"/>
          <w:numId w:val="10"/>
        </w:numPr>
        <w:spacing w:before="60"/>
        <w:jc w:val="both"/>
        <w:rPr>
          <w:rFonts w:ascii="Arial" w:hAnsi="Arial" w:cs="Arial"/>
          <w:b/>
          <w:i/>
          <w:color w:val="FF0000"/>
        </w:rPr>
      </w:pPr>
      <w:r w:rsidRPr="005B40FB">
        <w:rPr>
          <w:rFonts w:ascii="Arial" w:hAnsi="Arial" w:cs="Arial"/>
          <w:b/>
          <w:i/>
          <w:color w:val="FF0000"/>
        </w:rPr>
        <w:t>the Functional Consultant (Author) completes the Checklist on the last page.</w:t>
      </w:r>
    </w:p>
    <w:p w14:paraId="478D3B04" w14:textId="77777777" w:rsidR="002946CA" w:rsidRPr="005B40FB" w:rsidRDefault="002946CA" w:rsidP="008E5E72">
      <w:pPr>
        <w:spacing w:before="60"/>
        <w:ind w:left="288"/>
        <w:jc w:val="both"/>
        <w:rPr>
          <w:rFonts w:ascii="Arial" w:hAnsi="Arial" w:cs="Arial"/>
          <w:b/>
          <w:i/>
          <w:color w:val="FF0000"/>
        </w:rPr>
      </w:pPr>
    </w:p>
    <w:p w14:paraId="101DE37F" w14:textId="77777777" w:rsidR="002946CA" w:rsidRPr="005B40FB" w:rsidRDefault="002946CA" w:rsidP="00856A75">
      <w:pPr>
        <w:jc w:val="both"/>
        <w:rPr>
          <w:rFonts w:ascii="Arial" w:hAnsi="Arial" w:cs="Arial"/>
          <w:b/>
          <w:i/>
          <w:color w:val="FF0000"/>
        </w:rPr>
      </w:pPr>
      <w:r w:rsidRPr="005B40FB">
        <w:rPr>
          <w:rFonts w:ascii="Arial" w:hAnsi="Arial" w:cs="Arial"/>
          <w:b/>
          <w:i/>
          <w:color w:val="FF0000"/>
        </w:rPr>
        <w:t>General Comments:</w:t>
      </w:r>
    </w:p>
    <w:p w14:paraId="65AD26D9" w14:textId="77777777" w:rsidR="002946CA" w:rsidRPr="005B40FB" w:rsidRDefault="002946CA" w:rsidP="00856A75">
      <w:pPr>
        <w:numPr>
          <w:ilvl w:val="0"/>
          <w:numId w:val="10"/>
        </w:numPr>
        <w:spacing w:before="60"/>
        <w:jc w:val="both"/>
        <w:rPr>
          <w:rFonts w:ascii="Arial" w:hAnsi="Arial" w:cs="Arial"/>
          <w:b/>
          <w:i/>
          <w:color w:val="FF0000"/>
        </w:rPr>
      </w:pPr>
      <w:r w:rsidRPr="005B40FB">
        <w:rPr>
          <w:rFonts w:ascii="Arial" w:hAnsi="Arial" w:cs="Arial"/>
          <w:b/>
          <w:i/>
          <w:color w:val="FF0000"/>
        </w:rPr>
        <w:lastRenderedPageBreak/>
        <w:t>Define acronyms and abbreviations.</w:t>
      </w:r>
    </w:p>
    <w:p w14:paraId="3EB83703" w14:textId="77777777" w:rsidR="002946CA" w:rsidRPr="005B40FB" w:rsidRDefault="002946CA" w:rsidP="00856A75">
      <w:pPr>
        <w:numPr>
          <w:ilvl w:val="0"/>
          <w:numId w:val="10"/>
        </w:numPr>
        <w:spacing w:before="60"/>
        <w:jc w:val="both"/>
        <w:rPr>
          <w:rFonts w:ascii="Arial" w:hAnsi="Arial" w:cs="Arial"/>
          <w:b/>
          <w:i/>
          <w:color w:val="FF0000"/>
        </w:rPr>
      </w:pPr>
      <w:r w:rsidRPr="005B40FB">
        <w:rPr>
          <w:rFonts w:ascii="Arial" w:hAnsi="Arial" w:cs="Arial"/>
          <w:b/>
          <w:i/>
          <w:color w:val="FF0000"/>
        </w:rPr>
        <w:t>Use consistent terminology.</w:t>
      </w:r>
    </w:p>
    <w:p w14:paraId="3C23424F" w14:textId="2A41DF29" w:rsidR="002946CA" w:rsidRPr="005B40FB" w:rsidRDefault="002946CA" w:rsidP="00856A75">
      <w:pPr>
        <w:numPr>
          <w:ilvl w:val="0"/>
          <w:numId w:val="10"/>
        </w:numPr>
        <w:spacing w:before="60"/>
        <w:jc w:val="both"/>
        <w:rPr>
          <w:rFonts w:ascii="Arial" w:hAnsi="Arial" w:cs="Arial"/>
          <w:b/>
          <w:i/>
          <w:color w:val="FF0000"/>
        </w:rPr>
      </w:pPr>
      <w:r w:rsidRPr="005B40FB">
        <w:rPr>
          <w:rFonts w:ascii="Arial" w:hAnsi="Arial" w:cs="Arial"/>
          <w:b/>
          <w:i/>
          <w:color w:val="FF0000"/>
        </w:rPr>
        <w:t>Focus on Functionality in this document.</w:t>
      </w:r>
    </w:p>
    <w:p w14:paraId="2FB3B0D5" w14:textId="77777777" w:rsidR="00A8377A" w:rsidRPr="005B40FB" w:rsidRDefault="00A8377A" w:rsidP="00A8377A">
      <w:pPr>
        <w:spacing w:before="60"/>
        <w:ind w:left="288"/>
        <w:jc w:val="both"/>
        <w:rPr>
          <w:rFonts w:ascii="Arial" w:hAnsi="Arial" w:cs="Arial"/>
          <w:b/>
          <w:i/>
        </w:rPr>
      </w:pPr>
    </w:p>
    <w:p w14:paraId="1B93B6F2" w14:textId="77777777" w:rsidR="00A8377A" w:rsidRPr="005B40FB" w:rsidRDefault="00A8377A" w:rsidP="00A8377A">
      <w:pPr>
        <w:spacing w:before="60"/>
        <w:ind w:left="288"/>
        <w:jc w:val="both"/>
        <w:rPr>
          <w:rFonts w:ascii="Arial" w:hAnsi="Arial" w:cs="Arial"/>
          <w:b/>
          <w:i/>
        </w:rPr>
      </w:pPr>
    </w:p>
    <w:p w14:paraId="0CDE140B" w14:textId="77777777" w:rsidR="002946CA" w:rsidRPr="005B40FB" w:rsidRDefault="002946CA" w:rsidP="00856A75">
      <w:pPr>
        <w:pStyle w:val="TOCHeading"/>
        <w:pageBreakBefore/>
        <w:pBdr>
          <w:bottom w:val="single" w:sz="4" w:space="1" w:color="auto"/>
        </w:pBdr>
        <w:spacing w:line="312" w:lineRule="auto"/>
        <w:jc w:val="both"/>
        <w:rPr>
          <w:rFonts w:ascii="Arial" w:hAnsi="Arial" w:cs="Arial"/>
          <w:sz w:val="16"/>
        </w:rPr>
      </w:pPr>
      <w:r w:rsidRPr="005B40FB">
        <w:rPr>
          <w:rFonts w:ascii="Arial" w:hAnsi="Arial" w:cs="Arial"/>
          <w:sz w:val="16"/>
        </w:rPr>
        <w:lastRenderedPageBreak/>
        <w:t>Table of Contents</w:t>
      </w:r>
    </w:p>
    <w:p w14:paraId="2DBDBE20" w14:textId="140C5C32" w:rsidR="003B711B" w:rsidRPr="005B40FB" w:rsidRDefault="002946CA">
      <w:pPr>
        <w:pStyle w:val="TOC1"/>
        <w:tabs>
          <w:tab w:val="left" w:pos="440"/>
          <w:tab w:val="right" w:leader="dot" w:pos="9377"/>
        </w:tabs>
        <w:rPr>
          <w:rFonts w:ascii="Arial" w:eastAsiaTheme="minorEastAsia" w:hAnsi="Arial" w:cs="Arial"/>
          <w:b w:val="0"/>
          <w:bCs w:val="0"/>
          <w:caps w:val="0"/>
          <w:noProof/>
          <w:kern w:val="2"/>
          <w:sz w:val="16"/>
          <w14:ligatures w14:val="standardContextual"/>
        </w:rPr>
      </w:pPr>
      <w:r w:rsidRPr="005B40FB">
        <w:rPr>
          <w:rFonts w:ascii="Arial" w:hAnsi="Arial" w:cs="Arial"/>
          <w:bCs w:val="0"/>
          <w:sz w:val="16"/>
        </w:rPr>
        <w:fldChar w:fldCharType="begin"/>
      </w:r>
      <w:r w:rsidRPr="005B40FB">
        <w:rPr>
          <w:rFonts w:ascii="Arial" w:hAnsi="Arial" w:cs="Arial"/>
          <w:bCs w:val="0"/>
          <w:sz w:val="16"/>
        </w:rPr>
        <w:instrText xml:space="preserve"> TOC \o "1-3" \h \z \u </w:instrText>
      </w:r>
      <w:r w:rsidRPr="005B40FB">
        <w:rPr>
          <w:rFonts w:ascii="Arial" w:hAnsi="Arial" w:cs="Arial"/>
          <w:bCs w:val="0"/>
          <w:sz w:val="16"/>
        </w:rPr>
        <w:fldChar w:fldCharType="separate"/>
      </w:r>
      <w:hyperlink w:anchor="_Toc195201643" w:history="1">
        <w:r w:rsidR="003B711B" w:rsidRPr="005B40FB">
          <w:rPr>
            <w:rStyle w:val="Hyperlink"/>
            <w:rFonts w:ascii="Arial" w:hAnsi="Arial" w:cs="Arial"/>
            <w:noProof/>
            <w:sz w:val="16"/>
          </w:rPr>
          <w:t>1.</w:t>
        </w:r>
        <w:r w:rsidR="003B711B" w:rsidRPr="005B40FB">
          <w:rPr>
            <w:rFonts w:ascii="Arial" w:eastAsiaTheme="minorEastAsia" w:hAnsi="Arial" w:cs="Arial"/>
            <w:b w:val="0"/>
            <w:bCs w:val="0"/>
            <w:caps w:val="0"/>
            <w:noProof/>
            <w:kern w:val="2"/>
            <w:sz w:val="16"/>
            <w14:ligatures w14:val="standardContextual"/>
          </w:rPr>
          <w:tab/>
        </w:r>
        <w:r w:rsidR="003B711B" w:rsidRPr="005B40FB">
          <w:rPr>
            <w:rStyle w:val="Hyperlink"/>
            <w:rFonts w:ascii="Arial" w:hAnsi="Arial" w:cs="Arial"/>
            <w:noProof/>
            <w:sz w:val="16"/>
          </w:rPr>
          <w:t>Interface – Overview and Scope</w:t>
        </w:r>
        <w:r w:rsidR="003B711B" w:rsidRPr="005B40FB">
          <w:rPr>
            <w:rFonts w:ascii="Arial" w:hAnsi="Arial" w:cs="Arial"/>
            <w:noProof/>
            <w:webHidden/>
            <w:sz w:val="16"/>
          </w:rPr>
          <w:tab/>
        </w:r>
        <w:r w:rsidR="003B711B" w:rsidRPr="005B40FB">
          <w:rPr>
            <w:rFonts w:ascii="Arial" w:hAnsi="Arial" w:cs="Arial"/>
            <w:noProof/>
            <w:webHidden/>
            <w:sz w:val="16"/>
          </w:rPr>
          <w:fldChar w:fldCharType="begin"/>
        </w:r>
        <w:r w:rsidR="003B711B" w:rsidRPr="005B40FB">
          <w:rPr>
            <w:rFonts w:ascii="Arial" w:hAnsi="Arial" w:cs="Arial"/>
            <w:noProof/>
            <w:webHidden/>
            <w:sz w:val="16"/>
          </w:rPr>
          <w:instrText xml:space="preserve"> PAGEREF _Toc195201643 \h </w:instrText>
        </w:r>
        <w:r w:rsidR="003B711B" w:rsidRPr="005B40FB">
          <w:rPr>
            <w:rFonts w:ascii="Arial" w:hAnsi="Arial" w:cs="Arial"/>
            <w:noProof/>
            <w:webHidden/>
            <w:sz w:val="16"/>
          </w:rPr>
        </w:r>
        <w:r w:rsidR="003B711B" w:rsidRPr="005B40FB">
          <w:rPr>
            <w:rFonts w:ascii="Arial" w:hAnsi="Arial" w:cs="Arial"/>
            <w:noProof/>
            <w:webHidden/>
            <w:sz w:val="16"/>
          </w:rPr>
          <w:fldChar w:fldCharType="separate"/>
        </w:r>
        <w:r w:rsidR="003B711B" w:rsidRPr="005B40FB">
          <w:rPr>
            <w:rFonts w:ascii="Arial" w:hAnsi="Arial" w:cs="Arial"/>
            <w:noProof/>
            <w:webHidden/>
            <w:sz w:val="16"/>
          </w:rPr>
          <w:t>6</w:t>
        </w:r>
        <w:r w:rsidR="003B711B" w:rsidRPr="005B40FB">
          <w:rPr>
            <w:rFonts w:ascii="Arial" w:hAnsi="Arial" w:cs="Arial"/>
            <w:noProof/>
            <w:webHidden/>
            <w:sz w:val="16"/>
          </w:rPr>
          <w:fldChar w:fldCharType="end"/>
        </w:r>
      </w:hyperlink>
    </w:p>
    <w:p w14:paraId="63339B94" w14:textId="167927BF" w:rsidR="003B711B" w:rsidRPr="005B40FB" w:rsidRDefault="003B711B">
      <w:pPr>
        <w:pStyle w:val="TOC2"/>
        <w:tabs>
          <w:tab w:val="left" w:pos="880"/>
          <w:tab w:val="right" w:leader="dot" w:pos="9377"/>
        </w:tabs>
        <w:rPr>
          <w:rFonts w:ascii="Arial" w:eastAsiaTheme="minorEastAsia" w:hAnsi="Arial" w:cs="Arial"/>
          <w:smallCaps w:val="0"/>
          <w:noProof/>
          <w:kern w:val="2"/>
          <w:sz w:val="16"/>
          <w14:ligatures w14:val="standardContextual"/>
        </w:rPr>
      </w:pPr>
      <w:hyperlink w:anchor="_Toc195201644" w:history="1">
        <w:r w:rsidRPr="005B40FB">
          <w:rPr>
            <w:rStyle w:val="Hyperlink"/>
            <w:rFonts w:ascii="Arial" w:hAnsi="Arial" w:cs="Arial"/>
            <w:bCs/>
            <w:noProof/>
            <w:sz w:val="16"/>
          </w:rPr>
          <w:t>1.1</w:t>
        </w:r>
        <w:r w:rsidRPr="005B40FB">
          <w:rPr>
            <w:rFonts w:ascii="Arial" w:eastAsiaTheme="minorEastAsia" w:hAnsi="Arial" w:cs="Arial"/>
            <w:smallCaps w:val="0"/>
            <w:noProof/>
            <w:kern w:val="2"/>
            <w:sz w:val="16"/>
            <w14:ligatures w14:val="standardContextual"/>
          </w:rPr>
          <w:tab/>
        </w:r>
        <w:r w:rsidRPr="005B40FB">
          <w:rPr>
            <w:rStyle w:val="Hyperlink"/>
            <w:rFonts w:ascii="Arial" w:hAnsi="Arial" w:cs="Arial"/>
            <w:noProof/>
            <w:sz w:val="16"/>
          </w:rPr>
          <w:t>Functional Description</w:t>
        </w:r>
        <w:r w:rsidRPr="005B40FB">
          <w:rPr>
            <w:rFonts w:ascii="Arial" w:hAnsi="Arial" w:cs="Arial"/>
            <w:noProof/>
            <w:webHidden/>
            <w:sz w:val="16"/>
          </w:rPr>
          <w:tab/>
        </w:r>
        <w:r w:rsidRPr="005B40FB">
          <w:rPr>
            <w:rFonts w:ascii="Arial" w:hAnsi="Arial" w:cs="Arial"/>
            <w:noProof/>
            <w:webHidden/>
            <w:sz w:val="16"/>
          </w:rPr>
          <w:fldChar w:fldCharType="begin"/>
        </w:r>
        <w:r w:rsidRPr="005B40FB">
          <w:rPr>
            <w:rFonts w:ascii="Arial" w:hAnsi="Arial" w:cs="Arial"/>
            <w:noProof/>
            <w:webHidden/>
            <w:sz w:val="16"/>
          </w:rPr>
          <w:instrText xml:space="preserve"> PAGEREF _Toc195201644 \h </w:instrText>
        </w:r>
        <w:r w:rsidRPr="005B40FB">
          <w:rPr>
            <w:rFonts w:ascii="Arial" w:hAnsi="Arial" w:cs="Arial"/>
            <w:noProof/>
            <w:webHidden/>
            <w:sz w:val="16"/>
          </w:rPr>
        </w:r>
        <w:r w:rsidRPr="005B40FB">
          <w:rPr>
            <w:rFonts w:ascii="Arial" w:hAnsi="Arial" w:cs="Arial"/>
            <w:noProof/>
            <w:webHidden/>
            <w:sz w:val="16"/>
          </w:rPr>
          <w:fldChar w:fldCharType="separate"/>
        </w:r>
        <w:r w:rsidRPr="005B40FB">
          <w:rPr>
            <w:rFonts w:ascii="Arial" w:hAnsi="Arial" w:cs="Arial"/>
            <w:noProof/>
            <w:webHidden/>
            <w:sz w:val="16"/>
          </w:rPr>
          <w:t>6</w:t>
        </w:r>
        <w:r w:rsidRPr="005B40FB">
          <w:rPr>
            <w:rFonts w:ascii="Arial" w:hAnsi="Arial" w:cs="Arial"/>
            <w:noProof/>
            <w:webHidden/>
            <w:sz w:val="16"/>
          </w:rPr>
          <w:fldChar w:fldCharType="end"/>
        </w:r>
      </w:hyperlink>
    </w:p>
    <w:p w14:paraId="4DE46152" w14:textId="717A0AB5" w:rsidR="003B711B" w:rsidRPr="005B40FB" w:rsidRDefault="003B711B">
      <w:pPr>
        <w:pStyle w:val="TOC2"/>
        <w:tabs>
          <w:tab w:val="left" w:pos="880"/>
          <w:tab w:val="right" w:leader="dot" w:pos="9377"/>
        </w:tabs>
        <w:rPr>
          <w:rFonts w:ascii="Arial" w:eastAsiaTheme="minorEastAsia" w:hAnsi="Arial" w:cs="Arial"/>
          <w:smallCaps w:val="0"/>
          <w:noProof/>
          <w:kern w:val="2"/>
          <w:sz w:val="16"/>
          <w14:ligatures w14:val="standardContextual"/>
        </w:rPr>
      </w:pPr>
      <w:hyperlink w:anchor="_Toc195201645" w:history="1">
        <w:r w:rsidRPr="005B40FB">
          <w:rPr>
            <w:rStyle w:val="Hyperlink"/>
            <w:rFonts w:ascii="Arial" w:hAnsi="Arial" w:cs="Arial"/>
            <w:bCs/>
            <w:noProof/>
            <w:sz w:val="16"/>
          </w:rPr>
          <w:t>1.2</w:t>
        </w:r>
        <w:r w:rsidRPr="005B40FB">
          <w:rPr>
            <w:rFonts w:ascii="Arial" w:eastAsiaTheme="minorEastAsia" w:hAnsi="Arial" w:cs="Arial"/>
            <w:smallCaps w:val="0"/>
            <w:noProof/>
            <w:kern w:val="2"/>
            <w:sz w:val="16"/>
            <w14:ligatures w14:val="standardContextual"/>
          </w:rPr>
          <w:tab/>
        </w:r>
        <w:r w:rsidRPr="005B40FB">
          <w:rPr>
            <w:rStyle w:val="Hyperlink"/>
            <w:rFonts w:ascii="Arial" w:hAnsi="Arial" w:cs="Arial"/>
            <w:noProof/>
            <w:sz w:val="16"/>
          </w:rPr>
          <w:t>Dependencies &amp; Constraints</w:t>
        </w:r>
        <w:r w:rsidRPr="005B40FB">
          <w:rPr>
            <w:rFonts w:ascii="Arial" w:hAnsi="Arial" w:cs="Arial"/>
            <w:noProof/>
            <w:webHidden/>
            <w:sz w:val="16"/>
          </w:rPr>
          <w:tab/>
        </w:r>
        <w:r w:rsidRPr="005B40FB">
          <w:rPr>
            <w:rFonts w:ascii="Arial" w:hAnsi="Arial" w:cs="Arial"/>
            <w:noProof/>
            <w:webHidden/>
            <w:sz w:val="16"/>
          </w:rPr>
          <w:fldChar w:fldCharType="begin"/>
        </w:r>
        <w:r w:rsidRPr="005B40FB">
          <w:rPr>
            <w:rFonts w:ascii="Arial" w:hAnsi="Arial" w:cs="Arial"/>
            <w:noProof/>
            <w:webHidden/>
            <w:sz w:val="16"/>
          </w:rPr>
          <w:instrText xml:space="preserve"> PAGEREF _Toc195201645 \h </w:instrText>
        </w:r>
        <w:r w:rsidRPr="005B40FB">
          <w:rPr>
            <w:rFonts w:ascii="Arial" w:hAnsi="Arial" w:cs="Arial"/>
            <w:noProof/>
            <w:webHidden/>
            <w:sz w:val="16"/>
          </w:rPr>
        </w:r>
        <w:r w:rsidRPr="005B40FB">
          <w:rPr>
            <w:rFonts w:ascii="Arial" w:hAnsi="Arial" w:cs="Arial"/>
            <w:noProof/>
            <w:webHidden/>
            <w:sz w:val="16"/>
          </w:rPr>
          <w:fldChar w:fldCharType="separate"/>
        </w:r>
        <w:r w:rsidRPr="005B40FB">
          <w:rPr>
            <w:rFonts w:ascii="Arial" w:hAnsi="Arial" w:cs="Arial"/>
            <w:noProof/>
            <w:webHidden/>
            <w:sz w:val="16"/>
          </w:rPr>
          <w:t>10</w:t>
        </w:r>
        <w:r w:rsidRPr="005B40FB">
          <w:rPr>
            <w:rFonts w:ascii="Arial" w:hAnsi="Arial" w:cs="Arial"/>
            <w:noProof/>
            <w:webHidden/>
            <w:sz w:val="16"/>
          </w:rPr>
          <w:fldChar w:fldCharType="end"/>
        </w:r>
      </w:hyperlink>
    </w:p>
    <w:p w14:paraId="4D76577D" w14:textId="63F85DCF" w:rsidR="003B711B" w:rsidRPr="005B40FB" w:rsidRDefault="003B711B">
      <w:pPr>
        <w:pStyle w:val="TOC2"/>
        <w:tabs>
          <w:tab w:val="left" w:pos="880"/>
          <w:tab w:val="right" w:leader="dot" w:pos="9377"/>
        </w:tabs>
        <w:rPr>
          <w:rFonts w:ascii="Arial" w:eastAsiaTheme="minorEastAsia" w:hAnsi="Arial" w:cs="Arial"/>
          <w:smallCaps w:val="0"/>
          <w:noProof/>
          <w:kern w:val="2"/>
          <w:sz w:val="16"/>
          <w14:ligatures w14:val="standardContextual"/>
        </w:rPr>
      </w:pPr>
      <w:hyperlink w:anchor="_Toc195201646" w:history="1">
        <w:r w:rsidRPr="005B40FB">
          <w:rPr>
            <w:rStyle w:val="Hyperlink"/>
            <w:rFonts w:ascii="Arial" w:hAnsi="Arial" w:cs="Arial"/>
            <w:bCs/>
            <w:noProof/>
            <w:sz w:val="16"/>
          </w:rPr>
          <w:t>1.3</w:t>
        </w:r>
        <w:r w:rsidRPr="005B40FB">
          <w:rPr>
            <w:rFonts w:ascii="Arial" w:eastAsiaTheme="minorEastAsia" w:hAnsi="Arial" w:cs="Arial"/>
            <w:smallCaps w:val="0"/>
            <w:noProof/>
            <w:kern w:val="2"/>
            <w:sz w:val="16"/>
            <w14:ligatures w14:val="standardContextual"/>
          </w:rPr>
          <w:tab/>
        </w:r>
        <w:r w:rsidRPr="005B40FB">
          <w:rPr>
            <w:rStyle w:val="Hyperlink"/>
            <w:rFonts w:ascii="Arial" w:hAnsi="Arial" w:cs="Arial"/>
            <w:noProof/>
            <w:sz w:val="16"/>
          </w:rPr>
          <w:t>Assumptions</w:t>
        </w:r>
        <w:r w:rsidRPr="005B40FB">
          <w:rPr>
            <w:rFonts w:ascii="Arial" w:hAnsi="Arial" w:cs="Arial"/>
            <w:noProof/>
            <w:webHidden/>
            <w:sz w:val="16"/>
          </w:rPr>
          <w:tab/>
        </w:r>
        <w:r w:rsidRPr="005B40FB">
          <w:rPr>
            <w:rFonts w:ascii="Arial" w:hAnsi="Arial" w:cs="Arial"/>
            <w:noProof/>
            <w:webHidden/>
            <w:sz w:val="16"/>
          </w:rPr>
          <w:fldChar w:fldCharType="begin"/>
        </w:r>
        <w:r w:rsidRPr="005B40FB">
          <w:rPr>
            <w:rFonts w:ascii="Arial" w:hAnsi="Arial" w:cs="Arial"/>
            <w:noProof/>
            <w:webHidden/>
            <w:sz w:val="16"/>
          </w:rPr>
          <w:instrText xml:space="preserve"> PAGEREF _Toc195201646 \h </w:instrText>
        </w:r>
        <w:r w:rsidRPr="005B40FB">
          <w:rPr>
            <w:rFonts w:ascii="Arial" w:hAnsi="Arial" w:cs="Arial"/>
            <w:noProof/>
            <w:webHidden/>
            <w:sz w:val="16"/>
          </w:rPr>
        </w:r>
        <w:r w:rsidRPr="005B40FB">
          <w:rPr>
            <w:rFonts w:ascii="Arial" w:hAnsi="Arial" w:cs="Arial"/>
            <w:noProof/>
            <w:webHidden/>
            <w:sz w:val="16"/>
          </w:rPr>
          <w:fldChar w:fldCharType="separate"/>
        </w:r>
        <w:r w:rsidRPr="005B40FB">
          <w:rPr>
            <w:rFonts w:ascii="Arial" w:hAnsi="Arial" w:cs="Arial"/>
            <w:noProof/>
            <w:webHidden/>
            <w:sz w:val="16"/>
          </w:rPr>
          <w:t>10</w:t>
        </w:r>
        <w:r w:rsidRPr="005B40FB">
          <w:rPr>
            <w:rFonts w:ascii="Arial" w:hAnsi="Arial" w:cs="Arial"/>
            <w:noProof/>
            <w:webHidden/>
            <w:sz w:val="16"/>
          </w:rPr>
          <w:fldChar w:fldCharType="end"/>
        </w:r>
      </w:hyperlink>
    </w:p>
    <w:p w14:paraId="500721F0" w14:textId="3E42621A" w:rsidR="003B711B" w:rsidRPr="005B40FB" w:rsidRDefault="003B711B">
      <w:pPr>
        <w:pStyle w:val="TOC2"/>
        <w:tabs>
          <w:tab w:val="left" w:pos="880"/>
          <w:tab w:val="right" w:leader="dot" w:pos="9377"/>
        </w:tabs>
        <w:rPr>
          <w:rFonts w:ascii="Arial" w:eastAsiaTheme="minorEastAsia" w:hAnsi="Arial" w:cs="Arial"/>
          <w:smallCaps w:val="0"/>
          <w:noProof/>
          <w:kern w:val="2"/>
          <w:sz w:val="16"/>
          <w14:ligatures w14:val="standardContextual"/>
        </w:rPr>
      </w:pPr>
      <w:hyperlink w:anchor="_Toc195201647" w:history="1">
        <w:r w:rsidRPr="005B40FB">
          <w:rPr>
            <w:rStyle w:val="Hyperlink"/>
            <w:rFonts w:ascii="Arial" w:hAnsi="Arial" w:cs="Arial"/>
            <w:bCs/>
            <w:noProof/>
            <w:sz w:val="16"/>
          </w:rPr>
          <w:t>1.4</w:t>
        </w:r>
        <w:r w:rsidRPr="005B40FB">
          <w:rPr>
            <w:rFonts w:ascii="Arial" w:eastAsiaTheme="minorEastAsia" w:hAnsi="Arial" w:cs="Arial"/>
            <w:smallCaps w:val="0"/>
            <w:noProof/>
            <w:kern w:val="2"/>
            <w:sz w:val="16"/>
            <w14:ligatures w14:val="standardContextual"/>
          </w:rPr>
          <w:tab/>
        </w:r>
        <w:r w:rsidRPr="005B40FB">
          <w:rPr>
            <w:rStyle w:val="Hyperlink"/>
            <w:rFonts w:ascii="Arial" w:hAnsi="Arial" w:cs="Arial"/>
            <w:noProof/>
            <w:sz w:val="16"/>
          </w:rPr>
          <w:t>Performance Considerations</w:t>
        </w:r>
        <w:r w:rsidRPr="005B40FB">
          <w:rPr>
            <w:rFonts w:ascii="Arial" w:hAnsi="Arial" w:cs="Arial"/>
            <w:noProof/>
            <w:webHidden/>
            <w:sz w:val="16"/>
          </w:rPr>
          <w:tab/>
        </w:r>
        <w:r w:rsidRPr="005B40FB">
          <w:rPr>
            <w:rFonts w:ascii="Arial" w:hAnsi="Arial" w:cs="Arial"/>
            <w:noProof/>
            <w:webHidden/>
            <w:sz w:val="16"/>
          </w:rPr>
          <w:fldChar w:fldCharType="begin"/>
        </w:r>
        <w:r w:rsidRPr="005B40FB">
          <w:rPr>
            <w:rFonts w:ascii="Arial" w:hAnsi="Arial" w:cs="Arial"/>
            <w:noProof/>
            <w:webHidden/>
            <w:sz w:val="16"/>
          </w:rPr>
          <w:instrText xml:space="preserve"> PAGEREF _Toc195201647 \h </w:instrText>
        </w:r>
        <w:r w:rsidRPr="005B40FB">
          <w:rPr>
            <w:rFonts w:ascii="Arial" w:hAnsi="Arial" w:cs="Arial"/>
            <w:noProof/>
            <w:webHidden/>
            <w:sz w:val="16"/>
          </w:rPr>
        </w:r>
        <w:r w:rsidRPr="005B40FB">
          <w:rPr>
            <w:rFonts w:ascii="Arial" w:hAnsi="Arial" w:cs="Arial"/>
            <w:noProof/>
            <w:webHidden/>
            <w:sz w:val="16"/>
          </w:rPr>
          <w:fldChar w:fldCharType="separate"/>
        </w:r>
        <w:r w:rsidRPr="005B40FB">
          <w:rPr>
            <w:rFonts w:ascii="Arial" w:hAnsi="Arial" w:cs="Arial"/>
            <w:noProof/>
            <w:webHidden/>
            <w:sz w:val="16"/>
          </w:rPr>
          <w:t>10</w:t>
        </w:r>
        <w:r w:rsidRPr="005B40FB">
          <w:rPr>
            <w:rFonts w:ascii="Arial" w:hAnsi="Arial" w:cs="Arial"/>
            <w:noProof/>
            <w:webHidden/>
            <w:sz w:val="16"/>
          </w:rPr>
          <w:fldChar w:fldCharType="end"/>
        </w:r>
      </w:hyperlink>
    </w:p>
    <w:p w14:paraId="3CADD1A0" w14:textId="3054DFF2" w:rsidR="003B711B" w:rsidRPr="005B40FB" w:rsidRDefault="003B711B">
      <w:pPr>
        <w:pStyle w:val="TOC2"/>
        <w:tabs>
          <w:tab w:val="left" w:pos="880"/>
          <w:tab w:val="right" w:leader="dot" w:pos="9377"/>
        </w:tabs>
        <w:rPr>
          <w:rFonts w:ascii="Arial" w:eastAsiaTheme="minorEastAsia" w:hAnsi="Arial" w:cs="Arial"/>
          <w:smallCaps w:val="0"/>
          <w:noProof/>
          <w:kern w:val="2"/>
          <w:sz w:val="16"/>
          <w14:ligatures w14:val="standardContextual"/>
        </w:rPr>
      </w:pPr>
      <w:hyperlink w:anchor="_Toc195201648" w:history="1">
        <w:r w:rsidRPr="005B40FB">
          <w:rPr>
            <w:rStyle w:val="Hyperlink"/>
            <w:rFonts w:ascii="Arial" w:hAnsi="Arial" w:cs="Arial"/>
            <w:bCs/>
            <w:noProof/>
            <w:sz w:val="16"/>
          </w:rPr>
          <w:t>1.5</w:t>
        </w:r>
        <w:r w:rsidRPr="005B40FB">
          <w:rPr>
            <w:rFonts w:ascii="Arial" w:eastAsiaTheme="minorEastAsia" w:hAnsi="Arial" w:cs="Arial"/>
            <w:smallCaps w:val="0"/>
            <w:noProof/>
            <w:kern w:val="2"/>
            <w:sz w:val="16"/>
            <w14:ligatures w14:val="standardContextual"/>
          </w:rPr>
          <w:tab/>
        </w:r>
        <w:r w:rsidRPr="005B40FB">
          <w:rPr>
            <w:rStyle w:val="Hyperlink"/>
            <w:rFonts w:ascii="Arial" w:hAnsi="Arial" w:cs="Arial"/>
            <w:noProof/>
            <w:sz w:val="16"/>
          </w:rPr>
          <w:t>Detailed Process Description with Processing Logic</w:t>
        </w:r>
        <w:r w:rsidRPr="005B40FB">
          <w:rPr>
            <w:rFonts w:ascii="Arial" w:hAnsi="Arial" w:cs="Arial"/>
            <w:noProof/>
            <w:webHidden/>
            <w:sz w:val="16"/>
          </w:rPr>
          <w:tab/>
        </w:r>
        <w:r w:rsidRPr="005B40FB">
          <w:rPr>
            <w:rFonts w:ascii="Arial" w:hAnsi="Arial" w:cs="Arial"/>
            <w:noProof/>
            <w:webHidden/>
            <w:sz w:val="16"/>
          </w:rPr>
          <w:fldChar w:fldCharType="begin"/>
        </w:r>
        <w:r w:rsidRPr="005B40FB">
          <w:rPr>
            <w:rFonts w:ascii="Arial" w:hAnsi="Arial" w:cs="Arial"/>
            <w:noProof/>
            <w:webHidden/>
            <w:sz w:val="16"/>
          </w:rPr>
          <w:instrText xml:space="preserve"> PAGEREF _Toc195201648 \h </w:instrText>
        </w:r>
        <w:r w:rsidRPr="005B40FB">
          <w:rPr>
            <w:rFonts w:ascii="Arial" w:hAnsi="Arial" w:cs="Arial"/>
            <w:noProof/>
            <w:webHidden/>
            <w:sz w:val="16"/>
          </w:rPr>
        </w:r>
        <w:r w:rsidRPr="005B40FB">
          <w:rPr>
            <w:rFonts w:ascii="Arial" w:hAnsi="Arial" w:cs="Arial"/>
            <w:noProof/>
            <w:webHidden/>
            <w:sz w:val="16"/>
          </w:rPr>
          <w:fldChar w:fldCharType="separate"/>
        </w:r>
        <w:r w:rsidRPr="005B40FB">
          <w:rPr>
            <w:rFonts w:ascii="Arial" w:hAnsi="Arial" w:cs="Arial"/>
            <w:noProof/>
            <w:webHidden/>
            <w:sz w:val="16"/>
          </w:rPr>
          <w:t>10</w:t>
        </w:r>
        <w:r w:rsidRPr="005B40FB">
          <w:rPr>
            <w:rFonts w:ascii="Arial" w:hAnsi="Arial" w:cs="Arial"/>
            <w:noProof/>
            <w:webHidden/>
            <w:sz w:val="16"/>
          </w:rPr>
          <w:fldChar w:fldCharType="end"/>
        </w:r>
      </w:hyperlink>
    </w:p>
    <w:p w14:paraId="4B73AA3E" w14:textId="53D54CCD" w:rsidR="003B711B" w:rsidRPr="005B40FB" w:rsidRDefault="003B711B">
      <w:pPr>
        <w:pStyle w:val="TOC2"/>
        <w:tabs>
          <w:tab w:val="left" w:pos="880"/>
          <w:tab w:val="right" w:leader="dot" w:pos="9377"/>
        </w:tabs>
        <w:rPr>
          <w:rFonts w:ascii="Arial" w:eastAsiaTheme="minorEastAsia" w:hAnsi="Arial" w:cs="Arial"/>
          <w:smallCaps w:val="0"/>
          <w:noProof/>
          <w:kern w:val="2"/>
          <w:sz w:val="16"/>
          <w14:ligatures w14:val="standardContextual"/>
        </w:rPr>
      </w:pPr>
    </w:p>
    <w:p w14:paraId="2F56FB58" w14:textId="20A2BAAF" w:rsidR="003B711B" w:rsidRPr="005B40FB" w:rsidRDefault="003B711B">
      <w:pPr>
        <w:pStyle w:val="TOC1"/>
        <w:tabs>
          <w:tab w:val="left" w:pos="440"/>
          <w:tab w:val="right" w:leader="dot" w:pos="9377"/>
        </w:tabs>
        <w:rPr>
          <w:rFonts w:ascii="Arial" w:eastAsiaTheme="minorEastAsia" w:hAnsi="Arial" w:cs="Arial"/>
          <w:b w:val="0"/>
          <w:bCs w:val="0"/>
          <w:caps w:val="0"/>
          <w:noProof/>
          <w:kern w:val="2"/>
          <w:sz w:val="16"/>
          <w14:ligatures w14:val="standardContextual"/>
        </w:rPr>
      </w:pPr>
      <w:hyperlink w:anchor="_Toc195201665" w:history="1">
        <w:r w:rsidRPr="005B40FB">
          <w:rPr>
            <w:rStyle w:val="Hyperlink"/>
            <w:rFonts w:ascii="Arial" w:hAnsi="Arial" w:cs="Arial"/>
            <w:noProof/>
            <w:sz w:val="16"/>
          </w:rPr>
          <w:t>2.</w:t>
        </w:r>
        <w:r w:rsidRPr="005B40FB">
          <w:rPr>
            <w:rFonts w:ascii="Arial" w:eastAsiaTheme="minorEastAsia" w:hAnsi="Arial" w:cs="Arial"/>
            <w:b w:val="0"/>
            <w:bCs w:val="0"/>
            <w:caps w:val="0"/>
            <w:noProof/>
            <w:kern w:val="2"/>
            <w:sz w:val="16"/>
            <w14:ligatures w14:val="standardContextual"/>
          </w:rPr>
          <w:tab/>
        </w:r>
        <w:r w:rsidRPr="005B40FB">
          <w:rPr>
            <w:rStyle w:val="Hyperlink"/>
            <w:rFonts w:ascii="Arial" w:hAnsi="Arial" w:cs="Arial"/>
            <w:noProof/>
            <w:sz w:val="16"/>
          </w:rPr>
          <w:t>Testing Requirements</w:t>
        </w:r>
        <w:r w:rsidRPr="005B40FB">
          <w:rPr>
            <w:rFonts w:ascii="Arial" w:hAnsi="Arial" w:cs="Arial"/>
            <w:noProof/>
            <w:webHidden/>
            <w:sz w:val="16"/>
          </w:rPr>
          <w:tab/>
        </w:r>
        <w:r w:rsidRPr="005B40FB">
          <w:rPr>
            <w:rFonts w:ascii="Arial" w:hAnsi="Arial" w:cs="Arial"/>
            <w:noProof/>
            <w:webHidden/>
            <w:sz w:val="16"/>
          </w:rPr>
          <w:fldChar w:fldCharType="begin"/>
        </w:r>
        <w:r w:rsidRPr="005B40FB">
          <w:rPr>
            <w:rFonts w:ascii="Arial" w:hAnsi="Arial" w:cs="Arial"/>
            <w:noProof/>
            <w:webHidden/>
            <w:sz w:val="16"/>
          </w:rPr>
          <w:instrText xml:space="preserve"> PAGEREF _Toc195201665 \h </w:instrText>
        </w:r>
        <w:r w:rsidRPr="005B40FB">
          <w:rPr>
            <w:rFonts w:ascii="Arial" w:hAnsi="Arial" w:cs="Arial"/>
            <w:noProof/>
            <w:webHidden/>
            <w:sz w:val="16"/>
          </w:rPr>
        </w:r>
        <w:r w:rsidRPr="005B40FB">
          <w:rPr>
            <w:rFonts w:ascii="Arial" w:hAnsi="Arial" w:cs="Arial"/>
            <w:noProof/>
            <w:webHidden/>
            <w:sz w:val="16"/>
          </w:rPr>
          <w:fldChar w:fldCharType="separate"/>
        </w:r>
        <w:r w:rsidRPr="005B40FB">
          <w:rPr>
            <w:rFonts w:ascii="Arial" w:hAnsi="Arial" w:cs="Arial"/>
            <w:noProof/>
            <w:webHidden/>
            <w:sz w:val="16"/>
          </w:rPr>
          <w:t>25</w:t>
        </w:r>
        <w:r w:rsidRPr="005B40FB">
          <w:rPr>
            <w:rFonts w:ascii="Arial" w:hAnsi="Arial" w:cs="Arial"/>
            <w:noProof/>
            <w:webHidden/>
            <w:sz w:val="16"/>
          </w:rPr>
          <w:fldChar w:fldCharType="end"/>
        </w:r>
      </w:hyperlink>
    </w:p>
    <w:p w14:paraId="36F52B3F" w14:textId="27FA270B" w:rsidR="003B711B" w:rsidRPr="005B40FB" w:rsidRDefault="003B711B">
      <w:pPr>
        <w:pStyle w:val="TOC2"/>
        <w:tabs>
          <w:tab w:val="left" w:pos="880"/>
          <w:tab w:val="right" w:leader="dot" w:pos="9377"/>
        </w:tabs>
        <w:rPr>
          <w:rFonts w:ascii="Arial" w:eastAsiaTheme="minorEastAsia" w:hAnsi="Arial" w:cs="Arial"/>
          <w:smallCaps w:val="0"/>
          <w:noProof/>
          <w:kern w:val="2"/>
          <w:sz w:val="16"/>
          <w14:ligatures w14:val="standardContextual"/>
        </w:rPr>
      </w:pPr>
      <w:hyperlink w:anchor="_Toc195201666" w:history="1">
        <w:r w:rsidRPr="005B40FB">
          <w:rPr>
            <w:rStyle w:val="Hyperlink"/>
            <w:rFonts w:ascii="Arial" w:hAnsi="Arial" w:cs="Arial"/>
            <w:bCs/>
            <w:noProof/>
            <w:sz w:val="16"/>
            <w:highlight w:val="yellow"/>
          </w:rPr>
          <w:t>2.1</w:t>
        </w:r>
        <w:r w:rsidRPr="005B40FB">
          <w:rPr>
            <w:rFonts w:ascii="Arial" w:eastAsiaTheme="minorEastAsia" w:hAnsi="Arial" w:cs="Arial"/>
            <w:smallCaps w:val="0"/>
            <w:noProof/>
            <w:kern w:val="2"/>
            <w:sz w:val="16"/>
            <w14:ligatures w14:val="standardContextual"/>
          </w:rPr>
          <w:tab/>
        </w:r>
        <w:r w:rsidRPr="005B40FB">
          <w:rPr>
            <w:rStyle w:val="Hyperlink"/>
            <w:rFonts w:ascii="Arial" w:hAnsi="Arial" w:cs="Arial"/>
            <w:noProof/>
            <w:sz w:val="16"/>
            <w:highlight w:val="yellow"/>
          </w:rPr>
          <w:t>Business Test Conditions</w:t>
        </w:r>
        <w:r w:rsidRPr="005B40FB">
          <w:rPr>
            <w:rFonts w:ascii="Arial" w:hAnsi="Arial" w:cs="Arial"/>
            <w:noProof/>
            <w:webHidden/>
            <w:sz w:val="16"/>
          </w:rPr>
          <w:tab/>
        </w:r>
        <w:r w:rsidRPr="005B40FB">
          <w:rPr>
            <w:rFonts w:ascii="Arial" w:hAnsi="Arial" w:cs="Arial"/>
            <w:noProof/>
            <w:webHidden/>
            <w:sz w:val="16"/>
          </w:rPr>
          <w:fldChar w:fldCharType="begin"/>
        </w:r>
        <w:r w:rsidRPr="005B40FB">
          <w:rPr>
            <w:rFonts w:ascii="Arial" w:hAnsi="Arial" w:cs="Arial"/>
            <w:noProof/>
            <w:webHidden/>
            <w:sz w:val="16"/>
          </w:rPr>
          <w:instrText xml:space="preserve"> PAGEREF _Toc195201666 \h </w:instrText>
        </w:r>
        <w:r w:rsidRPr="005B40FB">
          <w:rPr>
            <w:rFonts w:ascii="Arial" w:hAnsi="Arial" w:cs="Arial"/>
            <w:noProof/>
            <w:webHidden/>
            <w:sz w:val="16"/>
          </w:rPr>
        </w:r>
        <w:r w:rsidRPr="005B40FB">
          <w:rPr>
            <w:rFonts w:ascii="Arial" w:hAnsi="Arial" w:cs="Arial"/>
            <w:noProof/>
            <w:webHidden/>
            <w:sz w:val="16"/>
          </w:rPr>
          <w:fldChar w:fldCharType="separate"/>
        </w:r>
        <w:r w:rsidRPr="005B40FB">
          <w:rPr>
            <w:rFonts w:ascii="Arial" w:hAnsi="Arial" w:cs="Arial"/>
            <w:noProof/>
            <w:webHidden/>
            <w:sz w:val="16"/>
          </w:rPr>
          <w:t>25</w:t>
        </w:r>
        <w:r w:rsidRPr="005B40FB">
          <w:rPr>
            <w:rFonts w:ascii="Arial" w:hAnsi="Arial" w:cs="Arial"/>
            <w:noProof/>
            <w:webHidden/>
            <w:sz w:val="16"/>
          </w:rPr>
          <w:fldChar w:fldCharType="end"/>
        </w:r>
      </w:hyperlink>
    </w:p>
    <w:p w14:paraId="7688E647" w14:textId="353E3F9A" w:rsidR="003B711B" w:rsidRPr="005B40FB" w:rsidRDefault="003B711B">
      <w:pPr>
        <w:pStyle w:val="TOC1"/>
        <w:tabs>
          <w:tab w:val="left" w:pos="440"/>
          <w:tab w:val="right" w:leader="dot" w:pos="9377"/>
        </w:tabs>
        <w:rPr>
          <w:rFonts w:ascii="Arial" w:eastAsiaTheme="minorEastAsia" w:hAnsi="Arial" w:cs="Arial"/>
          <w:b w:val="0"/>
          <w:bCs w:val="0"/>
          <w:caps w:val="0"/>
          <w:noProof/>
          <w:kern w:val="2"/>
          <w:sz w:val="16"/>
          <w14:ligatures w14:val="standardContextual"/>
        </w:rPr>
      </w:pPr>
      <w:hyperlink w:anchor="_Toc195201814" w:history="1">
        <w:r w:rsidRPr="005B40FB">
          <w:rPr>
            <w:rStyle w:val="Hyperlink"/>
            <w:rFonts w:ascii="Arial" w:hAnsi="Arial" w:cs="Arial"/>
            <w:noProof/>
            <w:sz w:val="16"/>
          </w:rPr>
          <w:t>3.</w:t>
        </w:r>
        <w:r w:rsidRPr="005B40FB">
          <w:rPr>
            <w:rFonts w:ascii="Arial" w:eastAsiaTheme="minorEastAsia" w:hAnsi="Arial" w:cs="Arial"/>
            <w:b w:val="0"/>
            <w:bCs w:val="0"/>
            <w:caps w:val="0"/>
            <w:noProof/>
            <w:kern w:val="2"/>
            <w:sz w:val="16"/>
            <w14:ligatures w14:val="standardContextual"/>
          </w:rPr>
          <w:tab/>
        </w:r>
        <w:r w:rsidRPr="005B40FB">
          <w:rPr>
            <w:rStyle w:val="Hyperlink"/>
            <w:rFonts w:ascii="Arial" w:hAnsi="Arial" w:cs="Arial"/>
            <w:noProof/>
            <w:sz w:val="16"/>
          </w:rPr>
          <w:t>Appendices</w:t>
        </w:r>
        <w:r w:rsidRPr="005B40FB">
          <w:rPr>
            <w:rFonts w:ascii="Arial" w:hAnsi="Arial" w:cs="Arial"/>
            <w:noProof/>
            <w:webHidden/>
            <w:sz w:val="16"/>
          </w:rPr>
          <w:tab/>
        </w:r>
        <w:r w:rsidRPr="005B40FB">
          <w:rPr>
            <w:rFonts w:ascii="Arial" w:hAnsi="Arial" w:cs="Arial"/>
            <w:noProof/>
            <w:webHidden/>
            <w:sz w:val="16"/>
          </w:rPr>
          <w:fldChar w:fldCharType="begin"/>
        </w:r>
        <w:r w:rsidRPr="005B40FB">
          <w:rPr>
            <w:rFonts w:ascii="Arial" w:hAnsi="Arial" w:cs="Arial"/>
            <w:noProof/>
            <w:webHidden/>
            <w:sz w:val="16"/>
          </w:rPr>
          <w:instrText xml:space="preserve"> PAGEREF _Toc195201814 \h </w:instrText>
        </w:r>
        <w:r w:rsidRPr="005B40FB">
          <w:rPr>
            <w:rFonts w:ascii="Arial" w:hAnsi="Arial" w:cs="Arial"/>
            <w:noProof/>
            <w:webHidden/>
            <w:sz w:val="16"/>
          </w:rPr>
        </w:r>
        <w:r w:rsidRPr="005B40FB">
          <w:rPr>
            <w:rFonts w:ascii="Arial" w:hAnsi="Arial" w:cs="Arial"/>
            <w:noProof/>
            <w:webHidden/>
            <w:sz w:val="16"/>
          </w:rPr>
          <w:fldChar w:fldCharType="separate"/>
        </w:r>
        <w:r w:rsidRPr="005B40FB">
          <w:rPr>
            <w:rFonts w:ascii="Arial" w:hAnsi="Arial" w:cs="Arial"/>
            <w:noProof/>
            <w:webHidden/>
            <w:sz w:val="16"/>
          </w:rPr>
          <w:t>28</w:t>
        </w:r>
        <w:r w:rsidRPr="005B40FB">
          <w:rPr>
            <w:rFonts w:ascii="Arial" w:hAnsi="Arial" w:cs="Arial"/>
            <w:noProof/>
            <w:webHidden/>
            <w:sz w:val="16"/>
          </w:rPr>
          <w:fldChar w:fldCharType="end"/>
        </w:r>
      </w:hyperlink>
    </w:p>
    <w:p w14:paraId="7CF71C30" w14:textId="15D2C03F" w:rsidR="003B711B" w:rsidRPr="005B40FB" w:rsidRDefault="003B711B">
      <w:pPr>
        <w:pStyle w:val="TOC1"/>
        <w:tabs>
          <w:tab w:val="left" w:pos="440"/>
          <w:tab w:val="right" w:leader="dot" w:pos="9377"/>
        </w:tabs>
        <w:rPr>
          <w:rFonts w:ascii="Arial" w:eastAsiaTheme="minorEastAsia" w:hAnsi="Arial" w:cs="Arial"/>
          <w:b w:val="0"/>
          <w:bCs w:val="0"/>
          <w:caps w:val="0"/>
          <w:noProof/>
          <w:kern w:val="2"/>
          <w:sz w:val="16"/>
          <w14:ligatures w14:val="standardContextual"/>
        </w:rPr>
      </w:pPr>
      <w:hyperlink w:anchor="_Toc195201815" w:history="1">
        <w:r w:rsidRPr="005B40FB">
          <w:rPr>
            <w:rStyle w:val="Hyperlink"/>
            <w:rFonts w:ascii="Arial" w:hAnsi="Arial" w:cs="Arial"/>
            <w:noProof/>
            <w:sz w:val="16"/>
          </w:rPr>
          <w:t>4.</w:t>
        </w:r>
        <w:r w:rsidRPr="005B40FB">
          <w:rPr>
            <w:rFonts w:ascii="Arial" w:eastAsiaTheme="minorEastAsia" w:hAnsi="Arial" w:cs="Arial"/>
            <w:b w:val="0"/>
            <w:bCs w:val="0"/>
            <w:caps w:val="0"/>
            <w:noProof/>
            <w:kern w:val="2"/>
            <w:sz w:val="16"/>
            <w14:ligatures w14:val="standardContextual"/>
          </w:rPr>
          <w:tab/>
        </w:r>
        <w:r w:rsidRPr="005B40FB">
          <w:rPr>
            <w:rStyle w:val="Hyperlink"/>
            <w:rFonts w:ascii="Arial" w:hAnsi="Arial" w:cs="Arial"/>
            <w:noProof/>
            <w:sz w:val="16"/>
          </w:rPr>
          <w:t>Abbreviations/Glossary</w:t>
        </w:r>
        <w:r w:rsidRPr="005B40FB">
          <w:rPr>
            <w:rFonts w:ascii="Arial" w:hAnsi="Arial" w:cs="Arial"/>
            <w:noProof/>
            <w:webHidden/>
            <w:sz w:val="16"/>
          </w:rPr>
          <w:tab/>
        </w:r>
        <w:r w:rsidRPr="005B40FB">
          <w:rPr>
            <w:rFonts w:ascii="Arial" w:hAnsi="Arial" w:cs="Arial"/>
            <w:noProof/>
            <w:webHidden/>
            <w:sz w:val="16"/>
          </w:rPr>
          <w:fldChar w:fldCharType="begin"/>
        </w:r>
        <w:r w:rsidRPr="005B40FB">
          <w:rPr>
            <w:rFonts w:ascii="Arial" w:hAnsi="Arial" w:cs="Arial"/>
            <w:noProof/>
            <w:webHidden/>
            <w:sz w:val="16"/>
          </w:rPr>
          <w:instrText xml:space="preserve"> PAGEREF _Toc195201815 \h </w:instrText>
        </w:r>
        <w:r w:rsidRPr="005B40FB">
          <w:rPr>
            <w:rFonts w:ascii="Arial" w:hAnsi="Arial" w:cs="Arial"/>
            <w:noProof/>
            <w:webHidden/>
            <w:sz w:val="16"/>
          </w:rPr>
        </w:r>
        <w:r w:rsidRPr="005B40FB">
          <w:rPr>
            <w:rFonts w:ascii="Arial" w:hAnsi="Arial" w:cs="Arial"/>
            <w:noProof/>
            <w:webHidden/>
            <w:sz w:val="16"/>
          </w:rPr>
          <w:fldChar w:fldCharType="separate"/>
        </w:r>
        <w:r w:rsidRPr="005B40FB">
          <w:rPr>
            <w:rFonts w:ascii="Arial" w:hAnsi="Arial" w:cs="Arial"/>
            <w:noProof/>
            <w:webHidden/>
            <w:sz w:val="16"/>
          </w:rPr>
          <w:t>29</w:t>
        </w:r>
        <w:r w:rsidRPr="005B40FB">
          <w:rPr>
            <w:rFonts w:ascii="Arial" w:hAnsi="Arial" w:cs="Arial"/>
            <w:noProof/>
            <w:webHidden/>
            <w:sz w:val="16"/>
          </w:rPr>
          <w:fldChar w:fldCharType="end"/>
        </w:r>
      </w:hyperlink>
    </w:p>
    <w:p w14:paraId="79E15EC4" w14:textId="77777777" w:rsidR="002946CA" w:rsidRPr="005B40FB" w:rsidRDefault="002946CA" w:rsidP="00856A75">
      <w:pPr>
        <w:tabs>
          <w:tab w:val="left" w:pos="2773"/>
        </w:tabs>
        <w:spacing w:line="312" w:lineRule="auto"/>
        <w:jc w:val="both"/>
        <w:rPr>
          <w:rFonts w:ascii="Arial" w:hAnsi="Arial" w:cs="Arial"/>
        </w:rPr>
      </w:pPr>
      <w:r w:rsidRPr="005B40FB">
        <w:rPr>
          <w:rFonts w:ascii="Arial" w:hAnsi="Arial" w:cs="Arial"/>
        </w:rPr>
        <w:fldChar w:fldCharType="end"/>
      </w:r>
      <w:bookmarkStart w:id="6" w:name="_Toc52093593"/>
    </w:p>
    <w:p w14:paraId="55FD73CC" w14:textId="5629C418" w:rsidR="002946CA" w:rsidRPr="005B40FB" w:rsidRDefault="002946CA" w:rsidP="00856A75">
      <w:pPr>
        <w:pStyle w:val="Heading1"/>
        <w:numPr>
          <w:ilvl w:val="0"/>
          <w:numId w:val="2"/>
        </w:numPr>
        <w:spacing w:line="312" w:lineRule="auto"/>
        <w:jc w:val="both"/>
        <w:rPr>
          <w:rFonts w:ascii="Arial" w:hAnsi="Arial" w:cs="Arial"/>
          <w:sz w:val="16"/>
        </w:rPr>
      </w:pPr>
      <w:bookmarkStart w:id="7" w:name="_Toc195201643"/>
      <w:bookmarkStart w:id="8" w:name="_Toc114992045"/>
      <w:r w:rsidRPr="005B40FB">
        <w:rPr>
          <w:rFonts w:ascii="Arial" w:hAnsi="Arial" w:cs="Arial"/>
          <w:sz w:val="16"/>
        </w:rPr>
        <w:lastRenderedPageBreak/>
        <w:t>Interface – Overview and Scope</w:t>
      </w:r>
      <w:bookmarkEnd w:id="7"/>
    </w:p>
    <w:p w14:paraId="775036D7" w14:textId="77777777" w:rsidR="000176DC" w:rsidRPr="005B40FB" w:rsidRDefault="002946CA" w:rsidP="000176DC">
      <w:pPr>
        <w:pStyle w:val="Heading2"/>
        <w:numPr>
          <w:ilvl w:val="1"/>
          <w:numId w:val="2"/>
        </w:numPr>
        <w:tabs>
          <w:tab w:val="clear" w:pos="90"/>
          <w:tab w:val="num" w:pos="1890"/>
        </w:tabs>
        <w:spacing w:line="312" w:lineRule="auto"/>
        <w:ind w:left="2599" w:hanging="2509"/>
        <w:jc w:val="both"/>
        <w:rPr>
          <w:rFonts w:ascii="Arial" w:hAnsi="Arial" w:cs="Arial"/>
          <w:sz w:val="16"/>
        </w:rPr>
      </w:pPr>
      <w:bookmarkStart w:id="9" w:name="_Toc195201644"/>
      <w:r w:rsidRPr="005B40FB">
        <w:rPr>
          <w:rFonts w:ascii="Arial" w:hAnsi="Arial" w:cs="Arial"/>
          <w:sz w:val="16"/>
        </w:rPr>
        <w:t>Functional Description</w:t>
      </w:r>
      <w:bookmarkEnd w:id="9"/>
    </w:p>
    <w:p w14:paraId="1B06ADF2" w14:textId="77777777" w:rsidR="00D67BA4" w:rsidRPr="005B40FB" w:rsidRDefault="00D67BA4" w:rsidP="00D67BA4">
      <w:pPr>
        <w:pStyle w:val="BodyText"/>
        <w:rPr>
          <w:rFonts w:ascii="Arial" w:hAnsi="Arial" w:cs="Arial"/>
        </w:rPr>
      </w:pPr>
    </w:p>
    <w:p w14:paraId="28ECD22D" w14:textId="31EA21F5" w:rsidR="00F46C76" w:rsidRPr="005B40FB" w:rsidRDefault="00F46C76" w:rsidP="00F46C76">
      <w:pPr>
        <w:autoSpaceDE w:val="0"/>
        <w:autoSpaceDN w:val="0"/>
        <w:adjustRightInd w:val="0"/>
        <w:ind w:left="90" w:right="7"/>
        <w:rPr>
          <w:rFonts w:ascii="Arial" w:hAnsi="Arial" w:cs="Arial"/>
          <w:lang w:val="en-US"/>
        </w:rPr>
      </w:pPr>
      <w:r w:rsidRPr="005B40FB">
        <w:rPr>
          <w:rFonts w:ascii="Arial" w:hAnsi="Arial" w:cs="Arial"/>
          <w:lang w:val="en-US"/>
        </w:rPr>
        <w:t>The purpose of this Functional Specification is to provide a link from SAP C</w:t>
      </w:r>
      <w:r w:rsidR="00A63C60" w:rsidRPr="005B40FB">
        <w:rPr>
          <w:rFonts w:ascii="Arial" w:hAnsi="Arial" w:cs="Arial"/>
          <w:lang w:val="en-US"/>
        </w:rPr>
        <w:t>X</w:t>
      </w:r>
      <w:r w:rsidRPr="005B40FB">
        <w:rPr>
          <w:rFonts w:ascii="Arial" w:hAnsi="Arial" w:cs="Arial"/>
          <w:lang w:val="en-US"/>
        </w:rPr>
        <w:t xml:space="preserve"> to</w:t>
      </w:r>
      <w:r w:rsidR="00A63C60" w:rsidRPr="005B40FB">
        <w:rPr>
          <w:rFonts w:ascii="Arial" w:hAnsi="Arial" w:cs="Arial"/>
          <w:lang w:val="en-US"/>
        </w:rPr>
        <w:t xml:space="preserve"> IDOX</w:t>
      </w:r>
      <w:r w:rsidRPr="005B40FB">
        <w:rPr>
          <w:rFonts w:ascii="Arial" w:hAnsi="Arial" w:cs="Arial"/>
          <w:lang w:val="en-US"/>
        </w:rPr>
        <w:t>, where an address search is required.  SAP C</w:t>
      </w:r>
      <w:r w:rsidR="003951F9" w:rsidRPr="005B40FB">
        <w:rPr>
          <w:rFonts w:ascii="Arial" w:hAnsi="Arial" w:cs="Arial"/>
          <w:lang w:val="en-US"/>
        </w:rPr>
        <w:t>X</w:t>
      </w:r>
      <w:r w:rsidRPr="005B40FB">
        <w:rPr>
          <w:rFonts w:ascii="Arial" w:hAnsi="Arial" w:cs="Arial"/>
          <w:lang w:val="en-US"/>
        </w:rPr>
        <w:t xml:space="preserve"> requests the data from </w:t>
      </w:r>
      <w:r w:rsidR="00A666AF" w:rsidRPr="005B40FB">
        <w:rPr>
          <w:rFonts w:ascii="Arial" w:hAnsi="Arial" w:cs="Arial"/>
          <w:lang w:val="en-US"/>
        </w:rPr>
        <w:t>IDOX</w:t>
      </w:r>
      <w:r w:rsidRPr="005B40FB">
        <w:rPr>
          <w:rFonts w:ascii="Arial" w:hAnsi="Arial" w:cs="Arial"/>
          <w:lang w:val="en-US"/>
        </w:rPr>
        <w:t>, which searches its database and passes back data to SAP C</w:t>
      </w:r>
      <w:r w:rsidR="00832B94" w:rsidRPr="005B40FB">
        <w:rPr>
          <w:rFonts w:ascii="Arial" w:hAnsi="Arial" w:cs="Arial"/>
          <w:lang w:val="en-US"/>
        </w:rPr>
        <w:t>X</w:t>
      </w:r>
      <w:r w:rsidRPr="005B40FB">
        <w:rPr>
          <w:rFonts w:ascii="Arial" w:hAnsi="Arial" w:cs="Arial"/>
          <w:lang w:val="en-US"/>
        </w:rPr>
        <w:t xml:space="preserve">. </w:t>
      </w:r>
    </w:p>
    <w:p w14:paraId="789AA89A" w14:textId="77777777" w:rsidR="00D67BA4" w:rsidRPr="005B40FB" w:rsidRDefault="00D67BA4" w:rsidP="00D67BA4">
      <w:pPr>
        <w:pStyle w:val="BodyText"/>
        <w:rPr>
          <w:rFonts w:ascii="Arial" w:hAnsi="Arial" w:cs="Arial"/>
        </w:rPr>
      </w:pPr>
    </w:p>
    <w:p w14:paraId="60598E1D" w14:textId="7FD1A18D" w:rsidR="00B42772" w:rsidRPr="005B40FB" w:rsidRDefault="00B42772" w:rsidP="00B42772">
      <w:pPr>
        <w:pStyle w:val="BodyText"/>
        <w:rPr>
          <w:rFonts w:ascii="Arial" w:hAnsi="Arial" w:cs="Arial"/>
        </w:rPr>
      </w:pPr>
      <w:r w:rsidRPr="005B40FB">
        <w:rPr>
          <w:rFonts w:ascii="Arial" w:hAnsi="Arial" w:cs="Arial"/>
        </w:rPr>
        <w:t>The scope of RICEFW CMR-I-004 covers the mechanism of automatic transfer of requested address data from SAP C</w:t>
      </w:r>
      <w:r w:rsidR="002175D0" w:rsidRPr="005B40FB">
        <w:rPr>
          <w:rFonts w:ascii="Arial" w:hAnsi="Arial" w:cs="Arial"/>
        </w:rPr>
        <w:t>X</w:t>
      </w:r>
      <w:r w:rsidRPr="005B40FB">
        <w:rPr>
          <w:rFonts w:ascii="Arial" w:hAnsi="Arial" w:cs="Arial"/>
        </w:rPr>
        <w:t xml:space="preserve"> t</w:t>
      </w:r>
      <w:r w:rsidR="00A217E3" w:rsidRPr="005B40FB">
        <w:rPr>
          <w:rFonts w:ascii="Arial" w:hAnsi="Arial" w:cs="Arial"/>
        </w:rPr>
        <w:t>o IDOX</w:t>
      </w:r>
      <w:r w:rsidRPr="005B40FB">
        <w:rPr>
          <w:rFonts w:ascii="Arial" w:hAnsi="Arial" w:cs="Arial"/>
        </w:rPr>
        <w:t xml:space="preserve"> and returned address data from</w:t>
      </w:r>
      <w:r w:rsidR="00A217E3" w:rsidRPr="005B40FB">
        <w:rPr>
          <w:rFonts w:ascii="Arial" w:hAnsi="Arial" w:cs="Arial"/>
        </w:rPr>
        <w:t xml:space="preserve"> IDOX</w:t>
      </w:r>
      <w:r w:rsidRPr="005B40FB">
        <w:rPr>
          <w:rFonts w:ascii="Arial" w:hAnsi="Arial" w:cs="Arial"/>
        </w:rPr>
        <w:t xml:space="preserve"> to SAP C</w:t>
      </w:r>
      <w:r w:rsidR="00A217E3" w:rsidRPr="005B40FB">
        <w:rPr>
          <w:rFonts w:ascii="Arial" w:hAnsi="Arial" w:cs="Arial"/>
        </w:rPr>
        <w:t>X</w:t>
      </w:r>
      <w:r w:rsidRPr="005B40FB">
        <w:rPr>
          <w:rFonts w:ascii="Arial" w:hAnsi="Arial" w:cs="Arial"/>
        </w:rPr>
        <w:t>, when an address is found at the time of an address search, for example:</w:t>
      </w:r>
    </w:p>
    <w:p w14:paraId="3FB67CBE" w14:textId="77777777" w:rsidR="00DB7397" w:rsidRPr="005B40FB" w:rsidRDefault="00DB7397" w:rsidP="00DB7397">
      <w:pPr>
        <w:pStyle w:val="BodyText"/>
        <w:spacing w:after="120"/>
        <w:ind w:firstLine="360"/>
        <w:rPr>
          <w:rFonts w:ascii="Arial" w:hAnsi="Arial" w:cs="Arial"/>
        </w:rPr>
      </w:pPr>
    </w:p>
    <w:p w14:paraId="66ADDC9A" w14:textId="603DD8E4" w:rsidR="00B42772" w:rsidRPr="005B40FB" w:rsidRDefault="00B42772" w:rsidP="006B6688">
      <w:pPr>
        <w:pStyle w:val="BodyText"/>
        <w:numPr>
          <w:ilvl w:val="0"/>
          <w:numId w:val="15"/>
        </w:numPr>
        <w:spacing w:after="120"/>
        <w:rPr>
          <w:rFonts w:ascii="Arial" w:hAnsi="Arial" w:cs="Arial"/>
        </w:rPr>
      </w:pPr>
      <w:r w:rsidRPr="005B40FB">
        <w:rPr>
          <w:rFonts w:ascii="Arial" w:hAnsi="Arial" w:cs="Arial"/>
        </w:rPr>
        <w:t>Single Address Found – address populates the customized address fields</w:t>
      </w:r>
    </w:p>
    <w:p w14:paraId="36F4F9A1" w14:textId="0CB79039" w:rsidR="00B42772" w:rsidRPr="005B40FB" w:rsidRDefault="00B42772" w:rsidP="006B6688">
      <w:pPr>
        <w:pStyle w:val="BodyText"/>
        <w:numPr>
          <w:ilvl w:val="0"/>
          <w:numId w:val="15"/>
        </w:numPr>
        <w:spacing w:after="120"/>
        <w:rPr>
          <w:rFonts w:ascii="Arial" w:hAnsi="Arial" w:cs="Arial"/>
        </w:rPr>
      </w:pPr>
      <w:r w:rsidRPr="005B40FB">
        <w:rPr>
          <w:rFonts w:ascii="Arial" w:hAnsi="Arial" w:cs="Arial"/>
        </w:rPr>
        <w:t xml:space="preserve">Multiple Addresses Found – Where multiple candidate addresses have been returned the user will ask the customer to confirm which address is correct and select the address from a </w:t>
      </w:r>
      <w:r w:rsidR="00DB7397" w:rsidRPr="005B40FB">
        <w:rPr>
          <w:rFonts w:ascii="Arial" w:hAnsi="Arial" w:cs="Arial"/>
        </w:rPr>
        <w:t>drop-down</w:t>
      </w:r>
      <w:r w:rsidRPr="005B40FB">
        <w:rPr>
          <w:rFonts w:ascii="Arial" w:hAnsi="Arial" w:cs="Arial"/>
        </w:rPr>
        <w:t xml:space="preserve"> list, or they may need to refine their search until they reach the lowest level of data held in the databas</w:t>
      </w:r>
      <w:r w:rsidR="00847F7D" w:rsidRPr="005B40FB">
        <w:rPr>
          <w:rFonts w:ascii="Arial" w:hAnsi="Arial" w:cs="Arial"/>
        </w:rPr>
        <w:t>e</w:t>
      </w:r>
    </w:p>
    <w:p w14:paraId="6F196EBA" w14:textId="5EA10CB5" w:rsidR="00B42772" w:rsidRPr="005B40FB" w:rsidRDefault="00B42772" w:rsidP="006B6688">
      <w:pPr>
        <w:pStyle w:val="BodyText"/>
        <w:numPr>
          <w:ilvl w:val="0"/>
          <w:numId w:val="15"/>
        </w:numPr>
        <w:spacing w:after="120"/>
        <w:rPr>
          <w:rFonts w:ascii="Arial" w:hAnsi="Arial" w:cs="Arial"/>
        </w:rPr>
      </w:pPr>
      <w:r w:rsidRPr="005B40FB">
        <w:rPr>
          <w:rFonts w:ascii="Arial" w:hAnsi="Arial" w:cs="Arial"/>
        </w:rPr>
        <w:t xml:space="preserve">Where no address match has been found a message will be presented </w:t>
      </w:r>
      <w:r w:rsidRPr="005B40FB">
        <w:rPr>
          <w:rFonts w:ascii="Arial" w:hAnsi="Arial" w:cs="Arial"/>
          <w:lang w:val="en-US"/>
        </w:rPr>
        <w:t>stating ‘No match found’</w:t>
      </w:r>
      <w:r w:rsidRPr="005B40FB">
        <w:rPr>
          <w:rFonts w:ascii="Arial" w:hAnsi="Arial" w:cs="Arial"/>
        </w:rPr>
        <w:t xml:space="preserve"> and the user can elect to retry the address search.  If an address exists and it is not found as part of the address search, the user can create a temporary address record by manually entering the address in the address fields. This process </w:t>
      </w:r>
      <w:r w:rsidR="00C05E7D">
        <w:rPr>
          <w:rFonts w:ascii="Arial" w:hAnsi="Arial" w:cs="Arial"/>
        </w:rPr>
        <w:t xml:space="preserve">will be </w:t>
      </w:r>
      <w:r w:rsidRPr="005B40FB">
        <w:rPr>
          <w:rFonts w:ascii="Arial" w:hAnsi="Arial" w:cs="Arial"/>
        </w:rPr>
        <w:t xml:space="preserve">coved </w:t>
      </w:r>
      <w:r w:rsidR="00C05E7D">
        <w:rPr>
          <w:rFonts w:ascii="Arial" w:hAnsi="Arial" w:cs="Arial"/>
        </w:rPr>
        <w:t>in</w:t>
      </w:r>
      <w:r w:rsidRPr="005B40FB">
        <w:rPr>
          <w:rFonts w:ascii="Arial" w:hAnsi="Arial" w:cs="Arial"/>
        </w:rPr>
        <w:t xml:space="preserve"> RICEFW CMR-I-004a </w:t>
      </w:r>
    </w:p>
    <w:p w14:paraId="3DB9BC39" w14:textId="77777777" w:rsidR="00B42772" w:rsidRPr="005B40FB" w:rsidRDefault="00B42772" w:rsidP="006B6688">
      <w:pPr>
        <w:pStyle w:val="BodyText"/>
        <w:numPr>
          <w:ilvl w:val="0"/>
          <w:numId w:val="15"/>
        </w:numPr>
        <w:spacing w:after="120"/>
        <w:rPr>
          <w:rFonts w:ascii="Arial" w:hAnsi="Arial" w:cs="Arial"/>
          <w:lang w:val="en-US"/>
        </w:rPr>
      </w:pPr>
      <w:r w:rsidRPr="005B40FB">
        <w:rPr>
          <w:rFonts w:ascii="Arial" w:hAnsi="Arial" w:cs="Arial"/>
        </w:rPr>
        <w:t>Where an address is not known the user will click on the use map button and invoke RICEFW CMR-I-008. In this scenario, no address will be captured against the call transaction and the call location will be represented by an XY coordinate derived from the map</w:t>
      </w:r>
    </w:p>
    <w:p w14:paraId="65D96781" w14:textId="77777777" w:rsidR="00753330" w:rsidRPr="005B40FB" w:rsidRDefault="00753330" w:rsidP="00753330">
      <w:pPr>
        <w:pStyle w:val="BodyText"/>
        <w:rPr>
          <w:rFonts w:ascii="Arial" w:hAnsi="Arial" w:cs="Arial"/>
        </w:rPr>
      </w:pPr>
    </w:p>
    <w:p w14:paraId="12E44C77" w14:textId="77777777" w:rsidR="00753330" w:rsidRPr="005B40FB" w:rsidRDefault="00753330" w:rsidP="00753330">
      <w:pPr>
        <w:pStyle w:val="BodyText"/>
        <w:rPr>
          <w:rFonts w:ascii="Arial" w:hAnsi="Arial" w:cs="Arial"/>
        </w:rPr>
      </w:pPr>
    </w:p>
    <w:p w14:paraId="72129A58" w14:textId="77777777" w:rsidR="00174153" w:rsidRPr="005B40FB" w:rsidRDefault="00174153" w:rsidP="00174153">
      <w:pPr>
        <w:rPr>
          <w:rFonts w:ascii="Arial" w:hAnsi="Arial" w:cs="Arial"/>
          <w:color w:val="3366FF"/>
        </w:rPr>
      </w:pPr>
      <w:bookmarkStart w:id="10" w:name="_Toc231122667"/>
      <w:bookmarkStart w:id="11" w:name="_Toc230754380"/>
      <w:bookmarkStart w:id="12" w:name="_Toc230754691"/>
    </w:p>
    <w:tbl>
      <w:tblPr>
        <w:tblW w:w="5000" w:type="pct"/>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264"/>
        <w:gridCol w:w="6838"/>
      </w:tblGrid>
      <w:tr w:rsidR="00174153" w:rsidRPr="005B40FB" w14:paraId="7484BFA1" w14:textId="77777777" w:rsidTr="00193BA6">
        <w:tc>
          <w:tcPr>
            <w:tcW w:w="3103" w:type="dxa"/>
            <w:shd w:val="clear" w:color="auto" w:fill="CCCCCC"/>
          </w:tcPr>
          <w:p w14:paraId="4EB81DD3" w14:textId="77777777" w:rsidR="00174153" w:rsidRPr="005B40FB" w:rsidRDefault="00174153" w:rsidP="00193BA6">
            <w:pPr>
              <w:widowControl w:val="0"/>
              <w:spacing w:after="40"/>
              <w:rPr>
                <w:rFonts w:ascii="Arial" w:hAnsi="Arial" w:cs="Arial"/>
              </w:rPr>
            </w:pPr>
            <w:r w:rsidRPr="005B40FB">
              <w:rPr>
                <w:rFonts w:ascii="Arial" w:hAnsi="Arial" w:cs="Arial"/>
                <w:b/>
              </w:rPr>
              <w:t>Priority:</w:t>
            </w:r>
            <w:r w:rsidRPr="005B40FB">
              <w:rPr>
                <w:rFonts w:ascii="Arial" w:hAnsi="Arial" w:cs="Arial"/>
              </w:rPr>
              <w:t xml:space="preserve"> </w:t>
            </w:r>
          </w:p>
        </w:tc>
        <w:bookmarkStart w:id="13" w:name="Check12"/>
        <w:tc>
          <w:tcPr>
            <w:tcW w:w="6500" w:type="dxa"/>
          </w:tcPr>
          <w:p w14:paraId="085D0B3C" w14:textId="77777777" w:rsidR="00174153" w:rsidRPr="005B40FB" w:rsidRDefault="00174153" w:rsidP="00193BA6">
            <w:pPr>
              <w:widowControl w:val="0"/>
              <w:spacing w:after="40"/>
              <w:rPr>
                <w:rFonts w:ascii="Arial" w:hAnsi="Arial" w:cs="Arial"/>
              </w:rPr>
            </w:pPr>
            <w:r w:rsidRPr="005B40FB">
              <w:rPr>
                <w:rFonts w:ascii="Arial" w:hAnsi="Arial" w:cs="Arial"/>
              </w:rPr>
              <w:fldChar w:fldCharType="begin">
                <w:ffData>
                  <w:name w:val="Check12"/>
                  <w:enabled/>
                  <w:calcOnExit w:val="0"/>
                  <w:checkBox>
                    <w:sizeAuto/>
                    <w:default w:val="1"/>
                  </w:checkBox>
                </w:ffData>
              </w:fldChar>
            </w:r>
            <w:r w:rsidRPr="005B40FB">
              <w:rPr>
                <w:rFonts w:ascii="Arial" w:hAnsi="Arial" w:cs="Arial"/>
              </w:rPr>
              <w:instrText xml:space="preserve"> FORMCHECKBOX </w:instrText>
            </w:r>
            <w:r w:rsidRPr="005B40FB">
              <w:rPr>
                <w:rFonts w:ascii="Arial" w:hAnsi="Arial" w:cs="Arial"/>
              </w:rPr>
            </w:r>
            <w:r w:rsidRPr="005B40FB">
              <w:rPr>
                <w:rFonts w:ascii="Arial" w:hAnsi="Arial" w:cs="Arial"/>
              </w:rPr>
              <w:fldChar w:fldCharType="separate"/>
            </w:r>
            <w:r w:rsidRPr="005B40FB">
              <w:rPr>
                <w:rFonts w:ascii="Arial" w:hAnsi="Arial" w:cs="Arial"/>
              </w:rPr>
              <w:fldChar w:fldCharType="end"/>
            </w:r>
            <w:bookmarkEnd w:id="13"/>
            <w:r w:rsidRPr="005B40FB">
              <w:rPr>
                <w:rFonts w:ascii="Arial" w:hAnsi="Arial" w:cs="Arial"/>
              </w:rPr>
              <w:t xml:space="preserve"> Must Have      </w:t>
            </w:r>
            <w:r w:rsidRPr="005B40FB">
              <w:rPr>
                <w:rFonts w:ascii="Arial" w:hAnsi="Arial" w:cs="Arial"/>
              </w:rPr>
              <w:fldChar w:fldCharType="begin">
                <w:ffData>
                  <w:name w:val="Check13"/>
                  <w:enabled/>
                  <w:calcOnExit w:val="0"/>
                  <w:checkBox>
                    <w:sizeAuto/>
                    <w:default w:val="0"/>
                  </w:checkBox>
                </w:ffData>
              </w:fldChar>
            </w:r>
            <w:r w:rsidRPr="005B40FB">
              <w:rPr>
                <w:rFonts w:ascii="Arial" w:hAnsi="Arial" w:cs="Arial"/>
              </w:rPr>
              <w:instrText xml:space="preserve"> FORMCHECKBOX </w:instrText>
            </w:r>
            <w:r w:rsidRPr="005B40FB">
              <w:rPr>
                <w:rFonts w:ascii="Arial" w:hAnsi="Arial" w:cs="Arial"/>
              </w:rPr>
            </w:r>
            <w:r w:rsidRPr="005B40FB">
              <w:rPr>
                <w:rFonts w:ascii="Arial" w:hAnsi="Arial" w:cs="Arial"/>
              </w:rPr>
              <w:fldChar w:fldCharType="separate"/>
            </w:r>
            <w:r w:rsidRPr="005B40FB">
              <w:rPr>
                <w:rFonts w:ascii="Arial" w:hAnsi="Arial" w:cs="Arial"/>
              </w:rPr>
              <w:fldChar w:fldCharType="end"/>
            </w:r>
            <w:r w:rsidRPr="005B40FB">
              <w:rPr>
                <w:rFonts w:ascii="Arial" w:hAnsi="Arial" w:cs="Arial"/>
              </w:rPr>
              <w:t xml:space="preserve"> Should Have      </w:t>
            </w:r>
            <w:r w:rsidRPr="005B40FB">
              <w:rPr>
                <w:rFonts w:ascii="Arial" w:hAnsi="Arial" w:cs="Arial"/>
              </w:rPr>
              <w:fldChar w:fldCharType="begin">
                <w:ffData>
                  <w:name w:val="Check14"/>
                  <w:enabled/>
                  <w:calcOnExit w:val="0"/>
                  <w:checkBox>
                    <w:sizeAuto/>
                    <w:default w:val="0"/>
                  </w:checkBox>
                </w:ffData>
              </w:fldChar>
            </w:r>
            <w:r w:rsidRPr="005B40FB">
              <w:rPr>
                <w:rFonts w:ascii="Arial" w:hAnsi="Arial" w:cs="Arial"/>
              </w:rPr>
              <w:instrText xml:space="preserve"> FORMCHECKBOX </w:instrText>
            </w:r>
            <w:r w:rsidRPr="005B40FB">
              <w:rPr>
                <w:rFonts w:ascii="Arial" w:hAnsi="Arial" w:cs="Arial"/>
              </w:rPr>
            </w:r>
            <w:r w:rsidRPr="005B40FB">
              <w:rPr>
                <w:rFonts w:ascii="Arial" w:hAnsi="Arial" w:cs="Arial"/>
              </w:rPr>
              <w:fldChar w:fldCharType="separate"/>
            </w:r>
            <w:r w:rsidRPr="005B40FB">
              <w:rPr>
                <w:rFonts w:ascii="Arial" w:hAnsi="Arial" w:cs="Arial"/>
              </w:rPr>
              <w:fldChar w:fldCharType="end"/>
            </w:r>
            <w:r w:rsidRPr="005B40FB">
              <w:rPr>
                <w:rFonts w:ascii="Arial" w:hAnsi="Arial" w:cs="Arial"/>
              </w:rPr>
              <w:t xml:space="preserve"> Nice to Have</w:t>
            </w:r>
          </w:p>
        </w:tc>
      </w:tr>
      <w:tr w:rsidR="00174153" w:rsidRPr="005B40FB" w14:paraId="7C4C7667" w14:textId="77777777" w:rsidTr="00193BA6">
        <w:tc>
          <w:tcPr>
            <w:tcW w:w="3103" w:type="dxa"/>
            <w:shd w:val="clear" w:color="auto" w:fill="CCCCCC"/>
          </w:tcPr>
          <w:p w14:paraId="23B88497" w14:textId="77777777" w:rsidR="00174153" w:rsidRPr="005B40FB" w:rsidRDefault="00174153" w:rsidP="00193BA6">
            <w:pPr>
              <w:widowControl w:val="0"/>
              <w:spacing w:after="40"/>
              <w:rPr>
                <w:rFonts w:ascii="Arial" w:hAnsi="Arial" w:cs="Arial"/>
              </w:rPr>
            </w:pPr>
            <w:r w:rsidRPr="005B40FB">
              <w:rPr>
                <w:rFonts w:ascii="Arial" w:hAnsi="Arial" w:cs="Arial"/>
                <w:b/>
              </w:rPr>
              <w:t>Complexity</w:t>
            </w:r>
            <w:r w:rsidRPr="005B40FB">
              <w:rPr>
                <w:rFonts w:ascii="Arial" w:hAnsi="Arial" w:cs="Arial"/>
              </w:rPr>
              <w:t>:</w:t>
            </w:r>
          </w:p>
        </w:tc>
        <w:tc>
          <w:tcPr>
            <w:tcW w:w="6500" w:type="dxa"/>
          </w:tcPr>
          <w:p w14:paraId="78C36D7E" w14:textId="77777777" w:rsidR="00174153" w:rsidRPr="005B40FB" w:rsidRDefault="00174153" w:rsidP="00193BA6">
            <w:pPr>
              <w:widowControl w:val="0"/>
              <w:spacing w:after="40"/>
              <w:rPr>
                <w:rFonts w:ascii="Arial" w:hAnsi="Arial" w:cs="Arial"/>
              </w:rPr>
            </w:pPr>
            <w:r w:rsidRPr="005B40FB">
              <w:rPr>
                <w:rFonts w:ascii="Arial" w:hAnsi="Arial" w:cs="Arial"/>
              </w:rPr>
              <w:fldChar w:fldCharType="begin">
                <w:ffData>
                  <w:name w:val="Check12"/>
                  <w:enabled/>
                  <w:calcOnExit w:val="0"/>
                  <w:checkBox>
                    <w:sizeAuto/>
                    <w:default w:val="0"/>
                  </w:checkBox>
                </w:ffData>
              </w:fldChar>
            </w:r>
            <w:r w:rsidRPr="005B40FB">
              <w:rPr>
                <w:rFonts w:ascii="Arial" w:hAnsi="Arial" w:cs="Arial"/>
              </w:rPr>
              <w:instrText xml:space="preserve"> FORMCHECKBOX </w:instrText>
            </w:r>
            <w:r w:rsidRPr="005B40FB">
              <w:rPr>
                <w:rFonts w:ascii="Arial" w:hAnsi="Arial" w:cs="Arial"/>
              </w:rPr>
            </w:r>
            <w:r w:rsidRPr="005B40FB">
              <w:rPr>
                <w:rFonts w:ascii="Arial" w:hAnsi="Arial" w:cs="Arial"/>
              </w:rPr>
              <w:fldChar w:fldCharType="separate"/>
            </w:r>
            <w:r w:rsidRPr="005B40FB">
              <w:rPr>
                <w:rFonts w:ascii="Arial" w:hAnsi="Arial" w:cs="Arial"/>
              </w:rPr>
              <w:fldChar w:fldCharType="end"/>
            </w:r>
            <w:r w:rsidRPr="005B40FB">
              <w:rPr>
                <w:rFonts w:ascii="Arial" w:hAnsi="Arial" w:cs="Arial"/>
              </w:rPr>
              <w:t xml:space="preserve"> Very Complex </w:t>
            </w:r>
            <w:r w:rsidRPr="005B40FB">
              <w:rPr>
                <w:rFonts w:ascii="Arial" w:hAnsi="Arial" w:cs="Arial"/>
              </w:rPr>
              <w:fldChar w:fldCharType="begin">
                <w:ffData>
                  <w:name w:val=""/>
                  <w:enabled/>
                  <w:calcOnExit w:val="0"/>
                  <w:checkBox>
                    <w:sizeAuto/>
                    <w:default w:val="1"/>
                  </w:checkBox>
                </w:ffData>
              </w:fldChar>
            </w:r>
            <w:r w:rsidRPr="005B40FB">
              <w:rPr>
                <w:rFonts w:ascii="Arial" w:hAnsi="Arial" w:cs="Arial"/>
              </w:rPr>
              <w:instrText xml:space="preserve"> FORMCHECKBOX </w:instrText>
            </w:r>
            <w:r w:rsidRPr="005B40FB">
              <w:rPr>
                <w:rFonts w:ascii="Arial" w:hAnsi="Arial" w:cs="Arial"/>
              </w:rPr>
            </w:r>
            <w:r w:rsidRPr="005B40FB">
              <w:rPr>
                <w:rFonts w:ascii="Arial" w:hAnsi="Arial" w:cs="Arial"/>
              </w:rPr>
              <w:fldChar w:fldCharType="separate"/>
            </w:r>
            <w:r w:rsidRPr="005B40FB">
              <w:rPr>
                <w:rFonts w:ascii="Arial" w:hAnsi="Arial" w:cs="Arial"/>
              </w:rPr>
              <w:fldChar w:fldCharType="end"/>
            </w:r>
            <w:r w:rsidRPr="005B40FB">
              <w:rPr>
                <w:rFonts w:ascii="Arial" w:hAnsi="Arial" w:cs="Arial"/>
              </w:rPr>
              <w:t xml:space="preserve"> </w:t>
            </w:r>
            <w:proofErr w:type="spellStart"/>
            <w:r w:rsidRPr="005B40FB">
              <w:rPr>
                <w:rFonts w:ascii="Arial" w:hAnsi="Arial" w:cs="Arial"/>
              </w:rPr>
              <w:t>Complex</w:t>
            </w:r>
            <w:proofErr w:type="spellEnd"/>
            <w:r w:rsidRPr="005B40FB">
              <w:rPr>
                <w:rFonts w:ascii="Arial" w:hAnsi="Arial" w:cs="Arial"/>
              </w:rPr>
              <w:t xml:space="preserve">    </w:t>
            </w:r>
            <w:r w:rsidRPr="005B40FB">
              <w:rPr>
                <w:rFonts w:ascii="Arial" w:hAnsi="Arial" w:cs="Arial"/>
              </w:rPr>
              <w:fldChar w:fldCharType="begin">
                <w:ffData>
                  <w:name w:val="Check13"/>
                  <w:enabled/>
                  <w:calcOnExit w:val="0"/>
                  <w:checkBox>
                    <w:sizeAuto/>
                    <w:default w:val="0"/>
                  </w:checkBox>
                </w:ffData>
              </w:fldChar>
            </w:r>
            <w:r w:rsidRPr="005B40FB">
              <w:rPr>
                <w:rFonts w:ascii="Arial" w:hAnsi="Arial" w:cs="Arial"/>
              </w:rPr>
              <w:instrText xml:space="preserve"> FORMCHECKBOX </w:instrText>
            </w:r>
            <w:r w:rsidRPr="005B40FB">
              <w:rPr>
                <w:rFonts w:ascii="Arial" w:hAnsi="Arial" w:cs="Arial"/>
              </w:rPr>
            </w:r>
            <w:r w:rsidRPr="005B40FB">
              <w:rPr>
                <w:rFonts w:ascii="Arial" w:hAnsi="Arial" w:cs="Arial"/>
              </w:rPr>
              <w:fldChar w:fldCharType="separate"/>
            </w:r>
            <w:r w:rsidRPr="005B40FB">
              <w:rPr>
                <w:rFonts w:ascii="Arial" w:hAnsi="Arial" w:cs="Arial"/>
              </w:rPr>
              <w:fldChar w:fldCharType="end"/>
            </w:r>
            <w:r w:rsidRPr="005B40FB">
              <w:rPr>
                <w:rFonts w:ascii="Arial" w:hAnsi="Arial" w:cs="Arial"/>
              </w:rPr>
              <w:t xml:space="preserve"> Medium  </w:t>
            </w:r>
            <w:r w:rsidRPr="005B40FB">
              <w:rPr>
                <w:rFonts w:ascii="Arial" w:hAnsi="Arial" w:cs="Arial"/>
              </w:rPr>
              <w:fldChar w:fldCharType="begin">
                <w:ffData>
                  <w:name w:val="Check14"/>
                  <w:enabled/>
                  <w:calcOnExit w:val="0"/>
                  <w:checkBox>
                    <w:sizeAuto/>
                    <w:default w:val="0"/>
                  </w:checkBox>
                </w:ffData>
              </w:fldChar>
            </w:r>
            <w:r w:rsidRPr="005B40FB">
              <w:rPr>
                <w:rFonts w:ascii="Arial" w:hAnsi="Arial" w:cs="Arial"/>
              </w:rPr>
              <w:instrText xml:space="preserve"> FORMCHECKBOX </w:instrText>
            </w:r>
            <w:r w:rsidRPr="005B40FB">
              <w:rPr>
                <w:rFonts w:ascii="Arial" w:hAnsi="Arial" w:cs="Arial"/>
              </w:rPr>
            </w:r>
            <w:r w:rsidRPr="005B40FB">
              <w:rPr>
                <w:rFonts w:ascii="Arial" w:hAnsi="Arial" w:cs="Arial"/>
              </w:rPr>
              <w:fldChar w:fldCharType="separate"/>
            </w:r>
            <w:r w:rsidRPr="005B40FB">
              <w:rPr>
                <w:rFonts w:ascii="Arial" w:hAnsi="Arial" w:cs="Arial"/>
              </w:rPr>
              <w:fldChar w:fldCharType="end"/>
            </w:r>
            <w:r w:rsidRPr="005B40FB">
              <w:rPr>
                <w:rFonts w:ascii="Arial" w:hAnsi="Arial" w:cs="Arial"/>
              </w:rPr>
              <w:t xml:space="preserve"> Simple</w:t>
            </w:r>
          </w:p>
        </w:tc>
      </w:tr>
    </w:tbl>
    <w:p w14:paraId="1C674289" w14:textId="77777777" w:rsidR="00174153" w:rsidRDefault="00174153" w:rsidP="00174153">
      <w:pPr>
        <w:rPr>
          <w:rFonts w:ascii="Arial" w:hAnsi="Arial" w:cs="Arial"/>
          <w:color w:val="3366FF"/>
        </w:rPr>
      </w:pPr>
    </w:p>
    <w:p w14:paraId="21BE9F21" w14:textId="2B56C09A" w:rsidR="002578E6" w:rsidRPr="00CA6154" w:rsidRDefault="002578E6" w:rsidP="00174153">
      <w:pPr>
        <w:rPr>
          <w:rFonts w:ascii="Arial" w:hAnsi="Arial" w:cs="Arial"/>
          <w:b/>
          <w:bCs/>
          <w:color w:val="3366FF"/>
        </w:rPr>
      </w:pPr>
      <w:r w:rsidRPr="00CA6154">
        <w:rPr>
          <w:rFonts w:ascii="Arial" w:hAnsi="Arial" w:cs="Arial"/>
          <w:b/>
          <w:bCs/>
          <w:color w:val="3366FF"/>
        </w:rPr>
        <w:t xml:space="preserve">New requirement - </w:t>
      </w:r>
      <w:r w:rsidR="003E1964" w:rsidRPr="00CA6154">
        <w:rPr>
          <w:rFonts w:ascii="Arial" w:hAnsi="Arial" w:cs="Arial"/>
          <w:b/>
          <w:bCs/>
          <w:color w:val="3366FF"/>
        </w:rPr>
        <w:t>IDOX API changes required</w:t>
      </w:r>
    </w:p>
    <w:p w14:paraId="399BF484" w14:textId="77777777" w:rsidR="002473FE" w:rsidRDefault="002473FE" w:rsidP="00174153">
      <w:pPr>
        <w:rPr>
          <w:rFonts w:ascii="Arial" w:hAnsi="Arial" w:cs="Arial"/>
          <w:color w:val="3366FF"/>
        </w:rPr>
      </w:pPr>
    </w:p>
    <w:p w14:paraId="6BCEF391" w14:textId="77777777" w:rsidR="00CA6154" w:rsidRDefault="002473FE" w:rsidP="00174153">
      <w:pPr>
        <w:rPr>
          <w:rFonts w:ascii="Arial" w:hAnsi="Arial" w:cs="Arial"/>
          <w:color w:val="3366FF"/>
        </w:rPr>
      </w:pPr>
      <w:r w:rsidRPr="002473FE">
        <w:rPr>
          <w:rFonts w:ascii="Arial" w:hAnsi="Arial" w:cs="Arial"/>
          <w:color w:val="3366FF"/>
        </w:rPr>
        <w:t>Please note that the integration with the Idox system relies on its external API. The GIS team has identified that changes to the Idox API are required. These changes will be implemented and will ensure the continued functionality of the existing CRM system.</w:t>
      </w:r>
    </w:p>
    <w:p w14:paraId="2AB6B43F" w14:textId="77777777" w:rsidR="00AA49C7" w:rsidRDefault="00AA49C7" w:rsidP="00174153">
      <w:pPr>
        <w:rPr>
          <w:rFonts w:ascii="Arial" w:hAnsi="Arial" w:cs="Arial"/>
          <w:color w:val="3366FF"/>
        </w:rPr>
      </w:pPr>
    </w:p>
    <w:p w14:paraId="427E6657" w14:textId="0E95FA79" w:rsidR="00CA6154" w:rsidRDefault="002473FE" w:rsidP="00174153">
      <w:pPr>
        <w:rPr>
          <w:rFonts w:ascii="Arial" w:hAnsi="Arial" w:cs="Arial"/>
          <w:color w:val="3366FF"/>
        </w:rPr>
      </w:pPr>
      <w:r w:rsidRPr="002473FE">
        <w:rPr>
          <w:rFonts w:ascii="Arial" w:hAnsi="Arial" w:cs="Arial"/>
          <w:color w:val="3366FF"/>
        </w:rPr>
        <w:t xml:space="preserve">However, it is a key requirement that the new SAP CX environment, and any future development related to address searches, must also be designed and built to be compatible with these updated Idox API specifications. </w:t>
      </w:r>
    </w:p>
    <w:p w14:paraId="78B4B154" w14:textId="77777777" w:rsidR="00AA49C7" w:rsidRDefault="00AA49C7" w:rsidP="00174153">
      <w:pPr>
        <w:rPr>
          <w:rFonts w:ascii="Arial" w:hAnsi="Arial" w:cs="Arial"/>
          <w:color w:val="3366FF"/>
        </w:rPr>
      </w:pPr>
    </w:p>
    <w:p w14:paraId="387EB8DE" w14:textId="3E2DA8E2" w:rsidR="002473FE" w:rsidRDefault="002473FE" w:rsidP="00174153">
      <w:pPr>
        <w:rPr>
          <w:rFonts w:ascii="Arial" w:hAnsi="Arial" w:cs="Arial"/>
          <w:color w:val="3366FF"/>
        </w:rPr>
      </w:pPr>
      <w:r w:rsidRPr="002473FE">
        <w:rPr>
          <w:rFonts w:ascii="Arial" w:hAnsi="Arial" w:cs="Arial"/>
          <w:color w:val="3366FF"/>
        </w:rPr>
        <w:t>The BTP team should be aware of this dependency and factor in potential adaptations needed within the BTP Build Apps and/or CPI components to accommodate these Idox API changes.</w:t>
      </w:r>
    </w:p>
    <w:p w14:paraId="092C90DC" w14:textId="77777777" w:rsidR="006B0C34" w:rsidRDefault="006B0C34" w:rsidP="00174153">
      <w:pPr>
        <w:rPr>
          <w:rFonts w:ascii="Arial" w:hAnsi="Arial" w:cs="Arial"/>
          <w:color w:val="3366FF"/>
        </w:rPr>
      </w:pPr>
    </w:p>
    <w:p w14:paraId="32B37AE5" w14:textId="77777777" w:rsidR="0052168D" w:rsidRPr="0052168D" w:rsidRDefault="0052168D" w:rsidP="0052168D">
      <w:pPr>
        <w:rPr>
          <w:rFonts w:ascii="Arial" w:hAnsi="Arial" w:cs="Arial"/>
          <w:b/>
          <w:bCs/>
          <w:color w:val="3366FF"/>
        </w:rPr>
      </w:pPr>
      <w:r w:rsidRPr="0052168D">
        <w:rPr>
          <w:rFonts w:ascii="Arial" w:hAnsi="Arial" w:cs="Arial"/>
          <w:b/>
          <w:bCs/>
          <w:color w:val="3366FF"/>
        </w:rPr>
        <w:t>Background</w:t>
      </w:r>
    </w:p>
    <w:p w14:paraId="2DAC59AF" w14:textId="77777777" w:rsidR="00CA6154" w:rsidRDefault="00CA6154" w:rsidP="0052168D">
      <w:pPr>
        <w:rPr>
          <w:rFonts w:ascii="Arial" w:hAnsi="Arial" w:cs="Arial"/>
          <w:color w:val="3366FF"/>
        </w:rPr>
      </w:pPr>
    </w:p>
    <w:p w14:paraId="2A7E83A0" w14:textId="1A4D9726" w:rsidR="0052168D" w:rsidRPr="0052168D" w:rsidRDefault="0052168D" w:rsidP="0052168D">
      <w:pPr>
        <w:rPr>
          <w:rFonts w:ascii="Arial" w:hAnsi="Arial" w:cs="Arial"/>
          <w:color w:val="3366FF"/>
        </w:rPr>
      </w:pPr>
      <w:r w:rsidRPr="0052168D">
        <w:rPr>
          <w:rFonts w:ascii="Arial" w:hAnsi="Arial" w:cs="Arial"/>
          <w:color w:val="3366FF"/>
        </w:rPr>
        <w:t xml:space="preserve">Following the implementation of the IDOX address solution to provide address and related information to Cadent the information being supplied is incorrect as the date fields within the </w:t>
      </w:r>
      <w:proofErr w:type="spellStart"/>
      <w:r w:rsidRPr="0052168D">
        <w:rPr>
          <w:rFonts w:ascii="Arial" w:hAnsi="Arial" w:cs="Arial"/>
          <w:color w:val="3366FF"/>
        </w:rPr>
        <w:t>XoServe</w:t>
      </w:r>
      <w:proofErr w:type="spellEnd"/>
      <w:r w:rsidRPr="0052168D">
        <w:rPr>
          <w:rFonts w:ascii="Arial" w:hAnsi="Arial" w:cs="Arial"/>
          <w:color w:val="3366FF"/>
        </w:rPr>
        <w:t xml:space="preserve"> data are not being accounted for.</w:t>
      </w:r>
    </w:p>
    <w:p w14:paraId="528C6232" w14:textId="77777777" w:rsidR="0052168D" w:rsidRPr="0052168D" w:rsidRDefault="0052168D" w:rsidP="0052168D">
      <w:pPr>
        <w:rPr>
          <w:rFonts w:ascii="Arial" w:hAnsi="Arial" w:cs="Arial"/>
          <w:color w:val="3366FF"/>
        </w:rPr>
      </w:pPr>
      <w:r w:rsidRPr="0052168D">
        <w:rPr>
          <w:rFonts w:ascii="Arial" w:hAnsi="Arial" w:cs="Arial"/>
          <w:color w:val="3366FF"/>
        </w:rPr>
        <w:t>This means that when information has expired (e.g. a customer contact has moved out) the information is still being provided to Cadent for use in Work Order creation through the API.</w:t>
      </w:r>
    </w:p>
    <w:p w14:paraId="7CB4955D" w14:textId="77777777" w:rsidR="00606EBD" w:rsidRDefault="00606EBD" w:rsidP="0052168D">
      <w:pPr>
        <w:rPr>
          <w:rFonts w:ascii="Arial" w:hAnsi="Arial" w:cs="Arial"/>
          <w:color w:val="3366FF"/>
        </w:rPr>
      </w:pPr>
    </w:p>
    <w:p w14:paraId="6EA00688" w14:textId="42A6310D" w:rsidR="0052168D" w:rsidRPr="0052168D" w:rsidRDefault="0052168D" w:rsidP="0052168D">
      <w:pPr>
        <w:rPr>
          <w:rFonts w:ascii="Arial" w:hAnsi="Arial" w:cs="Arial"/>
          <w:color w:val="3366FF"/>
        </w:rPr>
      </w:pPr>
      <w:r w:rsidRPr="0052168D">
        <w:rPr>
          <w:rFonts w:ascii="Arial" w:hAnsi="Arial" w:cs="Arial"/>
          <w:color w:val="3366FF"/>
        </w:rPr>
        <w:t>There are additional fields that have been identified by the business as being required in the API for use in business processes such as GSOP.</w:t>
      </w:r>
    </w:p>
    <w:p w14:paraId="6FDB1449" w14:textId="77777777" w:rsidR="00606EBD" w:rsidRDefault="00606EBD" w:rsidP="0052168D">
      <w:pPr>
        <w:rPr>
          <w:rFonts w:ascii="Arial" w:hAnsi="Arial" w:cs="Arial"/>
          <w:b/>
          <w:bCs/>
          <w:color w:val="3366FF"/>
        </w:rPr>
      </w:pPr>
    </w:p>
    <w:p w14:paraId="0C277E9A" w14:textId="17BAAF12" w:rsidR="0052168D" w:rsidRDefault="0052168D" w:rsidP="0052168D">
      <w:pPr>
        <w:rPr>
          <w:rFonts w:ascii="Arial" w:hAnsi="Arial" w:cs="Arial"/>
          <w:b/>
          <w:bCs/>
          <w:color w:val="3366FF"/>
        </w:rPr>
      </w:pPr>
      <w:r w:rsidRPr="0052168D">
        <w:rPr>
          <w:rFonts w:ascii="Arial" w:hAnsi="Arial" w:cs="Arial"/>
          <w:b/>
          <w:bCs/>
          <w:color w:val="3366FF"/>
        </w:rPr>
        <w:t>Requirements:</w:t>
      </w:r>
    </w:p>
    <w:p w14:paraId="51C986E7" w14:textId="77777777" w:rsidR="002D096F" w:rsidRPr="0052168D" w:rsidRDefault="002D096F" w:rsidP="0052168D">
      <w:pPr>
        <w:rPr>
          <w:rFonts w:ascii="Arial" w:hAnsi="Arial" w:cs="Arial"/>
          <w:b/>
          <w:bCs/>
          <w:color w:val="3366FF"/>
        </w:rPr>
      </w:pPr>
    </w:p>
    <w:p w14:paraId="6230A2B3" w14:textId="77777777" w:rsidR="0052168D" w:rsidRPr="0052168D" w:rsidRDefault="0052168D" w:rsidP="0052168D">
      <w:pPr>
        <w:numPr>
          <w:ilvl w:val="0"/>
          <w:numId w:val="30"/>
        </w:numPr>
        <w:rPr>
          <w:rFonts w:ascii="Arial" w:hAnsi="Arial" w:cs="Arial"/>
          <w:color w:val="3366FF"/>
        </w:rPr>
      </w:pPr>
      <w:r w:rsidRPr="0052168D">
        <w:rPr>
          <w:rFonts w:ascii="Arial" w:hAnsi="Arial" w:cs="Arial"/>
          <w:color w:val="3366FF"/>
        </w:rPr>
        <w:t>Logic changes to the Information returned in the API.</w:t>
      </w:r>
    </w:p>
    <w:p w14:paraId="7EDE952D" w14:textId="77777777" w:rsidR="0052168D" w:rsidRPr="0052168D" w:rsidRDefault="0052168D" w:rsidP="0052168D">
      <w:pPr>
        <w:rPr>
          <w:rFonts w:ascii="Arial" w:hAnsi="Arial" w:cs="Arial"/>
          <w:color w:val="3366FF"/>
        </w:rPr>
      </w:pPr>
    </w:p>
    <w:p w14:paraId="3C0DCB9F" w14:textId="77777777" w:rsidR="0052168D" w:rsidRPr="0052168D" w:rsidRDefault="0052168D" w:rsidP="0052168D">
      <w:pPr>
        <w:numPr>
          <w:ilvl w:val="1"/>
          <w:numId w:val="30"/>
        </w:numPr>
        <w:rPr>
          <w:rFonts w:ascii="Arial" w:hAnsi="Arial" w:cs="Arial"/>
          <w:color w:val="3366FF"/>
        </w:rPr>
      </w:pPr>
      <w:r w:rsidRPr="0052168D">
        <w:rPr>
          <w:rFonts w:ascii="Arial" w:hAnsi="Arial" w:cs="Arial"/>
          <w:color w:val="3366FF"/>
        </w:rPr>
        <w:t>The Contact information in the MPRN Section should only be populated if the current date is between the “</w:t>
      </w:r>
      <w:proofErr w:type="spellStart"/>
      <w:r w:rsidRPr="0052168D">
        <w:rPr>
          <w:rFonts w:ascii="Arial" w:hAnsi="Arial" w:cs="Arial"/>
          <w:color w:val="3366FF"/>
        </w:rPr>
        <w:t>Effective_Date</w:t>
      </w:r>
      <w:proofErr w:type="spellEnd"/>
      <w:r w:rsidRPr="0052168D">
        <w:rPr>
          <w:rFonts w:ascii="Arial" w:hAnsi="Arial" w:cs="Arial"/>
          <w:color w:val="3366FF"/>
        </w:rPr>
        <w:t>” and “</w:t>
      </w:r>
      <w:proofErr w:type="spellStart"/>
      <w:r w:rsidRPr="0052168D">
        <w:rPr>
          <w:rFonts w:ascii="Arial" w:hAnsi="Arial" w:cs="Arial"/>
          <w:color w:val="3366FF"/>
        </w:rPr>
        <w:t>Effective_End_Date</w:t>
      </w:r>
      <w:proofErr w:type="spellEnd"/>
      <w:r w:rsidRPr="0052168D">
        <w:rPr>
          <w:rFonts w:ascii="Arial" w:hAnsi="Arial" w:cs="Arial"/>
          <w:color w:val="3366FF"/>
        </w:rPr>
        <w:t xml:space="preserve">” fields found in the E24 records from </w:t>
      </w:r>
      <w:proofErr w:type="spellStart"/>
      <w:r w:rsidRPr="0052168D">
        <w:rPr>
          <w:rFonts w:ascii="Arial" w:hAnsi="Arial" w:cs="Arial"/>
          <w:color w:val="3366FF"/>
        </w:rPr>
        <w:t>XoServe</w:t>
      </w:r>
      <w:proofErr w:type="spellEnd"/>
      <w:r w:rsidRPr="0052168D">
        <w:rPr>
          <w:rFonts w:ascii="Arial" w:hAnsi="Arial" w:cs="Arial"/>
          <w:color w:val="3366FF"/>
        </w:rPr>
        <w:t xml:space="preserve"> or the “</w:t>
      </w:r>
      <w:proofErr w:type="spellStart"/>
      <w:r w:rsidRPr="0052168D">
        <w:rPr>
          <w:rFonts w:ascii="Arial" w:hAnsi="Arial" w:cs="Arial"/>
          <w:color w:val="3366FF"/>
        </w:rPr>
        <w:t>Effective_end_date</w:t>
      </w:r>
      <w:proofErr w:type="spellEnd"/>
      <w:r w:rsidRPr="0052168D">
        <w:rPr>
          <w:rFonts w:ascii="Arial" w:hAnsi="Arial" w:cs="Arial"/>
          <w:color w:val="3366FF"/>
        </w:rPr>
        <w:t>” is Null.</w:t>
      </w:r>
    </w:p>
    <w:p w14:paraId="7849585E" w14:textId="77777777" w:rsidR="0052168D" w:rsidRPr="0052168D" w:rsidRDefault="0052168D" w:rsidP="0052168D">
      <w:pPr>
        <w:rPr>
          <w:rFonts w:ascii="Arial" w:hAnsi="Arial" w:cs="Arial"/>
          <w:color w:val="3366FF"/>
        </w:rPr>
      </w:pPr>
    </w:p>
    <w:p w14:paraId="30D00489" w14:textId="77777777" w:rsidR="0052168D" w:rsidRPr="0052168D" w:rsidRDefault="0052168D" w:rsidP="0052168D">
      <w:pPr>
        <w:rPr>
          <w:rFonts w:ascii="Arial" w:hAnsi="Arial" w:cs="Arial"/>
          <w:color w:val="3366FF"/>
        </w:rPr>
      </w:pPr>
      <w:r w:rsidRPr="0052168D">
        <w:rPr>
          <w:rFonts w:ascii="Arial" w:hAnsi="Arial" w:cs="Arial"/>
          <w:color w:val="3366FF"/>
        </w:rPr>
        <w:t xml:space="preserve">Example MPRN – 3343549810 – Effective End Date is 28/02/25, details are returned in Swagger.  </w:t>
      </w:r>
    </w:p>
    <w:p w14:paraId="374AD54F" w14:textId="2C18F207" w:rsidR="0052168D" w:rsidRPr="0052168D" w:rsidRDefault="0052168D" w:rsidP="0052168D">
      <w:pPr>
        <w:rPr>
          <w:rFonts w:ascii="Arial" w:hAnsi="Arial" w:cs="Arial"/>
          <w:color w:val="3366FF"/>
        </w:rPr>
      </w:pPr>
      <w:r w:rsidRPr="0052168D">
        <w:rPr>
          <w:rFonts w:ascii="Arial" w:hAnsi="Arial" w:cs="Arial"/>
          <w:color w:val="3366FF"/>
        </w:rPr>
        <w:drawing>
          <wp:inline distT="0" distB="0" distL="0" distR="0" wp14:anchorId="1658951B" wp14:editId="1C6A10F3">
            <wp:extent cx="5734050" cy="660400"/>
            <wp:effectExtent l="0" t="0" r="0" b="6350"/>
            <wp:docPr id="18809668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734050" cy="660400"/>
                    </a:xfrm>
                    <a:prstGeom prst="rect">
                      <a:avLst/>
                    </a:prstGeom>
                    <a:noFill/>
                    <a:ln>
                      <a:noFill/>
                    </a:ln>
                  </pic:spPr>
                </pic:pic>
              </a:graphicData>
            </a:graphic>
          </wp:inline>
        </w:drawing>
      </w:r>
    </w:p>
    <w:p w14:paraId="4CE613DC" w14:textId="7383CC90" w:rsidR="0052168D" w:rsidRPr="0052168D" w:rsidRDefault="0052168D" w:rsidP="0052168D">
      <w:pPr>
        <w:rPr>
          <w:rFonts w:ascii="Arial" w:hAnsi="Arial" w:cs="Arial"/>
          <w:color w:val="3366FF"/>
        </w:rPr>
      </w:pPr>
      <w:r w:rsidRPr="0052168D">
        <w:rPr>
          <w:rFonts w:ascii="Arial" w:hAnsi="Arial" w:cs="Arial"/>
          <w:color w:val="3366FF"/>
        </w:rPr>
        <w:lastRenderedPageBreak/>
        <w:drawing>
          <wp:inline distT="0" distB="0" distL="0" distR="0" wp14:anchorId="5F5CDE1C" wp14:editId="45E4BF18">
            <wp:extent cx="5734050" cy="2076450"/>
            <wp:effectExtent l="0" t="0" r="0" b="0"/>
            <wp:docPr id="42376184" name="Picture 13"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 computer screen shot of a computer code&#10;&#10;AI-generated content may be incorrect."/>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34050" cy="2076450"/>
                    </a:xfrm>
                    <a:prstGeom prst="rect">
                      <a:avLst/>
                    </a:prstGeom>
                    <a:noFill/>
                    <a:ln>
                      <a:noFill/>
                    </a:ln>
                  </pic:spPr>
                </pic:pic>
              </a:graphicData>
            </a:graphic>
          </wp:inline>
        </w:drawing>
      </w:r>
    </w:p>
    <w:p w14:paraId="7471AE7E" w14:textId="77777777" w:rsidR="000F00CD" w:rsidRDefault="000F00CD" w:rsidP="000F00CD">
      <w:pPr>
        <w:ind w:left="360"/>
        <w:rPr>
          <w:rFonts w:ascii="Arial" w:hAnsi="Arial" w:cs="Arial"/>
          <w:color w:val="3366FF"/>
        </w:rPr>
      </w:pPr>
    </w:p>
    <w:p w14:paraId="5D7A486D" w14:textId="77777777" w:rsidR="000F00CD" w:rsidRDefault="000F00CD" w:rsidP="000F00CD">
      <w:pPr>
        <w:ind w:left="360"/>
        <w:rPr>
          <w:rFonts w:ascii="Arial" w:hAnsi="Arial" w:cs="Arial"/>
          <w:color w:val="3366FF"/>
        </w:rPr>
      </w:pPr>
    </w:p>
    <w:p w14:paraId="3194C8CC" w14:textId="5877512A" w:rsidR="0052168D" w:rsidRPr="0052168D" w:rsidRDefault="0052168D" w:rsidP="0052168D">
      <w:pPr>
        <w:numPr>
          <w:ilvl w:val="1"/>
          <w:numId w:val="30"/>
        </w:numPr>
        <w:rPr>
          <w:rFonts w:ascii="Arial" w:hAnsi="Arial" w:cs="Arial"/>
          <w:color w:val="3366FF"/>
        </w:rPr>
      </w:pPr>
      <w:r w:rsidRPr="0052168D">
        <w:rPr>
          <w:rFonts w:ascii="Arial" w:hAnsi="Arial" w:cs="Arial"/>
          <w:color w:val="3366FF"/>
        </w:rPr>
        <w:t xml:space="preserve">PSR information in the PSR Section should only be populated if the current date is between the “PRIORITY_SERVICE_START_DATE” and the “PRIORITY_SERVICE_END_DATE” fields in the E24 records from </w:t>
      </w:r>
      <w:proofErr w:type="spellStart"/>
      <w:r w:rsidRPr="0052168D">
        <w:rPr>
          <w:rFonts w:ascii="Arial" w:hAnsi="Arial" w:cs="Arial"/>
          <w:color w:val="3366FF"/>
        </w:rPr>
        <w:t>XoServe</w:t>
      </w:r>
      <w:proofErr w:type="spellEnd"/>
      <w:r w:rsidRPr="0052168D">
        <w:rPr>
          <w:rFonts w:ascii="Arial" w:hAnsi="Arial" w:cs="Arial"/>
          <w:color w:val="3366FF"/>
        </w:rPr>
        <w:t xml:space="preserve"> or the “PRIORITY_SERVICE_END_DATE” is Null.</w:t>
      </w:r>
    </w:p>
    <w:p w14:paraId="33E806D6" w14:textId="77777777" w:rsidR="0052168D" w:rsidRDefault="0052168D" w:rsidP="0052168D">
      <w:pPr>
        <w:rPr>
          <w:rFonts w:ascii="Arial" w:hAnsi="Arial" w:cs="Arial"/>
          <w:color w:val="3366FF"/>
        </w:rPr>
      </w:pPr>
      <w:r w:rsidRPr="0052168D">
        <w:rPr>
          <w:rFonts w:ascii="Arial" w:hAnsi="Arial" w:cs="Arial"/>
          <w:color w:val="3366FF"/>
        </w:rPr>
        <w:t>Example MPRN – 3231116609 Priority Service end date is 28/02/25, details are returned in Swagger</w:t>
      </w:r>
    </w:p>
    <w:p w14:paraId="2FBC3FC3" w14:textId="77777777" w:rsidR="000F00CD" w:rsidRPr="0052168D" w:rsidRDefault="000F00CD" w:rsidP="0052168D">
      <w:pPr>
        <w:rPr>
          <w:rFonts w:ascii="Arial" w:hAnsi="Arial" w:cs="Arial"/>
          <w:color w:val="3366FF"/>
        </w:rPr>
      </w:pPr>
    </w:p>
    <w:p w14:paraId="675B1994" w14:textId="0EA1D6AE" w:rsidR="0052168D" w:rsidRPr="0052168D" w:rsidRDefault="0052168D" w:rsidP="0052168D">
      <w:pPr>
        <w:rPr>
          <w:rFonts w:ascii="Arial" w:hAnsi="Arial" w:cs="Arial"/>
          <w:color w:val="3366FF"/>
        </w:rPr>
      </w:pPr>
      <w:r w:rsidRPr="0052168D">
        <w:rPr>
          <w:rFonts w:ascii="Arial" w:hAnsi="Arial" w:cs="Arial"/>
          <w:color w:val="3366FF"/>
        </w:rPr>
        <w:drawing>
          <wp:inline distT="0" distB="0" distL="0" distR="0" wp14:anchorId="08C1C5F2" wp14:editId="5598A68A">
            <wp:extent cx="5734050" cy="850900"/>
            <wp:effectExtent l="0" t="0" r="0" b="6350"/>
            <wp:docPr id="14519068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5734050" cy="850900"/>
                    </a:xfrm>
                    <a:prstGeom prst="rect">
                      <a:avLst/>
                    </a:prstGeom>
                    <a:noFill/>
                    <a:ln>
                      <a:noFill/>
                    </a:ln>
                  </pic:spPr>
                </pic:pic>
              </a:graphicData>
            </a:graphic>
          </wp:inline>
        </w:drawing>
      </w:r>
    </w:p>
    <w:p w14:paraId="2CF13ACD" w14:textId="41E85770" w:rsidR="0052168D" w:rsidRDefault="0052168D" w:rsidP="0052168D">
      <w:pPr>
        <w:rPr>
          <w:rFonts w:ascii="Arial" w:hAnsi="Arial" w:cs="Arial"/>
          <w:color w:val="3366FF"/>
        </w:rPr>
      </w:pPr>
      <w:r w:rsidRPr="0052168D">
        <w:rPr>
          <w:rFonts w:ascii="Arial" w:hAnsi="Arial" w:cs="Arial"/>
          <w:color w:val="3366FF"/>
        </w:rPr>
        <w:drawing>
          <wp:inline distT="0" distB="0" distL="0" distR="0" wp14:anchorId="0CD38C5D" wp14:editId="179B751B">
            <wp:extent cx="5734050" cy="1765300"/>
            <wp:effectExtent l="0" t="0" r="0" b="6350"/>
            <wp:docPr id="3432414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34050" cy="1765300"/>
                    </a:xfrm>
                    <a:prstGeom prst="rect">
                      <a:avLst/>
                    </a:prstGeom>
                    <a:noFill/>
                    <a:ln>
                      <a:noFill/>
                    </a:ln>
                  </pic:spPr>
                </pic:pic>
              </a:graphicData>
            </a:graphic>
          </wp:inline>
        </w:drawing>
      </w:r>
    </w:p>
    <w:p w14:paraId="6218E8C2" w14:textId="77777777" w:rsidR="00137E88" w:rsidRPr="0052168D" w:rsidRDefault="00137E88" w:rsidP="0052168D">
      <w:pPr>
        <w:rPr>
          <w:rFonts w:ascii="Arial" w:hAnsi="Arial" w:cs="Arial"/>
          <w:color w:val="3366FF"/>
        </w:rPr>
      </w:pPr>
    </w:p>
    <w:p w14:paraId="3D69A3DD" w14:textId="77777777" w:rsidR="0052168D" w:rsidRPr="0052168D" w:rsidRDefault="0052168D" w:rsidP="0052168D">
      <w:pPr>
        <w:numPr>
          <w:ilvl w:val="1"/>
          <w:numId w:val="30"/>
        </w:numPr>
        <w:rPr>
          <w:rFonts w:ascii="Arial" w:hAnsi="Arial" w:cs="Arial"/>
          <w:color w:val="3366FF"/>
        </w:rPr>
      </w:pPr>
      <w:r w:rsidRPr="0052168D">
        <w:rPr>
          <w:rFonts w:ascii="Arial" w:hAnsi="Arial" w:cs="Arial"/>
          <w:color w:val="3366FF"/>
        </w:rPr>
        <w:t>Multiple entries are being returned for Supplier information.  As each MRPN should only have a single supplier, the confirmation with the most recent “</w:t>
      </w:r>
      <w:proofErr w:type="spellStart"/>
      <w:r w:rsidRPr="0052168D">
        <w:rPr>
          <w:rFonts w:ascii="Arial" w:hAnsi="Arial" w:cs="Arial"/>
          <w:color w:val="3366FF"/>
        </w:rPr>
        <w:t>Start_date</w:t>
      </w:r>
      <w:proofErr w:type="spellEnd"/>
      <w:r w:rsidRPr="0052168D">
        <w:rPr>
          <w:rFonts w:ascii="Arial" w:hAnsi="Arial" w:cs="Arial"/>
          <w:color w:val="3366FF"/>
        </w:rPr>
        <w:t>” should be presented in the API</w:t>
      </w:r>
    </w:p>
    <w:p w14:paraId="18C02383" w14:textId="77777777" w:rsidR="0052168D" w:rsidRDefault="0052168D" w:rsidP="00137E88">
      <w:pPr>
        <w:ind w:firstLine="720"/>
        <w:rPr>
          <w:rFonts w:ascii="Arial" w:hAnsi="Arial" w:cs="Arial"/>
          <w:color w:val="3366FF"/>
        </w:rPr>
      </w:pPr>
      <w:r w:rsidRPr="0052168D">
        <w:rPr>
          <w:rFonts w:ascii="Arial" w:hAnsi="Arial" w:cs="Arial"/>
          <w:color w:val="3366FF"/>
        </w:rPr>
        <w:t>Example – MPRN 2184811400 – Supplier changed on 28/5/24, both old and new supplier are returned in Swagger</w:t>
      </w:r>
    </w:p>
    <w:p w14:paraId="5BF99ECE" w14:textId="77777777" w:rsidR="00137E88" w:rsidRDefault="00137E88" w:rsidP="0052168D">
      <w:pPr>
        <w:rPr>
          <w:rFonts w:ascii="Arial" w:hAnsi="Arial" w:cs="Arial"/>
          <w:color w:val="3366FF"/>
        </w:rPr>
      </w:pPr>
    </w:p>
    <w:p w14:paraId="5B8572CD" w14:textId="77777777" w:rsidR="00137E88" w:rsidRPr="0052168D" w:rsidRDefault="00137E88" w:rsidP="0052168D">
      <w:pPr>
        <w:rPr>
          <w:rFonts w:ascii="Arial" w:hAnsi="Arial" w:cs="Arial"/>
          <w:color w:val="3366FF"/>
        </w:rPr>
      </w:pPr>
    </w:p>
    <w:p w14:paraId="1E1F2458" w14:textId="11F4240E" w:rsidR="0052168D" w:rsidRPr="0052168D" w:rsidRDefault="0052168D" w:rsidP="0052168D">
      <w:pPr>
        <w:rPr>
          <w:rFonts w:ascii="Arial" w:hAnsi="Arial" w:cs="Arial"/>
          <w:color w:val="3366FF"/>
        </w:rPr>
      </w:pPr>
      <w:r w:rsidRPr="0052168D">
        <w:rPr>
          <w:rFonts w:ascii="Arial" w:hAnsi="Arial" w:cs="Arial"/>
          <w:color w:val="3366FF"/>
        </w:rPr>
        <w:drawing>
          <wp:inline distT="0" distB="0" distL="0" distR="0" wp14:anchorId="2ABC8F26" wp14:editId="361EC5D7">
            <wp:extent cx="5734050" cy="800100"/>
            <wp:effectExtent l="0" t="0" r="0" b="0"/>
            <wp:docPr id="167643753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 screenshot of a computer&#10;&#10;AI-generated content may be incorrect."/>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5734050" cy="800100"/>
                    </a:xfrm>
                    <a:prstGeom prst="rect">
                      <a:avLst/>
                    </a:prstGeom>
                    <a:noFill/>
                    <a:ln>
                      <a:noFill/>
                    </a:ln>
                  </pic:spPr>
                </pic:pic>
              </a:graphicData>
            </a:graphic>
          </wp:inline>
        </w:drawing>
      </w:r>
    </w:p>
    <w:p w14:paraId="034B11D9" w14:textId="77777777" w:rsidR="002D096F" w:rsidRDefault="002D096F" w:rsidP="0052168D">
      <w:pPr>
        <w:rPr>
          <w:rFonts w:ascii="Arial" w:hAnsi="Arial" w:cs="Arial"/>
          <w:color w:val="3366FF"/>
        </w:rPr>
      </w:pPr>
    </w:p>
    <w:p w14:paraId="5F620FBF" w14:textId="77777777" w:rsidR="002D096F" w:rsidRDefault="0052168D" w:rsidP="0052168D">
      <w:pPr>
        <w:rPr>
          <w:rFonts w:ascii="Arial" w:hAnsi="Arial" w:cs="Arial"/>
          <w:color w:val="3366FF"/>
        </w:rPr>
      </w:pPr>
      <w:r w:rsidRPr="0052168D">
        <w:rPr>
          <w:rFonts w:ascii="Arial" w:hAnsi="Arial" w:cs="Arial"/>
          <w:color w:val="3366FF"/>
        </w:rPr>
        <w:t>Old Supplier in Swagger</w:t>
      </w:r>
    </w:p>
    <w:p w14:paraId="2BC20FF3" w14:textId="71F85858" w:rsidR="0052168D" w:rsidRPr="0052168D" w:rsidRDefault="0052168D" w:rsidP="0052168D">
      <w:pPr>
        <w:rPr>
          <w:rFonts w:ascii="Arial" w:hAnsi="Arial" w:cs="Arial"/>
          <w:color w:val="3366FF"/>
        </w:rPr>
      </w:pPr>
      <w:r w:rsidRPr="0052168D">
        <w:rPr>
          <w:rFonts w:ascii="Arial" w:hAnsi="Arial" w:cs="Arial"/>
          <w:color w:val="3366FF"/>
        </w:rPr>
        <w:lastRenderedPageBreak/>
        <w:drawing>
          <wp:inline distT="0" distB="0" distL="0" distR="0" wp14:anchorId="1ECC6399" wp14:editId="0E5A8877">
            <wp:extent cx="5734050" cy="1847850"/>
            <wp:effectExtent l="0" t="0" r="0" b="0"/>
            <wp:docPr id="241197762" name="Picture 9" descr="A black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 black rectangular object with white text&#10;&#10;AI-generated content may be incorrect."/>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5734050" cy="1847850"/>
                    </a:xfrm>
                    <a:prstGeom prst="rect">
                      <a:avLst/>
                    </a:prstGeom>
                    <a:noFill/>
                    <a:ln>
                      <a:noFill/>
                    </a:ln>
                  </pic:spPr>
                </pic:pic>
              </a:graphicData>
            </a:graphic>
          </wp:inline>
        </w:drawing>
      </w:r>
    </w:p>
    <w:p w14:paraId="33853559" w14:textId="77777777" w:rsidR="00137E88" w:rsidRDefault="00137E88" w:rsidP="0052168D">
      <w:pPr>
        <w:rPr>
          <w:rFonts w:ascii="Arial" w:hAnsi="Arial" w:cs="Arial"/>
          <w:color w:val="3366FF"/>
        </w:rPr>
      </w:pPr>
    </w:p>
    <w:p w14:paraId="2CB67EEF" w14:textId="77777777" w:rsidR="00137E88" w:rsidRDefault="0052168D" w:rsidP="0052168D">
      <w:pPr>
        <w:rPr>
          <w:rFonts w:ascii="Arial" w:hAnsi="Arial" w:cs="Arial"/>
          <w:color w:val="3366FF"/>
        </w:rPr>
      </w:pPr>
      <w:r w:rsidRPr="0052168D">
        <w:rPr>
          <w:rFonts w:ascii="Arial" w:hAnsi="Arial" w:cs="Arial"/>
          <w:color w:val="3366FF"/>
        </w:rPr>
        <w:t>New Supplier in Swagger</w:t>
      </w:r>
    </w:p>
    <w:p w14:paraId="0C95C47C" w14:textId="77777777" w:rsidR="00137E88" w:rsidRDefault="00137E88" w:rsidP="0052168D">
      <w:pPr>
        <w:rPr>
          <w:rFonts w:ascii="Arial" w:hAnsi="Arial" w:cs="Arial"/>
          <w:color w:val="3366FF"/>
        </w:rPr>
      </w:pPr>
    </w:p>
    <w:p w14:paraId="4EEA97CC" w14:textId="70306B6A" w:rsidR="0052168D" w:rsidRPr="0052168D" w:rsidRDefault="0052168D" w:rsidP="0052168D">
      <w:pPr>
        <w:rPr>
          <w:rFonts w:ascii="Arial" w:hAnsi="Arial" w:cs="Arial"/>
          <w:color w:val="3366FF"/>
        </w:rPr>
      </w:pPr>
      <w:r w:rsidRPr="0052168D">
        <w:rPr>
          <w:rFonts w:ascii="Arial" w:hAnsi="Arial" w:cs="Arial"/>
          <w:color w:val="3366FF"/>
        </w:rPr>
        <w:drawing>
          <wp:inline distT="0" distB="0" distL="0" distR="0" wp14:anchorId="2215A04D" wp14:editId="39AE14C8">
            <wp:extent cx="5734050" cy="1841500"/>
            <wp:effectExtent l="0" t="0" r="0" b="6350"/>
            <wp:docPr id="967586174" name="Picture 8" descr="A black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 black rectangular object with white text&#10;&#10;AI-generated content may be incorrect."/>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34050" cy="1841500"/>
                    </a:xfrm>
                    <a:prstGeom prst="rect">
                      <a:avLst/>
                    </a:prstGeom>
                    <a:noFill/>
                    <a:ln>
                      <a:noFill/>
                    </a:ln>
                  </pic:spPr>
                </pic:pic>
              </a:graphicData>
            </a:graphic>
          </wp:inline>
        </w:drawing>
      </w:r>
    </w:p>
    <w:p w14:paraId="18CE41A2" w14:textId="77777777" w:rsidR="0052168D" w:rsidRPr="0052168D" w:rsidRDefault="0052168D" w:rsidP="0052168D">
      <w:pPr>
        <w:rPr>
          <w:rFonts w:ascii="Arial" w:hAnsi="Arial" w:cs="Arial"/>
          <w:color w:val="3366FF"/>
        </w:rPr>
      </w:pPr>
      <w:r w:rsidRPr="0052168D">
        <w:rPr>
          <w:rFonts w:ascii="Arial" w:hAnsi="Arial" w:cs="Arial"/>
          <w:color w:val="3366FF"/>
        </w:rPr>
        <w:br w:type="page"/>
      </w:r>
    </w:p>
    <w:p w14:paraId="3BB89322" w14:textId="77777777" w:rsidR="0052168D" w:rsidRPr="0052168D" w:rsidRDefault="0052168D" w:rsidP="0052168D">
      <w:pPr>
        <w:numPr>
          <w:ilvl w:val="0"/>
          <w:numId w:val="30"/>
        </w:numPr>
        <w:rPr>
          <w:rFonts w:ascii="Arial" w:hAnsi="Arial" w:cs="Arial"/>
          <w:color w:val="3366FF"/>
        </w:rPr>
      </w:pPr>
      <w:r w:rsidRPr="0052168D">
        <w:rPr>
          <w:rFonts w:ascii="Arial" w:hAnsi="Arial" w:cs="Arial"/>
          <w:color w:val="3366FF"/>
        </w:rPr>
        <w:lastRenderedPageBreak/>
        <w:t>Additional Fields required in the API</w:t>
      </w:r>
    </w:p>
    <w:p w14:paraId="46A47570" w14:textId="77777777" w:rsidR="00811B98" w:rsidRDefault="00811B98" w:rsidP="0052168D">
      <w:pPr>
        <w:rPr>
          <w:rFonts w:ascii="Arial" w:hAnsi="Arial" w:cs="Arial"/>
          <w:color w:val="3366FF"/>
        </w:rPr>
      </w:pPr>
    </w:p>
    <w:p w14:paraId="32F14A6E" w14:textId="12183B37" w:rsidR="0052168D" w:rsidRPr="0052168D" w:rsidRDefault="0052168D" w:rsidP="0052168D">
      <w:pPr>
        <w:rPr>
          <w:rFonts w:ascii="Arial" w:hAnsi="Arial" w:cs="Arial"/>
          <w:color w:val="3366FF"/>
        </w:rPr>
      </w:pPr>
      <w:r w:rsidRPr="0052168D">
        <w:rPr>
          <w:rFonts w:ascii="Arial" w:hAnsi="Arial" w:cs="Arial"/>
          <w:color w:val="3366FF"/>
        </w:rPr>
        <w:t xml:space="preserve">There are XX additional fields that should be presented through the API. </w:t>
      </w:r>
      <w:r w:rsidR="00137E88" w:rsidRPr="0052168D">
        <w:rPr>
          <w:rFonts w:ascii="Arial" w:hAnsi="Arial" w:cs="Arial"/>
          <w:color w:val="3366FF"/>
        </w:rPr>
        <w:t>All fields</w:t>
      </w:r>
      <w:r w:rsidRPr="0052168D">
        <w:rPr>
          <w:rFonts w:ascii="Arial" w:hAnsi="Arial" w:cs="Arial"/>
          <w:color w:val="3366FF"/>
        </w:rPr>
        <w:t xml:space="preserve"> should be applied to these three end points: </w:t>
      </w:r>
    </w:p>
    <w:p w14:paraId="6DC137F3" w14:textId="77777777" w:rsidR="0052168D" w:rsidRPr="0052168D" w:rsidRDefault="0052168D" w:rsidP="0052168D">
      <w:pPr>
        <w:numPr>
          <w:ilvl w:val="0"/>
          <w:numId w:val="31"/>
        </w:numPr>
        <w:rPr>
          <w:rFonts w:ascii="Arial" w:hAnsi="Arial" w:cs="Arial"/>
          <w:color w:val="3366FF"/>
        </w:rPr>
      </w:pPr>
      <w:r w:rsidRPr="0052168D">
        <w:rPr>
          <w:rFonts w:ascii="Arial" w:hAnsi="Arial" w:cs="Arial"/>
          <w:color w:val="3366FF"/>
        </w:rPr>
        <w:t>Gas Pattern Search</w:t>
      </w:r>
    </w:p>
    <w:p w14:paraId="288C44E3" w14:textId="77777777" w:rsidR="0052168D" w:rsidRPr="0052168D" w:rsidRDefault="0052168D" w:rsidP="0052168D">
      <w:pPr>
        <w:numPr>
          <w:ilvl w:val="0"/>
          <w:numId w:val="31"/>
        </w:numPr>
        <w:rPr>
          <w:rFonts w:ascii="Arial" w:hAnsi="Arial" w:cs="Arial"/>
          <w:color w:val="3366FF"/>
        </w:rPr>
      </w:pPr>
      <w:r w:rsidRPr="0052168D">
        <w:rPr>
          <w:rFonts w:ascii="Arial" w:hAnsi="Arial" w:cs="Arial"/>
          <w:color w:val="3366FF"/>
        </w:rPr>
        <w:t>Gas UPRN</w:t>
      </w:r>
    </w:p>
    <w:p w14:paraId="283B899D" w14:textId="77777777" w:rsidR="0052168D" w:rsidRPr="0052168D" w:rsidRDefault="0052168D" w:rsidP="0052168D">
      <w:pPr>
        <w:numPr>
          <w:ilvl w:val="0"/>
          <w:numId w:val="31"/>
        </w:numPr>
        <w:rPr>
          <w:rFonts w:ascii="Arial" w:hAnsi="Arial" w:cs="Arial"/>
          <w:color w:val="3366FF"/>
        </w:rPr>
      </w:pPr>
      <w:r w:rsidRPr="0052168D">
        <w:rPr>
          <w:rFonts w:ascii="Arial" w:hAnsi="Arial" w:cs="Arial"/>
          <w:color w:val="3366FF"/>
        </w:rPr>
        <w:t xml:space="preserve">Gas </w:t>
      </w:r>
      <w:proofErr w:type="spellStart"/>
      <w:r w:rsidRPr="0052168D">
        <w:rPr>
          <w:rFonts w:ascii="Arial" w:hAnsi="Arial" w:cs="Arial"/>
          <w:color w:val="3366FF"/>
        </w:rPr>
        <w:t>Xref</w:t>
      </w:r>
      <w:proofErr w:type="spellEnd"/>
      <w:r w:rsidRPr="0052168D">
        <w:rPr>
          <w:rFonts w:ascii="Arial" w:hAnsi="Arial" w:cs="Arial"/>
          <w:color w:val="3366FF"/>
        </w:rPr>
        <w:t xml:space="preserve"> (for MPRN searches)</w:t>
      </w:r>
    </w:p>
    <w:p w14:paraId="112D4E0E" w14:textId="77777777" w:rsidR="00811B98" w:rsidRDefault="00811B98" w:rsidP="0052168D">
      <w:pPr>
        <w:rPr>
          <w:rFonts w:ascii="Arial" w:hAnsi="Arial" w:cs="Arial"/>
          <w:color w:val="3366FF"/>
        </w:rPr>
      </w:pPr>
    </w:p>
    <w:p w14:paraId="0F1B1B03" w14:textId="5C890FBB" w:rsidR="0052168D" w:rsidRPr="0052168D" w:rsidRDefault="0052168D" w:rsidP="0052168D">
      <w:pPr>
        <w:rPr>
          <w:rFonts w:ascii="Arial" w:hAnsi="Arial" w:cs="Arial"/>
          <w:color w:val="3366FF"/>
        </w:rPr>
      </w:pPr>
      <w:r w:rsidRPr="0052168D">
        <w:rPr>
          <w:rFonts w:ascii="Arial" w:hAnsi="Arial" w:cs="Arial"/>
          <w:color w:val="3366FF"/>
        </w:rPr>
        <w:t>There are 6 new fields that should be presented as part of the “MPRN” section:</w:t>
      </w:r>
    </w:p>
    <w:p w14:paraId="1DE806CD" w14:textId="77777777" w:rsidR="0052168D" w:rsidRPr="0052168D" w:rsidRDefault="0052168D" w:rsidP="0052168D">
      <w:pPr>
        <w:numPr>
          <w:ilvl w:val="0"/>
          <w:numId w:val="32"/>
        </w:numPr>
        <w:rPr>
          <w:rFonts w:ascii="Arial" w:hAnsi="Arial" w:cs="Arial"/>
          <w:color w:val="3366FF"/>
        </w:rPr>
      </w:pPr>
      <w:r w:rsidRPr="0052168D">
        <w:rPr>
          <w:rFonts w:ascii="Arial" w:hAnsi="Arial" w:cs="Arial"/>
          <w:color w:val="3366FF"/>
        </w:rPr>
        <w:t xml:space="preserve">NWO_SHORT_CODE – Sourced from the </w:t>
      </w:r>
      <w:proofErr w:type="spellStart"/>
      <w:r w:rsidRPr="0052168D">
        <w:rPr>
          <w:rFonts w:ascii="Arial" w:hAnsi="Arial" w:cs="Arial"/>
          <w:color w:val="3366FF"/>
        </w:rPr>
        <w:t>XoServe</w:t>
      </w:r>
      <w:proofErr w:type="spellEnd"/>
      <w:r w:rsidRPr="0052168D">
        <w:rPr>
          <w:rFonts w:ascii="Arial" w:hAnsi="Arial" w:cs="Arial"/>
          <w:color w:val="3366FF"/>
        </w:rPr>
        <w:t xml:space="preserve"> E22 records</w:t>
      </w:r>
    </w:p>
    <w:p w14:paraId="6959AF9A" w14:textId="77777777" w:rsidR="0052168D" w:rsidRPr="0052168D" w:rsidRDefault="0052168D" w:rsidP="0052168D">
      <w:pPr>
        <w:numPr>
          <w:ilvl w:val="0"/>
          <w:numId w:val="32"/>
        </w:numPr>
        <w:rPr>
          <w:rFonts w:ascii="Arial" w:hAnsi="Arial" w:cs="Arial"/>
          <w:color w:val="3366FF"/>
        </w:rPr>
      </w:pPr>
      <w:r w:rsidRPr="0052168D">
        <w:rPr>
          <w:rFonts w:ascii="Arial" w:hAnsi="Arial" w:cs="Arial"/>
          <w:color w:val="3366FF"/>
        </w:rPr>
        <w:t xml:space="preserve">MARKET_SECTOR_CODE – Sourced from the </w:t>
      </w:r>
      <w:proofErr w:type="spellStart"/>
      <w:r w:rsidRPr="0052168D">
        <w:rPr>
          <w:rFonts w:ascii="Arial" w:hAnsi="Arial" w:cs="Arial"/>
          <w:color w:val="3366FF"/>
        </w:rPr>
        <w:t>XoServe</w:t>
      </w:r>
      <w:proofErr w:type="spellEnd"/>
      <w:r w:rsidRPr="0052168D">
        <w:rPr>
          <w:rFonts w:ascii="Arial" w:hAnsi="Arial" w:cs="Arial"/>
          <w:color w:val="3366FF"/>
        </w:rPr>
        <w:t xml:space="preserve"> E23 records.</w:t>
      </w:r>
    </w:p>
    <w:p w14:paraId="30B28B93" w14:textId="77777777" w:rsidR="0052168D" w:rsidRPr="0052168D" w:rsidRDefault="0052168D" w:rsidP="0052168D">
      <w:pPr>
        <w:numPr>
          <w:ilvl w:val="0"/>
          <w:numId w:val="32"/>
        </w:numPr>
        <w:rPr>
          <w:rFonts w:ascii="Arial" w:hAnsi="Arial" w:cs="Arial"/>
          <w:color w:val="3366FF"/>
        </w:rPr>
      </w:pPr>
      <w:r w:rsidRPr="0052168D">
        <w:rPr>
          <w:rFonts w:ascii="Arial" w:hAnsi="Arial" w:cs="Arial"/>
          <w:color w:val="3366FF"/>
        </w:rPr>
        <w:t xml:space="preserve">EFFECTIVE_DATE – Sourced from the </w:t>
      </w:r>
      <w:proofErr w:type="spellStart"/>
      <w:r w:rsidRPr="0052168D">
        <w:rPr>
          <w:rFonts w:ascii="Arial" w:hAnsi="Arial" w:cs="Arial"/>
          <w:color w:val="3366FF"/>
        </w:rPr>
        <w:t>XoServe</w:t>
      </w:r>
      <w:proofErr w:type="spellEnd"/>
      <w:r w:rsidRPr="0052168D">
        <w:rPr>
          <w:rFonts w:ascii="Arial" w:hAnsi="Arial" w:cs="Arial"/>
          <w:color w:val="3366FF"/>
        </w:rPr>
        <w:t xml:space="preserve"> E24 records. </w:t>
      </w:r>
    </w:p>
    <w:p w14:paraId="4CA15E11" w14:textId="77777777" w:rsidR="0052168D" w:rsidRPr="0052168D" w:rsidRDefault="0052168D" w:rsidP="0052168D">
      <w:pPr>
        <w:numPr>
          <w:ilvl w:val="0"/>
          <w:numId w:val="32"/>
        </w:numPr>
        <w:rPr>
          <w:rFonts w:ascii="Arial" w:hAnsi="Arial" w:cs="Arial"/>
          <w:color w:val="3366FF"/>
        </w:rPr>
      </w:pPr>
      <w:r w:rsidRPr="0052168D">
        <w:rPr>
          <w:rFonts w:ascii="Arial" w:hAnsi="Arial" w:cs="Arial"/>
          <w:color w:val="3366FF"/>
        </w:rPr>
        <w:t xml:space="preserve">EFFECTIVE_END_DATE – Sourced from the </w:t>
      </w:r>
      <w:proofErr w:type="spellStart"/>
      <w:r w:rsidRPr="0052168D">
        <w:rPr>
          <w:rFonts w:ascii="Arial" w:hAnsi="Arial" w:cs="Arial"/>
          <w:color w:val="3366FF"/>
        </w:rPr>
        <w:t>XoServe</w:t>
      </w:r>
      <w:proofErr w:type="spellEnd"/>
      <w:r w:rsidRPr="0052168D">
        <w:rPr>
          <w:rFonts w:ascii="Arial" w:hAnsi="Arial" w:cs="Arial"/>
          <w:color w:val="3366FF"/>
        </w:rPr>
        <w:t xml:space="preserve"> E24 records.</w:t>
      </w:r>
    </w:p>
    <w:p w14:paraId="65A29FF2" w14:textId="77777777" w:rsidR="0052168D" w:rsidRPr="0052168D" w:rsidRDefault="0052168D" w:rsidP="0052168D">
      <w:pPr>
        <w:numPr>
          <w:ilvl w:val="0"/>
          <w:numId w:val="32"/>
        </w:numPr>
        <w:rPr>
          <w:rFonts w:ascii="Arial" w:hAnsi="Arial" w:cs="Arial"/>
          <w:color w:val="3366FF"/>
        </w:rPr>
      </w:pPr>
      <w:r w:rsidRPr="0052168D">
        <w:rPr>
          <w:rFonts w:ascii="Arial" w:hAnsi="Arial" w:cs="Arial"/>
          <w:color w:val="3366FF"/>
        </w:rPr>
        <w:t xml:space="preserve">PRIORITY_SERVICE_START_DATE – Sourced from the </w:t>
      </w:r>
      <w:proofErr w:type="spellStart"/>
      <w:r w:rsidRPr="0052168D">
        <w:rPr>
          <w:rFonts w:ascii="Arial" w:hAnsi="Arial" w:cs="Arial"/>
          <w:color w:val="3366FF"/>
        </w:rPr>
        <w:t>XoServe</w:t>
      </w:r>
      <w:proofErr w:type="spellEnd"/>
      <w:r w:rsidRPr="0052168D">
        <w:rPr>
          <w:rFonts w:ascii="Arial" w:hAnsi="Arial" w:cs="Arial"/>
          <w:color w:val="3366FF"/>
        </w:rPr>
        <w:t xml:space="preserve"> E24 records.</w:t>
      </w:r>
    </w:p>
    <w:p w14:paraId="2ADEE4BA" w14:textId="77777777" w:rsidR="0052168D" w:rsidRPr="0052168D" w:rsidRDefault="0052168D" w:rsidP="0052168D">
      <w:pPr>
        <w:numPr>
          <w:ilvl w:val="0"/>
          <w:numId w:val="32"/>
        </w:numPr>
        <w:rPr>
          <w:rFonts w:ascii="Arial" w:hAnsi="Arial" w:cs="Arial"/>
          <w:color w:val="3366FF"/>
        </w:rPr>
      </w:pPr>
      <w:r w:rsidRPr="0052168D">
        <w:rPr>
          <w:rFonts w:ascii="Arial" w:hAnsi="Arial" w:cs="Arial"/>
          <w:color w:val="3366FF"/>
        </w:rPr>
        <w:t xml:space="preserve">PRIORITY_SERVICE_END_DATE – Sourced from the </w:t>
      </w:r>
      <w:proofErr w:type="spellStart"/>
      <w:r w:rsidRPr="0052168D">
        <w:rPr>
          <w:rFonts w:ascii="Arial" w:hAnsi="Arial" w:cs="Arial"/>
          <w:color w:val="3366FF"/>
        </w:rPr>
        <w:t>XoServe</w:t>
      </w:r>
      <w:proofErr w:type="spellEnd"/>
      <w:r w:rsidRPr="0052168D">
        <w:rPr>
          <w:rFonts w:ascii="Arial" w:hAnsi="Arial" w:cs="Arial"/>
          <w:color w:val="3366FF"/>
        </w:rPr>
        <w:t xml:space="preserve"> E24 records.</w:t>
      </w:r>
    </w:p>
    <w:p w14:paraId="0152B226" w14:textId="77777777" w:rsidR="00811B98" w:rsidRDefault="00811B98" w:rsidP="0052168D">
      <w:pPr>
        <w:rPr>
          <w:rFonts w:ascii="Arial" w:hAnsi="Arial" w:cs="Arial"/>
          <w:color w:val="3366FF"/>
        </w:rPr>
      </w:pPr>
    </w:p>
    <w:p w14:paraId="43F976EE" w14:textId="5EF89400" w:rsidR="0052168D" w:rsidRPr="0052168D" w:rsidRDefault="0052168D" w:rsidP="0052168D">
      <w:pPr>
        <w:rPr>
          <w:rFonts w:ascii="Arial" w:hAnsi="Arial" w:cs="Arial"/>
          <w:color w:val="3366FF"/>
        </w:rPr>
      </w:pPr>
      <w:r w:rsidRPr="0052168D">
        <w:rPr>
          <w:rFonts w:ascii="Arial" w:hAnsi="Arial" w:cs="Arial"/>
          <w:color w:val="3366FF"/>
        </w:rPr>
        <w:t xml:space="preserve">There are also 2 new fields that should be presented as part of the </w:t>
      </w:r>
      <w:proofErr w:type="gramStart"/>
      <w:r w:rsidRPr="0052168D">
        <w:rPr>
          <w:rFonts w:ascii="Arial" w:hAnsi="Arial" w:cs="Arial"/>
          <w:color w:val="3366FF"/>
        </w:rPr>
        <w:t>‘”</w:t>
      </w:r>
      <w:proofErr w:type="spellStart"/>
      <w:r w:rsidRPr="0052168D">
        <w:rPr>
          <w:rFonts w:ascii="Arial" w:hAnsi="Arial" w:cs="Arial"/>
          <w:color w:val="3366FF"/>
        </w:rPr>
        <w:t>addressBase</w:t>
      </w:r>
      <w:proofErr w:type="spellEnd"/>
      <w:proofErr w:type="gramEnd"/>
      <w:r w:rsidRPr="0052168D">
        <w:rPr>
          <w:rFonts w:ascii="Arial" w:hAnsi="Arial" w:cs="Arial"/>
          <w:color w:val="3366FF"/>
        </w:rPr>
        <w:t>” section. These are included because we have had a handful of cases where this information was needed to complete an address:</w:t>
      </w:r>
    </w:p>
    <w:p w14:paraId="54546D9D" w14:textId="77777777" w:rsidR="0052168D" w:rsidRPr="0052168D" w:rsidRDefault="0052168D" w:rsidP="0052168D">
      <w:pPr>
        <w:numPr>
          <w:ilvl w:val="0"/>
          <w:numId w:val="33"/>
        </w:numPr>
        <w:rPr>
          <w:rFonts w:ascii="Arial" w:hAnsi="Arial" w:cs="Arial"/>
          <w:color w:val="3366FF"/>
        </w:rPr>
      </w:pPr>
      <w:r w:rsidRPr="0052168D">
        <w:rPr>
          <w:rFonts w:ascii="Arial" w:hAnsi="Arial" w:cs="Arial"/>
          <w:color w:val="3366FF"/>
        </w:rPr>
        <w:t>Dependent Thoroughfare – sourced from DEP_THOROUGHFARE_NAME in the DPA table from Address Base Premium.</w:t>
      </w:r>
    </w:p>
    <w:p w14:paraId="45FE021E" w14:textId="77777777" w:rsidR="0052168D" w:rsidRPr="0052168D" w:rsidRDefault="0052168D" w:rsidP="0052168D">
      <w:pPr>
        <w:numPr>
          <w:ilvl w:val="0"/>
          <w:numId w:val="33"/>
        </w:numPr>
        <w:rPr>
          <w:rFonts w:ascii="Arial" w:hAnsi="Arial" w:cs="Arial"/>
          <w:color w:val="3366FF"/>
        </w:rPr>
      </w:pPr>
      <w:r w:rsidRPr="0052168D">
        <w:rPr>
          <w:rFonts w:ascii="Arial" w:hAnsi="Arial" w:cs="Arial"/>
          <w:color w:val="3366FF"/>
        </w:rPr>
        <w:t>Double Dependent Locality – sourced from DOUBLE_DEPENDENT_LOCALITY in the DPA table from Address Base Premium.</w:t>
      </w:r>
    </w:p>
    <w:p w14:paraId="1D98D3CC" w14:textId="77777777" w:rsidR="006B0C34" w:rsidRPr="005B40FB" w:rsidRDefault="006B0C34" w:rsidP="00174153">
      <w:pPr>
        <w:rPr>
          <w:rFonts w:ascii="Arial" w:hAnsi="Arial" w:cs="Arial"/>
          <w:color w:val="3366FF"/>
        </w:rPr>
      </w:pPr>
    </w:p>
    <w:bookmarkEnd w:id="10"/>
    <w:bookmarkEnd w:id="11"/>
    <w:bookmarkEnd w:id="12"/>
    <w:p w14:paraId="4BD49238" w14:textId="4AE681F0" w:rsidR="002946CA" w:rsidRPr="005B40FB" w:rsidRDefault="002946CA" w:rsidP="00E50AEB">
      <w:pPr>
        <w:pStyle w:val="Heading2"/>
        <w:numPr>
          <w:ilvl w:val="0"/>
          <w:numId w:val="0"/>
        </w:numPr>
        <w:spacing w:line="312" w:lineRule="auto"/>
        <w:ind w:left="2599"/>
        <w:jc w:val="both"/>
        <w:rPr>
          <w:rFonts w:ascii="Arial" w:hAnsi="Arial" w:cs="Arial"/>
          <w:sz w:val="16"/>
        </w:rPr>
      </w:pPr>
    </w:p>
    <w:p w14:paraId="34FA5825" w14:textId="77777777" w:rsidR="002946CA" w:rsidRPr="005B40FB" w:rsidRDefault="002946CA" w:rsidP="00856A75">
      <w:pPr>
        <w:pStyle w:val="Heading2"/>
        <w:numPr>
          <w:ilvl w:val="1"/>
          <w:numId w:val="2"/>
        </w:numPr>
        <w:tabs>
          <w:tab w:val="clear" w:pos="90"/>
          <w:tab w:val="num" w:pos="1890"/>
        </w:tabs>
        <w:spacing w:line="312" w:lineRule="auto"/>
        <w:ind w:left="2599" w:hanging="2509"/>
        <w:jc w:val="both"/>
        <w:rPr>
          <w:rFonts w:ascii="Arial" w:hAnsi="Arial" w:cs="Arial"/>
          <w:sz w:val="16"/>
        </w:rPr>
      </w:pPr>
      <w:bookmarkStart w:id="14" w:name="_Toc195201645"/>
      <w:r w:rsidRPr="005B40FB">
        <w:rPr>
          <w:rFonts w:ascii="Arial" w:hAnsi="Arial" w:cs="Arial"/>
          <w:sz w:val="16"/>
        </w:rPr>
        <w:t>Dependencies &amp; Constraints</w:t>
      </w:r>
      <w:bookmarkEnd w:id="14"/>
    </w:p>
    <w:p w14:paraId="64399F99" w14:textId="77777777" w:rsidR="001B05E8" w:rsidRPr="005B40FB" w:rsidRDefault="001B05E8" w:rsidP="001B05E8">
      <w:pPr>
        <w:pStyle w:val="BodyText"/>
        <w:rPr>
          <w:rFonts w:ascii="Arial" w:hAnsi="Arial" w:cs="Arial"/>
        </w:rPr>
      </w:pPr>
    </w:p>
    <w:p w14:paraId="7B191DEA" w14:textId="5C65DC39" w:rsidR="00883DD2" w:rsidRDefault="001B526D" w:rsidP="00DE35BB">
      <w:pPr>
        <w:pStyle w:val="BodyText"/>
        <w:numPr>
          <w:ilvl w:val="0"/>
          <w:numId w:val="16"/>
        </w:numPr>
        <w:ind w:right="7"/>
        <w:rPr>
          <w:rFonts w:ascii="Arial" w:hAnsi="Arial" w:cs="Arial"/>
        </w:rPr>
      </w:pPr>
      <w:r w:rsidRPr="00DE35BB">
        <w:rPr>
          <w:rFonts w:ascii="Arial" w:hAnsi="Arial" w:cs="Arial"/>
        </w:rPr>
        <w:t>Connectivity from SAP C</w:t>
      </w:r>
      <w:r w:rsidR="00284B5A">
        <w:rPr>
          <w:rFonts w:ascii="Arial" w:hAnsi="Arial" w:cs="Arial"/>
        </w:rPr>
        <w:t>X</w:t>
      </w:r>
      <w:r w:rsidRPr="00DE35BB">
        <w:rPr>
          <w:rFonts w:ascii="Arial" w:hAnsi="Arial" w:cs="Arial"/>
        </w:rPr>
        <w:t xml:space="preserve"> to</w:t>
      </w:r>
      <w:r w:rsidR="00284B5A">
        <w:rPr>
          <w:rFonts w:ascii="Arial" w:hAnsi="Arial" w:cs="Arial"/>
        </w:rPr>
        <w:t xml:space="preserve"> BTP/</w:t>
      </w:r>
      <w:r w:rsidRPr="00DE35BB">
        <w:rPr>
          <w:rFonts w:ascii="Arial" w:hAnsi="Arial" w:cs="Arial"/>
        </w:rPr>
        <w:t xml:space="preserve"> SAP Cloud Platform Integration in all environments</w:t>
      </w:r>
    </w:p>
    <w:p w14:paraId="103941E7" w14:textId="77777777" w:rsidR="00A5236D" w:rsidRDefault="00A5236D" w:rsidP="00A5236D">
      <w:pPr>
        <w:pStyle w:val="BodyText"/>
        <w:ind w:left="360" w:right="7"/>
        <w:rPr>
          <w:rFonts w:ascii="Arial" w:hAnsi="Arial" w:cs="Arial"/>
        </w:rPr>
      </w:pPr>
    </w:p>
    <w:p w14:paraId="02C9BB93" w14:textId="02A5846F" w:rsidR="00883DD2" w:rsidRPr="00A5236D" w:rsidRDefault="00A5236D" w:rsidP="00883DD2">
      <w:pPr>
        <w:pStyle w:val="BodyText"/>
        <w:numPr>
          <w:ilvl w:val="0"/>
          <w:numId w:val="16"/>
        </w:numPr>
        <w:ind w:right="7"/>
        <w:rPr>
          <w:rFonts w:ascii="Arial" w:hAnsi="Arial" w:cs="Arial"/>
        </w:rPr>
      </w:pPr>
      <w:r w:rsidRPr="00A5236D">
        <w:rPr>
          <w:rFonts w:ascii="Arial" w:hAnsi="Arial" w:cs="Arial"/>
        </w:rPr>
        <w:t>Connectivity from SAP Cloud Platform to AA-GMS application in all environments</w:t>
      </w:r>
    </w:p>
    <w:p w14:paraId="0334DF81" w14:textId="77777777" w:rsidR="00A5236D" w:rsidRDefault="00A5236D" w:rsidP="0053655A">
      <w:pPr>
        <w:pStyle w:val="BodyText"/>
        <w:ind w:left="360" w:right="7"/>
        <w:rPr>
          <w:rFonts w:ascii="Arial" w:hAnsi="Arial" w:cs="Arial"/>
        </w:rPr>
      </w:pPr>
    </w:p>
    <w:p w14:paraId="102DB233" w14:textId="7FA1F4AF" w:rsidR="00883DD2" w:rsidRPr="005B40FB" w:rsidRDefault="00883DD2" w:rsidP="006B6688">
      <w:pPr>
        <w:pStyle w:val="BodyText"/>
        <w:numPr>
          <w:ilvl w:val="0"/>
          <w:numId w:val="16"/>
        </w:numPr>
        <w:ind w:right="7"/>
        <w:rPr>
          <w:rFonts w:ascii="Arial" w:hAnsi="Arial" w:cs="Arial"/>
        </w:rPr>
      </w:pPr>
      <w:r w:rsidRPr="005B40FB">
        <w:rPr>
          <w:rFonts w:ascii="Arial" w:hAnsi="Arial" w:cs="Arial"/>
        </w:rPr>
        <w:t xml:space="preserve">System performance needs to be considered during technical design to ensure performance can be maintained while searching the address from </w:t>
      </w:r>
      <w:r w:rsidR="008741A5" w:rsidRPr="005B40FB">
        <w:rPr>
          <w:rFonts w:ascii="Arial" w:hAnsi="Arial" w:cs="Arial"/>
        </w:rPr>
        <w:t>IDOX</w:t>
      </w:r>
    </w:p>
    <w:p w14:paraId="1BAC85BD" w14:textId="77777777" w:rsidR="001B05E8" w:rsidRPr="005B40FB" w:rsidRDefault="001B05E8" w:rsidP="001B05E8">
      <w:pPr>
        <w:pStyle w:val="BodyText"/>
        <w:ind w:left="360" w:right="7"/>
        <w:rPr>
          <w:rFonts w:ascii="Arial" w:hAnsi="Arial" w:cs="Arial"/>
        </w:rPr>
      </w:pPr>
    </w:p>
    <w:p w14:paraId="4493521E" w14:textId="77777777" w:rsidR="001B05E8" w:rsidRPr="005B40FB" w:rsidRDefault="001B05E8" w:rsidP="001B05E8">
      <w:pPr>
        <w:pStyle w:val="Heading2"/>
        <w:tabs>
          <w:tab w:val="clear" w:pos="90"/>
          <w:tab w:val="num" w:pos="1890"/>
        </w:tabs>
        <w:spacing w:line="312" w:lineRule="auto"/>
        <w:ind w:left="2599" w:hanging="2509"/>
        <w:rPr>
          <w:rFonts w:ascii="Arial" w:hAnsi="Arial" w:cs="Arial"/>
          <w:sz w:val="16"/>
        </w:rPr>
      </w:pPr>
      <w:bookmarkStart w:id="15" w:name="_Toc274036958"/>
      <w:r w:rsidRPr="005B40FB">
        <w:rPr>
          <w:rFonts w:ascii="Arial" w:hAnsi="Arial" w:cs="Arial"/>
          <w:sz w:val="16"/>
        </w:rPr>
        <w:t>Assumptions</w:t>
      </w:r>
      <w:bookmarkEnd w:id="15"/>
      <w:r w:rsidRPr="005B40FB">
        <w:rPr>
          <w:rFonts w:ascii="Arial" w:hAnsi="Arial" w:cs="Arial"/>
          <w:sz w:val="16"/>
        </w:rPr>
        <w:t xml:space="preserve"> </w:t>
      </w:r>
    </w:p>
    <w:p w14:paraId="219442FB" w14:textId="1E9C8E14" w:rsidR="00485F8A" w:rsidRPr="005B40FB" w:rsidRDefault="00634B23" w:rsidP="006B6688">
      <w:pPr>
        <w:pStyle w:val="BodyText"/>
        <w:numPr>
          <w:ilvl w:val="0"/>
          <w:numId w:val="17"/>
        </w:numPr>
        <w:tabs>
          <w:tab w:val="num" w:pos="1080"/>
        </w:tabs>
        <w:spacing w:after="120"/>
        <w:ind w:right="6"/>
        <w:rPr>
          <w:rFonts w:ascii="Arial" w:hAnsi="Arial" w:cs="Arial"/>
        </w:rPr>
      </w:pPr>
      <w:r>
        <w:rPr>
          <w:rFonts w:ascii="Arial" w:hAnsi="Arial" w:cs="Arial"/>
        </w:rPr>
        <w:t xml:space="preserve">Cadent Gas </w:t>
      </w:r>
      <w:r w:rsidR="00485F8A" w:rsidRPr="005B40FB">
        <w:rPr>
          <w:rFonts w:ascii="Arial" w:hAnsi="Arial" w:cs="Arial"/>
        </w:rPr>
        <w:t xml:space="preserve">will be using </w:t>
      </w:r>
      <w:r w:rsidR="0058224A" w:rsidRPr="005B40FB">
        <w:rPr>
          <w:rFonts w:ascii="Arial" w:hAnsi="Arial" w:cs="Arial"/>
        </w:rPr>
        <w:t>IDOX</w:t>
      </w:r>
      <w:r w:rsidR="00485F8A" w:rsidRPr="005B40FB">
        <w:rPr>
          <w:rFonts w:ascii="Arial" w:hAnsi="Arial" w:cs="Arial"/>
        </w:rPr>
        <w:t xml:space="preserve"> to manage Address </w:t>
      </w:r>
      <w:proofErr w:type="gramStart"/>
      <w:r w:rsidR="00485F8A" w:rsidRPr="005B40FB">
        <w:rPr>
          <w:rFonts w:ascii="Arial" w:hAnsi="Arial" w:cs="Arial"/>
        </w:rPr>
        <w:t>Data ,</w:t>
      </w:r>
      <w:proofErr w:type="gramEnd"/>
      <w:r w:rsidR="00485F8A" w:rsidRPr="005B40FB">
        <w:rPr>
          <w:rFonts w:ascii="Arial" w:hAnsi="Arial" w:cs="Arial"/>
        </w:rPr>
        <w:t xml:space="preserve"> </w:t>
      </w:r>
      <w:r w:rsidR="00C9414A">
        <w:rPr>
          <w:rFonts w:ascii="Arial" w:hAnsi="Arial" w:cs="Arial"/>
        </w:rPr>
        <w:t>X</w:t>
      </w:r>
      <w:r w:rsidR="00485F8A" w:rsidRPr="005B40FB">
        <w:rPr>
          <w:rFonts w:ascii="Arial" w:hAnsi="Arial" w:cs="Arial"/>
        </w:rPr>
        <w:t>oserve and IGT data</w:t>
      </w:r>
    </w:p>
    <w:p w14:paraId="26964433" w14:textId="403A296E" w:rsidR="00E408DA" w:rsidRDefault="00E408DA" w:rsidP="006B6688">
      <w:pPr>
        <w:pStyle w:val="ListParagraph"/>
        <w:numPr>
          <w:ilvl w:val="0"/>
          <w:numId w:val="17"/>
        </w:numPr>
        <w:spacing w:before="0" w:after="0"/>
        <w:jc w:val="left"/>
        <w:rPr>
          <w:rFonts w:eastAsia="Times New Roman" w:cs="Arial"/>
          <w:sz w:val="16"/>
          <w:szCs w:val="16"/>
        </w:rPr>
      </w:pPr>
      <w:r w:rsidRPr="005B40FB">
        <w:rPr>
          <w:rFonts w:eastAsia="Times New Roman" w:cs="Arial"/>
          <w:sz w:val="16"/>
          <w:szCs w:val="16"/>
        </w:rPr>
        <w:t xml:space="preserve">Search Address is </w:t>
      </w:r>
      <w:r w:rsidR="00C9414A" w:rsidRPr="005B40FB">
        <w:rPr>
          <w:rFonts w:eastAsia="Times New Roman" w:cs="Arial"/>
          <w:sz w:val="16"/>
          <w:szCs w:val="16"/>
        </w:rPr>
        <w:t>triggered by</w:t>
      </w:r>
      <w:r w:rsidRPr="005B40FB">
        <w:rPr>
          <w:rFonts w:eastAsia="Times New Roman" w:cs="Arial"/>
          <w:sz w:val="16"/>
          <w:szCs w:val="16"/>
        </w:rPr>
        <w:t xml:space="preserve"> using postcode as an input, from the source application SAP C</w:t>
      </w:r>
      <w:r w:rsidR="00F16F51" w:rsidRPr="005B40FB">
        <w:rPr>
          <w:rFonts w:eastAsia="Times New Roman" w:cs="Arial"/>
          <w:sz w:val="16"/>
          <w:szCs w:val="16"/>
        </w:rPr>
        <w:t>X</w:t>
      </w:r>
      <w:r w:rsidRPr="005B40FB">
        <w:rPr>
          <w:rFonts w:eastAsia="Times New Roman" w:cs="Arial"/>
          <w:sz w:val="16"/>
          <w:szCs w:val="16"/>
        </w:rPr>
        <w:t>, via</w:t>
      </w:r>
      <w:r w:rsidR="00290F9A">
        <w:rPr>
          <w:rFonts w:eastAsia="Times New Roman" w:cs="Arial"/>
          <w:sz w:val="16"/>
          <w:szCs w:val="16"/>
        </w:rPr>
        <w:t xml:space="preserve"> </w:t>
      </w:r>
      <w:r w:rsidR="007503FD">
        <w:rPr>
          <w:rFonts w:eastAsia="Times New Roman" w:cs="Arial"/>
          <w:sz w:val="16"/>
          <w:szCs w:val="16"/>
        </w:rPr>
        <w:t>BTP/</w:t>
      </w:r>
      <w:r w:rsidRPr="005B40FB">
        <w:rPr>
          <w:rFonts w:eastAsia="Times New Roman" w:cs="Arial"/>
          <w:sz w:val="16"/>
          <w:szCs w:val="16"/>
        </w:rPr>
        <w:t xml:space="preserve">SAP Cloud Platform Integration to the target Idox AA-GMS application. </w:t>
      </w:r>
    </w:p>
    <w:p w14:paraId="03139806" w14:textId="77777777" w:rsidR="00D70439" w:rsidRPr="005B40FB" w:rsidRDefault="00D70439" w:rsidP="00D70439">
      <w:pPr>
        <w:pStyle w:val="ListParagraph"/>
        <w:spacing w:before="0" w:after="0"/>
        <w:ind w:left="450"/>
        <w:jc w:val="left"/>
        <w:rPr>
          <w:rFonts w:eastAsia="Times New Roman" w:cs="Arial"/>
          <w:sz w:val="16"/>
          <w:szCs w:val="16"/>
        </w:rPr>
      </w:pPr>
    </w:p>
    <w:p w14:paraId="6DC319A3" w14:textId="40F8FB9D" w:rsidR="00E408DA" w:rsidRPr="005B40FB" w:rsidRDefault="00E408DA" w:rsidP="006B6688">
      <w:pPr>
        <w:pStyle w:val="ListParagraph"/>
        <w:numPr>
          <w:ilvl w:val="0"/>
          <w:numId w:val="17"/>
        </w:numPr>
        <w:spacing w:before="0" w:after="0"/>
        <w:jc w:val="left"/>
        <w:rPr>
          <w:rFonts w:eastAsia="Times New Roman" w:cs="Arial"/>
          <w:sz w:val="16"/>
          <w:szCs w:val="16"/>
        </w:rPr>
      </w:pPr>
      <w:r w:rsidRPr="005B40FB">
        <w:rPr>
          <w:rFonts w:eastAsia="Times New Roman" w:cs="Arial"/>
          <w:sz w:val="16"/>
          <w:szCs w:val="16"/>
        </w:rPr>
        <w:t>Search Address performed and a list of addresses for the postcode returned from the source application AA-GMS, via SAP Cloud Platform Integration</w:t>
      </w:r>
      <w:r w:rsidR="00B44E67">
        <w:rPr>
          <w:rFonts w:eastAsia="Times New Roman" w:cs="Arial"/>
          <w:sz w:val="16"/>
          <w:szCs w:val="16"/>
        </w:rPr>
        <w:t>/BTP</w:t>
      </w:r>
      <w:r w:rsidRPr="005B40FB">
        <w:rPr>
          <w:rFonts w:eastAsia="Times New Roman" w:cs="Arial"/>
          <w:sz w:val="16"/>
          <w:szCs w:val="16"/>
        </w:rPr>
        <w:t xml:space="preserve"> to the target SAP C</w:t>
      </w:r>
      <w:r w:rsidR="00E42BF6" w:rsidRPr="005B40FB">
        <w:rPr>
          <w:rFonts w:eastAsia="Times New Roman" w:cs="Arial"/>
          <w:sz w:val="16"/>
          <w:szCs w:val="16"/>
        </w:rPr>
        <w:t>X</w:t>
      </w:r>
      <w:r w:rsidRPr="005B40FB">
        <w:rPr>
          <w:rFonts w:eastAsia="Times New Roman" w:cs="Arial"/>
          <w:sz w:val="16"/>
          <w:szCs w:val="16"/>
        </w:rPr>
        <w:t xml:space="preserve"> application.</w:t>
      </w:r>
    </w:p>
    <w:p w14:paraId="0EAD2938" w14:textId="77777777" w:rsidR="00D70439" w:rsidRDefault="00D70439" w:rsidP="00D70439">
      <w:pPr>
        <w:pStyle w:val="BodyText"/>
        <w:tabs>
          <w:tab w:val="num" w:pos="1080"/>
        </w:tabs>
        <w:spacing w:after="120"/>
        <w:ind w:left="450" w:right="6"/>
        <w:rPr>
          <w:rFonts w:ascii="Arial" w:hAnsi="Arial" w:cs="Arial"/>
        </w:rPr>
      </w:pPr>
    </w:p>
    <w:p w14:paraId="10A46E33" w14:textId="56EAF45B" w:rsidR="00485F8A" w:rsidRPr="005B40FB" w:rsidRDefault="00485F8A" w:rsidP="006B6688">
      <w:pPr>
        <w:pStyle w:val="BodyText"/>
        <w:numPr>
          <w:ilvl w:val="0"/>
          <w:numId w:val="17"/>
        </w:numPr>
        <w:tabs>
          <w:tab w:val="num" w:pos="1080"/>
        </w:tabs>
        <w:spacing w:after="120"/>
        <w:ind w:right="6"/>
        <w:rPr>
          <w:rFonts w:ascii="Arial" w:hAnsi="Arial" w:cs="Arial"/>
        </w:rPr>
      </w:pPr>
      <w:r w:rsidRPr="005B40FB">
        <w:rPr>
          <w:rFonts w:ascii="Arial" w:hAnsi="Arial" w:cs="Arial"/>
        </w:rPr>
        <w:t xml:space="preserve">Where no matching IGT value can </w:t>
      </w:r>
      <w:proofErr w:type="spellStart"/>
      <w:r w:rsidRPr="005B40FB">
        <w:rPr>
          <w:rFonts w:ascii="Arial" w:hAnsi="Arial" w:cs="Arial"/>
        </w:rPr>
        <w:t>de</w:t>
      </w:r>
      <w:proofErr w:type="spellEnd"/>
      <w:r w:rsidRPr="005B40FB">
        <w:rPr>
          <w:rFonts w:ascii="Arial" w:hAnsi="Arial" w:cs="Arial"/>
        </w:rPr>
        <w:t xml:space="preserve"> determined in </w:t>
      </w:r>
      <w:r w:rsidR="0076439C" w:rsidRPr="005B40FB">
        <w:rPr>
          <w:rFonts w:ascii="Arial" w:hAnsi="Arial" w:cs="Arial"/>
        </w:rPr>
        <w:t>IDOX</w:t>
      </w:r>
      <w:r w:rsidRPr="005B40FB">
        <w:rPr>
          <w:rFonts w:ascii="Arial" w:hAnsi="Arial" w:cs="Arial"/>
        </w:rPr>
        <w:t xml:space="preserve">, a check for IGT will be made via interface CMR-I-006, with </w:t>
      </w:r>
      <w:proofErr w:type="spellStart"/>
      <w:r w:rsidRPr="005B40FB">
        <w:rPr>
          <w:rFonts w:ascii="Arial" w:hAnsi="Arial" w:cs="Arial"/>
        </w:rPr>
        <w:t>GIS</w:t>
      </w:r>
      <w:r w:rsidR="009A41DF" w:rsidRPr="005B40FB">
        <w:rPr>
          <w:rFonts w:ascii="Arial" w:hAnsi="Arial" w:cs="Arial"/>
        </w:rPr>
        <w:t>aaS</w:t>
      </w:r>
      <w:proofErr w:type="spellEnd"/>
      <w:r w:rsidRPr="005B40FB">
        <w:rPr>
          <w:rFonts w:ascii="Arial" w:hAnsi="Arial" w:cs="Arial"/>
        </w:rPr>
        <w:t xml:space="preserve">.  This identifies geographic attributes for a call location (E.g. IDN / RDN, Related Incident, Non-lone working area). </w:t>
      </w:r>
    </w:p>
    <w:p w14:paraId="0F245AF8" w14:textId="62C1A799" w:rsidR="00485F8A" w:rsidRPr="005B40FB" w:rsidRDefault="00485F8A" w:rsidP="006B6688">
      <w:pPr>
        <w:pStyle w:val="BodyText"/>
        <w:numPr>
          <w:ilvl w:val="0"/>
          <w:numId w:val="17"/>
        </w:numPr>
        <w:tabs>
          <w:tab w:val="num" w:pos="1080"/>
        </w:tabs>
        <w:spacing w:after="120"/>
        <w:ind w:right="6"/>
        <w:rPr>
          <w:rFonts w:ascii="Arial" w:hAnsi="Arial" w:cs="Arial"/>
        </w:rPr>
      </w:pPr>
      <w:r w:rsidRPr="005B40FB">
        <w:rPr>
          <w:rFonts w:ascii="Arial" w:hAnsi="Arial" w:cs="Arial"/>
        </w:rPr>
        <w:t>Xoserve and IGT information will not be stored in C</w:t>
      </w:r>
      <w:r w:rsidR="00BF544C">
        <w:rPr>
          <w:rFonts w:ascii="Arial" w:hAnsi="Arial" w:cs="Arial"/>
        </w:rPr>
        <w:t>X</w:t>
      </w:r>
      <w:r w:rsidRPr="005B40FB">
        <w:rPr>
          <w:rFonts w:ascii="Arial" w:hAnsi="Arial" w:cs="Arial"/>
        </w:rPr>
        <w:t>; it will be held in runtime memory and can be passed to S</w:t>
      </w:r>
      <w:r w:rsidR="00DE75D1" w:rsidRPr="005B40FB">
        <w:rPr>
          <w:rFonts w:ascii="Arial" w:hAnsi="Arial" w:cs="Arial"/>
        </w:rPr>
        <w:t>AP S4</w:t>
      </w:r>
      <w:r w:rsidRPr="005B40FB">
        <w:rPr>
          <w:rFonts w:ascii="Arial" w:hAnsi="Arial" w:cs="Arial"/>
        </w:rPr>
        <w:t xml:space="preserve"> for Work Order creation</w:t>
      </w:r>
    </w:p>
    <w:p w14:paraId="00C297AA" w14:textId="26288B6B" w:rsidR="00485F8A" w:rsidRPr="005B40FB" w:rsidRDefault="00485F8A" w:rsidP="006B6688">
      <w:pPr>
        <w:pStyle w:val="BodyText"/>
        <w:numPr>
          <w:ilvl w:val="0"/>
          <w:numId w:val="17"/>
        </w:numPr>
        <w:tabs>
          <w:tab w:val="num" w:pos="1080"/>
        </w:tabs>
        <w:spacing w:after="120"/>
        <w:ind w:right="6"/>
        <w:rPr>
          <w:rFonts w:ascii="Arial" w:hAnsi="Arial" w:cs="Arial"/>
        </w:rPr>
      </w:pPr>
      <w:r w:rsidRPr="005B40FB">
        <w:rPr>
          <w:rFonts w:ascii="Arial" w:hAnsi="Arial" w:cs="Arial"/>
        </w:rPr>
        <w:t xml:space="preserve">SAP </w:t>
      </w:r>
      <w:r w:rsidR="00284B5A">
        <w:rPr>
          <w:rFonts w:ascii="Arial" w:hAnsi="Arial" w:cs="Arial"/>
        </w:rPr>
        <w:t>BTP/</w:t>
      </w:r>
      <w:r w:rsidR="000F1D8F" w:rsidRPr="005B40FB">
        <w:rPr>
          <w:rFonts w:ascii="Arial" w:hAnsi="Arial" w:cs="Arial"/>
        </w:rPr>
        <w:t>C</w:t>
      </w:r>
      <w:r w:rsidRPr="005B40FB">
        <w:rPr>
          <w:rFonts w:ascii="Arial" w:hAnsi="Arial" w:cs="Arial"/>
        </w:rPr>
        <w:t xml:space="preserve">PI will be used as an integration solution for </w:t>
      </w:r>
      <w:r w:rsidR="000F1D8F" w:rsidRPr="005B40FB">
        <w:rPr>
          <w:rFonts w:ascii="Arial" w:hAnsi="Arial" w:cs="Arial"/>
        </w:rPr>
        <w:t>IDOX</w:t>
      </w:r>
      <w:r w:rsidRPr="005B40FB">
        <w:rPr>
          <w:rFonts w:ascii="Arial" w:hAnsi="Arial" w:cs="Arial"/>
        </w:rPr>
        <w:t xml:space="preserve"> and C</w:t>
      </w:r>
      <w:r w:rsidR="000F1D8F" w:rsidRPr="005B40FB">
        <w:rPr>
          <w:rFonts w:ascii="Arial" w:hAnsi="Arial" w:cs="Arial"/>
        </w:rPr>
        <w:t>X</w:t>
      </w:r>
      <w:r w:rsidRPr="005B40FB">
        <w:rPr>
          <w:rFonts w:ascii="Arial" w:hAnsi="Arial" w:cs="Arial"/>
        </w:rPr>
        <w:t>.</w:t>
      </w:r>
    </w:p>
    <w:p w14:paraId="1038BCB4" w14:textId="1578A6E3" w:rsidR="00485F8A" w:rsidRPr="005B40FB" w:rsidRDefault="00F442C7" w:rsidP="006B6688">
      <w:pPr>
        <w:pStyle w:val="BodyText"/>
        <w:numPr>
          <w:ilvl w:val="0"/>
          <w:numId w:val="17"/>
        </w:numPr>
        <w:tabs>
          <w:tab w:val="num" w:pos="1080"/>
        </w:tabs>
        <w:spacing w:after="120"/>
        <w:ind w:right="6"/>
        <w:rPr>
          <w:rFonts w:ascii="Arial" w:hAnsi="Arial" w:cs="Arial"/>
        </w:rPr>
      </w:pPr>
      <w:r w:rsidRPr="005B40FB">
        <w:rPr>
          <w:rFonts w:ascii="Arial" w:hAnsi="Arial" w:cs="Arial"/>
        </w:rPr>
        <w:t>IDOX</w:t>
      </w:r>
      <w:r w:rsidR="00485F8A" w:rsidRPr="005B40FB">
        <w:rPr>
          <w:rFonts w:ascii="Arial" w:hAnsi="Arial" w:cs="Arial"/>
        </w:rPr>
        <w:t xml:space="preserve"> will provide the logic that identifies address matches in the database, from the address information that has been entered </w:t>
      </w:r>
      <w:proofErr w:type="gramStart"/>
      <w:r w:rsidR="00485F8A" w:rsidRPr="005B40FB">
        <w:rPr>
          <w:rFonts w:ascii="Arial" w:hAnsi="Arial" w:cs="Arial"/>
        </w:rPr>
        <w:t>in to</w:t>
      </w:r>
      <w:proofErr w:type="gramEnd"/>
      <w:r w:rsidR="00485F8A" w:rsidRPr="005B40FB">
        <w:rPr>
          <w:rFonts w:ascii="Arial" w:hAnsi="Arial" w:cs="Arial"/>
        </w:rPr>
        <w:t xml:space="preserve"> the free text address search field in SAP </w:t>
      </w:r>
      <w:r w:rsidRPr="005B40FB">
        <w:rPr>
          <w:rFonts w:ascii="Arial" w:hAnsi="Arial" w:cs="Arial"/>
        </w:rPr>
        <w:t>CX.</w:t>
      </w:r>
    </w:p>
    <w:p w14:paraId="359B2E19" w14:textId="255335DA" w:rsidR="00485F8A" w:rsidRPr="00F168CE" w:rsidRDefault="00485F8A" w:rsidP="006B6688">
      <w:pPr>
        <w:pStyle w:val="BodyText"/>
        <w:numPr>
          <w:ilvl w:val="0"/>
          <w:numId w:val="17"/>
        </w:numPr>
        <w:tabs>
          <w:tab w:val="num" w:pos="1080"/>
        </w:tabs>
        <w:spacing w:after="120"/>
        <w:ind w:right="6"/>
        <w:rPr>
          <w:rFonts w:ascii="Arial" w:hAnsi="Arial" w:cs="Arial"/>
        </w:rPr>
      </w:pPr>
      <w:r w:rsidRPr="00F168CE">
        <w:rPr>
          <w:rFonts w:ascii="Arial" w:hAnsi="Arial" w:cs="Arial"/>
        </w:rPr>
        <w:t>It is not possible to search</w:t>
      </w:r>
      <w:r w:rsidR="00054DEE">
        <w:rPr>
          <w:rFonts w:ascii="Arial" w:hAnsi="Arial" w:cs="Arial"/>
        </w:rPr>
        <w:t xml:space="preserve"> address</w:t>
      </w:r>
      <w:r w:rsidRPr="00F168CE">
        <w:rPr>
          <w:rFonts w:ascii="Arial" w:hAnsi="Arial" w:cs="Arial"/>
        </w:rPr>
        <w:t xml:space="preserve"> using XY co-ordinates.</w:t>
      </w:r>
    </w:p>
    <w:p w14:paraId="48EDE19B" w14:textId="77777777" w:rsidR="00AC06E9" w:rsidRPr="005B40FB" w:rsidRDefault="00AC06E9" w:rsidP="00AC06E9">
      <w:pPr>
        <w:pStyle w:val="BodyText"/>
        <w:tabs>
          <w:tab w:val="num" w:pos="1080"/>
        </w:tabs>
        <w:spacing w:after="120"/>
        <w:ind w:right="6"/>
        <w:rPr>
          <w:rFonts w:ascii="Arial" w:hAnsi="Arial" w:cs="Arial"/>
          <w:highlight w:val="yellow"/>
          <w:lang w:val="en-US"/>
        </w:rPr>
      </w:pPr>
    </w:p>
    <w:p w14:paraId="5B956A29" w14:textId="77777777" w:rsidR="00AC06E9" w:rsidRPr="005B40FB" w:rsidRDefault="00AC06E9" w:rsidP="00AC06E9">
      <w:pPr>
        <w:pStyle w:val="Heading2"/>
        <w:ind w:right="7"/>
        <w:rPr>
          <w:rFonts w:ascii="Arial" w:hAnsi="Arial" w:cs="Arial"/>
          <w:sz w:val="16"/>
        </w:rPr>
      </w:pPr>
      <w:bookmarkStart w:id="16" w:name="_Toc402910220"/>
      <w:r w:rsidRPr="005B40FB">
        <w:rPr>
          <w:rFonts w:ascii="Arial" w:hAnsi="Arial" w:cs="Arial"/>
          <w:sz w:val="16"/>
        </w:rPr>
        <w:t>Initiating Process / Transaction / Program</w:t>
      </w:r>
      <w:bookmarkEnd w:id="16"/>
    </w:p>
    <w:p w14:paraId="50479A43" w14:textId="77777777" w:rsidR="00AC06E9" w:rsidRPr="005B40FB" w:rsidRDefault="00AC06E9" w:rsidP="00AC06E9">
      <w:pPr>
        <w:pStyle w:val="BodyText"/>
        <w:rPr>
          <w:rFonts w:ascii="Arial" w:hAnsi="Arial" w:cs="Arial"/>
        </w:rPr>
      </w:pPr>
    </w:p>
    <w:p w14:paraId="1107B5F4" w14:textId="17F7ED09" w:rsidR="00AC06E9" w:rsidRPr="005B40FB" w:rsidRDefault="00AC06E9" w:rsidP="00AC06E9">
      <w:pPr>
        <w:jc w:val="both"/>
        <w:rPr>
          <w:rFonts w:ascii="Arial" w:hAnsi="Arial" w:cs="Arial"/>
        </w:rPr>
      </w:pPr>
      <w:commentRangeStart w:id="17"/>
      <w:r w:rsidRPr="005B40FB">
        <w:rPr>
          <w:rFonts w:ascii="Arial" w:hAnsi="Arial" w:cs="Arial"/>
        </w:rPr>
        <w:t>Triggers</w:t>
      </w:r>
      <w:commentRangeEnd w:id="17"/>
      <w:r w:rsidR="003743E5">
        <w:rPr>
          <w:rStyle w:val="CommentReference"/>
        </w:rPr>
        <w:commentReference w:id="17"/>
      </w:r>
      <w:r w:rsidRPr="005B40FB">
        <w:rPr>
          <w:rFonts w:ascii="Arial" w:hAnsi="Arial" w:cs="Arial"/>
        </w:rPr>
        <w:t xml:space="preserve"> for this interface to search for address data in </w:t>
      </w:r>
      <w:r w:rsidR="00A25345" w:rsidRPr="005B40FB">
        <w:rPr>
          <w:rFonts w:ascii="Arial" w:hAnsi="Arial" w:cs="Arial"/>
        </w:rPr>
        <w:t>IDOX</w:t>
      </w:r>
      <w:r w:rsidRPr="005B40FB">
        <w:rPr>
          <w:rFonts w:ascii="Arial" w:hAnsi="Arial" w:cs="Arial"/>
        </w:rPr>
        <w:t xml:space="preserve"> from SAP </w:t>
      </w:r>
      <w:r w:rsidR="00A25345" w:rsidRPr="005B40FB">
        <w:rPr>
          <w:rFonts w:ascii="Arial" w:hAnsi="Arial" w:cs="Arial"/>
        </w:rPr>
        <w:t>CX</w:t>
      </w:r>
      <w:r w:rsidR="000B6901">
        <w:rPr>
          <w:rFonts w:ascii="Arial" w:hAnsi="Arial" w:cs="Arial"/>
        </w:rPr>
        <w:t xml:space="preserve"> via BTP/CPI</w:t>
      </w:r>
      <w:r w:rsidRPr="005B40FB">
        <w:rPr>
          <w:rFonts w:ascii="Arial" w:hAnsi="Arial" w:cs="Arial"/>
        </w:rPr>
        <w:t xml:space="preserve"> will be:</w:t>
      </w:r>
    </w:p>
    <w:p w14:paraId="5EF33535" w14:textId="44B4867A" w:rsidR="00AC06E9" w:rsidRPr="00C41534" w:rsidRDefault="00AC06E9" w:rsidP="002130B9">
      <w:pPr>
        <w:pStyle w:val="ListParagraph"/>
        <w:numPr>
          <w:ilvl w:val="0"/>
          <w:numId w:val="24"/>
        </w:numPr>
        <w:autoSpaceDE w:val="0"/>
        <w:autoSpaceDN w:val="0"/>
        <w:adjustRightInd w:val="0"/>
        <w:ind w:left="630" w:right="7"/>
        <w:rPr>
          <w:rFonts w:cs="Arial"/>
          <w:sz w:val="16"/>
          <w:szCs w:val="16"/>
        </w:rPr>
      </w:pPr>
      <w:r w:rsidRPr="00C41534">
        <w:rPr>
          <w:rFonts w:cs="Arial"/>
          <w:sz w:val="16"/>
          <w:szCs w:val="16"/>
        </w:rPr>
        <w:t>Address required for Emergency (IDN &amp; RDN) Contact</w:t>
      </w:r>
    </w:p>
    <w:p w14:paraId="334D26FE" w14:textId="77777777" w:rsidR="00AC06E9" w:rsidRPr="005B40FB" w:rsidRDefault="00AC06E9" w:rsidP="00AC06E9">
      <w:pPr>
        <w:pStyle w:val="BodyText"/>
        <w:ind w:right="7"/>
        <w:rPr>
          <w:rFonts w:ascii="Arial" w:hAnsi="Arial" w:cs="Arial"/>
        </w:rPr>
      </w:pPr>
    </w:p>
    <w:p w14:paraId="31DDB7F7" w14:textId="649432BA" w:rsidR="00AC06E9" w:rsidRDefault="0024012E" w:rsidP="00AC06E9">
      <w:pPr>
        <w:pStyle w:val="BodyText"/>
        <w:ind w:right="7"/>
        <w:rPr>
          <w:rFonts w:ascii="Arial" w:hAnsi="Arial" w:cs="Arial"/>
        </w:rPr>
      </w:pPr>
      <w:r>
        <w:rPr>
          <w:rFonts w:ascii="Arial" w:hAnsi="Arial" w:cs="Arial"/>
        </w:rPr>
        <w:t>T</w:t>
      </w:r>
      <w:r w:rsidR="00AC06E9" w:rsidRPr="005B40FB">
        <w:rPr>
          <w:rFonts w:ascii="Arial" w:hAnsi="Arial" w:cs="Arial"/>
        </w:rPr>
        <w:t xml:space="preserve">he </w:t>
      </w:r>
      <w:r w:rsidR="00513BAB" w:rsidRPr="005B40FB">
        <w:rPr>
          <w:rFonts w:ascii="Arial" w:hAnsi="Arial" w:cs="Arial"/>
        </w:rPr>
        <w:t>above-mentioned</w:t>
      </w:r>
      <w:r w:rsidR="00AC06E9" w:rsidRPr="005B40FB">
        <w:rPr>
          <w:rFonts w:ascii="Arial" w:hAnsi="Arial" w:cs="Arial"/>
        </w:rPr>
        <w:t xml:space="preserve"> activit</w:t>
      </w:r>
      <w:r w:rsidR="00F661EF">
        <w:rPr>
          <w:rFonts w:ascii="Arial" w:hAnsi="Arial" w:cs="Arial"/>
        </w:rPr>
        <w:t>y</w:t>
      </w:r>
      <w:r w:rsidR="00AC06E9" w:rsidRPr="005B40FB">
        <w:rPr>
          <w:rFonts w:ascii="Arial" w:hAnsi="Arial" w:cs="Arial"/>
        </w:rPr>
        <w:t xml:space="preserve"> will trigger the search address functionality in </w:t>
      </w:r>
      <w:r w:rsidR="00A25345" w:rsidRPr="005B40FB">
        <w:rPr>
          <w:rFonts w:ascii="Arial" w:hAnsi="Arial" w:cs="Arial"/>
        </w:rPr>
        <w:t>IDOX</w:t>
      </w:r>
      <w:r w:rsidR="00AC06E9" w:rsidRPr="005B40FB">
        <w:rPr>
          <w:rFonts w:ascii="Arial" w:hAnsi="Arial" w:cs="Arial"/>
        </w:rPr>
        <w:t>, from standard C</w:t>
      </w:r>
      <w:r w:rsidR="0000646A" w:rsidRPr="005B40FB">
        <w:rPr>
          <w:rFonts w:ascii="Arial" w:hAnsi="Arial" w:cs="Arial"/>
        </w:rPr>
        <w:t>X</w:t>
      </w:r>
      <w:r w:rsidR="00AC06E9" w:rsidRPr="005B40FB">
        <w:rPr>
          <w:rFonts w:ascii="Arial" w:hAnsi="Arial" w:cs="Arial"/>
        </w:rPr>
        <w:t xml:space="preserve"> screens used for searching and creating addresses, such as the Customer Details screen.  Once an address has been searched, found and selected from </w:t>
      </w:r>
      <w:r w:rsidR="0000646A" w:rsidRPr="005B40FB">
        <w:rPr>
          <w:rFonts w:ascii="Arial" w:hAnsi="Arial" w:cs="Arial"/>
        </w:rPr>
        <w:t>IDOX</w:t>
      </w:r>
      <w:r w:rsidR="00AC06E9" w:rsidRPr="005B40FB">
        <w:rPr>
          <w:rFonts w:ascii="Arial" w:hAnsi="Arial" w:cs="Arial"/>
        </w:rPr>
        <w:t>, standard SAP C</w:t>
      </w:r>
      <w:r w:rsidR="0000646A" w:rsidRPr="005B40FB">
        <w:rPr>
          <w:rFonts w:ascii="Arial" w:hAnsi="Arial" w:cs="Arial"/>
        </w:rPr>
        <w:t>X</w:t>
      </w:r>
      <w:r w:rsidR="00AC06E9" w:rsidRPr="005B40FB">
        <w:rPr>
          <w:rFonts w:ascii="Arial" w:hAnsi="Arial" w:cs="Arial"/>
        </w:rPr>
        <w:t xml:space="preserve"> functions will be used to retrieve associated business partner records (e.g. Customer) in C</w:t>
      </w:r>
      <w:r w:rsidR="00446D59" w:rsidRPr="005B40FB">
        <w:rPr>
          <w:rFonts w:ascii="Arial" w:hAnsi="Arial" w:cs="Arial"/>
        </w:rPr>
        <w:t>X</w:t>
      </w:r>
      <w:r w:rsidR="00AC06E9" w:rsidRPr="005B40FB">
        <w:rPr>
          <w:rFonts w:ascii="Arial" w:hAnsi="Arial" w:cs="Arial"/>
        </w:rPr>
        <w:t xml:space="preserve">.  The </w:t>
      </w:r>
      <w:proofErr w:type="spellStart"/>
      <w:r w:rsidR="00AC06E9" w:rsidRPr="005B40FB">
        <w:rPr>
          <w:rFonts w:ascii="Arial" w:hAnsi="Arial" w:cs="Arial"/>
        </w:rPr>
        <w:t>LocatorHub</w:t>
      </w:r>
      <w:proofErr w:type="spellEnd"/>
      <w:r w:rsidR="00AC06E9" w:rsidRPr="005B40FB">
        <w:rPr>
          <w:rFonts w:ascii="Arial" w:hAnsi="Arial" w:cs="Arial"/>
        </w:rPr>
        <w:t xml:space="preserve"> ID for the selected address record will be used by SAP C</w:t>
      </w:r>
      <w:r w:rsidR="00241DF5" w:rsidRPr="005B40FB">
        <w:rPr>
          <w:rFonts w:ascii="Arial" w:hAnsi="Arial" w:cs="Arial"/>
        </w:rPr>
        <w:t>X</w:t>
      </w:r>
      <w:r w:rsidR="00AC06E9" w:rsidRPr="005B40FB">
        <w:rPr>
          <w:rFonts w:ascii="Arial" w:hAnsi="Arial" w:cs="Arial"/>
        </w:rPr>
        <w:t xml:space="preserve"> in this case.</w:t>
      </w:r>
    </w:p>
    <w:p w14:paraId="49E3F899" w14:textId="77777777" w:rsidR="001D6399" w:rsidRDefault="001D6399" w:rsidP="001D6399">
      <w:pPr>
        <w:pStyle w:val="Heading3"/>
        <w:numPr>
          <w:ilvl w:val="0"/>
          <w:numId w:val="0"/>
        </w:numPr>
      </w:pPr>
      <w:bookmarkStart w:id="18" w:name="_Toc129267886"/>
    </w:p>
    <w:p w14:paraId="0F56E1BE" w14:textId="209D3416" w:rsidR="001D6399" w:rsidRPr="001D6399" w:rsidRDefault="001D6399" w:rsidP="001D6399">
      <w:pPr>
        <w:pStyle w:val="BodyText"/>
        <w:ind w:right="7"/>
        <w:rPr>
          <w:rFonts w:ascii="Arial" w:hAnsi="Arial" w:cs="Arial"/>
          <w:b/>
          <w:bCs/>
        </w:rPr>
      </w:pPr>
      <w:r w:rsidRPr="001D6399">
        <w:rPr>
          <w:rFonts w:ascii="Arial" w:hAnsi="Arial" w:cs="Arial"/>
          <w:b/>
          <w:bCs/>
        </w:rPr>
        <w:t>Integration CMR-I-004 Search Address</w:t>
      </w:r>
      <w:bookmarkEnd w:id="18"/>
      <w:r w:rsidRPr="001D6399">
        <w:rPr>
          <w:rFonts w:ascii="Arial" w:hAnsi="Arial" w:cs="Arial"/>
          <w:b/>
          <w:bCs/>
        </w:rPr>
        <w:t xml:space="preserve"> </w:t>
      </w:r>
    </w:p>
    <w:p w14:paraId="67A06530" w14:textId="77777777" w:rsidR="001D6399" w:rsidRPr="001D6399" w:rsidRDefault="001D6399" w:rsidP="001D6399">
      <w:pPr>
        <w:pStyle w:val="BodyText"/>
        <w:ind w:right="7"/>
        <w:rPr>
          <w:rFonts w:ascii="Arial" w:hAnsi="Arial" w:cs="Arial"/>
        </w:rPr>
      </w:pPr>
    </w:p>
    <w:p w14:paraId="28BD0DA0" w14:textId="2843B3DD" w:rsidR="0078016E" w:rsidRDefault="0078016E" w:rsidP="001D6399">
      <w:pPr>
        <w:pStyle w:val="BodyText"/>
        <w:ind w:right="7"/>
        <w:rPr>
          <w:rFonts w:ascii="Arial" w:hAnsi="Arial" w:cs="Arial"/>
        </w:rPr>
      </w:pPr>
      <w:r w:rsidRPr="001D6399">
        <w:rPr>
          <w:rFonts w:ascii="Arial" w:hAnsi="Arial" w:cs="Arial"/>
        </w:rPr>
        <w:t>This is a near real-time integration from SAP C</w:t>
      </w:r>
      <w:r w:rsidR="001E1C96">
        <w:rPr>
          <w:rFonts w:ascii="Arial" w:hAnsi="Arial" w:cs="Arial"/>
        </w:rPr>
        <w:t>X</w:t>
      </w:r>
      <w:r w:rsidRPr="001D6399">
        <w:rPr>
          <w:rFonts w:ascii="Arial" w:hAnsi="Arial" w:cs="Arial"/>
        </w:rPr>
        <w:t xml:space="preserve"> to AA-GMS</w:t>
      </w:r>
      <w:r w:rsidR="001E1C96">
        <w:rPr>
          <w:rFonts w:ascii="Arial" w:hAnsi="Arial" w:cs="Arial"/>
        </w:rPr>
        <w:t xml:space="preserve"> (IDOX)</w:t>
      </w:r>
      <w:r w:rsidRPr="001D6399">
        <w:rPr>
          <w:rFonts w:ascii="Arial" w:hAnsi="Arial" w:cs="Arial"/>
        </w:rPr>
        <w:t xml:space="preserve">. The integration will utilize </w:t>
      </w:r>
      <w:r w:rsidR="00215673">
        <w:rPr>
          <w:rFonts w:ascii="Arial" w:hAnsi="Arial" w:cs="Arial"/>
        </w:rPr>
        <w:t>BTP/</w:t>
      </w:r>
      <w:r w:rsidRPr="001D6399">
        <w:rPr>
          <w:rFonts w:ascii="Arial" w:hAnsi="Arial" w:cs="Arial"/>
        </w:rPr>
        <w:t>SAP Cloud Platform Integration.</w:t>
      </w:r>
    </w:p>
    <w:p w14:paraId="0072D2FB" w14:textId="77777777" w:rsidR="000579F5" w:rsidRPr="001D6399" w:rsidRDefault="000579F5" w:rsidP="001D6399">
      <w:pPr>
        <w:pStyle w:val="BodyText"/>
        <w:ind w:right="7"/>
        <w:rPr>
          <w:rFonts w:ascii="Arial" w:hAnsi="Arial" w:cs="Arial"/>
        </w:rPr>
      </w:pPr>
    </w:p>
    <w:p w14:paraId="77C076DB" w14:textId="77777777" w:rsidR="0078016E" w:rsidRDefault="0078016E" w:rsidP="001D6399">
      <w:pPr>
        <w:pStyle w:val="BodyText"/>
        <w:ind w:right="7"/>
        <w:rPr>
          <w:rFonts w:ascii="Arial" w:hAnsi="Arial" w:cs="Arial"/>
        </w:rPr>
      </w:pPr>
      <w:commentRangeStart w:id="19"/>
      <w:r w:rsidRPr="001D6399">
        <w:rPr>
          <w:rFonts w:ascii="Arial" w:hAnsi="Arial" w:cs="Arial"/>
        </w:rPr>
        <w:t>The</w:t>
      </w:r>
      <w:commentRangeEnd w:id="19"/>
      <w:r w:rsidR="00133658">
        <w:rPr>
          <w:rStyle w:val="CommentReference"/>
        </w:rPr>
        <w:commentReference w:id="19"/>
      </w:r>
      <w:r w:rsidRPr="001D6399">
        <w:rPr>
          <w:rFonts w:ascii="Arial" w:hAnsi="Arial" w:cs="Arial"/>
        </w:rPr>
        <w:t xml:space="preserve"> diagram below shows the end-to-end process flow, detailing how the search address data is sent to the target AA-GMS application and the address search response returned to the source SAP application.</w:t>
      </w:r>
    </w:p>
    <w:p w14:paraId="3F0E5322" w14:textId="77777777" w:rsidR="000579F5" w:rsidRDefault="000579F5" w:rsidP="001D6399">
      <w:pPr>
        <w:pStyle w:val="BodyText"/>
        <w:ind w:right="7"/>
        <w:rPr>
          <w:rFonts w:ascii="Arial" w:hAnsi="Arial" w:cs="Arial"/>
        </w:rPr>
      </w:pPr>
    </w:p>
    <w:p w14:paraId="0D7E02EE" w14:textId="41D5B2E5" w:rsidR="009F56F0" w:rsidRPr="009F56F0" w:rsidRDefault="00A608C2" w:rsidP="009F56F0">
      <w:pPr>
        <w:pStyle w:val="BodyText"/>
        <w:ind w:right="7"/>
        <w:rPr>
          <w:rFonts w:ascii="Arial" w:hAnsi="Arial" w:cs="Arial"/>
          <w:lang w:val="en-US"/>
        </w:rPr>
      </w:pPr>
      <w:r>
        <w:rPr>
          <w:rFonts w:ascii="Arial" w:hAnsi="Arial" w:cs="Arial"/>
          <w:lang w:val="en-US"/>
        </w:rPr>
        <w:lastRenderedPageBreak/>
        <w:t xml:space="preserve">            </w:t>
      </w:r>
      <w:r w:rsidR="009F56F0" w:rsidRPr="009F56F0">
        <w:rPr>
          <w:rFonts w:ascii="Arial" w:hAnsi="Arial" w:cs="Arial"/>
          <w:noProof/>
          <w:lang w:val="en-US"/>
        </w:rPr>
        <w:drawing>
          <wp:inline distT="0" distB="0" distL="0" distR="0" wp14:anchorId="72359ABC" wp14:editId="1BBA95C8">
            <wp:extent cx="5054600" cy="812096"/>
            <wp:effectExtent l="0" t="0" r="0" b="7620"/>
            <wp:docPr id="1096194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98110" cy="835153"/>
                    </a:xfrm>
                    <a:prstGeom prst="rect">
                      <a:avLst/>
                    </a:prstGeom>
                    <a:noFill/>
                    <a:ln>
                      <a:noFill/>
                    </a:ln>
                  </pic:spPr>
                </pic:pic>
              </a:graphicData>
            </a:graphic>
          </wp:inline>
        </w:drawing>
      </w:r>
    </w:p>
    <w:p w14:paraId="190B47DE" w14:textId="77777777" w:rsidR="00101B16" w:rsidRDefault="00101B16" w:rsidP="001D6399">
      <w:pPr>
        <w:pStyle w:val="BodyText"/>
        <w:ind w:right="7"/>
        <w:rPr>
          <w:rFonts w:ascii="Arial" w:hAnsi="Arial" w:cs="Arial"/>
        </w:rPr>
      </w:pPr>
    </w:p>
    <w:p w14:paraId="09934DB7" w14:textId="77777777" w:rsidR="00B5011C" w:rsidRDefault="00B5011C" w:rsidP="001D6399">
      <w:pPr>
        <w:pStyle w:val="BodyText"/>
        <w:ind w:right="7"/>
        <w:rPr>
          <w:rFonts w:ascii="Arial" w:hAnsi="Arial" w:cs="Arial"/>
        </w:rPr>
      </w:pPr>
    </w:p>
    <w:p w14:paraId="369509AA" w14:textId="746256F2" w:rsidR="00C20BC1" w:rsidRPr="00D862D0" w:rsidRDefault="00C54623" w:rsidP="001D6399">
      <w:pPr>
        <w:pStyle w:val="BodyText"/>
        <w:ind w:right="7"/>
        <w:rPr>
          <w:rFonts w:ascii="Arial" w:hAnsi="Arial" w:cs="Arial"/>
          <w:b/>
          <w:bCs/>
        </w:rPr>
      </w:pPr>
      <w:r>
        <w:rPr>
          <w:rFonts w:ascii="Arial" w:hAnsi="Arial" w:cs="Arial"/>
        </w:rPr>
        <w:t xml:space="preserve">                                                   </w:t>
      </w:r>
      <w:r w:rsidRPr="00D862D0">
        <w:rPr>
          <w:rFonts w:ascii="Arial" w:hAnsi="Arial" w:cs="Arial"/>
          <w:b/>
          <w:bCs/>
        </w:rPr>
        <w:t>Figure: Address Se</w:t>
      </w:r>
      <w:r w:rsidR="00D862D0" w:rsidRPr="00D862D0">
        <w:rPr>
          <w:rFonts w:ascii="Arial" w:hAnsi="Arial" w:cs="Arial"/>
          <w:b/>
          <w:bCs/>
        </w:rPr>
        <w:t>arch Management</w:t>
      </w:r>
    </w:p>
    <w:p w14:paraId="11BC2065" w14:textId="77777777" w:rsidR="00C321CD" w:rsidRDefault="00C321CD" w:rsidP="00C321CD">
      <w:pPr>
        <w:pStyle w:val="Heading4"/>
        <w:numPr>
          <w:ilvl w:val="0"/>
          <w:numId w:val="0"/>
        </w:numPr>
      </w:pPr>
    </w:p>
    <w:p w14:paraId="3D0858D0" w14:textId="77777777" w:rsidR="002946CA" w:rsidRPr="005B40FB" w:rsidRDefault="002946CA" w:rsidP="001D6399">
      <w:pPr>
        <w:pStyle w:val="BodyText"/>
        <w:ind w:right="7"/>
        <w:rPr>
          <w:rFonts w:ascii="Arial" w:hAnsi="Arial" w:cs="Arial"/>
        </w:rPr>
      </w:pPr>
      <w:bookmarkStart w:id="20" w:name="_Toc251067216"/>
      <w:bookmarkStart w:id="21" w:name="_Toc251067347"/>
      <w:bookmarkStart w:id="22" w:name="_Toc251069131"/>
      <w:bookmarkStart w:id="23" w:name="_Toc251069805"/>
      <w:bookmarkStart w:id="24" w:name="_Toc251077930"/>
      <w:bookmarkStart w:id="25" w:name="_Toc251078172"/>
      <w:bookmarkStart w:id="26" w:name="_Toc118093405"/>
      <w:bookmarkEnd w:id="20"/>
      <w:bookmarkEnd w:id="21"/>
      <w:bookmarkEnd w:id="22"/>
      <w:bookmarkEnd w:id="23"/>
      <w:bookmarkEnd w:id="24"/>
      <w:bookmarkEnd w:id="25"/>
    </w:p>
    <w:p w14:paraId="015E7052" w14:textId="77777777" w:rsidR="00A50113" w:rsidRPr="00D86B3B" w:rsidRDefault="002946CA" w:rsidP="001D6399">
      <w:pPr>
        <w:pStyle w:val="BodyText"/>
        <w:ind w:right="7"/>
        <w:rPr>
          <w:rFonts w:ascii="Arial" w:hAnsi="Arial" w:cs="Arial"/>
          <w:b/>
          <w:bCs/>
        </w:rPr>
      </w:pPr>
      <w:bookmarkStart w:id="27" w:name="_Toc195201647"/>
      <w:commentRangeStart w:id="28"/>
      <w:r w:rsidRPr="00D86B3B">
        <w:rPr>
          <w:rFonts w:ascii="Arial" w:hAnsi="Arial" w:cs="Arial"/>
          <w:b/>
          <w:bCs/>
        </w:rPr>
        <w:t>Performance</w:t>
      </w:r>
      <w:commentRangeEnd w:id="28"/>
      <w:r w:rsidR="002C380A" w:rsidRPr="00D86B3B">
        <w:rPr>
          <w:b/>
          <w:bCs/>
        </w:rPr>
        <w:commentReference w:id="28"/>
      </w:r>
      <w:r w:rsidRPr="00D86B3B">
        <w:rPr>
          <w:rFonts w:ascii="Arial" w:hAnsi="Arial" w:cs="Arial"/>
          <w:b/>
          <w:bCs/>
        </w:rPr>
        <w:t xml:space="preserve"> Considerations</w:t>
      </w:r>
      <w:bookmarkEnd w:id="27"/>
      <w:r w:rsidR="00BD287C" w:rsidRPr="00D86B3B">
        <w:rPr>
          <w:rFonts w:ascii="Arial" w:hAnsi="Arial" w:cs="Arial"/>
          <w:b/>
          <w:bCs/>
        </w:rPr>
        <w:t xml:space="preserve">  </w:t>
      </w:r>
    </w:p>
    <w:p w14:paraId="55F1FC63" w14:textId="77777777" w:rsidR="007B1E11" w:rsidRPr="005B40FB" w:rsidRDefault="007B1E11" w:rsidP="007B1E11">
      <w:pPr>
        <w:pStyle w:val="BodyText"/>
        <w:rPr>
          <w:rFonts w:ascii="Arial" w:hAnsi="Arial" w:cs="Arial"/>
        </w:rPr>
      </w:pPr>
    </w:p>
    <w:p w14:paraId="50898C79" w14:textId="639BF966" w:rsidR="00D62308" w:rsidRPr="005B40FB" w:rsidRDefault="00D62308" w:rsidP="00D62308">
      <w:pPr>
        <w:pStyle w:val="BodyText"/>
        <w:ind w:right="7"/>
        <w:rPr>
          <w:rFonts w:ascii="Arial" w:hAnsi="Arial" w:cs="Arial"/>
        </w:rPr>
      </w:pPr>
      <w:r w:rsidRPr="005B40FB">
        <w:rPr>
          <w:rFonts w:ascii="Arial" w:hAnsi="Arial" w:cs="Arial"/>
        </w:rPr>
        <w:t xml:space="preserve">The interface should return candidate addresses from </w:t>
      </w:r>
      <w:r w:rsidR="007C4564" w:rsidRPr="005B40FB">
        <w:rPr>
          <w:rFonts w:ascii="Arial" w:hAnsi="Arial" w:cs="Arial"/>
        </w:rPr>
        <w:t>IDOX</w:t>
      </w:r>
      <w:r w:rsidRPr="005B40FB">
        <w:rPr>
          <w:rFonts w:ascii="Arial" w:hAnsi="Arial" w:cs="Arial"/>
        </w:rPr>
        <w:t xml:space="preserve"> and display the window in SAP C</w:t>
      </w:r>
      <w:r w:rsidR="007C4564" w:rsidRPr="005B40FB">
        <w:rPr>
          <w:rFonts w:ascii="Arial" w:hAnsi="Arial" w:cs="Arial"/>
        </w:rPr>
        <w:t>X</w:t>
      </w:r>
      <w:r w:rsidRPr="005B40FB">
        <w:rPr>
          <w:rFonts w:ascii="Arial" w:hAnsi="Arial" w:cs="Arial"/>
        </w:rPr>
        <w:t xml:space="preserve"> from which the user can choose the correct address within 1 second for 95% of searches (current ECHP performance was tested to take 0.08 seconds for a postcode search and 0.04 seconds for a postcode with house number).</w:t>
      </w:r>
    </w:p>
    <w:p w14:paraId="47DEE74E" w14:textId="45EF3CEF" w:rsidR="00D62308" w:rsidRPr="005B40FB" w:rsidRDefault="00D62308" w:rsidP="00D62308">
      <w:pPr>
        <w:pStyle w:val="BodyText"/>
        <w:ind w:right="7"/>
        <w:rPr>
          <w:rFonts w:ascii="Arial" w:hAnsi="Arial" w:cs="Arial"/>
        </w:rPr>
      </w:pPr>
      <w:r w:rsidRPr="005B40FB">
        <w:rPr>
          <w:rFonts w:ascii="Arial" w:hAnsi="Arial" w:cs="Arial"/>
        </w:rPr>
        <w:t xml:space="preserve">Once the correct address has been chosen the interface needs to be able to pass the address data from </w:t>
      </w:r>
      <w:r w:rsidR="00770043" w:rsidRPr="005B40FB">
        <w:rPr>
          <w:rFonts w:ascii="Arial" w:hAnsi="Arial" w:cs="Arial"/>
        </w:rPr>
        <w:t>IDOX</w:t>
      </w:r>
      <w:r w:rsidRPr="005B40FB">
        <w:rPr>
          <w:rFonts w:ascii="Arial" w:hAnsi="Arial" w:cs="Arial"/>
        </w:rPr>
        <w:t xml:space="preserve"> to the required fields in SAP </w:t>
      </w:r>
      <w:r w:rsidR="003007B1" w:rsidRPr="005B40FB">
        <w:rPr>
          <w:rFonts w:ascii="Arial" w:hAnsi="Arial" w:cs="Arial"/>
        </w:rPr>
        <w:t xml:space="preserve">CX </w:t>
      </w:r>
      <w:r w:rsidRPr="005B40FB">
        <w:rPr>
          <w:rFonts w:ascii="Arial" w:hAnsi="Arial" w:cs="Arial"/>
        </w:rPr>
        <w:t>within 1 second for 95% of searches (current ECHP performance tested to take 1.9 seconds).</w:t>
      </w:r>
    </w:p>
    <w:p w14:paraId="2EA8979E" w14:textId="44B43607" w:rsidR="007B1E11" w:rsidRPr="005B40FB" w:rsidRDefault="007B1E11" w:rsidP="007B1E11">
      <w:pPr>
        <w:pStyle w:val="BodyText"/>
        <w:ind w:right="7"/>
        <w:rPr>
          <w:rFonts w:ascii="Arial" w:hAnsi="Arial" w:cs="Arial"/>
        </w:rPr>
      </w:pPr>
      <w:r w:rsidRPr="005B40FB">
        <w:rPr>
          <w:rFonts w:ascii="Arial" w:hAnsi="Arial" w:cs="Arial"/>
        </w:rPr>
        <w:t xml:space="preserve">.   </w:t>
      </w:r>
    </w:p>
    <w:p w14:paraId="363F1F82" w14:textId="77777777" w:rsidR="007B1E11" w:rsidRPr="005B40FB" w:rsidRDefault="007B1E11" w:rsidP="007B1E11">
      <w:pPr>
        <w:pStyle w:val="BodyText"/>
        <w:rPr>
          <w:rFonts w:ascii="Arial" w:hAnsi="Arial" w:cs="Arial"/>
        </w:rPr>
      </w:pPr>
    </w:p>
    <w:p w14:paraId="51C231AA" w14:textId="77777777" w:rsidR="00BC5DA3" w:rsidRPr="005B40FB" w:rsidRDefault="00BC5DA3" w:rsidP="007B1E11">
      <w:pPr>
        <w:pStyle w:val="BodyText"/>
        <w:rPr>
          <w:rFonts w:ascii="Arial" w:hAnsi="Arial" w:cs="Arial"/>
        </w:rPr>
      </w:pPr>
    </w:p>
    <w:p w14:paraId="45669202" w14:textId="77777777" w:rsidR="00BC5DA3" w:rsidRPr="005B40FB" w:rsidRDefault="00BC5DA3" w:rsidP="007B1E11">
      <w:pPr>
        <w:pStyle w:val="BodyText"/>
        <w:rPr>
          <w:rFonts w:ascii="Arial" w:hAnsi="Arial" w:cs="Arial"/>
        </w:rPr>
      </w:pPr>
    </w:p>
    <w:p w14:paraId="055EF931" w14:textId="77777777" w:rsidR="00BC5DA3" w:rsidRPr="005B40FB" w:rsidRDefault="00BC5DA3" w:rsidP="007B1E11">
      <w:pPr>
        <w:pStyle w:val="BodyText"/>
        <w:rPr>
          <w:rFonts w:ascii="Arial" w:hAnsi="Arial" w:cs="Arial"/>
        </w:rPr>
      </w:pPr>
    </w:p>
    <w:p w14:paraId="51254D0F" w14:textId="1D7735FA" w:rsidR="0042523A" w:rsidRPr="005B40FB" w:rsidRDefault="00BD287C" w:rsidP="00A50113">
      <w:pPr>
        <w:pStyle w:val="Heading2"/>
        <w:numPr>
          <w:ilvl w:val="0"/>
          <w:numId w:val="0"/>
        </w:numPr>
        <w:spacing w:line="312" w:lineRule="auto"/>
        <w:ind w:left="2599"/>
        <w:jc w:val="both"/>
        <w:rPr>
          <w:rFonts w:ascii="Arial" w:hAnsi="Arial" w:cs="Arial"/>
          <w:sz w:val="16"/>
        </w:rPr>
      </w:pPr>
      <w:r w:rsidRPr="005B40FB">
        <w:rPr>
          <w:rFonts w:ascii="Arial" w:hAnsi="Arial" w:cs="Arial"/>
          <w:sz w:val="16"/>
        </w:rPr>
        <w:t xml:space="preserve">         </w:t>
      </w:r>
    </w:p>
    <w:tbl>
      <w:tblPr>
        <w:tblStyle w:val="TableGrid"/>
        <w:tblW w:w="5510" w:type="pct"/>
        <w:tblInd w:w="-636" w:type="dxa"/>
        <w:tblLook w:val="04A0" w:firstRow="1" w:lastRow="0" w:firstColumn="1" w:lastColumn="0" w:noHBand="0" w:noVBand="1"/>
      </w:tblPr>
      <w:tblGrid>
        <w:gridCol w:w="4741"/>
        <w:gridCol w:w="850"/>
        <w:gridCol w:w="1168"/>
        <w:gridCol w:w="4369"/>
      </w:tblGrid>
      <w:tr w:rsidR="00741727" w:rsidRPr="005B40FB" w14:paraId="632F6F28" w14:textId="77777777" w:rsidTr="00741727">
        <w:trPr>
          <w:trHeight w:val="135"/>
        </w:trPr>
        <w:tc>
          <w:tcPr>
            <w:tcW w:w="2130" w:type="pct"/>
            <w:shd w:val="clear" w:color="auto" w:fill="FF0000"/>
          </w:tcPr>
          <w:p w14:paraId="68885782" w14:textId="77777777" w:rsidR="00A50113" w:rsidRPr="005B40FB" w:rsidRDefault="00A50113" w:rsidP="00193BA6">
            <w:pPr>
              <w:rPr>
                <w:rFonts w:ascii="Arial" w:hAnsi="Arial" w:cs="Arial"/>
                <w:b/>
                <w:color w:val="FFFFFF" w:themeColor="background1"/>
              </w:rPr>
            </w:pPr>
            <w:r w:rsidRPr="005B40FB">
              <w:rPr>
                <w:rFonts w:ascii="Arial" w:hAnsi="Arial" w:cs="Arial"/>
                <w:b/>
                <w:color w:val="FFFFFF" w:themeColor="background1"/>
              </w:rPr>
              <w:t>Description</w:t>
            </w:r>
          </w:p>
        </w:tc>
        <w:tc>
          <w:tcPr>
            <w:tcW w:w="382" w:type="pct"/>
            <w:shd w:val="clear" w:color="auto" w:fill="FF0000"/>
          </w:tcPr>
          <w:p w14:paraId="51920BDD" w14:textId="77777777" w:rsidR="00A50113" w:rsidRPr="005B40FB" w:rsidRDefault="00A50113" w:rsidP="00193BA6">
            <w:pPr>
              <w:rPr>
                <w:rFonts w:ascii="Arial" w:hAnsi="Arial" w:cs="Arial"/>
                <w:b/>
                <w:color w:val="FFFFFF" w:themeColor="background1"/>
              </w:rPr>
            </w:pPr>
            <w:r w:rsidRPr="005B40FB">
              <w:rPr>
                <w:rFonts w:ascii="Arial" w:hAnsi="Arial" w:cs="Arial"/>
                <w:b/>
                <w:color w:val="FFFFFF" w:themeColor="background1"/>
              </w:rPr>
              <w:t>Type</w:t>
            </w:r>
          </w:p>
        </w:tc>
        <w:tc>
          <w:tcPr>
            <w:tcW w:w="525" w:type="pct"/>
            <w:shd w:val="clear" w:color="auto" w:fill="FF0000"/>
          </w:tcPr>
          <w:p w14:paraId="6ADDFDDE" w14:textId="77777777" w:rsidR="00A50113" w:rsidRPr="005B40FB" w:rsidRDefault="00A50113" w:rsidP="00193BA6">
            <w:pPr>
              <w:rPr>
                <w:rFonts w:ascii="Arial" w:hAnsi="Arial" w:cs="Arial"/>
                <w:b/>
                <w:color w:val="FFFFFF" w:themeColor="background1"/>
              </w:rPr>
            </w:pPr>
            <w:r w:rsidRPr="005B40FB">
              <w:rPr>
                <w:rFonts w:ascii="Arial" w:hAnsi="Arial" w:cs="Arial"/>
                <w:b/>
                <w:color w:val="FFFFFF" w:themeColor="background1"/>
              </w:rPr>
              <w:t>Volume</w:t>
            </w:r>
          </w:p>
        </w:tc>
        <w:tc>
          <w:tcPr>
            <w:tcW w:w="1963" w:type="pct"/>
            <w:shd w:val="clear" w:color="auto" w:fill="FF0000"/>
          </w:tcPr>
          <w:p w14:paraId="61610CA8" w14:textId="77777777" w:rsidR="00A50113" w:rsidRPr="005B40FB" w:rsidRDefault="00A50113" w:rsidP="00193BA6">
            <w:pPr>
              <w:rPr>
                <w:rFonts w:ascii="Arial" w:hAnsi="Arial" w:cs="Arial"/>
                <w:b/>
                <w:color w:val="FFFFFF" w:themeColor="background1"/>
              </w:rPr>
            </w:pPr>
            <w:r w:rsidRPr="005B40FB">
              <w:rPr>
                <w:rFonts w:ascii="Arial" w:hAnsi="Arial" w:cs="Arial"/>
                <w:b/>
                <w:color w:val="FFFFFF" w:themeColor="background1"/>
              </w:rPr>
              <w:t>Notes</w:t>
            </w:r>
          </w:p>
        </w:tc>
      </w:tr>
      <w:tr w:rsidR="00A50113" w:rsidRPr="005B40FB" w14:paraId="58E0E216" w14:textId="77777777" w:rsidTr="00741727">
        <w:trPr>
          <w:trHeight w:val="588"/>
        </w:trPr>
        <w:tc>
          <w:tcPr>
            <w:tcW w:w="2130" w:type="pct"/>
            <w:shd w:val="clear" w:color="auto" w:fill="E59EDC" w:themeFill="accent5" w:themeFillTint="66"/>
          </w:tcPr>
          <w:p w14:paraId="0F5A0AB7" w14:textId="77777777" w:rsidR="00A50113" w:rsidRPr="005B40FB" w:rsidRDefault="00800DAB" w:rsidP="00193BA6">
            <w:pPr>
              <w:rPr>
                <w:rFonts w:ascii="Arial" w:hAnsi="Arial" w:cs="Arial"/>
                <w:b/>
                <w:color w:val="000000" w:themeColor="text1"/>
              </w:rPr>
            </w:pPr>
            <w:r w:rsidRPr="005B40FB">
              <w:rPr>
                <w:rFonts w:ascii="Arial" w:hAnsi="Arial" w:cs="Arial"/>
                <w:b/>
                <w:color w:val="000000" w:themeColor="text1"/>
              </w:rPr>
              <w:t>Search Address</w:t>
            </w:r>
          </w:p>
          <w:p w14:paraId="2DC8417A" w14:textId="48BF9F58" w:rsidR="00800DAB" w:rsidRPr="005B40FB" w:rsidRDefault="00800DAB" w:rsidP="00193BA6">
            <w:pPr>
              <w:rPr>
                <w:rFonts w:ascii="Arial" w:hAnsi="Arial" w:cs="Arial"/>
                <w:b/>
                <w:color w:val="000000" w:themeColor="text1"/>
              </w:rPr>
            </w:pPr>
          </w:p>
        </w:tc>
        <w:tc>
          <w:tcPr>
            <w:tcW w:w="382" w:type="pct"/>
            <w:shd w:val="clear" w:color="auto" w:fill="E59EDC" w:themeFill="accent5" w:themeFillTint="66"/>
          </w:tcPr>
          <w:p w14:paraId="7684A708" w14:textId="77777777" w:rsidR="00A50113" w:rsidRPr="005B40FB" w:rsidRDefault="00A50113" w:rsidP="00193BA6">
            <w:pPr>
              <w:rPr>
                <w:rFonts w:ascii="Arial" w:hAnsi="Arial" w:cs="Arial"/>
                <w:bCs/>
                <w:color w:val="000000" w:themeColor="text1"/>
              </w:rPr>
            </w:pPr>
            <w:r w:rsidRPr="005B40FB">
              <w:rPr>
                <w:rFonts w:ascii="Arial" w:hAnsi="Arial" w:cs="Arial"/>
                <w:bCs/>
                <w:color w:val="000000" w:themeColor="text1"/>
              </w:rPr>
              <w:t>Daily</w:t>
            </w:r>
          </w:p>
        </w:tc>
        <w:tc>
          <w:tcPr>
            <w:tcW w:w="525" w:type="pct"/>
          </w:tcPr>
          <w:p w14:paraId="5A08C335" w14:textId="08AB82A9" w:rsidR="00A50113" w:rsidRPr="005B40FB" w:rsidRDefault="007C320F" w:rsidP="00193BA6">
            <w:pPr>
              <w:rPr>
                <w:rFonts w:ascii="Arial" w:hAnsi="Arial" w:cs="Arial"/>
                <w:color w:val="000000" w:themeColor="text1"/>
              </w:rPr>
            </w:pPr>
            <w:r w:rsidRPr="005B40FB">
              <w:rPr>
                <w:rFonts w:ascii="Arial" w:hAnsi="Arial" w:cs="Arial"/>
                <w:color w:val="000000" w:themeColor="text1"/>
              </w:rPr>
              <w:t>400 -500</w:t>
            </w:r>
          </w:p>
        </w:tc>
        <w:tc>
          <w:tcPr>
            <w:tcW w:w="1963" w:type="pct"/>
          </w:tcPr>
          <w:p w14:paraId="46EEF95B" w14:textId="4633FFA9" w:rsidR="00A50113" w:rsidRPr="005B40FB" w:rsidRDefault="00441C33" w:rsidP="00193BA6">
            <w:pPr>
              <w:rPr>
                <w:rFonts w:ascii="Arial" w:hAnsi="Arial" w:cs="Arial"/>
                <w:color w:val="000000" w:themeColor="text1"/>
              </w:rPr>
            </w:pPr>
            <w:r w:rsidRPr="005B40FB">
              <w:rPr>
                <w:rFonts w:ascii="Arial" w:hAnsi="Arial" w:cs="Arial"/>
                <w:color w:val="000000" w:themeColor="text1"/>
              </w:rPr>
              <w:t xml:space="preserve">As per the </w:t>
            </w:r>
            <w:r w:rsidR="00EB70BD" w:rsidRPr="005B40FB">
              <w:rPr>
                <w:rFonts w:ascii="Arial" w:hAnsi="Arial" w:cs="Arial"/>
                <w:color w:val="000000" w:themeColor="text1"/>
              </w:rPr>
              <w:t>GIS</w:t>
            </w:r>
            <w:r w:rsidR="002F5DA9" w:rsidRPr="005B40FB">
              <w:rPr>
                <w:rFonts w:ascii="Arial" w:hAnsi="Arial" w:cs="Arial"/>
                <w:color w:val="000000" w:themeColor="text1"/>
              </w:rPr>
              <w:t xml:space="preserve"> refresh</w:t>
            </w:r>
            <w:r w:rsidR="00246614" w:rsidRPr="005B40FB">
              <w:rPr>
                <w:rFonts w:ascii="Arial" w:hAnsi="Arial" w:cs="Arial"/>
                <w:color w:val="000000" w:themeColor="text1"/>
              </w:rPr>
              <w:t xml:space="preserve"> </w:t>
            </w:r>
            <w:r w:rsidR="00AD171D" w:rsidRPr="005B40FB">
              <w:rPr>
                <w:rFonts w:ascii="Arial" w:hAnsi="Arial" w:cs="Arial"/>
                <w:color w:val="000000" w:themeColor="text1"/>
              </w:rPr>
              <w:t xml:space="preserve">Address management </w:t>
            </w:r>
            <w:r w:rsidR="003F4EC1" w:rsidRPr="005B40FB">
              <w:rPr>
                <w:rFonts w:ascii="Arial" w:hAnsi="Arial" w:cs="Arial"/>
                <w:color w:val="000000" w:themeColor="text1"/>
              </w:rPr>
              <w:t>Integration solution design</w:t>
            </w:r>
            <w:r w:rsidR="002F5DA9" w:rsidRPr="005B40FB">
              <w:rPr>
                <w:rFonts w:ascii="Arial" w:hAnsi="Arial" w:cs="Arial"/>
                <w:color w:val="000000" w:themeColor="text1"/>
              </w:rPr>
              <w:t xml:space="preserve"> </w:t>
            </w:r>
          </w:p>
        </w:tc>
      </w:tr>
    </w:tbl>
    <w:p w14:paraId="0443E7E7" w14:textId="1F0F81C1" w:rsidR="002946CA" w:rsidRPr="005B40FB" w:rsidRDefault="00BD287C" w:rsidP="00741727">
      <w:pPr>
        <w:pStyle w:val="Heading2"/>
        <w:numPr>
          <w:ilvl w:val="0"/>
          <w:numId w:val="0"/>
        </w:numPr>
        <w:spacing w:line="312" w:lineRule="auto"/>
        <w:jc w:val="both"/>
        <w:rPr>
          <w:rFonts w:ascii="Arial" w:hAnsi="Arial" w:cs="Arial"/>
          <w:sz w:val="16"/>
        </w:rPr>
      </w:pPr>
      <w:r w:rsidRPr="005B40FB">
        <w:rPr>
          <w:rFonts w:ascii="Arial" w:hAnsi="Arial" w:cs="Arial"/>
          <w:sz w:val="16"/>
        </w:rPr>
        <w:t xml:space="preserve">                                                                                                                            </w:t>
      </w:r>
    </w:p>
    <w:p w14:paraId="3C244636" w14:textId="3C68AF6A" w:rsidR="00CB6EBB" w:rsidRPr="005B40FB" w:rsidRDefault="00CB6EBB" w:rsidP="003E78F4">
      <w:pPr>
        <w:pStyle w:val="BodyText"/>
        <w:rPr>
          <w:rFonts w:ascii="Arial" w:hAnsi="Arial" w:cs="Arial"/>
          <w:color w:val="FF0000"/>
        </w:rPr>
      </w:pPr>
    </w:p>
    <w:bookmarkEnd w:id="8"/>
    <w:bookmarkEnd w:id="26"/>
    <w:p w14:paraId="78F6DF78" w14:textId="77777777" w:rsidR="00D403DB" w:rsidRPr="005B40FB" w:rsidRDefault="00D403DB" w:rsidP="00856A75">
      <w:pPr>
        <w:jc w:val="both"/>
        <w:rPr>
          <w:rFonts w:ascii="Arial" w:hAnsi="Arial" w:cs="Arial"/>
        </w:rPr>
      </w:pPr>
    </w:p>
    <w:p w14:paraId="31E7ECF7" w14:textId="77777777" w:rsidR="002946CA" w:rsidRPr="005B40FB" w:rsidRDefault="002946CA" w:rsidP="00856A75">
      <w:pPr>
        <w:pStyle w:val="Heading2"/>
        <w:numPr>
          <w:ilvl w:val="1"/>
          <w:numId w:val="2"/>
        </w:numPr>
        <w:jc w:val="both"/>
        <w:rPr>
          <w:rFonts w:ascii="Arial" w:hAnsi="Arial" w:cs="Arial"/>
          <w:sz w:val="16"/>
        </w:rPr>
      </w:pPr>
      <w:bookmarkStart w:id="29" w:name="_Toc195201648"/>
      <w:r w:rsidRPr="005B40FB">
        <w:rPr>
          <w:rFonts w:ascii="Arial" w:hAnsi="Arial" w:cs="Arial"/>
          <w:sz w:val="16"/>
        </w:rPr>
        <w:t>Detailed Process Description with Processing Logic</w:t>
      </w:r>
      <w:bookmarkEnd w:id="29"/>
    </w:p>
    <w:p w14:paraId="7FC4BAAA" w14:textId="77777777" w:rsidR="004C7F8C" w:rsidRPr="005B40FB" w:rsidRDefault="004C7F8C" w:rsidP="004C7F8C">
      <w:pPr>
        <w:pStyle w:val="BodyText"/>
        <w:rPr>
          <w:rFonts w:ascii="Arial" w:hAnsi="Arial" w:cs="Arial"/>
        </w:rPr>
      </w:pPr>
    </w:p>
    <w:p w14:paraId="5F925F3B" w14:textId="6873125D" w:rsidR="00C04516" w:rsidRPr="005B40FB" w:rsidRDefault="00C04516" w:rsidP="00C04516">
      <w:pPr>
        <w:autoSpaceDE w:val="0"/>
        <w:autoSpaceDN w:val="0"/>
        <w:adjustRightInd w:val="0"/>
        <w:ind w:right="7"/>
        <w:jc w:val="both"/>
        <w:rPr>
          <w:rFonts w:ascii="Arial" w:hAnsi="Arial" w:cs="Arial"/>
        </w:rPr>
      </w:pPr>
      <w:r w:rsidRPr="005B40FB">
        <w:rPr>
          <w:rFonts w:ascii="Arial" w:hAnsi="Arial" w:cs="Arial"/>
        </w:rPr>
        <w:t xml:space="preserve">The requirement is to enable the contact centre agent to identify the contact location by means of an address search.  IDOX will support address searching against </w:t>
      </w:r>
      <w:r w:rsidR="00AB039E" w:rsidRPr="005B40FB">
        <w:rPr>
          <w:rFonts w:ascii="Arial" w:hAnsi="Arial" w:cs="Arial"/>
        </w:rPr>
        <w:t>several</w:t>
      </w:r>
      <w:r w:rsidRPr="005B40FB">
        <w:rPr>
          <w:rFonts w:ascii="Arial" w:hAnsi="Arial" w:cs="Arial"/>
        </w:rPr>
        <w:t xml:space="preserve"> data sources.  </w:t>
      </w:r>
    </w:p>
    <w:p w14:paraId="0D5C5073" w14:textId="77777777" w:rsidR="00C04516" w:rsidRPr="005B40FB" w:rsidRDefault="00C04516" w:rsidP="00C04516">
      <w:pPr>
        <w:autoSpaceDE w:val="0"/>
        <w:autoSpaceDN w:val="0"/>
        <w:adjustRightInd w:val="0"/>
        <w:rPr>
          <w:rFonts w:ascii="Arial" w:hAnsi="Arial" w:cs="Arial"/>
        </w:rPr>
      </w:pPr>
    </w:p>
    <w:p w14:paraId="2987027A" w14:textId="77777777" w:rsidR="00C04516" w:rsidRPr="005B40FB" w:rsidRDefault="00C04516" w:rsidP="00C04516">
      <w:pPr>
        <w:autoSpaceDE w:val="0"/>
        <w:autoSpaceDN w:val="0"/>
        <w:adjustRightInd w:val="0"/>
        <w:rPr>
          <w:rFonts w:ascii="Arial" w:hAnsi="Arial" w:cs="Arial"/>
        </w:rPr>
      </w:pPr>
      <w:r w:rsidRPr="005B40FB">
        <w:rPr>
          <w:rFonts w:ascii="Arial" w:hAnsi="Arial" w:cs="Arial"/>
        </w:rPr>
        <w:t>The contact centre operative must first establish the nature of the contact.  The nature of the contact will determine whether a location must be identified, and whether an address search should be carried out.</w:t>
      </w:r>
    </w:p>
    <w:p w14:paraId="3B76CCBA" w14:textId="77777777" w:rsidR="00C04516" w:rsidRPr="005B40FB" w:rsidRDefault="00C04516" w:rsidP="00C04516">
      <w:pPr>
        <w:autoSpaceDE w:val="0"/>
        <w:autoSpaceDN w:val="0"/>
        <w:adjustRightInd w:val="0"/>
        <w:rPr>
          <w:rFonts w:ascii="Arial" w:hAnsi="Arial" w:cs="Arial"/>
        </w:rPr>
      </w:pPr>
    </w:p>
    <w:p w14:paraId="5798BD35" w14:textId="060C3051" w:rsidR="00C04516" w:rsidRPr="005B40FB" w:rsidRDefault="00C04516" w:rsidP="00C04516">
      <w:pPr>
        <w:autoSpaceDE w:val="0"/>
        <w:autoSpaceDN w:val="0"/>
        <w:adjustRightInd w:val="0"/>
        <w:rPr>
          <w:rFonts w:ascii="Arial" w:hAnsi="Arial" w:cs="Arial"/>
        </w:rPr>
      </w:pPr>
      <w:r w:rsidRPr="005B40FB">
        <w:rPr>
          <w:rFonts w:ascii="Arial" w:hAnsi="Arial" w:cs="Arial"/>
        </w:rPr>
        <w:t xml:space="preserve">The following scenario </w:t>
      </w:r>
      <w:r w:rsidR="007D69EB" w:rsidRPr="005B40FB">
        <w:rPr>
          <w:rFonts w:ascii="Arial" w:hAnsi="Arial" w:cs="Arial"/>
        </w:rPr>
        <w:t>requires</w:t>
      </w:r>
      <w:r w:rsidRPr="005B40FB">
        <w:rPr>
          <w:rFonts w:ascii="Arial" w:hAnsi="Arial" w:cs="Arial"/>
        </w:rPr>
        <w:t xml:space="preserve"> the identification of a location or </w:t>
      </w:r>
      <w:r w:rsidR="007D69EB" w:rsidRPr="005B40FB">
        <w:rPr>
          <w:rFonts w:ascii="Arial" w:hAnsi="Arial" w:cs="Arial"/>
        </w:rPr>
        <w:t>address: -</w:t>
      </w:r>
    </w:p>
    <w:p w14:paraId="30FB091A" w14:textId="77777777" w:rsidR="007D69EB" w:rsidRPr="005B40FB" w:rsidRDefault="007D69EB" w:rsidP="00C04516">
      <w:pPr>
        <w:autoSpaceDE w:val="0"/>
        <w:autoSpaceDN w:val="0"/>
        <w:adjustRightInd w:val="0"/>
        <w:rPr>
          <w:rFonts w:ascii="Arial" w:hAnsi="Arial" w:cs="Arial"/>
        </w:rPr>
      </w:pPr>
    </w:p>
    <w:p w14:paraId="1B253D29" w14:textId="77777777" w:rsidR="00C04516" w:rsidRPr="005B40FB" w:rsidRDefault="00C04516" w:rsidP="006B6688">
      <w:pPr>
        <w:numPr>
          <w:ilvl w:val="0"/>
          <w:numId w:val="19"/>
        </w:numPr>
        <w:autoSpaceDE w:val="0"/>
        <w:autoSpaceDN w:val="0"/>
        <w:adjustRightInd w:val="0"/>
        <w:ind w:right="7"/>
        <w:rPr>
          <w:rFonts w:ascii="Arial" w:hAnsi="Arial" w:cs="Arial"/>
          <w:lang w:val="en-US"/>
        </w:rPr>
      </w:pPr>
      <w:r w:rsidRPr="005B40FB">
        <w:rPr>
          <w:rFonts w:ascii="Arial" w:hAnsi="Arial" w:cs="Arial"/>
          <w:lang w:val="en-US"/>
        </w:rPr>
        <w:t>Emergency Contact</w:t>
      </w:r>
    </w:p>
    <w:p w14:paraId="5FD6424D" w14:textId="77777777" w:rsidR="003B6899" w:rsidRDefault="003B6899" w:rsidP="00C04516">
      <w:pPr>
        <w:autoSpaceDE w:val="0"/>
        <w:autoSpaceDN w:val="0"/>
        <w:adjustRightInd w:val="0"/>
        <w:rPr>
          <w:rFonts w:ascii="Arial" w:hAnsi="Arial" w:cs="Arial"/>
        </w:rPr>
      </w:pPr>
    </w:p>
    <w:p w14:paraId="2BBFF4D0" w14:textId="77777777" w:rsidR="005C4A04" w:rsidRPr="005C4A04" w:rsidRDefault="005C4A04" w:rsidP="005C4A04">
      <w:pPr>
        <w:autoSpaceDE w:val="0"/>
        <w:autoSpaceDN w:val="0"/>
        <w:adjustRightInd w:val="0"/>
        <w:rPr>
          <w:rFonts w:ascii="Arial" w:hAnsi="Arial" w:cs="Arial"/>
        </w:rPr>
      </w:pPr>
      <w:r w:rsidRPr="005C4A04">
        <w:rPr>
          <w:rFonts w:ascii="Arial" w:hAnsi="Arial" w:cs="Arial"/>
        </w:rPr>
        <w:t>When a Contact Centre Agent receives an emergency support call in SAP CX, their first action is to create a new Account. The system requires the "Name" and the assignment of the "Emergency" "Role" at a minimum for initial creation.</w:t>
      </w:r>
    </w:p>
    <w:p w14:paraId="7E1FA940" w14:textId="77777777" w:rsidR="005C4A04" w:rsidRPr="005C4A04" w:rsidRDefault="005C4A04" w:rsidP="005C4A04">
      <w:pPr>
        <w:autoSpaceDE w:val="0"/>
        <w:autoSpaceDN w:val="0"/>
        <w:adjustRightInd w:val="0"/>
        <w:rPr>
          <w:rFonts w:ascii="Arial" w:hAnsi="Arial" w:cs="Arial"/>
        </w:rPr>
      </w:pPr>
      <w:r w:rsidRPr="005C4A04">
        <w:rPr>
          <w:rFonts w:ascii="Arial" w:hAnsi="Arial" w:cs="Arial"/>
        </w:rPr>
        <w:br/>
        <w:t>After saving and opening the Account, the agent proceeds to the "Address" section and clicks the "Address search" button. This action triggers a real-time address search initiated through BTP Build Apps.</w:t>
      </w:r>
    </w:p>
    <w:p w14:paraId="1FACE65A" w14:textId="77777777" w:rsidR="005C4A04" w:rsidRPr="005C4A04" w:rsidRDefault="005C4A04" w:rsidP="005C4A04">
      <w:pPr>
        <w:autoSpaceDE w:val="0"/>
        <w:autoSpaceDN w:val="0"/>
        <w:adjustRightInd w:val="0"/>
        <w:rPr>
          <w:rFonts w:ascii="Arial" w:hAnsi="Arial" w:cs="Arial"/>
        </w:rPr>
      </w:pPr>
      <w:r w:rsidRPr="005C4A04">
        <w:rPr>
          <w:rFonts w:ascii="Arial" w:hAnsi="Arial" w:cs="Arial"/>
        </w:rPr>
        <w:br/>
        <w:t>Within the BTP address search interface, the agent enters relevant search criteria (e.g., House Number, Street, City, Postal Code, Country) and submits the query by clicking "Search." This results in BTP querying IDOX (IDOX1) and presenting the agent with a list of up to 200 matching addresses.</w:t>
      </w:r>
    </w:p>
    <w:p w14:paraId="470DC5F7" w14:textId="77777777" w:rsidR="005C4A04" w:rsidRPr="005C4A04" w:rsidRDefault="005C4A04" w:rsidP="005C4A04">
      <w:pPr>
        <w:autoSpaceDE w:val="0"/>
        <w:autoSpaceDN w:val="0"/>
        <w:adjustRightInd w:val="0"/>
        <w:rPr>
          <w:rFonts w:ascii="Arial" w:hAnsi="Arial" w:cs="Arial"/>
        </w:rPr>
      </w:pPr>
      <w:r w:rsidRPr="005C4A04">
        <w:rPr>
          <w:rFonts w:ascii="Arial" w:hAnsi="Arial" w:cs="Arial"/>
        </w:rPr>
        <w:br/>
        <w:t>Upon the agent's selection and confirmation of an address, the system (BTP) temporarily stores the associated "UPRN" and "Formatted Address." Subsequently, using this UPRN, BTP retrieves further address details from IDOX (IDOX2) and stores the same in BTP itself.</w:t>
      </w:r>
      <w:r w:rsidRPr="005C4A04">
        <w:rPr>
          <w:rFonts w:ascii="Arial" w:hAnsi="Arial" w:cs="Arial"/>
        </w:rPr>
        <w:br/>
      </w:r>
    </w:p>
    <w:p w14:paraId="76706234" w14:textId="77777777" w:rsidR="005C4A04" w:rsidRDefault="005C4A04" w:rsidP="005C4A04">
      <w:pPr>
        <w:autoSpaceDE w:val="0"/>
        <w:autoSpaceDN w:val="0"/>
        <w:adjustRightInd w:val="0"/>
        <w:rPr>
          <w:rFonts w:ascii="Arial" w:hAnsi="Arial" w:cs="Arial"/>
        </w:rPr>
      </w:pPr>
      <w:r w:rsidRPr="005C4A04">
        <w:rPr>
          <w:rFonts w:ascii="Arial" w:hAnsi="Arial" w:cs="Arial"/>
        </w:rPr>
        <w:t>Concurrently, a set of standard address fields is sent via BTP to the SAP CX system and automatically populated within the "Address" section of the relevant Account.</w:t>
      </w:r>
    </w:p>
    <w:p w14:paraId="0EBFCE00" w14:textId="77777777" w:rsidR="00C745CC" w:rsidRDefault="00C745CC" w:rsidP="005C4A04">
      <w:pPr>
        <w:autoSpaceDE w:val="0"/>
        <w:autoSpaceDN w:val="0"/>
        <w:adjustRightInd w:val="0"/>
        <w:rPr>
          <w:rFonts w:ascii="Arial" w:hAnsi="Arial" w:cs="Arial"/>
        </w:rPr>
      </w:pPr>
    </w:p>
    <w:p w14:paraId="0E2BF3B4" w14:textId="77777777" w:rsidR="00C745CC" w:rsidRPr="00F04782" w:rsidRDefault="00C745CC" w:rsidP="00F04782">
      <w:pPr>
        <w:autoSpaceDE w:val="0"/>
        <w:autoSpaceDN w:val="0"/>
        <w:adjustRightInd w:val="0"/>
        <w:rPr>
          <w:rFonts w:ascii="Arial" w:hAnsi="Arial" w:cs="Arial"/>
        </w:rPr>
      </w:pPr>
      <w:r w:rsidRPr="00F04782">
        <w:rPr>
          <w:rFonts w:ascii="Arial" w:hAnsi="Arial" w:cs="Arial"/>
        </w:rPr>
        <w:t>API:</w:t>
      </w:r>
    </w:p>
    <w:p w14:paraId="4730F896" w14:textId="77777777" w:rsidR="00C745CC" w:rsidRPr="00F04782" w:rsidRDefault="00C745CC" w:rsidP="00F04782">
      <w:pPr>
        <w:autoSpaceDE w:val="0"/>
        <w:autoSpaceDN w:val="0"/>
        <w:adjustRightInd w:val="0"/>
        <w:rPr>
          <w:rFonts w:ascii="Arial" w:hAnsi="Arial" w:cs="Arial"/>
        </w:rPr>
      </w:pPr>
      <w:r w:rsidRPr="00F04782">
        <w:rPr>
          <w:rFonts w:ascii="Arial" w:hAnsi="Arial" w:cs="Arial"/>
        </w:rPr>
        <w:t>GET: /sap/c4c/</w:t>
      </w:r>
      <w:proofErr w:type="spellStart"/>
      <w:r w:rsidRPr="00F04782">
        <w:rPr>
          <w:rFonts w:ascii="Arial" w:hAnsi="Arial" w:cs="Arial"/>
        </w:rPr>
        <w:t>api</w:t>
      </w:r>
      <w:proofErr w:type="spellEnd"/>
      <w:r w:rsidRPr="00F04782">
        <w:rPr>
          <w:rFonts w:ascii="Arial" w:hAnsi="Arial" w:cs="Arial"/>
        </w:rPr>
        <w:t>/v1/account-service/accounts/{id}</w:t>
      </w:r>
    </w:p>
    <w:p w14:paraId="3CBD752C" w14:textId="77777777" w:rsidR="00C745CC" w:rsidRPr="00F04782" w:rsidRDefault="00C745CC" w:rsidP="00F04782">
      <w:pPr>
        <w:autoSpaceDE w:val="0"/>
        <w:autoSpaceDN w:val="0"/>
        <w:adjustRightInd w:val="0"/>
        <w:rPr>
          <w:rFonts w:ascii="Arial" w:hAnsi="Arial" w:cs="Arial"/>
        </w:rPr>
      </w:pPr>
      <w:r w:rsidRPr="00F04782">
        <w:rPr>
          <w:rFonts w:ascii="Arial" w:hAnsi="Arial" w:cs="Arial"/>
        </w:rPr>
        <w:t>PATCH: /sap/c4c/</w:t>
      </w:r>
      <w:proofErr w:type="spellStart"/>
      <w:r w:rsidRPr="00F04782">
        <w:rPr>
          <w:rFonts w:ascii="Arial" w:hAnsi="Arial" w:cs="Arial"/>
        </w:rPr>
        <w:t>api</w:t>
      </w:r>
      <w:proofErr w:type="spellEnd"/>
      <w:r w:rsidRPr="00F04782">
        <w:rPr>
          <w:rFonts w:ascii="Arial" w:hAnsi="Arial" w:cs="Arial"/>
        </w:rPr>
        <w:t>/v1/account-service/accounts/{id}</w:t>
      </w:r>
    </w:p>
    <w:p w14:paraId="34A08C1D" w14:textId="77777777" w:rsidR="00C745CC" w:rsidRDefault="00C745CC" w:rsidP="005C4A04">
      <w:pPr>
        <w:autoSpaceDE w:val="0"/>
        <w:autoSpaceDN w:val="0"/>
        <w:adjustRightInd w:val="0"/>
        <w:rPr>
          <w:rFonts w:ascii="Arial" w:hAnsi="Arial" w:cs="Arial"/>
        </w:rPr>
      </w:pPr>
    </w:p>
    <w:p w14:paraId="150F42EC" w14:textId="77777777" w:rsidR="00FE3ECB" w:rsidRDefault="00FE3ECB" w:rsidP="005C4A04">
      <w:pPr>
        <w:autoSpaceDE w:val="0"/>
        <w:autoSpaceDN w:val="0"/>
        <w:adjustRightInd w:val="0"/>
        <w:rPr>
          <w:rFonts w:ascii="Arial" w:hAnsi="Arial" w:cs="Arial"/>
        </w:rPr>
      </w:pPr>
    </w:p>
    <w:p w14:paraId="28F1065A" w14:textId="77777777" w:rsidR="00FE3ECB" w:rsidRDefault="00FE3ECB" w:rsidP="005C4A04">
      <w:pPr>
        <w:autoSpaceDE w:val="0"/>
        <w:autoSpaceDN w:val="0"/>
        <w:adjustRightInd w:val="0"/>
        <w:rPr>
          <w:rFonts w:ascii="Arial" w:hAnsi="Arial" w:cs="Arial"/>
        </w:rPr>
      </w:pPr>
    </w:p>
    <w:p w14:paraId="698D56B2" w14:textId="77777777" w:rsidR="00FE3ECB" w:rsidRDefault="00FE3ECB" w:rsidP="005C4A04">
      <w:pPr>
        <w:autoSpaceDE w:val="0"/>
        <w:autoSpaceDN w:val="0"/>
        <w:adjustRightInd w:val="0"/>
        <w:rPr>
          <w:rFonts w:ascii="Arial" w:hAnsi="Arial" w:cs="Arial"/>
        </w:rPr>
      </w:pPr>
    </w:p>
    <w:p w14:paraId="3A4EE998" w14:textId="77777777" w:rsidR="00FE3ECB" w:rsidRPr="005C4A04" w:rsidRDefault="00FE3ECB" w:rsidP="005C4A04">
      <w:pPr>
        <w:autoSpaceDE w:val="0"/>
        <w:autoSpaceDN w:val="0"/>
        <w:adjustRightInd w:val="0"/>
        <w:rPr>
          <w:rFonts w:ascii="Arial" w:hAnsi="Arial" w:cs="Arial"/>
        </w:rPr>
      </w:pPr>
    </w:p>
    <w:p w14:paraId="3C127930" w14:textId="77777777" w:rsidR="005C4A04" w:rsidRPr="005B40FB" w:rsidRDefault="005C4A04" w:rsidP="00C04516">
      <w:pPr>
        <w:autoSpaceDE w:val="0"/>
        <w:autoSpaceDN w:val="0"/>
        <w:adjustRightInd w:val="0"/>
        <w:rPr>
          <w:rFonts w:ascii="Arial" w:hAnsi="Arial" w:cs="Arial"/>
        </w:rPr>
      </w:pPr>
    </w:p>
    <w:p w14:paraId="10F7D7A7" w14:textId="48BF7471" w:rsidR="008126E1" w:rsidRDefault="002F1066" w:rsidP="00C04516">
      <w:pPr>
        <w:spacing w:before="120"/>
        <w:ind w:right="7"/>
        <w:jc w:val="both"/>
        <w:rPr>
          <w:rFonts w:ascii="Arial" w:hAnsi="Arial" w:cs="Arial"/>
        </w:rPr>
      </w:pPr>
      <w:r w:rsidRPr="005B40FB">
        <w:rPr>
          <w:rFonts w:ascii="Arial" w:hAnsi="Arial" w:cs="Arial"/>
        </w:rPr>
        <w:t xml:space="preserve">Business Logic – </w:t>
      </w:r>
    </w:p>
    <w:p w14:paraId="201EC187" w14:textId="77777777" w:rsidR="002F1066" w:rsidRPr="005B40FB" w:rsidRDefault="002F1066" w:rsidP="00C04516">
      <w:pPr>
        <w:spacing w:before="120"/>
        <w:ind w:right="7"/>
        <w:jc w:val="both"/>
        <w:rPr>
          <w:rFonts w:ascii="Arial" w:hAnsi="Arial" w:cs="Arial"/>
        </w:rPr>
      </w:pPr>
    </w:p>
    <w:p w14:paraId="5FB6C586" w14:textId="77777777" w:rsidR="00C3456D" w:rsidRPr="005B40FB" w:rsidRDefault="00C3456D" w:rsidP="006B6688">
      <w:pPr>
        <w:pStyle w:val="ListParagraph"/>
        <w:numPr>
          <w:ilvl w:val="0"/>
          <w:numId w:val="20"/>
        </w:numPr>
        <w:spacing w:before="0" w:after="0"/>
        <w:jc w:val="left"/>
        <w:rPr>
          <w:rFonts w:cs="Arial"/>
          <w:color w:val="000000" w:themeColor="text1"/>
          <w:sz w:val="16"/>
          <w:szCs w:val="16"/>
        </w:rPr>
      </w:pPr>
      <w:r w:rsidRPr="005B40FB">
        <w:rPr>
          <w:rFonts w:cs="Arial"/>
          <w:color w:val="000000" w:themeColor="text1"/>
          <w:sz w:val="16"/>
          <w:szCs w:val="16"/>
        </w:rPr>
        <w:t>Identification of Search Address API to be triggered to retrieve search results from target application.</w:t>
      </w:r>
    </w:p>
    <w:p w14:paraId="01C491E1" w14:textId="0B997EFA" w:rsidR="00C3456D" w:rsidRPr="005B40FB" w:rsidRDefault="00C3456D" w:rsidP="006B6688">
      <w:pPr>
        <w:pStyle w:val="ListParagraph"/>
        <w:numPr>
          <w:ilvl w:val="0"/>
          <w:numId w:val="20"/>
        </w:numPr>
        <w:spacing w:before="0" w:after="0"/>
        <w:jc w:val="left"/>
        <w:rPr>
          <w:rFonts w:cs="Arial"/>
          <w:color w:val="000000" w:themeColor="text1"/>
          <w:sz w:val="16"/>
          <w:szCs w:val="16"/>
        </w:rPr>
      </w:pPr>
      <w:r w:rsidRPr="005B40FB">
        <w:rPr>
          <w:rFonts w:cs="Arial"/>
          <w:color w:val="000000" w:themeColor="text1"/>
          <w:sz w:val="16"/>
          <w:szCs w:val="16"/>
        </w:rPr>
        <w:t xml:space="preserve">Search Address request data sent to SAP </w:t>
      </w:r>
      <w:r w:rsidR="008E424E">
        <w:rPr>
          <w:rFonts w:cs="Arial"/>
          <w:color w:val="000000" w:themeColor="text1"/>
          <w:sz w:val="16"/>
          <w:szCs w:val="16"/>
        </w:rPr>
        <w:t>BTP/</w:t>
      </w:r>
      <w:r w:rsidRPr="005B40FB">
        <w:rPr>
          <w:rFonts w:cs="Arial"/>
          <w:color w:val="000000" w:themeColor="text1"/>
          <w:sz w:val="16"/>
          <w:szCs w:val="16"/>
        </w:rPr>
        <w:t xml:space="preserve">Cloud Platform Integration via a synchronous </w:t>
      </w:r>
      <w:r w:rsidR="00AC1FDB" w:rsidRPr="005B40FB">
        <w:rPr>
          <w:rFonts w:cs="Arial"/>
          <w:color w:val="000000" w:themeColor="text1"/>
          <w:sz w:val="16"/>
          <w:szCs w:val="16"/>
        </w:rPr>
        <w:t>API</w:t>
      </w:r>
    </w:p>
    <w:p w14:paraId="6D1D234D" w14:textId="4321ABCA" w:rsidR="00C3456D" w:rsidRPr="005B40FB" w:rsidRDefault="00C3456D" w:rsidP="006B6688">
      <w:pPr>
        <w:pStyle w:val="ListParagraph"/>
        <w:numPr>
          <w:ilvl w:val="0"/>
          <w:numId w:val="20"/>
        </w:numPr>
        <w:spacing w:before="0" w:after="0"/>
        <w:jc w:val="left"/>
        <w:rPr>
          <w:rFonts w:cs="Arial"/>
          <w:color w:val="000000" w:themeColor="text1"/>
          <w:sz w:val="16"/>
          <w:szCs w:val="16"/>
        </w:rPr>
      </w:pPr>
      <w:r w:rsidRPr="005B40FB">
        <w:rPr>
          <w:rFonts w:cs="Arial"/>
          <w:color w:val="000000" w:themeColor="text1"/>
          <w:sz w:val="16"/>
          <w:szCs w:val="16"/>
        </w:rPr>
        <w:lastRenderedPageBreak/>
        <w:t>Search Address response data received from SAP Cloud Platform Integration</w:t>
      </w:r>
      <w:r w:rsidR="00FF0498">
        <w:rPr>
          <w:rFonts w:cs="Arial"/>
          <w:color w:val="000000" w:themeColor="text1"/>
          <w:sz w:val="16"/>
          <w:szCs w:val="16"/>
        </w:rPr>
        <w:t>/BTP</w:t>
      </w:r>
      <w:r w:rsidRPr="005B40FB">
        <w:rPr>
          <w:rFonts w:cs="Arial"/>
          <w:color w:val="000000" w:themeColor="text1"/>
          <w:sz w:val="16"/>
          <w:szCs w:val="16"/>
        </w:rPr>
        <w:t xml:space="preserve"> via a synchronous </w:t>
      </w:r>
      <w:r w:rsidR="00AC1FDB" w:rsidRPr="005B40FB">
        <w:rPr>
          <w:rFonts w:cs="Arial"/>
          <w:color w:val="000000" w:themeColor="text1"/>
          <w:sz w:val="16"/>
          <w:szCs w:val="16"/>
        </w:rPr>
        <w:t>API</w:t>
      </w:r>
      <w:r w:rsidRPr="005B40FB">
        <w:rPr>
          <w:rFonts w:cs="Arial"/>
          <w:color w:val="000000" w:themeColor="text1"/>
          <w:sz w:val="16"/>
          <w:szCs w:val="16"/>
        </w:rPr>
        <w:t xml:space="preserve"> and transferred to the existing data structures.</w:t>
      </w:r>
    </w:p>
    <w:p w14:paraId="68E2CBF1" w14:textId="77777777" w:rsidR="00C3456D" w:rsidRPr="005B40FB" w:rsidRDefault="00C3456D" w:rsidP="00C04516">
      <w:pPr>
        <w:spacing w:before="120"/>
        <w:ind w:right="7"/>
        <w:jc w:val="both"/>
        <w:rPr>
          <w:rFonts w:ascii="Arial" w:hAnsi="Arial" w:cs="Arial"/>
        </w:rPr>
      </w:pPr>
    </w:p>
    <w:p w14:paraId="0410C7BB" w14:textId="3EE87D54" w:rsidR="00C04516" w:rsidRPr="005B40FB" w:rsidRDefault="00C04516" w:rsidP="00C04516">
      <w:pPr>
        <w:autoSpaceDE w:val="0"/>
        <w:autoSpaceDN w:val="0"/>
        <w:adjustRightInd w:val="0"/>
        <w:ind w:right="7"/>
        <w:rPr>
          <w:rFonts w:ascii="Arial" w:hAnsi="Arial" w:cs="Arial"/>
          <w:lang w:val="en-US"/>
        </w:rPr>
      </w:pPr>
      <w:r w:rsidRPr="005B40FB">
        <w:rPr>
          <w:rFonts w:ascii="Arial" w:hAnsi="Arial" w:cs="Arial"/>
          <w:lang w:val="en-US"/>
        </w:rPr>
        <w:t>SAP C</w:t>
      </w:r>
      <w:r w:rsidR="007A38F3" w:rsidRPr="005B40FB">
        <w:rPr>
          <w:rFonts w:ascii="Arial" w:hAnsi="Arial" w:cs="Arial"/>
          <w:lang w:val="en-US"/>
        </w:rPr>
        <w:t>X</w:t>
      </w:r>
      <w:r w:rsidRPr="005B40FB">
        <w:rPr>
          <w:rFonts w:ascii="Arial" w:hAnsi="Arial" w:cs="Arial"/>
          <w:lang w:val="en-US"/>
        </w:rPr>
        <w:t xml:space="preserve"> makes </w:t>
      </w:r>
      <w:proofErr w:type="gramStart"/>
      <w:r w:rsidRPr="005B40FB">
        <w:rPr>
          <w:rFonts w:ascii="Arial" w:hAnsi="Arial" w:cs="Arial"/>
          <w:lang w:val="en-US"/>
        </w:rPr>
        <w:t>a</w:t>
      </w:r>
      <w:proofErr w:type="gramEnd"/>
      <w:r w:rsidRPr="005B40FB">
        <w:rPr>
          <w:rFonts w:ascii="Arial" w:hAnsi="Arial" w:cs="Arial"/>
          <w:lang w:val="en-US"/>
        </w:rPr>
        <w:t xml:space="preserve"> </w:t>
      </w:r>
      <w:r w:rsidR="007A38F3" w:rsidRPr="005B40FB">
        <w:rPr>
          <w:rFonts w:ascii="Arial" w:hAnsi="Arial" w:cs="Arial"/>
          <w:lang w:val="en-US"/>
        </w:rPr>
        <w:t>API</w:t>
      </w:r>
      <w:r w:rsidRPr="005B40FB">
        <w:rPr>
          <w:rFonts w:ascii="Arial" w:hAnsi="Arial" w:cs="Arial"/>
          <w:lang w:val="en-US"/>
        </w:rPr>
        <w:t xml:space="preserve"> call to </w:t>
      </w:r>
      <w:r w:rsidR="00196EB6">
        <w:rPr>
          <w:rFonts w:ascii="Arial" w:hAnsi="Arial" w:cs="Arial"/>
          <w:lang w:val="en-US"/>
        </w:rPr>
        <w:t>BTP</w:t>
      </w:r>
      <w:r w:rsidR="00B03F5D">
        <w:rPr>
          <w:rFonts w:ascii="Arial" w:hAnsi="Arial" w:cs="Arial"/>
          <w:lang w:val="en-US"/>
        </w:rPr>
        <w:t>/</w:t>
      </w:r>
      <w:r w:rsidRPr="005B40FB">
        <w:rPr>
          <w:rFonts w:ascii="Arial" w:hAnsi="Arial" w:cs="Arial"/>
          <w:lang w:val="en-US"/>
        </w:rPr>
        <w:t xml:space="preserve">SAP </w:t>
      </w:r>
      <w:r w:rsidR="007A38F3" w:rsidRPr="005B40FB">
        <w:rPr>
          <w:rFonts w:ascii="Arial" w:hAnsi="Arial" w:cs="Arial"/>
          <w:lang w:val="en-US"/>
        </w:rPr>
        <w:t>C</w:t>
      </w:r>
      <w:r w:rsidRPr="005B40FB">
        <w:rPr>
          <w:rFonts w:ascii="Arial" w:hAnsi="Arial" w:cs="Arial"/>
          <w:lang w:val="en-US"/>
        </w:rPr>
        <w:t xml:space="preserve">PI with the address data. SAP </w:t>
      </w:r>
      <w:r w:rsidR="007A38F3" w:rsidRPr="005B40FB">
        <w:rPr>
          <w:rFonts w:ascii="Arial" w:hAnsi="Arial" w:cs="Arial"/>
          <w:lang w:val="en-US"/>
        </w:rPr>
        <w:t>C</w:t>
      </w:r>
      <w:r w:rsidRPr="005B40FB">
        <w:rPr>
          <w:rFonts w:ascii="Arial" w:hAnsi="Arial" w:cs="Arial"/>
          <w:lang w:val="en-US"/>
        </w:rPr>
        <w:t xml:space="preserve">PI will in turn call the </w:t>
      </w:r>
      <w:r w:rsidR="008A482C" w:rsidRPr="005B40FB">
        <w:rPr>
          <w:rFonts w:ascii="Arial" w:hAnsi="Arial" w:cs="Arial"/>
          <w:lang w:val="en-US"/>
        </w:rPr>
        <w:t>IDOX</w:t>
      </w:r>
      <w:r w:rsidRPr="005B40FB">
        <w:rPr>
          <w:rFonts w:ascii="Arial" w:hAnsi="Arial" w:cs="Arial"/>
          <w:lang w:val="en-US"/>
        </w:rPr>
        <w:t xml:space="preserve"> webservice to pass the data. </w:t>
      </w:r>
      <w:r w:rsidR="00A87479" w:rsidRPr="005B40FB">
        <w:rPr>
          <w:rFonts w:ascii="Arial" w:hAnsi="Arial" w:cs="Arial"/>
          <w:lang w:val="en-US"/>
        </w:rPr>
        <w:t>IDOX</w:t>
      </w:r>
      <w:r w:rsidRPr="005B40FB">
        <w:rPr>
          <w:rFonts w:ascii="Arial" w:hAnsi="Arial" w:cs="Arial"/>
          <w:lang w:val="en-US"/>
        </w:rPr>
        <w:t xml:space="preserve"> internally queries and passes the matches that are found back to </w:t>
      </w:r>
      <w:r w:rsidR="002F1066" w:rsidRPr="005B40FB">
        <w:rPr>
          <w:rFonts w:ascii="Arial" w:hAnsi="Arial" w:cs="Arial"/>
          <w:lang w:val="en-US"/>
        </w:rPr>
        <w:t>C</w:t>
      </w:r>
      <w:r w:rsidRPr="005B40FB">
        <w:rPr>
          <w:rFonts w:ascii="Arial" w:hAnsi="Arial" w:cs="Arial"/>
          <w:lang w:val="en-US"/>
        </w:rPr>
        <w:t xml:space="preserve">PI and </w:t>
      </w:r>
      <w:r w:rsidR="002F1066" w:rsidRPr="005B40FB">
        <w:rPr>
          <w:rFonts w:ascii="Arial" w:hAnsi="Arial" w:cs="Arial"/>
          <w:lang w:val="en-US"/>
        </w:rPr>
        <w:t>C</w:t>
      </w:r>
      <w:r w:rsidRPr="005B40FB">
        <w:rPr>
          <w:rFonts w:ascii="Arial" w:hAnsi="Arial" w:cs="Arial"/>
          <w:lang w:val="en-US"/>
        </w:rPr>
        <w:t>PI</w:t>
      </w:r>
      <w:r w:rsidR="0004024F">
        <w:rPr>
          <w:rFonts w:ascii="Arial" w:hAnsi="Arial" w:cs="Arial"/>
          <w:lang w:val="en-US"/>
        </w:rPr>
        <w:t>/BTP</w:t>
      </w:r>
      <w:r w:rsidRPr="005B40FB">
        <w:rPr>
          <w:rFonts w:ascii="Arial" w:hAnsi="Arial" w:cs="Arial"/>
          <w:lang w:val="en-US"/>
        </w:rPr>
        <w:t xml:space="preserve"> would in turn pass it back to C</w:t>
      </w:r>
      <w:r w:rsidR="007C73BC" w:rsidRPr="005B40FB">
        <w:rPr>
          <w:rFonts w:ascii="Arial" w:hAnsi="Arial" w:cs="Arial"/>
          <w:lang w:val="en-US"/>
        </w:rPr>
        <w:t>X</w:t>
      </w:r>
      <w:r w:rsidRPr="005B40FB">
        <w:rPr>
          <w:rFonts w:ascii="Arial" w:hAnsi="Arial" w:cs="Arial"/>
          <w:lang w:val="en-US"/>
        </w:rPr>
        <w:t xml:space="preserve">. </w:t>
      </w:r>
    </w:p>
    <w:p w14:paraId="12CB0CA8" w14:textId="77777777" w:rsidR="00C04516" w:rsidRPr="005B40FB" w:rsidRDefault="00C04516" w:rsidP="00C04516">
      <w:pPr>
        <w:autoSpaceDE w:val="0"/>
        <w:autoSpaceDN w:val="0"/>
        <w:adjustRightInd w:val="0"/>
        <w:ind w:right="7"/>
        <w:rPr>
          <w:rFonts w:ascii="Arial" w:hAnsi="Arial" w:cs="Arial"/>
          <w:lang w:val="en-US"/>
        </w:rPr>
      </w:pPr>
    </w:p>
    <w:p w14:paraId="4C800394" w14:textId="54BAC7CC" w:rsidR="00C04516" w:rsidRPr="005B40FB" w:rsidRDefault="00C04516" w:rsidP="00C04516">
      <w:pPr>
        <w:autoSpaceDE w:val="0"/>
        <w:autoSpaceDN w:val="0"/>
        <w:adjustRightInd w:val="0"/>
        <w:ind w:right="7"/>
        <w:rPr>
          <w:rFonts w:ascii="Arial" w:hAnsi="Arial" w:cs="Arial"/>
          <w:lang w:val="en-US"/>
        </w:rPr>
      </w:pPr>
      <w:r w:rsidRPr="005B40FB">
        <w:rPr>
          <w:rFonts w:ascii="Arial" w:hAnsi="Arial" w:cs="Arial"/>
          <w:lang w:val="en-US"/>
        </w:rPr>
        <w:t xml:space="preserve">If an address exists and no matching address record can be found using the search to </w:t>
      </w:r>
      <w:r w:rsidR="00ED797A" w:rsidRPr="005B40FB">
        <w:rPr>
          <w:rFonts w:ascii="Arial" w:hAnsi="Arial" w:cs="Arial"/>
          <w:lang w:val="en-US"/>
        </w:rPr>
        <w:t>IDOX</w:t>
      </w:r>
      <w:r w:rsidRPr="005B40FB">
        <w:rPr>
          <w:rFonts w:ascii="Arial" w:hAnsi="Arial" w:cs="Arial"/>
          <w:lang w:val="en-US"/>
        </w:rPr>
        <w:t>, then the user may elect to create a temporary address record in</w:t>
      </w:r>
      <w:r w:rsidR="00ED797A" w:rsidRPr="005B40FB">
        <w:rPr>
          <w:rFonts w:ascii="Arial" w:hAnsi="Arial" w:cs="Arial"/>
          <w:lang w:val="en-US"/>
        </w:rPr>
        <w:t xml:space="preserve"> IDOX</w:t>
      </w:r>
      <w:r w:rsidRPr="005B40FB">
        <w:rPr>
          <w:rFonts w:ascii="Arial" w:hAnsi="Arial" w:cs="Arial"/>
          <w:lang w:val="en-US"/>
        </w:rPr>
        <w:t>. This is detailed as a part of the FS CMR-I-004a</w:t>
      </w:r>
      <w:r w:rsidR="00E26CE0" w:rsidRPr="005B40FB">
        <w:rPr>
          <w:rFonts w:ascii="Arial" w:hAnsi="Arial" w:cs="Arial"/>
          <w:lang w:val="en-US"/>
        </w:rPr>
        <w:t>.</w:t>
      </w:r>
      <w:r w:rsidR="00DD7395" w:rsidRPr="005B40FB">
        <w:rPr>
          <w:rFonts w:ascii="Arial" w:hAnsi="Arial" w:cs="Arial"/>
          <w:lang w:val="en-US"/>
        </w:rPr>
        <w:t xml:space="preserve"> </w:t>
      </w:r>
      <w:r w:rsidRPr="005B40FB">
        <w:rPr>
          <w:rFonts w:ascii="Arial" w:hAnsi="Arial" w:cs="Arial"/>
          <w:lang w:val="en-US"/>
        </w:rPr>
        <w:t xml:space="preserve">This data will be passed back to </w:t>
      </w:r>
      <w:proofErr w:type="gramStart"/>
      <w:r w:rsidRPr="005B40FB">
        <w:rPr>
          <w:rFonts w:ascii="Arial" w:hAnsi="Arial" w:cs="Arial"/>
          <w:lang w:val="en-US"/>
        </w:rPr>
        <w:t>C</w:t>
      </w:r>
      <w:r w:rsidR="00DD7395" w:rsidRPr="005B40FB">
        <w:rPr>
          <w:rFonts w:ascii="Arial" w:hAnsi="Arial" w:cs="Arial"/>
          <w:lang w:val="en-US"/>
        </w:rPr>
        <w:t>X</w:t>
      </w:r>
      <w:proofErr w:type="gramEnd"/>
      <w:r w:rsidRPr="005B40FB">
        <w:rPr>
          <w:rFonts w:ascii="Arial" w:hAnsi="Arial" w:cs="Arial"/>
          <w:lang w:val="en-US"/>
        </w:rPr>
        <w:t xml:space="preserve"> and it is reconciled in C</w:t>
      </w:r>
      <w:r w:rsidR="00503418">
        <w:rPr>
          <w:rFonts w:ascii="Arial" w:hAnsi="Arial" w:cs="Arial"/>
          <w:lang w:val="en-US"/>
        </w:rPr>
        <w:t>X</w:t>
      </w:r>
      <w:r w:rsidRPr="005B40FB">
        <w:rPr>
          <w:rFonts w:ascii="Arial" w:hAnsi="Arial" w:cs="Arial"/>
          <w:lang w:val="en-US"/>
        </w:rPr>
        <w:t xml:space="preserve">. </w:t>
      </w:r>
    </w:p>
    <w:p w14:paraId="6616226D" w14:textId="77777777" w:rsidR="00C04516" w:rsidRPr="005B40FB" w:rsidRDefault="00C04516" w:rsidP="00C04516">
      <w:pPr>
        <w:autoSpaceDE w:val="0"/>
        <w:autoSpaceDN w:val="0"/>
        <w:adjustRightInd w:val="0"/>
        <w:ind w:right="7"/>
        <w:rPr>
          <w:rFonts w:ascii="Arial" w:hAnsi="Arial" w:cs="Arial"/>
          <w:color w:val="1F497D"/>
        </w:rPr>
      </w:pPr>
    </w:p>
    <w:p w14:paraId="7A338B62" w14:textId="13B0AE53" w:rsidR="00C04516" w:rsidRPr="005B40FB" w:rsidRDefault="00C04516" w:rsidP="00C04516">
      <w:pPr>
        <w:autoSpaceDE w:val="0"/>
        <w:autoSpaceDN w:val="0"/>
        <w:adjustRightInd w:val="0"/>
        <w:ind w:right="7"/>
        <w:rPr>
          <w:rFonts w:ascii="Arial" w:hAnsi="Arial" w:cs="Arial"/>
          <w:lang w:val="en-US"/>
        </w:rPr>
      </w:pPr>
      <w:commentRangeStart w:id="30"/>
      <w:r w:rsidRPr="005B40FB">
        <w:rPr>
          <w:rFonts w:ascii="Arial" w:hAnsi="Arial" w:cs="Arial"/>
          <w:lang w:val="en-US"/>
        </w:rPr>
        <w:t>Example</w:t>
      </w:r>
      <w:commentRangeEnd w:id="30"/>
      <w:r w:rsidR="004E3BF3">
        <w:rPr>
          <w:rStyle w:val="CommentReference"/>
        </w:rPr>
        <w:commentReference w:id="30"/>
      </w:r>
      <w:r w:rsidRPr="005B40FB">
        <w:rPr>
          <w:rFonts w:ascii="Arial" w:hAnsi="Arial" w:cs="Arial"/>
          <w:lang w:val="en-US"/>
        </w:rPr>
        <w:t xml:space="preserve"> scenario </w:t>
      </w:r>
      <w:r w:rsidR="008B6C19">
        <w:rPr>
          <w:rFonts w:ascii="Arial" w:hAnsi="Arial" w:cs="Arial"/>
          <w:lang w:val="en-US"/>
        </w:rPr>
        <w:t>is</w:t>
      </w:r>
      <w:r w:rsidRPr="005B40FB">
        <w:rPr>
          <w:rFonts w:ascii="Arial" w:hAnsi="Arial" w:cs="Arial"/>
          <w:lang w:val="en-US"/>
        </w:rPr>
        <w:t xml:space="preserve"> detailed </w:t>
      </w:r>
      <w:proofErr w:type="gramStart"/>
      <w:r w:rsidRPr="005B40FB">
        <w:rPr>
          <w:rFonts w:ascii="Arial" w:hAnsi="Arial" w:cs="Arial"/>
          <w:lang w:val="en-US"/>
        </w:rPr>
        <w:t>below:-</w:t>
      </w:r>
      <w:proofErr w:type="gramEnd"/>
    </w:p>
    <w:p w14:paraId="26771C00" w14:textId="77777777" w:rsidR="00C04516" w:rsidRPr="005B40FB" w:rsidRDefault="00C04516" w:rsidP="00C04516">
      <w:pPr>
        <w:autoSpaceDE w:val="0"/>
        <w:autoSpaceDN w:val="0"/>
        <w:adjustRightInd w:val="0"/>
        <w:ind w:right="7"/>
        <w:rPr>
          <w:rFonts w:ascii="Arial" w:hAnsi="Arial" w:cs="Arial"/>
          <w:lang w:val="en-US"/>
        </w:rPr>
      </w:pPr>
    </w:p>
    <w:p w14:paraId="4279E6F8" w14:textId="2BFE0B8B" w:rsidR="00C04516" w:rsidRPr="005B40FB" w:rsidRDefault="00C04516" w:rsidP="00C04516">
      <w:pPr>
        <w:autoSpaceDE w:val="0"/>
        <w:autoSpaceDN w:val="0"/>
        <w:adjustRightInd w:val="0"/>
        <w:rPr>
          <w:rFonts w:ascii="Arial" w:hAnsi="Arial" w:cs="Arial"/>
          <w:b/>
        </w:rPr>
      </w:pPr>
      <w:r w:rsidRPr="005B40FB">
        <w:rPr>
          <w:rFonts w:ascii="Arial" w:hAnsi="Arial" w:cs="Arial"/>
          <w:b/>
        </w:rPr>
        <w:t xml:space="preserve">[Main Flow – single address returned by </w:t>
      </w:r>
      <w:r w:rsidR="008B6C19">
        <w:rPr>
          <w:rFonts w:ascii="Arial" w:hAnsi="Arial" w:cs="Arial"/>
          <w:b/>
        </w:rPr>
        <w:t>IDOX</w:t>
      </w:r>
      <w:r w:rsidRPr="005B40FB">
        <w:rPr>
          <w:rFonts w:ascii="Arial" w:hAnsi="Arial" w:cs="Arial"/>
          <w:b/>
        </w:rPr>
        <w:t>]</w:t>
      </w:r>
    </w:p>
    <w:p w14:paraId="599E900F" w14:textId="77777777" w:rsidR="00C04516" w:rsidRPr="005B40FB" w:rsidRDefault="00C04516" w:rsidP="00C04516">
      <w:pPr>
        <w:autoSpaceDE w:val="0"/>
        <w:autoSpaceDN w:val="0"/>
        <w:adjustRightInd w:val="0"/>
        <w:rPr>
          <w:rFonts w:ascii="Arial" w:hAnsi="Arial" w:cs="Arial"/>
          <w:b/>
        </w:rPr>
      </w:pPr>
    </w:p>
    <w:p w14:paraId="44115D6E" w14:textId="77777777" w:rsidR="00984E64" w:rsidRDefault="00984E64" w:rsidP="00984E64">
      <w:pPr>
        <w:rPr>
          <w:rFonts w:ascii="Arial" w:hAnsi="Arial" w:cs="Arial"/>
          <w:b/>
          <w:bCs/>
          <w:lang w:val="en-US"/>
        </w:rPr>
      </w:pPr>
      <w:r w:rsidRPr="00984E64">
        <w:rPr>
          <w:rFonts w:ascii="Arial" w:hAnsi="Arial" w:cs="Arial"/>
          <w:b/>
          <w:bCs/>
          <w:lang w:val="en-US"/>
        </w:rPr>
        <w:t>Step-by-Step Process: Emergency Account Creation and Address Population in SAP CX</w:t>
      </w:r>
    </w:p>
    <w:p w14:paraId="0D317CBA" w14:textId="77777777" w:rsidR="00D37EEC" w:rsidRPr="00984E64" w:rsidRDefault="00D37EEC" w:rsidP="00984E64">
      <w:pPr>
        <w:rPr>
          <w:rFonts w:ascii="Arial" w:hAnsi="Arial" w:cs="Arial"/>
          <w:lang w:val="en-US"/>
        </w:rPr>
      </w:pPr>
    </w:p>
    <w:p w14:paraId="693A1BBA" w14:textId="77777777" w:rsidR="00984E64" w:rsidRDefault="00984E64" w:rsidP="00984E64">
      <w:pPr>
        <w:numPr>
          <w:ilvl w:val="0"/>
          <w:numId w:val="29"/>
        </w:numPr>
        <w:rPr>
          <w:rFonts w:ascii="Arial" w:hAnsi="Arial" w:cs="Arial"/>
          <w:lang w:val="en-US"/>
        </w:rPr>
      </w:pPr>
      <w:r w:rsidRPr="00984E64">
        <w:rPr>
          <w:rFonts w:ascii="Arial" w:hAnsi="Arial" w:cs="Arial"/>
          <w:b/>
          <w:bCs/>
          <w:lang w:val="en-US"/>
        </w:rPr>
        <w:t>Emergency Call Received:</w:t>
      </w:r>
      <w:r w:rsidRPr="00984E64">
        <w:rPr>
          <w:rFonts w:ascii="Arial" w:hAnsi="Arial" w:cs="Arial"/>
          <w:lang w:val="en-US"/>
        </w:rPr>
        <w:t xml:space="preserve"> A Contact Centre Agent receives an emergency support call within the SAP CX system.</w:t>
      </w:r>
    </w:p>
    <w:p w14:paraId="15D42B0E" w14:textId="77777777" w:rsidR="005B405B" w:rsidRPr="00984E64" w:rsidRDefault="005B405B" w:rsidP="005B405B">
      <w:pPr>
        <w:ind w:left="720"/>
        <w:rPr>
          <w:rFonts w:ascii="Arial" w:hAnsi="Arial" w:cs="Arial"/>
          <w:lang w:val="en-US"/>
        </w:rPr>
      </w:pPr>
    </w:p>
    <w:p w14:paraId="75469572" w14:textId="0204B81D" w:rsidR="00984E64" w:rsidRDefault="00984E64" w:rsidP="00984E64">
      <w:pPr>
        <w:numPr>
          <w:ilvl w:val="0"/>
          <w:numId w:val="29"/>
        </w:numPr>
        <w:rPr>
          <w:rFonts w:ascii="Arial" w:hAnsi="Arial" w:cs="Arial"/>
          <w:lang w:val="en-US"/>
        </w:rPr>
      </w:pPr>
      <w:r w:rsidRPr="00984E64">
        <w:rPr>
          <w:rFonts w:ascii="Arial" w:hAnsi="Arial" w:cs="Arial"/>
          <w:b/>
          <w:bCs/>
          <w:lang w:val="en-US"/>
        </w:rPr>
        <w:t>Create New Account (Minimum Requirements):</w:t>
      </w:r>
      <w:r w:rsidRPr="00984E64">
        <w:rPr>
          <w:rFonts w:ascii="Arial" w:hAnsi="Arial" w:cs="Arial"/>
          <w:lang w:val="en-US"/>
        </w:rPr>
        <w:t xml:space="preserve"> The agent's first action is to create a new Account in SAP CX. The system requires the agent to enter at least the "Name" for the account and assign the "Emergency" "Role" to it.</w:t>
      </w:r>
    </w:p>
    <w:p w14:paraId="4FEC8BC6" w14:textId="77777777" w:rsidR="005B405B" w:rsidRPr="00984E64" w:rsidRDefault="005B405B" w:rsidP="005B405B">
      <w:pPr>
        <w:ind w:left="720"/>
        <w:rPr>
          <w:rFonts w:ascii="Arial" w:hAnsi="Arial" w:cs="Arial"/>
          <w:lang w:val="en-US"/>
        </w:rPr>
      </w:pPr>
    </w:p>
    <w:p w14:paraId="2FE01F51" w14:textId="77777777" w:rsidR="00984E64" w:rsidRDefault="00984E64" w:rsidP="00984E64">
      <w:pPr>
        <w:numPr>
          <w:ilvl w:val="0"/>
          <w:numId w:val="29"/>
        </w:numPr>
        <w:rPr>
          <w:rFonts w:ascii="Arial" w:hAnsi="Arial" w:cs="Arial"/>
          <w:lang w:val="en-US"/>
        </w:rPr>
      </w:pPr>
      <w:r w:rsidRPr="00984E64">
        <w:rPr>
          <w:rFonts w:ascii="Arial" w:hAnsi="Arial" w:cs="Arial"/>
          <w:b/>
          <w:bCs/>
          <w:lang w:val="en-US"/>
        </w:rPr>
        <w:t>Save and Open Account:</w:t>
      </w:r>
      <w:r w:rsidRPr="00984E64">
        <w:rPr>
          <w:rFonts w:ascii="Arial" w:hAnsi="Arial" w:cs="Arial"/>
          <w:lang w:val="en-US"/>
        </w:rPr>
        <w:t xml:space="preserve"> After entering the minimum required information, the agent saves the newly created Account and opens it.</w:t>
      </w:r>
    </w:p>
    <w:p w14:paraId="7488192D" w14:textId="77777777" w:rsidR="00694167" w:rsidRPr="00984E64" w:rsidRDefault="00694167" w:rsidP="00694167">
      <w:pPr>
        <w:ind w:left="720"/>
        <w:rPr>
          <w:rFonts w:ascii="Arial" w:hAnsi="Arial" w:cs="Arial"/>
          <w:lang w:val="en-US"/>
        </w:rPr>
      </w:pPr>
    </w:p>
    <w:p w14:paraId="441E254A" w14:textId="77777777" w:rsidR="00984E64" w:rsidRDefault="00984E64" w:rsidP="00984E64">
      <w:pPr>
        <w:numPr>
          <w:ilvl w:val="0"/>
          <w:numId w:val="29"/>
        </w:numPr>
        <w:rPr>
          <w:rFonts w:ascii="Arial" w:hAnsi="Arial" w:cs="Arial"/>
          <w:lang w:val="en-US"/>
        </w:rPr>
      </w:pPr>
      <w:r w:rsidRPr="00984E64">
        <w:rPr>
          <w:rFonts w:ascii="Arial" w:hAnsi="Arial" w:cs="Arial"/>
          <w:b/>
          <w:bCs/>
          <w:lang w:val="en-US"/>
        </w:rPr>
        <w:t>Navigate to Address Section and Initiate Search:</w:t>
      </w:r>
      <w:r w:rsidRPr="00984E64">
        <w:rPr>
          <w:rFonts w:ascii="Arial" w:hAnsi="Arial" w:cs="Arial"/>
          <w:lang w:val="en-US"/>
        </w:rPr>
        <w:t xml:space="preserve"> The agent navigates to the "Address" section within the opened Account and clicks the "Address search" button.</w:t>
      </w:r>
    </w:p>
    <w:p w14:paraId="00D54E56" w14:textId="77777777" w:rsidR="00694167" w:rsidRPr="00984E64" w:rsidRDefault="00694167" w:rsidP="00694167">
      <w:pPr>
        <w:ind w:left="720"/>
        <w:rPr>
          <w:rFonts w:ascii="Arial" w:hAnsi="Arial" w:cs="Arial"/>
          <w:lang w:val="en-US"/>
        </w:rPr>
      </w:pPr>
    </w:p>
    <w:p w14:paraId="538970EE" w14:textId="77777777" w:rsidR="00984E64" w:rsidRDefault="00984E64" w:rsidP="00984E64">
      <w:pPr>
        <w:numPr>
          <w:ilvl w:val="0"/>
          <w:numId w:val="29"/>
        </w:numPr>
        <w:rPr>
          <w:rFonts w:ascii="Arial" w:hAnsi="Arial" w:cs="Arial"/>
          <w:lang w:val="en-US"/>
        </w:rPr>
      </w:pPr>
      <w:r w:rsidRPr="00984E64">
        <w:rPr>
          <w:rFonts w:ascii="Arial" w:hAnsi="Arial" w:cs="Arial"/>
          <w:b/>
          <w:bCs/>
          <w:lang w:val="en-US"/>
        </w:rPr>
        <w:t>BTP Address Search Triggered:</w:t>
      </w:r>
      <w:r w:rsidRPr="00984E64">
        <w:rPr>
          <w:rFonts w:ascii="Arial" w:hAnsi="Arial" w:cs="Arial"/>
          <w:lang w:val="en-US"/>
        </w:rPr>
        <w:t xml:space="preserve"> Clicking "Address search" initiates a real-time address search process powered by SAP BTP Build Apps.</w:t>
      </w:r>
    </w:p>
    <w:p w14:paraId="10EB2180" w14:textId="77777777" w:rsidR="00694167" w:rsidRPr="00984E64" w:rsidRDefault="00694167" w:rsidP="00694167">
      <w:pPr>
        <w:ind w:left="720"/>
        <w:rPr>
          <w:rFonts w:ascii="Arial" w:hAnsi="Arial" w:cs="Arial"/>
          <w:lang w:val="en-US"/>
        </w:rPr>
      </w:pPr>
    </w:p>
    <w:p w14:paraId="5ABE4DA0" w14:textId="77777777" w:rsidR="00984E64" w:rsidRDefault="00984E64" w:rsidP="00984E64">
      <w:pPr>
        <w:numPr>
          <w:ilvl w:val="0"/>
          <w:numId w:val="29"/>
        </w:numPr>
        <w:rPr>
          <w:rFonts w:ascii="Arial" w:hAnsi="Arial" w:cs="Arial"/>
          <w:lang w:val="en-US"/>
        </w:rPr>
      </w:pPr>
      <w:r w:rsidRPr="00984E64">
        <w:rPr>
          <w:rFonts w:ascii="Arial" w:hAnsi="Arial" w:cs="Arial"/>
          <w:b/>
          <w:bCs/>
          <w:lang w:val="en-US"/>
        </w:rPr>
        <w:t>Enter Search Criteria in BTP:</w:t>
      </w:r>
      <w:r w:rsidRPr="00984E64">
        <w:rPr>
          <w:rFonts w:ascii="Arial" w:hAnsi="Arial" w:cs="Arial"/>
          <w:lang w:val="en-US"/>
        </w:rPr>
        <w:t xml:space="preserve"> Within the BTP address search interface, the agent enters relevant address details such as House Number, Street, City, Postal Code, and Country.</w:t>
      </w:r>
    </w:p>
    <w:p w14:paraId="2E50F3A3" w14:textId="77777777" w:rsidR="00694167" w:rsidRPr="00984E64" w:rsidRDefault="00694167" w:rsidP="00694167">
      <w:pPr>
        <w:ind w:left="720"/>
        <w:rPr>
          <w:rFonts w:ascii="Arial" w:hAnsi="Arial" w:cs="Arial"/>
          <w:lang w:val="en-US"/>
        </w:rPr>
      </w:pPr>
    </w:p>
    <w:p w14:paraId="51B4D3EE" w14:textId="77777777" w:rsidR="00984E64" w:rsidRDefault="00984E64" w:rsidP="00984E64">
      <w:pPr>
        <w:numPr>
          <w:ilvl w:val="0"/>
          <w:numId w:val="29"/>
        </w:numPr>
        <w:rPr>
          <w:rFonts w:ascii="Arial" w:hAnsi="Arial" w:cs="Arial"/>
          <w:lang w:val="en-US"/>
        </w:rPr>
      </w:pPr>
      <w:r w:rsidRPr="00984E64">
        <w:rPr>
          <w:rFonts w:ascii="Arial" w:hAnsi="Arial" w:cs="Arial"/>
          <w:b/>
          <w:bCs/>
          <w:lang w:val="en-US"/>
        </w:rPr>
        <w:t>Submit Search Query in BTP:</w:t>
      </w:r>
      <w:r w:rsidRPr="00984E64">
        <w:rPr>
          <w:rFonts w:ascii="Arial" w:hAnsi="Arial" w:cs="Arial"/>
          <w:lang w:val="en-US"/>
        </w:rPr>
        <w:t xml:space="preserve"> Once the search criteria are entered, the agent clicks the "Search" button within the BTP interface.</w:t>
      </w:r>
    </w:p>
    <w:p w14:paraId="6E65AD54" w14:textId="77777777" w:rsidR="00694167" w:rsidRPr="00984E64" w:rsidRDefault="00694167" w:rsidP="00694167">
      <w:pPr>
        <w:ind w:left="720"/>
        <w:rPr>
          <w:rFonts w:ascii="Arial" w:hAnsi="Arial" w:cs="Arial"/>
          <w:lang w:val="en-US"/>
        </w:rPr>
      </w:pPr>
    </w:p>
    <w:p w14:paraId="21334561" w14:textId="7FCF5AFD" w:rsidR="00984E64" w:rsidRDefault="00984E64" w:rsidP="00984E64">
      <w:pPr>
        <w:numPr>
          <w:ilvl w:val="0"/>
          <w:numId w:val="29"/>
        </w:numPr>
        <w:rPr>
          <w:rFonts w:ascii="Arial" w:hAnsi="Arial" w:cs="Arial"/>
          <w:lang w:val="en-US"/>
        </w:rPr>
      </w:pPr>
      <w:r w:rsidRPr="00984E64">
        <w:rPr>
          <w:rFonts w:ascii="Arial" w:hAnsi="Arial" w:cs="Arial"/>
          <w:b/>
          <w:bCs/>
          <w:lang w:val="en-US"/>
        </w:rPr>
        <w:t>BTP Queries IDOX (</w:t>
      </w:r>
      <w:r w:rsidR="00E60B39">
        <w:rPr>
          <w:rFonts w:ascii="Arial" w:hAnsi="Arial" w:cs="Arial"/>
          <w:b/>
          <w:bCs/>
          <w:lang w:val="en-US"/>
        </w:rPr>
        <w:t>First call</w:t>
      </w:r>
      <w:r w:rsidRPr="00984E64">
        <w:rPr>
          <w:rFonts w:ascii="Arial" w:hAnsi="Arial" w:cs="Arial"/>
          <w:b/>
          <w:bCs/>
          <w:lang w:val="en-US"/>
        </w:rPr>
        <w:t>):</w:t>
      </w:r>
      <w:r w:rsidRPr="00984E64">
        <w:rPr>
          <w:rFonts w:ascii="Arial" w:hAnsi="Arial" w:cs="Arial"/>
          <w:lang w:val="en-US"/>
        </w:rPr>
        <w:t xml:space="preserve"> BTP then sends a query containing the entered search criteria to the external system IDOX (</w:t>
      </w:r>
      <w:r w:rsidR="006B7763">
        <w:rPr>
          <w:rFonts w:ascii="Arial" w:hAnsi="Arial" w:cs="Arial"/>
          <w:lang w:val="en-US"/>
        </w:rPr>
        <w:t xml:space="preserve">First call to </w:t>
      </w:r>
      <w:r w:rsidR="006D6520" w:rsidRPr="00984E64">
        <w:rPr>
          <w:rFonts w:ascii="Arial" w:hAnsi="Arial" w:cs="Arial"/>
          <w:lang w:val="en-US"/>
        </w:rPr>
        <w:t>IDOX</w:t>
      </w:r>
      <w:r w:rsidR="006D6520">
        <w:rPr>
          <w:rFonts w:ascii="Arial" w:hAnsi="Arial" w:cs="Arial"/>
          <w:lang w:val="en-US"/>
        </w:rPr>
        <w:t>)</w:t>
      </w:r>
      <w:r w:rsidRPr="00984E64">
        <w:rPr>
          <w:rFonts w:ascii="Arial" w:hAnsi="Arial" w:cs="Arial"/>
          <w:lang w:val="en-US"/>
        </w:rPr>
        <w:t>.</w:t>
      </w:r>
    </w:p>
    <w:p w14:paraId="1F19070B" w14:textId="77777777" w:rsidR="006D6520" w:rsidRPr="00984E64" w:rsidRDefault="006D6520" w:rsidP="006D6520">
      <w:pPr>
        <w:ind w:left="720"/>
        <w:rPr>
          <w:rFonts w:ascii="Arial" w:hAnsi="Arial" w:cs="Arial"/>
          <w:lang w:val="en-US"/>
        </w:rPr>
      </w:pPr>
    </w:p>
    <w:p w14:paraId="46F94DA4" w14:textId="44A9D3A5" w:rsidR="00984E64" w:rsidRDefault="00984E64" w:rsidP="00984E64">
      <w:pPr>
        <w:numPr>
          <w:ilvl w:val="0"/>
          <w:numId w:val="29"/>
        </w:numPr>
        <w:rPr>
          <w:rFonts w:ascii="Arial" w:hAnsi="Arial" w:cs="Arial"/>
          <w:lang w:val="en-US"/>
        </w:rPr>
      </w:pPr>
      <w:r w:rsidRPr="00984E64">
        <w:rPr>
          <w:rFonts w:ascii="Arial" w:hAnsi="Arial" w:cs="Arial"/>
          <w:b/>
          <w:bCs/>
          <w:lang w:val="en-US"/>
        </w:rPr>
        <w:t>IDOX Returns Matching Addresses:</w:t>
      </w:r>
      <w:r w:rsidRPr="00984E64">
        <w:rPr>
          <w:rFonts w:ascii="Arial" w:hAnsi="Arial" w:cs="Arial"/>
          <w:lang w:val="en-US"/>
        </w:rPr>
        <w:t xml:space="preserve"> IDOX processes the query and returns a list of up to 200 matching addresses to the BTP interface.</w:t>
      </w:r>
    </w:p>
    <w:p w14:paraId="2F9059CB" w14:textId="77777777" w:rsidR="006D6520" w:rsidRPr="00984E64" w:rsidRDefault="006D6520" w:rsidP="006D6520">
      <w:pPr>
        <w:ind w:left="720"/>
        <w:rPr>
          <w:rFonts w:ascii="Arial" w:hAnsi="Arial" w:cs="Arial"/>
          <w:lang w:val="en-US"/>
        </w:rPr>
      </w:pPr>
    </w:p>
    <w:p w14:paraId="65245748" w14:textId="77777777" w:rsidR="00984E64" w:rsidRDefault="00984E64" w:rsidP="00984E64">
      <w:pPr>
        <w:numPr>
          <w:ilvl w:val="0"/>
          <w:numId w:val="29"/>
        </w:numPr>
        <w:rPr>
          <w:rFonts w:ascii="Arial" w:hAnsi="Arial" w:cs="Arial"/>
          <w:lang w:val="en-US"/>
        </w:rPr>
      </w:pPr>
      <w:r w:rsidRPr="00984E64">
        <w:rPr>
          <w:rFonts w:ascii="Arial" w:hAnsi="Arial" w:cs="Arial"/>
          <w:b/>
          <w:bCs/>
          <w:lang w:val="en-US"/>
        </w:rPr>
        <w:t>Agent Selects and Confirms Address:</w:t>
      </w:r>
      <w:r w:rsidRPr="00984E64">
        <w:rPr>
          <w:rFonts w:ascii="Arial" w:hAnsi="Arial" w:cs="Arial"/>
          <w:lang w:val="en-US"/>
        </w:rPr>
        <w:t xml:space="preserve"> The agent reviews the list of addresses presented in BTP and selects the correct address. Upon selection, the agent confirms their choice.</w:t>
      </w:r>
    </w:p>
    <w:p w14:paraId="343BBFA9" w14:textId="77777777" w:rsidR="006D6520" w:rsidRPr="00984E64" w:rsidRDefault="006D6520" w:rsidP="006D6520">
      <w:pPr>
        <w:ind w:left="720"/>
        <w:rPr>
          <w:rFonts w:ascii="Arial" w:hAnsi="Arial" w:cs="Arial"/>
          <w:lang w:val="en-US"/>
        </w:rPr>
      </w:pPr>
    </w:p>
    <w:p w14:paraId="3E3542AB" w14:textId="77777777" w:rsidR="00984E64" w:rsidRDefault="00984E64" w:rsidP="00984E64">
      <w:pPr>
        <w:numPr>
          <w:ilvl w:val="0"/>
          <w:numId w:val="29"/>
        </w:numPr>
        <w:rPr>
          <w:rFonts w:ascii="Arial" w:hAnsi="Arial" w:cs="Arial"/>
          <w:lang w:val="en-US"/>
        </w:rPr>
      </w:pPr>
      <w:r w:rsidRPr="00984E64">
        <w:rPr>
          <w:rFonts w:ascii="Arial" w:hAnsi="Arial" w:cs="Arial"/>
          <w:b/>
          <w:bCs/>
          <w:lang w:val="en-US"/>
        </w:rPr>
        <w:t>BTP Temporarily Stores UPRN and Formatted Address:</w:t>
      </w:r>
      <w:r w:rsidRPr="00984E64">
        <w:rPr>
          <w:rFonts w:ascii="Arial" w:hAnsi="Arial" w:cs="Arial"/>
          <w:lang w:val="en-US"/>
        </w:rPr>
        <w:t xml:space="preserve"> When an address is selected and confirmed, BTP temporarily stores the associated "UPRN" (Unique Property Reference Number) and the "Formatted Address."</w:t>
      </w:r>
    </w:p>
    <w:p w14:paraId="41774C03" w14:textId="77777777" w:rsidR="006D6520" w:rsidRPr="00984E64" w:rsidRDefault="006D6520" w:rsidP="006D6520">
      <w:pPr>
        <w:ind w:left="720"/>
        <w:rPr>
          <w:rFonts w:ascii="Arial" w:hAnsi="Arial" w:cs="Arial"/>
          <w:lang w:val="en-US"/>
        </w:rPr>
      </w:pPr>
    </w:p>
    <w:p w14:paraId="1C4B67F9" w14:textId="7861D3B6" w:rsidR="00984E64" w:rsidRDefault="00984E64" w:rsidP="00984E64">
      <w:pPr>
        <w:numPr>
          <w:ilvl w:val="0"/>
          <w:numId w:val="29"/>
        </w:numPr>
        <w:rPr>
          <w:rFonts w:ascii="Arial" w:hAnsi="Arial" w:cs="Arial"/>
          <w:lang w:val="en-US"/>
        </w:rPr>
      </w:pPr>
      <w:r w:rsidRPr="00984E64">
        <w:rPr>
          <w:rFonts w:ascii="Arial" w:hAnsi="Arial" w:cs="Arial"/>
          <w:b/>
          <w:bCs/>
          <w:lang w:val="en-US"/>
        </w:rPr>
        <w:t>BTP Retrieves Further Details from IDOX (</w:t>
      </w:r>
      <w:r w:rsidR="007C111C">
        <w:rPr>
          <w:rFonts w:ascii="Arial" w:hAnsi="Arial" w:cs="Arial"/>
          <w:b/>
          <w:bCs/>
          <w:lang w:val="en-US"/>
        </w:rPr>
        <w:t>Second call</w:t>
      </w:r>
      <w:r w:rsidRPr="00984E64">
        <w:rPr>
          <w:rFonts w:ascii="Arial" w:hAnsi="Arial" w:cs="Arial"/>
          <w:b/>
          <w:bCs/>
          <w:lang w:val="en-US"/>
        </w:rPr>
        <w:t>):</w:t>
      </w:r>
      <w:r w:rsidRPr="00984E64">
        <w:rPr>
          <w:rFonts w:ascii="Arial" w:hAnsi="Arial" w:cs="Arial"/>
          <w:lang w:val="en-US"/>
        </w:rPr>
        <w:t xml:space="preserve"> Using the temporarily stored UPRN, BTP initiates a subsequent request to IDOX (</w:t>
      </w:r>
      <w:r w:rsidR="00845C15">
        <w:rPr>
          <w:rFonts w:ascii="Arial" w:hAnsi="Arial" w:cs="Arial"/>
          <w:lang w:val="en-US"/>
        </w:rPr>
        <w:t>second call</w:t>
      </w:r>
      <w:r w:rsidRPr="00984E64">
        <w:rPr>
          <w:rFonts w:ascii="Arial" w:hAnsi="Arial" w:cs="Arial"/>
          <w:lang w:val="en-US"/>
        </w:rPr>
        <w:t>) to retrieve more comprehensive address details.</w:t>
      </w:r>
    </w:p>
    <w:p w14:paraId="073639E0" w14:textId="77777777" w:rsidR="006C1218" w:rsidRPr="00984E64" w:rsidRDefault="006C1218" w:rsidP="006C1218">
      <w:pPr>
        <w:ind w:left="720"/>
        <w:rPr>
          <w:rFonts w:ascii="Arial" w:hAnsi="Arial" w:cs="Arial"/>
          <w:lang w:val="en-US"/>
        </w:rPr>
      </w:pPr>
    </w:p>
    <w:p w14:paraId="13E08ABC" w14:textId="7B4BC1AF" w:rsidR="00984E64" w:rsidRDefault="00984E64" w:rsidP="00984E64">
      <w:pPr>
        <w:numPr>
          <w:ilvl w:val="0"/>
          <w:numId w:val="29"/>
        </w:numPr>
        <w:rPr>
          <w:rFonts w:ascii="Arial" w:hAnsi="Arial" w:cs="Arial"/>
          <w:lang w:val="en-US"/>
        </w:rPr>
      </w:pPr>
      <w:r w:rsidRPr="00984E64">
        <w:rPr>
          <w:rFonts w:ascii="Arial" w:hAnsi="Arial" w:cs="Arial"/>
          <w:b/>
          <w:bCs/>
          <w:lang w:val="en-US"/>
        </w:rPr>
        <w:t>BTP Stores Detailed Address Information:</w:t>
      </w:r>
      <w:r w:rsidRPr="00984E64">
        <w:rPr>
          <w:rFonts w:ascii="Arial" w:hAnsi="Arial" w:cs="Arial"/>
          <w:lang w:val="en-US"/>
        </w:rPr>
        <w:t xml:space="preserve"> IDOX</w:t>
      </w:r>
      <w:r w:rsidR="00845C15">
        <w:rPr>
          <w:rFonts w:ascii="Arial" w:hAnsi="Arial" w:cs="Arial"/>
          <w:lang w:val="en-US"/>
        </w:rPr>
        <w:t xml:space="preserve"> </w:t>
      </w:r>
      <w:r w:rsidRPr="00984E64">
        <w:rPr>
          <w:rFonts w:ascii="Arial" w:hAnsi="Arial" w:cs="Arial"/>
          <w:lang w:val="en-US"/>
        </w:rPr>
        <w:t xml:space="preserve">responds to BTP with </w:t>
      </w:r>
      <w:r w:rsidR="00E04AFC" w:rsidRPr="00984E64">
        <w:rPr>
          <w:rFonts w:ascii="Arial" w:hAnsi="Arial" w:cs="Arial"/>
          <w:lang w:val="en-US"/>
        </w:rPr>
        <w:t>detailed</w:t>
      </w:r>
      <w:r w:rsidRPr="00984E64">
        <w:rPr>
          <w:rFonts w:ascii="Arial" w:hAnsi="Arial" w:cs="Arial"/>
          <w:lang w:val="en-US"/>
        </w:rPr>
        <w:t xml:space="preserve"> address information, which is then stored within the BTP environment.</w:t>
      </w:r>
    </w:p>
    <w:p w14:paraId="0F113668" w14:textId="77777777" w:rsidR="00845C15" w:rsidRPr="00984E64" w:rsidRDefault="00845C15" w:rsidP="00845C15">
      <w:pPr>
        <w:ind w:left="720"/>
        <w:rPr>
          <w:rFonts w:ascii="Arial" w:hAnsi="Arial" w:cs="Arial"/>
          <w:lang w:val="en-US"/>
        </w:rPr>
      </w:pPr>
    </w:p>
    <w:p w14:paraId="28370885" w14:textId="77777777" w:rsidR="00984E64" w:rsidRDefault="00984E64" w:rsidP="00984E64">
      <w:pPr>
        <w:numPr>
          <w:ilvl w:val="0"/>
          <w:numId w:val="29"/>
        </w:numPr>
        <w:rPr>
          <w:rFonts w:ascii="Arial" w:hAnsi="Arial" w:cs="Arial"/>
          <w:lang w:val="en-US"/>
        </w:rPr>
      </w:pPr>
      <w:r w:rsidRPr="00984E64">
        <w:rPr>
          <w:rFonts w:ascii="Arial" w:hAnsi="Arial" w:cs="Arial"/>
          <w:b/>
          <w:bCs/>
          <w:lang w:val="en-US"/>
        </w:rPr>
        <w:t>BTP Sends Standard Address Fields to SAP CX:</w:t>
      </w:r>
      <w:r w:rsidRPr="00984E64">
        <w:rPr>
          <w:rFonts w:ascii="Arial" w:hAnsi="Arial" w:cs="Arial"/>
          <w:lang w:val="en-US"/>
        </w:rPr>
        <w:t xml:space="preserve"> Concurrently, a set of standard address fields is transmitted from BTP back to the SAP CX system.</w:t>
      </w:r>
    </w:p>
    <w:p w14:paraId="7DD07B66" w14:textId="77777777" w:rsidR="00845C15" w:rsidRPr="00984E64" w:rsidRDefault="00845C15" w:rsidP="00845C15">
      <w:pPr>
        <w:ind w:left="720"/>
        <w:rPr>
          <w:rFonts w:ascii="Arial" w:hAnsi="Arial" w:cs="Arial"/>
          <w:lang w:val="en-US"/>
        </w:rPr>
      </w:pPr>
    </w:p>
    <w:p w14:paraId="624E8EF6" w14:textId="77777777" w:rsidR="00984E64" w:rsidRDefault="00984E64" w:rsidP="00984E64">
      <w:pPr>
        <w:numPr>
          <w:ilvl w:val="0"/>
          <w:numId w:val="29"/>
        </w:numPr>
        <w:rPr>
          <w:rFonts w:ascii="Arial" w:hAnsi="Arial" w:cs="Arial"/>
          <w:lang w:val="en-US"/>
        </w:rPr>
      </w:pPr>
      <w:r w:rsidRPr="00984E64">
        <w:rPr>
          <w:rFonts w:ascii="Arial" w:hAnsi="Arial" w:cs="Arial"/>
          <w:b/>
          <w:bCs/>
          <w:lang w:val="en-US"/>
        </w:rPr>
        <w:t>Address Section in SAP CX is Automatically Populated:</w:t>
      </w:r>
      <w:r w:rsidRPr="00984E64">
        <w:rPr>
          <w:rFonts w:ascii="Arial" w:hAnsi="Arial" w:cs="Arial"/>
          <w:lang w:val="en-US"/>
        </w:rPr>
        <w:t xml:space="preserve"> The standard address fields sent by BTP are automatically populated within the "Address" section of the relevant Account in SAP CX, completing the address entry process.</w:t>
      </w:r>
    </w:p>
    <w:p w14:paraId="14459046" w14:textId="2C332E07" w:rsidR="00C04516" w:rsidRPr="00D37EEC" w:rsidRDefault="00C04516" w:rsidP="00D37EEC">
      <w:pPr>
        <w:ind w:left="720"/>
        <w:rPr>
          <w:rFonts w:ascii="Arial" w:hAnsi="Arial" w:cs="Arial"/>
          <w:lang w:val="en-US"/>
        </w:rPr>
      </w:pPr>
    </w:p>
    <w:p w14:paraId="4BBC7750" w14:textId="77777777" w:rsidR="00C04516" w:rsidRPr="005B40FB" w:rsidRDefault="00C04516" w:rsidP="00C04516">
      <w:pPr>
        <w:rPr>
          <w:rFonts w:ascii="Arial" w:hAnsi="Arial" w:cs="Arial"/>
        </w:rPr>
      </w:pPr>
    </w:p>
    <w:p w14:paraId="36E51D5F" w14:textId="77777777" w:rsidR="00C04516" w:rsidRPr="005B40FB" w:rsidRDefault="00C04516" w:rsidP="00C04516">
      <w:pPr>
        <w:pStyle w:val="Heading2"/>
        <w:numPr>
          <w:ilvl w:val="0"/>
          <w:numId w:val="0"/>
        </w:numPr>
        <w:tabs>
          <w:tab w:val="clear" w:pos="709"/>
        </w:tabs>
        <w:ind w:left="799" w:right="7" w:hanging="709"/>
        <w:rPr>
          <w:rFonts w:ascii="Arial" w:hAnsi="Arial" w:cs="Arial"/>
          <w:sz w:val="16"/>
        </w:rPr>
      </w:pPr>
    </w:p>
    <w:p w14:paraId="0EA49B75" w14:textId="61E84E74" w:rsidR="00C04516" w:rsidRDefault="00691DB1" w:rsidP="00C04516">
      <w:pPr>
        <w:pStyle w:val="Heading2"/>
        <w:numPr>
          <w:ilvl w:val="0"/>
          <w:numId w:val="0"/>
        </w:numPr>
        <w:tabs>
          <w:tab w:val="clear" w:pos="709"/>
        </w:tabs>
        <w:ind w:left="799" w:right="7" w:hanging="709"/>
        <w:rPr>
          <w:rFonts w:ascii="Arial" w:hAnsi="Arial" w:cs="Arial"/>
          <w:sz w:val="16"/>
        </w:rPr>
      </w:pPr>
      <w:commentRangeStart w:id="31"/>
      <w:r>
        <w:rPr>
          <w:rFonts w:ascii="Arial" w:hAnsi="Arial" w:cs="Arial"/>
          <w:sz w:val="16"/>
        </w:rPr>
        <w:t>Screen</w:t>
      </w:r>
      <w:commentRangeEnd w:id="31"/>
      <w:r w:rsidR="00034DAA">
        <w:rPr>
          <w:rStyle w:val="CommentReference"/>
          <w:rFonts w:ascii="Times New Roman" w:hAnsi="Times New Roman"/>
          <w:b w:val="0"/>
        </w:rPr>
        <w:commentReference w:id="31"/>
      </w:r>
      <w:r>
        <w:rPr>
          <w:rFonts w:ascii="Arial" w:hAnsi="Arial" w:cs="Arial"/>
          <w:sz w:val="16"/>
        </w:rPr>
        <w:t xml:space="preserve"> layout for Address search would be</w:t>
      </w:r>
      <w:r w:rsidR="007009EE">
        <w:rPr>
          <w:rFonts w:ascii="Arial" w:hAnsi="Arial" w:cs="Arial"/>
          <w:sz w:val="16"/>
        </w:rPr>
        <w:t xml:space="preserve"> provided by CX </w:t>
      </w:r>
      <w:r w:rsidR="00B67AC7">
        <w:rPr>
          <w:rFonts w:ascii="Arial" w:hAnsi="Arial" w:cs="Arial"/>
          <w:sz w:val="16"/>
        </w:rPr>
        <w:t>team (</w:t>
      </w:r>
      <w:r w:rsidR="00DB3E47">
        <w:rPr>
          <w:rFonts w:ascii="Arial" w:hAnsi="Arial" w:cs="Arial"/>
          <w:sz w:val="16"/>
        </w:rPr>
        <w:t>Prototype IDOX to CX</w:t>
      </w:r>
      <w:r w:rsidR="00B67AC7">
        <w:rPr>
          <w:rFonts w:ascii="Arial" w:hAnsi="Arial" w:cs="Arial"/>
          <w:sz w:val="16"/>
        </w:rPr>
        <w:t>)</w:t>
      </w:r>
    </w:p>
    <w:p w14:paraId="1C0B60C9" w14:textId="77777777" w:rsidR="009C0E8C" w:rsidRDefault="009C0E8C" w:rsidP="009C0E8C">
      <w:pPr>
        <w:pStyle w:val="BodyText"/>
      </w:pPr>
    </w:p>
    <w:p w14:paraId="609FB8AF" w14:textId="5B3EF7BA" w:rsidR="009C0E8C" w:rsidRPr="009C0E8C" w:rsidRDefault="00A6380A" w:rsidP="009C0E8C">
      <w:pPr>
        <w:pStyle w:val="BodyText"/>
      </w:pPr>
      <w:r w:rsidRPr="003F63DB">
        <w:rPr>
          <w:highlight w:val="yellow"/>
        </w:rPr>
        <w:t>Screen shots will be provided by CX team</w:t>
      </w:r>
    </w:p>
    <w:p w14:paraId="231BB668" w14:textId="77777777" w:rsidR="008B491E" w:rsidRDefault="008B491E" w:rsidP="008D097A">
      <w:pPr>
        <w:tabs>
          <w:tab w:val="num" w:pos="0"/>
        </w:tabs>
        <w:ind w:right="7"/>
        <w:rPr>
          <w:rFonts w:ascii="Arial" w:hAnsi="Arial" w:cs="Arial"/>
        </w:rPr>
      </w:pPr>
    </w:p>
    <w:p w14:paraId="2409AC3C" w14:textId="77777777" w:rsidR="0024603F" w:rsidRDefault="0024603F" w:rsidP="008D097A">
      <w:pPr>
        <w:tabs>
          <w:tab w:val="num" w:pos="0"/>
        </w:tabs>
        <w:ind w:right="7"/>
        <w:rPr>
          <w:rFonts w:ascii="Arial" w:hAnsi="Arial" w:cs="Arial"/>
        </w:rPr>
      </w:pPr>
    </w:p>
    <w:p w14:paraId="71BDDAF7" w14:textId="417900FC" w:rsidR="0024603F" w:rsidRDefault="00667319" w:rsidP="008D097A">
      <w:pPr>
        <w:tabs>
          <w:tab w:val="num" w:pos="0"/>
        </w:tabs>
        <w:ind w:right="7"/>
        <w:rPr>
          <w:rFonts w:ascii="Arial" w:hAnsi="Arial" w:cs="Arial"/>
        </w:rPr>
      </w:pPr>
      <w:r w:rsidRPr="00AF4590">
        <w:rPr>
          <w:rFonts w:ascii="Arial" w:hAnsi="Arial" w:cs="Arial"/>
          <w:highlight w:val="yellow"/>
        </w:rPr>
        <w:t>BTP Inputs required</w:t>
      </w:r>
      <w:r w:rsidR="005532B1" w:rsidRPr="00AF4590">
        <w:rPr>
          <w:rFonts w:ascii="Arial" w:hAnsi="Arial" w:cs="Arial"/>
          <w:highlight w:val="yellow"/>
        </w:rPr>
        <w:t xml:space="preserve"> - </w:t>
      </w:r>
      <w:r w:rsidR="00B064FC" w:rsidRPr="00AF4590">
        <w:rPr>
          <w:rFonts w:ascii="Arial" w:hAnsi="Arial" w:cs="Arial"/>
          <w:highlight w:val="yellow"/>
        </w:rPr>
        <w:t>How will BTP Build Apps be utilized in this integration</w:t>
      </w:r>
      <w:r w:rsidR="00E34222" w:rsidRPr="00AF4590">
        <w:rPr>
          <w:rFonts w:ascii="Arial" w:hAnsi="Arial" w:cs="Arial"/>
          <w:highlight w:val="yellow"/>
        </w:rPr>
        <w:t>.</w:t>
      </w:r>
    </w:p>
    <w:p w14:paraId="1E894C54" w14:textId="77777777" w:rsidR="002C7165" w:rsidRDefault="002C7165" w:rsidP="008D097A">
      <w:pPr>
        <w:tabs>
          <w:tab w:val="num" w:pos="0"/>
        </w:tabs>
        <w:ind w:right="7"/>
        <w:rPr>
          <w:rFonts w:ascii="Arial" w:hAnsi="Arial" w:cs="Arial"/>
        </w:rPr>
      </w:pPr>
    </w:p>
    <w:p w14:paraId="7D0D1320" w14:textId="77777777" w:rsidR="0042705B" w:rsidRDefault="0042705B" w:rsidP="008D097A">
      <w:pPr>
        <w:tabs>
          <w:tab w:val="num" w:pos="0"/>
        </w:tabs>
        <w:ind w:right="7"/>
        <w:rPr>
          <w:rFonts w:ascii="Arial" w:hAnsi="Arial" w:cs="Arial"/>
        </w:rPr>
      </w:pPr>
    </w:p>
    <w:p w14:paraId="184C9DF9" w14:textId="77777777" w:rsidR="0042705B" w:rsidRDefault="0042705B" w:rsidP="008D097A">
      <w:pPr>
        <w:tabs>
          <w:tab w:val="num" w:pos="0"/>
        </w:tabs>
        <w:ind w:right="7"/>
        <w:rPr>
          <w:rFonts w:ascii="Arial" w:hAnsi="Arial" w:cs="Arial"/>
        </w:rPr>
      </w:pPr>
    </w:p>
    <w:p w14:paraId="3416CDDF" w14:textId="77777777" w:rsidR="0042705B" w:rsidRDefault="0042705B" w:rsidP="008D097A">
      <w:pPr>
        <w:tabs>
          <w:tab w:val="num" w:pos="0"/>
        </w:tabs>
        <w:ind w:right="7"/>
        <w:rPr>
          <w:rFonts w:ascii="Arial" w:hAnsi="Arial" w:cs="Arial"/>
        </w:rPr>
      </w:pPr>
    </w:p>
    <w:p w14:paraId="05040083" w14:textId="77777777" w:rsidR="0042705B" w:rsidRPr="005B40FB" w:rsidRDefault="0042705B" w:rsidP="008D097A">
      <w:pPr>
        <w:tabs>
          <w:tab w:val="num" w:pos="0"/>
        </w:tabs>
        <w:ind w:right="7"/>
        <w:rPr>
          <w:rFonts w:ascii="Arial" w:hAnsi="Arial" w:cs="Arial"/>
        </w:rPr>
      </w:pPr>
    </w:p>
    <w:p w14:paraId="7B1BD510" w14:textId="77777777" w:rsidR="008B491E" w:rsidRPr="005B40FB" w:rsidRDefault="008B491E" w:rsidP="008D097A">
      <w:pPr>
        <w:tabs>
          <w:tab w:val="num" w:pos="0"/>
        </w:tabs>
        <w:ind w:right="7"/>
        <w:rPr>
          <w:rFonts w:ascii="Arial" w:hAnsi="Arial" w:cs="Arial"/>
        </w:rPr>
      </w:pPr>
    </w:p>
    <w:p w14:paraId="5379F6C4" w14:textId="77777777" w:rsidR="008B491E" w:rsidRPr="00DB3E47" w:rsidRDefault="008B491E" w:rsidP="008B491E">
      <w:pPr>
        <w:pStyle w:val="Heading4"/>
        <w:numPr>
          <w:ilvl w:val="4"/>
          <w:numId w:val="1"/>
        </w:numPr>
        <w:rPr>
          <w:rFonts w:ascii="Arial" w:hAnsi="Arial" w:cs="Arial"/>
          <w:b/>
          <w:bCs/>
        </w:rPr>
      </w:pPr>
      <w:r w:rsidRPr="00DB3E47">
        <w:rPr>
          <w:rFonts w:ascii="Arial" w:hAnsi="Arial" w:cs="Arial"/>
          <w:b/>
          <w:bCs/>
        </w:rPr>
        <w:t>Request Data</w:t>
      </w:r>
    </w:p>
    <w:p w14:paraId="08FCB28B" w14:textId="77777777" w:rsidR="008B491E" w:rsidRPr="005B40FB" w:rsidRDefault="008B491E" w:rsidP="008B491E">
      <w:pPr>
        <w:rPr>
          <w:rFonts w:ascii="Arial" w:hAnsi="Arial" w:cs="Arial"/>
          <w:color w:val="000000" w:themeColor="text1"/>
        </w:rPr>
      </w:pPr>
      <w:r w:rsidRPr="005B40FB">
        <w:rPr>
          <w:rFonts w:ascii="Arial" w:hAnsi="Arial" w:cs="Arial"/>
          <w:color w:val="000000" w:themeColor="text1"/>
        </w:rPr>
        <w:t xml:space="preserve">The request data fields sent </w:t>
      </w:r>
      <w:r w:rsidRPr="005B40FB">
        <w:rPr>
          <w:rFonts w:ascii="Arial" w:hAnsi="Arial" w:cs="Arial"/>
          <w:b/>
          <w:bCs/>
          <w:color w:val="000000" w:themeColor="text1"/>
          <w:u w:val="single"/>
        </w:rPr>
        <w:t>will be extended</w:t>
      </w:r>
      <w:r w:rsidRPr="005B40FB">
        <w:rPr>
          <w:rFonts w:ascii="Arial" w:hAnsi="Arial" w:cs="Arial"/>
          <w:color w:val="000000" w:themeColor="text1"/>
        </w:rPr>
        <w:t xml:space="preserve">. </w:t>
      </w:r>
    </w:p>
    <w:p w14:paraId="615A4334" w14:textId="77777777" w:rsidR="008B491E" w:rsidRPr="005B40FB" w:rsidRDefault="008B491E" w:rsidP="008B491E">
      <w:pPr>
        <w:rPr>
          <w:rFonts w:ascii="Arial" w:hAnsi="Arial" w:cs="Arial"/>
          <w:color w:val="000000" w:themeColor="text1"/>
        </w:rPr>
      </w:pPr>
      <w:r w:rsidRPr="005B40FB">
        <w:rPr>
          <w:rFonts w:ascii="Arial" w:hAnsi="Arial" w:cs="Arial"/>
          <w:color w:val="000000" w:themeColor="text1"/>
        </w:rPr>
        <w:t>The same information will be sent to SAP Cloud Platform Integration layer but will include some additional fields required by the target application.</w:t>
      </w:r>
    </w:p>
    <w:p w14:paraId="5ED11162" w14:textId="77777777" w:rsidR="008B491E" w:rsidRPr="005B40FB" w:rsidRDefault="008B491E" w:rsidP="008B491E">
      <w:pPr>
        <w:rPr>
          <w:rFonts w:ascii="Arial" w:hAnsi="Arial" w:cs="Arial"/>
          <w:color w:val="000000" w:themeColor="text1"/>
        </w:rPr>
      </w:pPr>
      <w:r w:rsidRPr="005B40FB">
        <w:rPr>
          <w:rFonts w:ascii="Arial" w:hAnsi="Arial" w:cs="Arial"/>
          <w:color w:val="000000" w:themeColor="text1"/>
        </w:rPr>
        <w:lastRenderedPageBreak/>
        <w:t>Any mapping required (including default fields) will take place in the integration layer to limit the level of change required in the SAP application.</w:t>
      </w:r>
    </w:p>
    <w:p w14:paraId="1594C13C" w14:textId="77777777" w:rsidR="008B491E" w:rsidRPr="005B40FB" w:rsidRDefault="008B491E" w:rsidP="008B491E">
      <w:pPr>
        <w:rPr>
          <w:rFonts w:ascii="Arial" w:hAnsi="Arial" w:cs="Arial"/>
          <w:color w:val="000000" w:themeColor="text1"/>
          <w:u w:val="single"/>
        </w:rPr>
      </w:pPr>
      <w:r w:rsidRPr="005B40FB">
        <w:rPr>
          <w:rFonts w:ascii="Arial" w:hAnsi="Arial" w:cs="Arial"/>
          <w:color w:val="000000" w:themeColor="text1"/>
          <w:u w:val="single"/>
        </w:rPr>
        <w:t xml:space="preserve">The following table shows all fields that will be sent: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
        <w:gridCol w:w="1814"/>
        <w:gridCol w:w="821"/>
        <w:gridCol w:w="1247"/>
        <w:gridCol w:w="563"/>
        <w:gridCol w:w="1228"/>
        <w:gridCol w:w="3399"/>
      </w:tblGrid>
      <w:tr w:rsidR="008B491E" w:rsidRPr="005B40FB" w14:paraId="3CA0B658" w14:textId="77777777" w:rsidTr="00AC4AEF">
        <w:trPr>
          <w:trHeight w:val="470"/>
        </w:trPr>
        <w:tc>
          <w:tcPr>
            <w:tcW w:w="0" w:type="auto"/>
            <w:shd w:val="clear" w:color="auto" w:fill="FF0000"/>
          </w:tcPr>
          <w:p w14:paraId="06C5CC1A" w14:textId="77777777" w:rsidR="008B491E" w:rsidRPr="005B40FB" w:rsidRDefault="008B491E" w:rsidP="00AC4AEF">
            <w:pPr>
              <w:rPr>
                <w:rFonts w:ascii="Arial" w:hAnsi="Arial" w:cs="Arial"/>
                <w:b/>
                <w:color w:val="FFFFFF" w:themeColor="background1"/>
              </w:rPr>
            </w:pPr>
            <w:r w:rsidRPr="005B40FB">
              <w:rPr>
                <w:rFonts w:ascii="Arial" w:hAnsi="Arial" w:cs="Arial"/>
                <w:b/>
                <w:color w:val="FFFFFF" w:themeColor="background1"/>
              </w:rPr>
              <w:t>FIELD</w:t>
            </w:r>
          </w:p>
        </w:tc>
        <w:tc>
          <w:tcPr>
            <w:tcW w:w="0" w:type="auto"/>
            <w:shd w:val="clear" w:color="auto" w:fill="FF0000"/>
          </w:tcPr>
          <w:p w14:paraId="6D33C8D9" w14:textId="77777777" w:rsidR="008B491E" w:rsidRPr="005B40FB" w:rsidRDefault="008B491E" w:rsidP="00AC4AEF">
            <w:pPr>
              <w:rPr>
                <w:rFonts w:ascii="Arial" w:hAnsi="Arial" w:cs="Arial"/>
                <w:b/>
                <w:color w:val="FFFFFF" w:themeColor="background1"/>
              </w:rPr>
            </w:pPr>
            <w:r w:rsidRPr="005B40FB">
              <w:rPr>
                <w:rFonts w:ascii="Arial" w:hAnsi="Arial" w:cs="Arial"/>
                <w:b/>
                <w:color w:val="FFFFFF" w:themeColor="background1"/>
              </w:rPr>
              <w:t>SOURCE</w:t>
            </w:r>
          </w:p>
        </w:tc>
        <w:tc>
          <w:tcPr>
            <w:tcW w:w="0" w:type="auto"/>
            <w:shd w:val="clear" w:color="auto" w:fill="FF0000"/>
          </w:tcPr>
          <w:p w14:paraId="76AD3101" w14:textId="77777777" w:rsidR="008B491E" w:rsidRPr="005B40FB" w:rsidRDefault="008B491E" w:rsidP="00AC4AEF">
            <w:pPr>
              <w:rPr>
                <w:rFonts w:ascii="Arial" w:hAnsi="Arial" w:cs="Arial"/>
                <w:b/>
                <w:color w:val="FFFFFF" w:themeColor="background1"/>
              </w:rPr>
            </w:pPr>
            <w:r w:rsidRPr="005B40FB">
              <w:rPr>
                <w:rFonts w:ascii="Arial" w:hAnsi="Arial" w:cs="Arial"/>
                <w:b/>
                <w:color w:val="FFFFFF" w:themeColor="background1"/>
              </w:rPr>
              <w:t>TYPE</w:t>
            </w:r>
          </w:p>
        </w:tc>
        <w:tc>
          <w:tcPr>
            <w:tcW w:w="0" w:type="auto"/>
            <w:shd w:val="clear" w:color="auto" w:fill="FF0000"/>
          </w:tcPr>
          <w:p w14:paraId="6D3DDD16" w14:textId="77777777" w:rsidR="008B491E" w:rsidRPr="005B40FB" w:rsidRDefault="008B491E" w:rsidP="00AC4AEF">
            <w:pPr>
              <w:rPr>
                <w:rFonts w:ascii="Arial" w:hAnsi="Arial" w:cs="Arial"/>
                <w:b/>
                <w:color w:val="FFFFFF" w:themeColor="background1"/>
              </w:rPr>
            </w:pPr>
            <w:r w:rsidRPr="005B40FB">
              <w:rPr>
                <w:rFonts w:ascii="Arial" w:hAnsi="Arial" w:cs="Arial"/>
                <w:b/>
                <w:color w:val="FFFFFF" w:themeColor="background1"/>
              </w:rPr>
              <w:t>FORMAT</w:t>
            </w:r>
          </w:p>
        </w:tc>
        <w:tc>
          <w:tcPr>
            <w:tcW w:w="0" w:type="auto"/>
            <w:shd w:val="clear" w:color="auto" w:fill="FF0000"/>
          </w:tcPr>
          <w:p w14:paraId="79577A38" w14:textId="77777777" w:rsidR="008B491E" w:rsidRPr="005B40FB" w:rsidRDefault="008B491E" w:rsidP="00AC4AEF">
            <w:pPr>
              <w:rPr>
                <w:rFonts w:ascii="Arial" w:hAnsi="Arial" w:cs="Arial"/>
                <w:b/>
                <w:color w:val="FFFFFF" w:themeColor="background1"/>
              </w:rPr>
            </w:pPr>
            <w:r w:rsidRPr="005B40FB">
              <w:rPr>
                <w:rFonts w:ascii="Arial" w:hAnsi="Arial" w:cs="Arial"/>
                <w:b/>
                <w:color w:val="FFFFFF" w:themeColor="background1"/>
              </w:rPr>
              <w:t>REQ</w:t>
            </w:r>
          </w:p>
        </w:tc>
        <w:tc>
          <w:tcPr>
            <w:tcW w:w="0" w:type="auto"/>
            <w:shd w:val="clear" w:color="auto" w:fill="FF0000"/>
          </w:tcPr>
          <w:p w14:paraId="2BF89F78" w14:textId="77777777" w:rsidR="008B491E" w:rsidRPr="005B40FB" w:rsidRDefault="008B491E" w:rsidP="00AC4AEF">
            <w:pPr>
              <w:rPr>
                <w:rFonts w:ascii="Arial" w:hAnsi="Arial" w:cs="Arial"/>
                <w:b/>
                <w:color w:val="FFFFFF" w:themeColor="background1"/>
              </w:rPr>
            </w:pPr>
            <w:r w:rsidRPr="005B40FB">
              <w:rPr>
                <w:rFonts w:ascii="Arial" w:hAnsi="Arial" w:cs="Arial"/>
                <w:b/>
                <w:color w:val="FFFFFF" w:themeColor="background1"/>
              </w:rPr>
              <w:t>LENGTH</w:t>
            </w:r>
          </w:p>
        </w:tc>
        <w:tc>
          <w:tcPr>
            <w:tcW w:w="0" w:type="auto"/>
            <w:shd w:val="clear" w:color="auto" w:fill="FF0000"/>
          </w:tcPr>
          <w:p w14:paraId="7C0A926F" w14:textId="77777777" w:rsidR="008B491E" w:rsidRPr="005B40FB" w:rsidRDefault="008B491E" w:rsidP="00AC4AEF">
            <w:pPr>
              <w:rPr>
                <w:rFonts w:ascii="Arial" w:hAnsi="Arial" w:cs="Arial"/>
                <w:b/>
                <w:color w:val="FFFFFF" w:themeColor="background1"/>
              </w:rPr>
            </w:pPr>
            <w:r w:rsidRPr="005B40FB">
              <w:rPr>
                <w:rFonts w:ascii="Arial" w:hAnsi="Arial" w:cs="Arial"/>
                <w:b/>
                <w:color w:val="FFFFFF" w:themeColor="background1"/>
              </w:rPr>
              <w:t>NOTES</w:t>
            </w:r>
          </w:p>
        </w:tc>
      </w:tr>
      <w:tr w:rsidR="008B491E" w:rsidRPr="005B40FB" w14:paraId="6C65823C" w14:textId="77777777" w:rsidTr="00AC4AEF">
        <w:trPr>
          <w:trHeight w:val="523"/>
        </w:trPr>
        <w:tc>
          <w:tcPr>
            <w:tcW w:w="0" w:type="auto"/>
            <w:shd w:val="clear" w:color="auto" w:fill="auto"/>
          </w:tcPr>
          <w:p w14:paraId="7C8017EB" w14:textId="77777777" w:rsidR="008B491E" w:rsidRPr="005B40FB" w:rsidRDefault="008B491E" w:rsidP="00AC4AEF">
            <w:pPr>
              <w:rPr>
                <w:rFonts w:ascii="Arial" w:hAnsi="Arial" w:cs="Arial"/>
              </w:rPr>
            </w:pPr>
            <w:r w:rsidRPr="005B40FB">
              <w:rPr>
                <w:rFonts w:ascii="Arial" w:hAnsi="Arial" w:cs="Arial"/>
              </w:rPr>
              <w:t>API_NAME</w:t>
            </w:r>
          </w:p>
        </w:tc>
        <w:tc>
          <w:tcPr>
            <w:tcW w:w="0" w:type="auto"/>
            <w:shd w:val="clear" w:color="auto" w:fill="auto"/>
          </w:tcPr>
          <w:p w14:paraId="59229D49" w14:textId="77777777" w:rsidR="008B491E" w:rsidRPr="005B40FB" w:rsidRDefault="008B491E" w:rsidP="00AC4AEF">
            <w:pPr>
              <w:rPr>
                <w:rFonts w:ascii="Arial" w:hAnsi="Arial" w:cs="Arial"/>
                <w:b/>
                <w:bCs/>
                <w:u w:val="single"/>
              </w:rPr>
            </w:pPr>
            <w:r w:rsidRPr="005B40FB">
              <w:rPr>
                <w:rFonts w:ascii="Arial" w:hAnsi="Arial" w:cs="Arial"/>
                <w:b/>
                <w:bCs/>
                <w:u w:val="single"/>
              </w:rPr>
              <w:t>Constant values to be passed.</w:t>
            </w:r>
          </w:p>
          <w:p w14:paraId="1FF8F0BC" w14:textId="77777777" w:rsidR="008B491E" w:rsidRPr="005B40FB" w:rsidRDefault="008B491E" w:rsidP="00AC4AEF">
            <w:pPr>
              <w:rPr>
                <w:rFonts w:ascii="Arial" w:hAnsi="Arial" w:cs="Arial"/>
              </w:rPr>
            </w:pPr>
            <w:proofErr w:type="spellStart"/>
            <w:r w:rsidRPr="005B40FB">
              <w:rPr>
                <w:rFonts w:ascii="Arial" w:hAnsi="Arial" w:cs="Arial"/>
              </w:rPr>
              <w:t>GasPartnerSearch</w:t>
            </w:r>
            <w:proofErr w:type="spellEnd"/>
          </w:p>
          <w:p w14:paraId="2C380F66" w14:textId="77777777" w:rsidR="008B491E" w:rsidRPr="005B40FB" w:rsidRDefault="008B491E" w:rsidP="00AC4AEF">
            <w:pPr>
              <w:rPr>
                <w:rFonts w:ascii="Arial" w:hAnsi="Arial" w:cs="Arial"/>
              </w:rPr>
            </w:pPr>
            <w:proofErr w:type="spellStart"/>
            <w:r w:rsidRPr="005B40FB">
              <w:rPr>
                <w:rFonts w:ascii="Arial" w:hAnsi="Arial" w:cs="Arial"/>
              </w:rPr>
              <w:t>GasUPRN</w:t>
            </w:r>
            <w:proofErr w:type="spellEnd"/>
          </w:p>
          <w:p w14:paraId="7DB3913F" w14:textId="77777777" w:rsidR="008B491E" w:rsidRPr="005B40FB" w:rsidRDefault="008B491E" w:rsidP="00AC4AEF">
            <w:pPr>
              <w:rPr>
                <w:rFonts w:ascii="Arial" w:hAnsi="Arial" w:cs="Arial"/>
              </w:rPr>
            </w:pPr>
            <w:proofErr w:type="spellStart"/>
            <w:r w:rsidRPr="005B40FB">
              <w:rPr>
                <w:rFonts w:ascii="Arial" w:hAnsi="Arial" w:cs="Arial"/>
              </w:rPr>
              <w:t>GasXref</w:t>
            </w:r>
            <w:proofErr w:type="spellEnd"/>
          </w:p>
        </w:tc>
        <w:tc>
          <w:tcPr>
            <w:tcW w:w="0" w:type="auto"/>
          </w:tcPr>
          <w:p w14:paraId="6CD80BE1" w14:textId="77777777" w:rsidR="008B491E" w:rsidRPr="005B40FB" w:rsidRDefault="008B491E" w:rsidP="00AC4AEF">
            <w:pPr>
              <w:rPr>
                <w:rFonts w:ascii="Arial" w:hAnsi="Arial" w:cs="Arial"/>
              </w:rPr>
            </w:pPr>
            <w:r w:rsidRPr="005B40FB">
              <w:rPr>
                <w:rFonts w:ascii="Arial" w:hAnsi="Arial" w:cs="Arial"/>
              </w:rPr>
              <w:t>CHAR</w:t>
            </w:r>
          </w:p>
        </w:tc>
        <w:tc>
          <w:tcPr>
            <w:tcW w:w="0" w:type="auto"/>
            <w:shd w:val="clear" w:color="auto" w:fill="auto"/>
          </w:tcPr>
          <w:p w14:paraId="374CA974" w14:textId="77777777" w:rsidR="008B491E" w:rsidRPr="005B40FB" w:rsidRDefault="008B491E" w:rsidP="00AC4AEF">
            <w:pPr>
              <w:rPr>
                <w:rFonts w:ascii="Arial" w:hAnsi="Arial" w:cs="Arial"/>
              </w:rPr>
            </w:pPr>
            <w:r w:rsidRPr="005B40FB">
              <w:rPr>
                <w:rFonts w:ascii="Arial" w:hAnsi="Arial" w:cs="Arial"/>
              </w:rPr>
              <w:t>Please refer to fixed values</w:t>
            </w:r>
          </w:p>
        </w:tc>
        <w:tc>
          <w:tcPr>
            <w:tcW w:w="0" w:type="auto"/>
          </w:tcPr>
          <w:p w14:paraId="130DA494" w14:textId="77777777" w:rsidR="008B491E" w:rsidRPr="005B40FB" w:rsidRDefault="008B491E" w:rsidP="00AC4AEF">
            <w:pPr>
              <w:rPr>
                <w:rFonts w:ascii="Arial" w:hAnsi="Arial" w:cs="Arial"/>
              </w:rPr>
            </w:pPr>
            <w:r w:rsidRPr="005B40FB">
              <w:rPr>
                <w:rFonts w:ascii="Arial" w:hAnsi="Arial" w:cs="Arial"/>
              </w:rPr>
              <w:t>Yes</w:t>
            </w:r>
          </w:p>
        </w:tc>
        <w:tc>
          <w:tcPr>
            <w:tcW w:w="0" w:type="auto"/>
          </w:tcPr>
          <w:p w14:paraId="0D6F88A7" w14:textId="77777777" w:rsidR="008B491E" w:rsidRPr="005B40FB" w:rsidRDefault="008B491E" w:rsidP="00AC4AEF">
            <w:pPr>
              <w:rPr>
                <w:rFonts w:ascii="Arial" w:hAnsi="Arial" w:cs="Arial"/>
              </w:rPr>
            </w:pPr>
            <w:r w:rsidRPr="005B40FB">
              <w:rPr>
                <w:rFonts w:ascii="Arial" w:hAnsi="Arial" w:cs="Arial"/>
              </w:rPr>
              <w:t>Please refer to fixed values</w:t>
            </w:r>
          </w:p>
        </w:tc>
        <w:tc>
          <w:tcPr>
            <w:tcW w:w="0" w:type="auto"/>
          </w:tcPr>
          <w:p w14:paraId="0ADA1BB4" w14:textId="77777777" w:rsidR="008B491E" w:rsidRPr="005B40FB" w:rsidRDefault="008B491E" w:rsidP="00AC4AEF">
            <w:pPr>
              <w:rPr>
                <w:rFonts w:ascii="Arial" w:hAnsi="Arial" w:cs="Arial"/>
              </w:rPr>
            </w:pPr>
            <w:r w:rsidRPr="005B40FB">
              <w:rPr>
                <w:rFonts w:ascii="Arial" w:hAnsi="Arial" w:cs="Arial"/>
              </w:rPr>
              <w:t>Row fixed values that can be passed will be used in integration to route the request to the correct API in the target application</w:t>
            </w:r>
          </w:p>
        </w:tc>
      </w:tr>
      <w:tr w:rsidR="008B491E" w:rsidRPr="005B40FB" w14:paraId="7431957F" w14:textId="77777777" w:rsidTr="00AC4AEF">
        <w:trPr>
          <w:trHeight w:val="523"/>
        </w:trPr>
        <w:tc>
          <w:tcPr>
            <w:tcW w:w="0" w:type="auto"/>
            <w:shd w:val="clear" w:color="auto" w:fill="auto"/>
          </w:tcPr>
          <w:p w14:paraId="0D421A55" w14:textId="77777777" w:rsidR="008B491E" w:rsidRPr="005B40FB" w:rsidRDefault="008B491E" w:rsidP="00AC4AEF">
            <w:pPr>
              <w:rPr>
                <w:rFonts w:ascii="Arial" w:hAnsi="Arial" w:cs="Arial"/>
              </w:rPr>
            </w:pPr>
            <w:r w:rsidRPr="005B40FB">
              <w:rPr>
                <w:rFonts w:ascii="Arial" w:hAnsi="Arial" w:cs="Arial"/>
              </w:rPr>
              <w:t>PATTERN</w:t>
            </w:r>
          </w:p>
        </w:tc>
        <w:tc>
          <w:tcPr>
            <w:tcW w:w="0" w:type="auto"/>
            <w:shd w:val="clear" w:color="auto" w:fill="auto"/>
          </w:tcPr>
          <w:p w14:paraId="3BF8DCF6" w14:textId="77777777" w:rsidR="008B491E" w:rsidRPr="005B40FB" w:rsidRDefault="008B491E" w:rsidP="00AC4AEF">
            <w:pPr>
              <w:rPr>
                <w:rFonts w:ascii="Arial" w:hAnsi="Arial" w:cs="Arial"/>
                <w:b/>
                <w:bCs/>
                <w:u w:val="single"/>
              </w:rPr>
            </w:pPr>
            <w:r w:rsidRPr="005B40FB">
              <w:rPr>
                <w:rFonts w:ascii="Arial" w:hAnsi="Arial" w:cs="Arial"/>
                <w:b/>
                <w:bCs/>
                <w:u w:val="single"/>
              </w:rPr>
              <w:t>Concatenation of</w:t>
            </w:r>
          </w:p>
          <w:p w14:paraId="5541980A" w14:textId="77777777" w:rsidR="008B491E" w:rsidRPr="005B40FB" w:rsidRDefault="008B491E" w:rsidP="00AC4AEF">
            <w:pPr>
              <w:rPr>
                <w:rFonts w:ascii="Arial" w:hAnsi="Arial" w:cs="Arial"/>
              </w:rPr>
            </w:pPr>
            <w:r w:rsidRPr="005B40FB">
              <w:rPr>
                <w:rFonts w:ascii="Arial" w:hAnsi="Arial" w:cs="Arial"/>
              </w:rPr>
              <w:t>ADRC-HOUSE_NUM1</w:t>
            </w:r>
          </w:p>
          <w:p w14:paraId="5072AD32" w14:textId="77777777" w:rsidR="008B491E" w:rsidRPr="005B40FB" w:rsidRDefault="008B491E" w:rsidP="00AC4AEF">
            <w:pPr>
              <w:rPr>
                <w:rFonts w:ascii="Arial" w:hAnsi="Arial" w:cs="Arial"/>
              </w:rPr>
            </w:pPr>
            <w:r w:rsidRPr="005B40FB">
              <w:rPr>
                <w:rFonts w:ascii="Arial" w:hAnsi="Arial" w:cs="Arial"/>
              </w:rPr>
              <w:t>ADRC-STR_SUPPL1</w:t>
            </w:r>
          </w:p>
          <w:p w14:paraId="5A6B30C7" w14:textId="77777777" w:rsidR="008B491E" w:rsidRPr="005B40FB" w:rsidRDefault="008B491E" w:rsidP="00AC4AEF">
            <w:pPr>
              <w:rPr>
                <w:rFonts w:ascii="Arial" w:hAnsi="Arial" w:cs="Arial"/>
              </w:rPr>
            </w:pPr>
            <w:r w:rsidRPr="005B40FB">
              <w:rPr>
                <w:rFonts w:ascii="Arial" w:hAnsi="Arial" w:cs="Arial"/>
              </w:rPr>
              <w:t>ADRC-STREET</w:t>
            </w:r>
          </w:p>
          <w:p w14:paraId="5D3B256C" w14:textId="77777777" w:rsidR="008B491E" w:rsidRPr="005B40FB" w:rsidRDefault="008B491E" w:rsidP="00AC4AEF">
            <w:pPr>
              <w:rPr>
                <w:rFonts w:ascii="Arial" w:hAnsi="Arial" w:cs="Arial"/>
              </w:rPr>
            </w:pPr>
            <w:r w:rsidRPr="005B40FB">
              <w:rPr>
                <w:rFonts w:ascii="Arial" w:hAnsi="Arial" w:cs="Arial"/>
              </w:rPr>
              <w:t>ADRC-CITY1</w:t>
            </w:r>
          </w:p>
          <w:p w14:paraId="411785FD" w14:textId="77777777" w:rsidR="008B491E" w:rsidRPr="005B40FB" w:rsidRDefault="008B491E" w:rsidP="00AC4AEF">
            <w:pPr>
              <w:rPr>
                <w:rFonts w:ascii="Arial" w:hAnsi="Arial" w:cs="Arial"/>
              </w:rPr>
            </w:pPr>
            <w:r w:rsidRPr="005B40FB">
              <w:rPr>
                <w:rFonts w:ascii="Arial" w:hAnsi="Arial" w:cs="Arial"/>
              </w:rPr>
              <w:t>POST_CODE1</w:t>
            </w:r>
          </w:p>
        </w:tc>
        <w:tc>
          <w:tcPr>
            <w:tcW w:w="0" w:type="auto"/>
          </w:tcPr>
          <w:p w14:paraId="3E7C0803" w14:textId="77777777" w:rsidR="008B491E" w:rsidRPr="005B40FB" w:rsidRDefault="008B491E" w:rsidP="00AC4AEF">
            <w:pPr>
              <w:rPr>
                <w:rFonts w:ascii="Arial" w:hAnsi="Arial" w:cs="Arial"/>
              </w:rPr>
            </w:pPr>
            <w:r w:rsidRPr="005B40FB">
              <w:rPr>
                <w:rFonts w:ascii="Arial" w:hAnsi="Arial" w:cs="Arial"/>
              </w:rPr>
              <w:t>STRING</w:t>
            </w:r>
          </w:p>
        </w:tc>
        <w:tc>
          <w:tcPr>
            <w:tcW w:w="0" w:type="auto"/>
            <w:shd w:val="clear" w:color="auto" w:fill="auto"/>
          </w:tcPr>
          <w:p w14:paraId="374C3168" w14:textId="77777777" w:rsidR="008B491E" w:rsidRPr="005B40FB" w:rsidRDefault="008B491E" w:rsidP="00AC4AEF">
            <w:pPr>
              <w:rPr>
                <w:rFonts w:ascii="Arial" w:hAnsi="Arial" w:cs="Arial"/>
              </w:rPr>
            </w:pPr>
            <w:r w:rsidRPr="005B40FB">
              <w:rPr>
                <w:rFonts w:ascii="Arial" w:hAnsi="Arial" w:cs="Arial"/>
              </w:rPr>
              <w:t>STRING</w:t>
            </w:r>
          </w:p>
        </w:tc>
        <w:tc>
          <w:tcPr>
            <w:tcW w:w="0" w:type="auto"/>
          </w:tcPr>
          <w:p w14:paraId="01104637" w14:textId="77777777" w:rsidR="008B491E" w:rsidRPr="005B40FB" w:rsidRDefault="008B491E" w:rsidP="00AC4AEF">
            <w:pPr>
              <w:rPr>
                <w:rFonts w:ascii="Arial" w:hAnsi="Arial" w:cs="Arial"/>
              </w:rPr>
            </w:pPr>
            <w:r w:rsidRPr="005B40FB">
              <w:rPr>
                <w:rFonts w:ascii="Arial" w:hAnsi="Arial" w:cs="Arial"/>
              </w:rPr>
              <w:t>No</w:t>
            </w:r>
          </w:p>
        </w:tc>
        <w:tc>
          <w:tcPr>
            <w:tcW w:w="0" w:type="auto"/>
          </w:tcPr>
          <w:p w14:paraId="686260E1" w14:textId="77777777" w:rsidR="008B491E" w:rsidRPr="005B40FB" w:rsidRDefault="008B491E" w:rsidP="00AC4AEF">
            <w:pPr>
              <w:rPr>
                <w:rFonts w:ascii="Arial" w:hAnsi="Arial" w:cs="Arial"/>
              </w:rPr>
            </w:pPr>
          </w:p>
        </w:tc>
        <w:tc>
          <w:tcPr>
            <w:tcW w:w="0" w:type="auto"/>
          </w:tcPr>
          <w:p w14:paraId="212B7AB9" w14:textId="77777777" w:rsidR="008B491E" w:rsidRPr="005B40FB" w:rsidRDefault="008B491E" w:rsidP="00AC4AEF">
            <w:pPr>
              <w:rPr>
                <w:rFonts w:ascii="Arial" w:hAnsi="Arial" w:cs="Arial"/>
              </w:rPr>
            </w:pPr>
            <w:r w:rsidRPr="005B40FB">
              <w:rPr>
                <w:rFonts w:ascii="Arial" w:hAnsi="Arial" w:cs="Arial"/>
              </w:rPr>
              <w:t>The length of the field is based on the query length allowed on the target application only.</w:t>
            </w:r>
          </w:p>
          <w:p w14:paraId="1C0FC820" w14:textId="77777777" w:rsidR="008B491E" w:rsidRPr="005B40FB" w:rsidRDefault="008B491E" w:rsidP="00AC4AEF">
            <w:pPr>
              <w:rPr>
                <w:rFonts w:ascii="Arial" w:hAnsi="Arial" w:cs="Arial"/>
              </w:rPr>
            </w:pPr>
          </w:p>
          <w:p w14:paraId="247D40F4" w14:textId="77777777" w:rsidR="008B491E" w:rsidRPr="005B40FB" w:rsidRDefault="008B491E" w:rsidP="00AC4AEF">
            <w:pPr>
              <w:rPr>
                <w:rFonts w:ascii="Arial" w:hAnsi="Arial" w:cs="Arial"/>
              </w:rPr>
            </w:pPr>
            <w:r w:rsidRPr="005B40FB">
              <w:rPr>
                <w:rFonts w:ascii="Arial" w:hAnsi="Arial" w:cs="Arial"/>
              </w:rPr>
              <w:t>Fields concatenated with no spaces and is based on concatenation in BAU</w:t>
            </w:r>
          </w:p>
        </w:tc>
      </w:tr>
      <w:tr w:rsidR="008B491E" w:rsidRPr="005B40FB" w14:paraId="636FECB2" w14:textId="77777777" w:rsidTr="00AC4AEF">
        <w:trPr>
          <w:trHeight w:val="523"/>
        </w:trPr>
        <w:tc>
          <w:tcPr>
            <w:tcW w:w="0" w:type="auto"/>
            <w:shd w:val="clear" w:color="auto" w:fill="auto"/>
          </w:tcPr>
          <w:p w14:paraId="2D412691" w14:textId="77777777" w:rsidR="008B491E" w:rsidRPr="005B40FB" w:rsidRDefault="008B491E" w:rsidP="00AC4AEF">
            <w:pPr>
              <w:rPr>
                <w:rFonts w:ascii="Arial" w:hAnsi="Arial" w:cs="Arial"/>
              </w:rPr>
            </w:pPr>
            <w:r w:rsidRPr="005B40FB">
              <w:rPr>
                <w:rFonts w:ascii="Arial" w:hAnsi="Arial" w:cs="Arial"/>
              </w:rPr>
              <w:t>UPRN</w:t>
            </w:r>
          </w:p>
        </w:tc>
        <w:tc>
          <w:tcPr>
            <w:tcW w:w="0" w:type="auto"/>
            <w:shd w:val="clear" w:color="auto" w:fill="auto"/>
          </w:tcPr>
          <w:p w14:paraId="37716537" w14:textId="77777777" w:rsidR="008B491E" w:rsidRPr="005B40FB" w:rsidRDefault="008B491E" w:rsidP="00AC4AEF">
            <w:pPr>
              <w:rPr>
                <w:rFonts w:ascii="Arial" w:hAnsi="Arial" w:cs="Arial"/>
                <w:b/>
                <w:bCs/>
                <w:u w:val="single"/>
              </w:rPr>
            </w:pPr>
          </w:p>
        </w:tc>
        <w:tc>
          <w:tcPr>
            <w:tcW w:w="0" w:type="auto"/>
          </w:tcPr>
          <w:p w14:paraId="1444AEF9" w14:textId="77777777" w:rsidR="008B491E" w:rsidRPr="005B40FB" w:rsidRDefault="008B491E" w:rsidP="00AC4AEF">
            <w:pPr>
              <w:rPr>
                <w:rFonts w:ascii="Arial" w:hAnsi="Arial" w:cs="Arial"/>
              </w:rPr>
            </w:pPr>
            <w:r w:rsidRPr="005B40FB">
              <w:rPr>
                <w:rFonts w:ascii="Arial" w:hAnsi="Arial" w:cs="Arial"/>
              </w:rPr>
              <w:t>STRING</w:t>
            </w:r>
          </w:p>
        </w:tc>
        <w:tc>
          <w:tcPr>
            <w:tcW w:w="0" w:type="auto"/>
            <w:shd w:val="clear" w:color="auto" w:fill="auto"/>
          </w:tcPr>
          <w:p w14:paraId="29F93E94" w14:textId="77777777" w:rsidR="008B491E" w:rsidRPr="005B40FB" w:rsidRDefault="008B491E" w:rsidP="00AC4AEF">
            <w:pPr>
              <w:rPr>
                <w:rFonts w:ascii="Arial" w:hAnsi="Arial" w:cs="Arial"/>
              </w:rPr>
            </w:pPr>
            <w:r w:rsidRPr="005B40FB">
              <w:rPr>
                <w:rFonts w:ascii="Arial" w:hAnsi="Arial" w:cs="Arial"/>
              </w:rPr>
              <w:t>STRING</w:t>
            </w:r>
          </w:p>
        </w:tc>
        <w:tc>
          <w:tcPr>
            <w:tcW w:w="0" w:type="auto"/>
          </w:tcPr>
          <w:p w14:paraId="59E28F7A" w14:textId="77777777" w:rsidR="008B491E" w:rsidRPr="005B40FB" w:rsidRDefault="008B491E" w:rsidP="00AC4AEF">
            <w:pPr>
              <w:rPr>
                <w:rFonts w:ascii="Arial" w:hAnsi="Arial" w:cs="Arial"/>
              </w:rPr>
            </w:pPr>
            <w:r w:rsidRPr="005B40FB">
              <w:rPr>
                <w:rFonts w:ascii="Arial" w:hAnsi="Arial" w:cs="Arial"/>
              </w:rPr>
              <w:t>No</w:t>
            </w:r>
          </w:p>
        </w:tc>
        <w:tc>
          <w:tcPr>
            <w:tcW w:w="0" w:type="auto"/>
          </w:tcPr>
          <w:p w14:paraId="63A721BF" w14:textId="77777777" w:rsidR="008B491E" w:rsidRPr="005B40FB" w:rsidRDefault="008B491E" w:rsidP="00AC4AEF">
            <w:pPr>
              <w:rPr>
                <w:rFonts w:ascii="Arial" w:hAnsi="Arial" w:cs="Arial"/>
              </w:rPr>
            </w:pPr>
            <w:r w:rsidRPr="005B40FB">
              <w:rPr>
                <w:rFonts w:ascii="Arial" w:hAnsi="Arial" w:cs="Arial"/>
              </w:rPr>
              <w:t>12</w:t>
            </w:r>
          </w:p>
        </w:tc>
        <w:tc>
          <w:tcPr>
            <w:tcW w:w="0" w:type="auto"/>
          </w:tcPr>
          <w:p w14:paraId="1DC681D8" w14:textId="77777777" w:rsidR="008B491E" w:rsidRPr="005B40FB" w:rsidRDefault="008B491E" w:rsidP="00AC4AEF">
            <w:pPr>
              <w:rPr>
                <w:rFonts w:ascii="Arial" w:hAnsi="Arial" w:cs="Arial"/>
              </w:rPr>
            </w:pPr>
          </w:p>
        </w:tc>
      </w:tr>
      <w:tr w:rsidR="008B491E" w:rsidRPr="005B40FB" w14:paraId="6E4E2C8E" w14:textId="77777777" w:rsidTr="00AC4AEF">
        <w:trPr>
          <w:trHeight w:val="523"/>
        </w:trPr>
        <w:tc>
          <w:tcPr>
            <w:tcW w:w="0" w:type="auto"/>
            <w:shd w:val="clear" w:color="auto" w:fill="auto"/>
          </w:tcPr>
          <w:p w14:paraId="57D84F77" w14:textId="77777777" w:rsidR="008B491E" w:rsidRPr="005B40FB" w:rsidRDefault="008B491E" w:rsidP="00AC4AEF">
            <w:pPr>
              <w:rPr>
                <w:rFonts w:ascii="Arial" w:hAnsi="Arial" w:cs="Arial"/>
              </w:rPr>
            </w:pPr>
            <w:r w:rsidRPr="005B40FB">
              <w:rPr>
                <w:rFonts w:ascii="Arial" w:hAnsi="Arial" w:cs="Arial"/>
              </w:rPr>
              <w:t>MPRN</w:t>
            </w:r>
          </w:p>
        </w:tc>
        <w:tc>
          <w:tcPr>
            <w:tcW w:w="0" w:type="auto"/>
            <w:shd w:val="clear" w:color="auto" w:fill="auto"/>
          </w:tcPr>
          <w:p w14:paraId="206D6A2A" w14:textId="77777777" w:rsidR="008B491E" w:rsidRPr="005B40FB" w:rsidRDefault="008B491E" w:rsidP="00AC4AEF">
            <w:pPr>
              <w:rPr>
                <w:rFonts w:ascii="Arial" w:hAnsi="Arial" w:cs="Arial"/>
                <w:b/>
                <w:bCs/>
                <w:u w:val="single"/>
              </w:rPr>
            </w:pPr>
          </w:p>
        </w:tc>
        <w:tc>
          <w:tcPr>
            <w:tcW w:w="0" w:type="auto"/>
          </w:tcPr>
          <w:p w14:paraId="208E903F" w14:textId="77777777" w:rsidR="008B491E" w:rsidRPr="005B40FB" w:rsidRDefault="008B491E" w:rsidP="00AC4AEF">
            <w:pPr>
              <w:rPr>
                <w:rFonts w:ascii="Arial" w:hAnsi="Arial" w:cs="Arial"/>
              </w:rPr>
            </w:pPr>
            <w:r w:rsidRPr="005B40FB">
              <w:rPr>
                <w:rFonts w:ascii="Arial" w:hAnsi="Arial" w:cs="Arial"/>
              </w:rPr>
              <w:t>STRING</w:t>
            </w:r>
          </w:p>
        </w:tc>
        <w:tc>
          <w:tcPr>
            <w:tcW w:w="0" w:type="auto"/>
            <w:shd w:val="clear" w:color="auto" w:fill="auto"/>
          </w:tcPr>
          <w:p w14:paraId="18408333" w14:textId="77777777" w:rsidR="008B491E" w:rsidRPr="005B40FB" w:rsidRDefault="008B491E" w:rsidP="00AC4AEF">
            <w:pPr>
              <w:rPr>
                <w:rFonts w:ascii="Arial" w:hAnsi="Arial" w:cs="Arial"/>
              </w:rPr>
            </w:pPr>
            <w:r w:rsidRPr="005B40FB">
              <w:rPr>
                <w:rFonts w:ascii="Arial" w:hAnsi="Arial" w:cs="Arial"/>
              </w:rPr>
              <w:t>STRING</w:t>
            </w:r>
          </w:p>
        </w:tc>
        <w:tc>
          <w:tcPr>
            <w:tcW w:w="0" w:type="auto"/>
          </w:tcPr>
          <w:p w14:paraId="7DF60BD9" w14:textId="77777777" w:rsidR="008B491E" w:rsidRPr="005B40FB" w:rsidRDefault="008B491E" w:rsidP="00AC4AEF">
            <w:pPr>
              <w:rPr>
                <w:rFonts w:ascii="Arial" w:hAnsi="Arial" w:cs="Arial"/>
              </w:rPr>
            </w:pPr>
            <w:r w:rsidRPr="005B40FB">
              <w:rPr>
                <w:rFonts w:ascii="Arial" w:hAnsi="Arial" w:cs="Arial"/>
              </w:rPr>
              <w:t>No</w:t>
            </w:r>
          </w:p>
        </w:tc>
        <w:tc>
          <w:tcPr>
            <w:tcW w:w="0" w:type="auto"/>
          </w:tcPr>
          <w:p w14:paraId="6331793E" w14:textId="77777777" w:rsidR="008B491E" w:rsidRPr="005B40FB" w:rsidRDefault="008B491E" w:rsidP="00AC4AEF">
            <w:pPr>
              <w:rPr>
                <w:rFonts w:ascii="Arial" w:hAnsi="Arial" w:cs="Arial"/>
              </w:rPr>
            </w:pPr>
          </w:p>
        </w:tc>
        <w:tc>
          <w:tcPr>
            <w:tcW w:w="0" w:type="auto"/>
          </w:tcPr>
          <w:p w14:paraId="7C0531A3" w14:textId="77777777" w:rsidR="008B491E" w:rsidRPr="005B40FB" w:rsidRDefault="008B491E" w:rsidP="00AC4AEF">
            <w:pPr>
              <w:rPr>
                <w:rFonts w:ascii="Arial" w:hAnsi="Arial" w:cs="Arial"/>
              </w:rPr>
            </w:pPr>
          </w:p>
        </w:tc>
      </w:tr>
    </w:tbl>
    <w:p w14:paraId="4810249E" w14:textId="77777777" w:rsidR="008B491E" w:rsidRPr="005B40FB" w:rsidRDefault="008B491E" w:rsidP="008B491E">
      <w:pPr>
        <w:pStyle w:val="Heading4"/>
        <w:numPr>
          <w:ilvl w:val="0"/>
          <w:numId w:val="0"/>
        </w:numPr>
        <w:ind w:left="360"/>
        <w:rPr>
          <w:rFonts w:ascii="Arial" w:hAnsi="Arial" w:cs="Arial"/>
        </w:rPr>
      </w:pPr>
    </w:p>
    <w:p w14:paraId="2E59A3EE" w14:textId="77777777" w:rsidR="008B491E" w:rsidRPr="005B40FB" w:rsidRDefault="008B491E" w:rsidP="008B491E">
      <w:pPr>
        <w:pStyle w:val="Heading4"/>
        <w:numPr>
          <w:ilvl w:val="0"/>
          <w:numId w:val="0"/>
        </w:numPr>
        <w:ind w:left="360"/>
        <w:rPr>
          <w:rFonts w:ascii="Arial" w:hAnsi="Arial" w:cs="Arial"/>
        </w:rPr>
      </w:pPr>
    </w:p>
    <w:p w14:paraId="57AE442A" w14:textId="77777777" w:rsidR="008B491E" w:rsidRPr="005B40FB" w:rsidRDefault="008B491E" w:rsidP="008D097A">
      <w:pPr>
        <w:tabs>
          <w:tab w:val="num" w:pos="0"/>
        </w:tabs>
        <w:ind w:right="7"/>
        <w:rPr>
          <w:rFonts w:ascii="Arial" w:hAnsi="Arial" w:cs="Arial"/>
        </w:rPr>
      </w:pPr>
    </w:p>
    <w:p w14:paraId="52E2702A" w14:textId="77777777" w:rsidR="00907804" w:rsidRPr="005B40FB" w:rsidRDefault="00907804" w:rsidP="008D097A">
      <w:pPr>
        <w:tabs>
          <w:tab w:val="num" w:pos="0"/>
        </w:tabs>
        <w:ind w:right="7"/>
        <w:rPr>
          <w:rFonts w:ascii="Arial" w:hAnsi="Arial" w:cs="Arial"/>
        </w:rPr>
      </w:pPr>
    </w:p>
    <w:p w14:paraId="18535963" w14:textId="77777777" w:rsidR="00907804" w:rsidRPr="005B40FB" w:rsidRDefault="00907804" w:rsidP="008D097A">
      <w:pPr>
        <w:tabs>
          <w:tab w:val="num" w:pos="0"/>
        </w:tabs>
        <w:ind w:right="7"/>
        <w:rPr>
          <w:rFonts w:ascii="Arial" w:hAnsi="Arial" w:cs="Arial"/>
        </w:rPr>
      </w:pPr>
    </w:p>
    <w:p w14:paraId="157A7121" w14:textId="77777777" w:rsidR="00907804" w:rsidRPr="005B40FB" w:rsidRDefault="00907804" w:rsidP="008D097A">
      <w:pPr>
        <w:tabs>
          <w:tab w:val="num" w:pos="0"/>
        </w:tabs>
        <w:ind w:right="7"/>
        <w:rPr>
          <w:rFonts w:ascii="Arial" w:hAnsi="Arial" w:cs="Arial"/>
        </w:rPr>
      </w:pPr>
    </w:p>
    <w:p w14:paraId="20DD2DAC" w14:textId="77777777" w:rsidR="00907804" w:rsidRPr="005B40FB" w:rsidRDefault="00907804" w:rsidP="008D097A">
      <w:pPr>
        <w:tabs>
          <w:tab w:val="num" w:pos="0"/>
        </w:tabs>
        <w:ind w:right="7"/>
        <w:rPr>
          <w:rFonts w:ascii="Arial" w:hAnsi="Arial" w:cs="Arial"/>
        </w:rPr>
      </w:pPr>
    </w:p>
    <w:p w14:paraId="5AC084FE" w14:textId="77777777" w:rsidR="00907804" w:rsidRPr="005B40FB" w:rsidRDefault="00907804" w:rsidP="008D097A">
      <w:pPr>
        <w:tabs>
          <w:tab w:val="num" w:pos="0"/>
        </w:tabs>
        <w:ind w:right="7"/>
        <w:rPr>
          <w:rFonts w:ascii="Arial" w:hAnsi="Arial" w:cs="Arial"/>
        </w:rPr>
      </w:pPr>
    </w:p>
    <w:p w14:paraId="6BD919D5" w14:textId="77777777" w:rsidR="00907804" w:rsidRPr="005B40FB" w:rsidRDefault="00907804" w:rsidP="008D097A">
      <w:pPr>
        <w:tabs>
          <w:tab w:val="num" w:pos="0"/>
        </w:tabs>
        <w:ind w:right="7"/>
        <w:rPr>
          <w:rFonts w:ascii="Arial" w:hAnsi="Arial" w:cs="Arial"/>
        </w:rPr>
      </w:pPr>
    </w:p>
    <w:p w14:paraId="3DD36D65" w14:textId="77777777" w:rsidR="00907804" w:rsidRPr="005B40FB" w:rsidRDefault="00907804" w:rsidP="008D097A">
      <w:pPr>
        <w:tabs>
          <w:tab w:val="num" w:pos="0"/>
        </w:tabs>
        <w:ind w:right="7"/>
        <w:rPr>
          <w:rFonts w:ascii="Arial" w:hAnsi="Arial" w:cs="Arial"/>
        </w:rPr>
      </w:pPr>
    </w:p>
    <w:p w14:paraId="11D70374" w14:textId="77777777" w:rsidR="00907804" w:rsidRPr="005B40FB" w:rsidRDefault="00907804" w:rsidP="008D097A">
      <w:pPr>
        <w:tabs>
          <w:tab w:val="num" w:pos="0"/>
        </w:tabs>
        <w:ind w:right="7"/>
        <w:rPr>
          <w:rFonts w:ascii="Arial" w:hAnsi="Arial" w:cs="Arial"/>
        </w:rPr>
      </w:pPr>
    </w:p>
    <w:p w14:paraId="2C25EBC0" w14:textId="77777777" w:rsidR="00907804" w:rsidRPr="00DB3E47" w:rsidRDefault="00907804" w:rsidP="00907804">
      <w:pPr>
        <w:pStyle w:val="Heading4"/>
        <w:numPr>
          <w:ilvl w:val="4"/>
          <w:numId w:val="1"/>
        </w:numPr>
        <w:rPr>
          <w:rFonts w:ascii="Arial" w:hAnsi="Arial" w:cs="Arial"/>
          <w:b/>
          <w:bCs/>
        </w:rPr>
      </w:pPr>
      <w:r w:rsidRPr="00DB3E47">
        <w:rPr>
          <w:rFonts w:ascii="Arial" w:hAnsi="Arial" w:cs="Arial"/>
          <w:b/>
          <w:bCs/>
        </w:rPr>
        <w:t>Response Data</w:t>
      </w:r>
    </w:p>
    <w:p w14:paraId="45D20123" w14:textId="77777777" w:rsidR="00907804" w:rsidRPr="005B40FB" w:rsidRDefault="00907804" w:rsidP="00907804">
      <w:pPr>
        <w:rPr>
          <w:rFonts w:ascii="Arial" w:hAnsi="Arial" w:cs="Arial"/>
          <w:color w:val="000000" w:themeColor="text1"/>
        </w:rPr>
      </w:pPr>
      <w:r w:rsidRPr="005B40FB">
        <w:rPr>
          <w:rFonts w:ascii="Arial" w:hAnsi="Arial" w:cs="Arial"/>
          <w:color w:val="000000" w:themeColor="text1"/>
        </w:rPr>
        <w:t xml:space="preserve">The target application for the data is AA-GMS There will be </w:t>
      </w:r>
      <w:proofErr w:type="gramStart"/>
      <w:r w:rsidRPr="005B40FB">
        <w:rPr>
          <w:rFonts w:ascii="Arial" w:hAnsi="Arial" w:cs="Arial"/>
          <w:color w:val="000000" w:themeColor="text1"/>
        </w:rPr>
        <w:t>a number of</w:t>
      </w:r>
      <w:proofErr w:type="gramEnd"/>
      <w:r w:rsidRPr="005B40FB">
        <w:rPr>
          <w:rFonts w:ascii="Arial" w:hAnsi="Arial" w:cs="Arial"/>
          <w:color w:val="000000" w:themeColor="text1"/>
        </w:rPr>
        <w:t xml:space="preserve"> datasets returned from an address search. The datasets are:</w:t>
      </w:r>
    </w:p>
    <w:p w14:paraId="24827422" w14:textId="77777777" w:rsidR="00907804" w:rsidRPr="005B40FB" w:rsidRDefault="00907804" w:rsidP="00907804">
      <w:pPr>
        <w:pStyle w:val="ListParagraph"/>
        <w:numPr>
          <w:ilvl w:val="0"/>
          <w:numId w:val="20"/>
        </w:numPr>
        <w:spacing w:before="0" w:after="0"/>
        <w:jc w:val="left"/>
        <w:rPr>
          <w:rFonts w:cs="Arial"/>
          <w:color w:val="000000" w:themeColor="text1"/>
          <w:sz w:val="16"/>
          <w:szCs w:val="16"/>
        </w:rPr>
      </w:pPr>
      <w:r w:rsidRPr="005B40FB">
        <w:rPr>
          <w:rFonts w:cs="Arial"/>
          <w:color w:val="000000" w:themeColor="text1"/>
          <w:sz w:val="16"/>
          <w:szCs w:val="16"/>
        </w:rPr>
        <w:t>Address information</w:t>
      </w:r>
    </w:p>
    <w:p w14:paraId="3BADFCB7" w14:textId="77777777" w:rsidR="00907804" w:rsidRPr="005B40FB" w:rsidRDefault="00907804" w:rsidP="00907804">
      <w:pPr>
        <w:pStyle w:val="ListParagraph"/>
        <w:numPr>
          <w:ilvl w:val="0"/>
          <w:numId w:val="20"/>
        </w:numPr>
        <w:spacing w:before="0" w:after="0"/>
        <w:jc w:val="left"/>
        <w:rPr>
          <w:rFonts w:cs="Arial"/>
          <w:color w:val="000000" w:themeColor="text1"/>
          <w:sz w:val="16"/>
          <w:szCs w:val="16"/>
        </w:rPr>
      </w:pPr>
      <w:r w:rsidRPr="005B40FB">
        <w:rPr>
          <w:rFonts w:cs="Arial"/>
          <w:color w:val="000000" w:themeColor="text1"/>
          <w:sz w:val="16"/>
          <w:szCs w:val="16"/>
        </w:rPr>
        <w:t>XOSERVE data</w:t>
      </w:r>
    </w:p>
    <w:p w14:paraId="1CC4D372" w14:textId="77777777" w:rsidR="00907804" w:rsidRPr="005B40FB" w:rsidRDefault="00907804" w:rsidP="00907804">
      <w:pPr>
        <w:pStyle w:val="ListParagraph"/>
        <w:numPr>
          <w:ilvl w:val="0"/>
          <w:numId w:val="20"/>
        </w:numPr>
        <w:spacing w:before="0" w:after="0"/>
        <w:jc w:val="left"/>
        <w:rPr>
          <w:rFonts w:cs="Arial"/>
          <w:color w:val="000000" w:themeColor="text1"/>
          <w:sz w:val="16"/>
          <w:szCs w:val="16"/>
        </w:rPr>
      </w:pPr>
      <w:r w:rsidRPr="005B40FB">
        <w:rPr>
          <w:rFonts w:cs="Arial"/>
          <w:color w:val="000000" w:themeColor="text1"/>
          <w:sz w:val="16"/>
          <w:szCs w:val="16"/>
        </w:rPr>
        <w:t>IGT data</w:t>
      </w:r>
    </w:p>
    <w:p w14:paraId="45F08385" w14:textId="77777777" w:rsidR="00907804" w:rsidRPr="005B40FB" w:rsidRDefault="00907804" w:rsidP="00907804">
      <w:pPr>
        <w:pStyle w:val="ListParagraph"/>
        <w:numPr>
          <w:ilvl w:val="0"/>
          <w:numId w:val="20"/>
        </w:numPr>
        <w:spacing w:before="0" w:after="0"/>
        <w:jc w:val="left"/>
        <w:rPr>
          <w:rFonts w:cs="Arial"/>
          <w:color w:val="000000" w:themeColor="text1"/>
          <w:sz w:val="16"/>
          <w:szCs w:val="16"/>
        </w:rPr>
      </w:pPr>
      <w:r w:rsidRPr="005B40FB">
        <w:rPr>
          <w:rFonts w:cs="Arial"/>
          <w:color w:val="000000" w:themeColor="text1"/>
          <w:sz w:val="16"/>
          <w:szCs w:val="16"/>
        </w:rPr>
        <w:t>PSR data</w:t>
      </w:r>
    </w:p>
    <w:p w14:paraId="36F26D9E" w14:textId="77777777" w:rsidR="00907804" w:rsidRPr="005B40FB" w:rsidRDefault="00907804" w:rsidP="00907804">
      <w:pPr>
        <w:pStyle w:val="ListParagraph"/>
        <w:numPr>
          <w:ilvl w:val="0"/>
          <w:numId w:val="20"/>
        </w:numPr>
        <w:spacing w:before="0" w:after="0"/>
        <w:jc w:val="left"/>
        <w:rPr>
          <w:rFonts w:cs="Arial"/>
          <w:color w:val="000000" w:themeColor="text1"/>
          <w:sz w:val="16"/>
          <w:szCs w:val="16"/>
        </w:rPr>
      </w:pPr>
      <w:r w:rsidRPr="005B40FB">
        <w:rPr>
          <w:rFonts w:cs="Arial"/>
          <w:color w:val="000000" w:themeColor="text1"/>
          <w:sz w:val="16"/>
          <w:szCs w:val="16"/>
        </w:rPr>
        <w:t>Smart Meter data</w:t>
      </w:r>
    </w:p>
    <w:p w14:paraId="0D641A3F" w14:textId="77777777" w:rsidR="00907804" w:rsidRPr="005B40FB" w:rsidRDefault="00907804" w:rsidP="00907804">
      <w:pPr>
        <w:rPr>
          <w:rFonts w:ascii="Arial" w:hAnsi="Arial" w:cs="Arial"/>
          <w:color w:val="000000" w:themeColor="text1"/>
          <w:u w:val="single"/>
        </w:rPr>
      </w:pPr>
      <w:r w:rsidRPr="005B40FB">
        <w:rPr>
          <w:rFonts w:ascii="Arial" w:hAnsi="Arial" w:cs="Arial"/>
          <w:color w:val="000000" w:themeColor="text1"/>
          <w:u w:val="single"/>
        </w:rPr>
        <w:t>The following table shows all fields that will be returned for each of these datasets:</w:t>
      </w:r>
    </w:p>
    <w:p w14:paraId="4894508E" w14:textId="77777777" w:rsidR="00C04516" w:rsidRPr="005B40FB" w:rsidRDefault="00C04516" w:rsidP="00C04516">
      <w:pPr>
        <w:tabs>
          <w:tab w:val="num" w:pos="0"/>
        </w:tabs>
        <w:ind w:right="7"/>
        <w:rPr>
          <w:rFonts w:ascii="Arial" w:hAnsi="Arial" w:cs="Arial"/>
        </w:rPr>
      </w:pPr>
    </w:p>
    <w:tbl>
      <w:tblPr>
        <w:tblpPr w:leftFromText="180" w:rightFromText="180" w:vertAnchor="text" w:horzAnchor="margin" w:tblpXSpec="center" w:tblpY="1053"/>
        <w:tblW w:w="11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9"/>
        <w:gridCol w:w="874"/>
        <w:gridCol w:w="1025"/>
        <w:gridCol w:w="1717"/>
        <w:gridCol w:w="1718"/>
        <w:gridCol w:w="1718"/>
        <w:gridCol w:w="1808"/>
      </w:tblGrid>
      <w:tr w:rsidR="00CA679B" w:rsidRPr="005B40FB" w14:paraId="1C535D70" w14:textId="77777777" w:rsidTr="00CA679B">
        <w:trPr>
          <w:trHeight w:val="470"/>
        </w:trPr>
        <w:tc>
          <w:tcPr>
            <w:tcW w:w="0" w:type="auto"/>
            <w:shd w:val="clear" w:color="auto" w:fill="FF0000"/>
          </w:tcPr>
          <w:p w14:paraId="63EDB614" w14:textId="77777777" w:rsidR="00CA679B" w:rsidRPr="005B40FB" w:rsidRDefault="00CA679B" w:rsidP="00CA679B">
            <w:pPr>
              <w:rPr>
                <w:rFonts w:ascii="Arial" w:hAnsi="Arial" w:cs="Arial"/>
                <w:b/>
                <w:color w:val="FFFFFF" w:themeColor="background1"/>
              </w:rPr>
            </w:pPr>
            <w:r w:rsidRPr="005B40FB">
              <w:rPr>
                <w:rFonts w:ascii="Arial" w:hAnsi="Arial" w:cs="Arial"/>
                <w:b/>
                <w:color w:val="FFFFFF" w:themeColor="background1"/>
              </w:rPr>
              <w:t>FIELD</w:t>
            </w:r>
          </w:p>
        </w:tc>
        <w:tc>
          <w:tcPr>
            <w:tcW w:w="0" w:type="auto"/>
            <w:shd w:val="clear" w:color="auto" w:fill="FF0000"/>
          </w:tcPr>
          <w:p w14:paraId="316EF8D4" w14:textId="77777777" w:rsidR="00CA679B" w:rsidRPr="005B40FB" w:rsidRDefault="00CA679B" w:rsidP="00CA679B">
            <w:pPr>
              <w:rPr>
                <w:rFonts w:ascii="Arial" w:hAnsi="Arial" w:cs="Arial"/>
                <w:b/>
                <w:color w:val="FFFFFF" w:themeColor="background1"/>
              </w:rPr>
            </w:pPr>
            <w:r w:rsidRPr="005B40FB">
              <w:rPr>
                <w:rFonts w:ascii="Arial" w:hAnsi="Arial" w:cs="Arial"/>
                <w:b/>
                <w:color w:val="FFFFFF" w:themeColor="background1"/>
              </w:rPr>
              <w:t>TARGET</w:t>
            </w:r>
          </w:p>
        </w:tc>
        <w:tc>
          <w:tcPr>
            <w:tcW w:w="0" w:type="auto"/>
            <w:shd w:val="clear" w:color="auto" w:fill="FF0000"/>
          </w:tcPr>
          <w:p w14:paraId="094CB582" w14:textId="77777777" w:rsidR="00CA679B" w:rsidRPr="005B40FB" w:rsidRDefault="00CA679B" w:rsidP="00CA679B">
            <w:pPr>
              <w:rPr>
                <w:rFonts w:ascii="Arial" w:hAnsi="Arial" w:cs="Arial"/>
                <w:b/>
                <w:color w:val="FFFFFF" w:themeColor="background1"/>
              </w:rPr>
            </w:pPr>
            <w:r w:rsidRPr="005B40FB">
              <w:rPr>
                <w:rFonts w:ascii="Arial" w:hAnsi="Arial" w:cs="Arial"/>
                <w:b/>
                <w:color w:val="FFFFFF" w:themeColor="background1"/>
              </w:rPr>
              <w:t>TYPE</w:t>
            </w:r>
          </w:p>
        </w:tc>
        <w:tc>
          <w:tcPr>
            <w:tcW w:w="0" w:type="auto"/>
            <w:shd w:val="clear" w:color="auto" w:fill="FF0000"/>
          </w:tcPr>
          <w:p w14:paraId="5EDC038F" w14:textId="77777777" w:rsidR="00CA679B" w:rsidRPr="005B40FB" w:rsidRDefault="00CA679B" w:rsidP="00CA679B">
            <w:pPr>
              <w:rPr>
                <w:rFonts w:ascii="Arial" w:hAnsi="Arial" w:cs="Arial"/>
                <w:b/>
                <w:color w:val="FFFFFF" w:themeColor="background1"/>
              </w:rPr>
            </w:pPr>
            <w:r w:rsidRPr="005B40FB">
              <w:rPr>
                <w:rFonts w:ascii="Arial" w:hAnsi="Arial" w:cs="Arial"/>
                <w:b/>
                <w:color w:val="FFFFFF" w:themeColor="background1"/>
              </w:rPr>
              <w:t>FORMAT</w:t>
            </w:r>
          </w:p>
        </w:tc>
        <w:tc>
          <w:tcPr>
            <w:tcW w:w="0" w:type="auto"/>
            <w:shd w:val="clear" w:color="auto" w:fill="FF0000"/>
          </w:tcPr>
          <w:p w14:paraId="39815BCB" w14:textId="77777777" w:rsidR="00CA679B" w:rsidRPr="005B40FB" w:rsidRDefault="00CA679B" w:rsidP="00CA679B">
            <w:pPr>
              <w:rPr>
                <w:rFonts w:ascii="Arial" w:hAnsi="Arial" w:cs="Arial"/>
                <w:b/>
                <w:color w:val="FFFFFF" w:themeColor="background1"/>
              </w:rPr>
            </w:pPr>
            <w:r w:rsidRPr="005B40FB">
              <w:rPr>
                <w:rFonts w:ascii="Arial" w:hAnsi="Arial" w:cs="Arial"/>
                <w:b/>
                <w:color w:val="FFFFFF" w:themeColor="background1"/>
              </w:rPr>
              <w:t>REQ</w:t>
            </w:r>
          </w:p>
        </w:tc>
        <w:tc>
          <w:tcPr>
            <w:tcW w:w="0" w:type="auto"/>
            <w:shd w:val="clear" w:color="auto" w:fill="FF0000"/>
          </w:tcPr>
          <w:p w14:paraId="32AB423B" w14:textId="77777777" w:rsidR="00CA679B" w:rsidRPr="005B40FB" w:rsidRDefault="00CA679B" w:rsidP="00CA679B">
            <w:pPr>
              <w:rPr>
                <w:rFonts w:ascii="Arial" w:hAnsi="Arial" w:cs="Arial"/>
                <w:b/>
                <w:color w:val="FFFFFF" w:themeColor="background1"/>
              </w:rPr>
            </w:pPr>
            <w:r w:rsidRPr="005B40FB">
              <w:rPr>
                <w:rFonts w:ascii="Arial" w:hAnsi="Arial" w:cs="Arial"/>
                <w:b/>
                <w:color w:val="FFFFFF" w:themeColor="background1"/>
              </w:rPr>
              <w:t>LENGTH</w:t>
            </w:r>
          </w:p>
        </w:tc>
        <w:tc>
          <w:tcPr>
            <w:tcW w:w="0" w:type="auto"/>
            <w:shd w:val="clear" w:color="auto" w:fill="FF0000"/>
          </w:tcPr>
          <w:p w14:paraId="6F188FD9" w14:textId="77777777" w:rsidR="00CA679B" w:rsidRPr="005B40FB" w:rsidRDefault="00CA679B" w:rsidP="00CA679B">
            <w:pPr>
              <w:rPr>
                <w:rFonts w:ascii="Arial" w:hAnsi="Arial" w:cs="Arial"/>
                <w:b/>
                <w:color w:val="FFFFFF" w:themeColor="background1"/>
              </w:rPr>
            </w:pPr>
            <w:r w:rsidRPr="005B40FB">
              <w:rPr>
                <w:rFonts w:ascii="Arial" w:hAnsi="Arial" w:cs="Arial"/>
                <w:b/>
                <w:color w:val="FFFFFF" w:themeColor="background1"/>
              </w:rPr>
              <w:t>NOTES</w:t>
            </w:r>
          </w:p>
        </w:tc>
      </w:tr>
      <w:tr w:rsidR="00CA679B" w:rsidRPr="005B40FB" w14:paraId="025A450F" w14:textId="77777777" w:rsidTr="00CA679B">
        <w:trPr>
          <w:trHeight w:val="523"/>
        </w:trPr>
        <w:tc>
          <w:tcPr>
            <w:tcW w:w="0" w:type="auto"/>
            <w:gridSpan w:val="6"/>
            <w:shd w:val="clear" w:color="auto" w:fill="FFC000"/>
          </w:tcPr>
          <w:p w14:paraId="453450DA" w14:textId="77777777" w:rsidR="00CA679B" w:rsidRPr="005B40FB" w:rsidRDefault="00CA679B" w:rsidP="00CA679B">
            <w:pPr>
              <w:rPr>
                <w:rFonts w:ascii="Arial" w:hAnsi="Arial" w:cs="Arial"/>
                <w:b/>
                <w:bCs/>
              </w:rPr>
            </w:pPr>
            <w:r w:rsidRPr="005B40FB">
              <w:rPr>
                <w:rFonts w:ascii="Arial" w:hAnsi="Arial" w:cs="Arial"/>
                <w:b/>
                <w:bCs/>
              </w:rPr>
              <w:t>ADDRESS_DATA</w:t>
            </w:r>
          </w:p>
          <w:p w14:paraId="030E99C2" w14:textId="77777777" w:rsidR="00CA679B" w:rsidRPr="005B40FB" w:rsidRDefault="00CA679B" w:rsidP="00CA679B">
            <w:pPr>
              <w:rPr>
                <w:rFonts w:ascii="Arial" w:hAnsi="Arial" w:cs="Arial"/>
                <w:b/>
                <w:bCs/>
              </w:rPr>
            </w:pPr>
            <w:r w:rsidRPr="005B40FB">
              <w:rPr>
                <w:rFonts w:ascii="Arial" w:hAnsi="Arial" w:cs="Arial"/>
                <w:b/>
                <w:bCs/>
              </w:rPr>
              <w:t>(Defined as table to hold list of address results)</w:t>
            </w:r>
          </w:p>
        </w:tc>
        <w:tc>
          <w:tcPr>
            <w:tcW w:w="0" w:type="auto"/>
            <w:shd w:val="clear" w:color="auto" w:fill="FFC000"/>
          </w:tcPr>
          <w:p w14:paraId="622D63CB" w14:textId="77777777" w:rsidR="00CA679B" w:rsidRPr="005B40FB" w:rsidRDefault="00CA679B" w:rsidP="00CA679B">
            <w:pPr>
              <w:rPr>
                <w:rFonts w:ascii="Arial" w:hAnsi="Arial" w:cs="Arial"/>
                <w:b/>
                <w:bCs/>
              </w:rPr>
            </w:pPr>
            <w:r w:rsidRPr="005B40FB">
              <w:rPr>
                <w:rFonts w:ascii="Arial" w:hAnsi="Arial" w:cs="Arial"/>
                <w:b/>
                <w:bCs/>
              </w:rPr>
              <w:t>Address information</w:t>
            </w:r>
          </w:p>
        </w:tc>
      </w:tr>
      <w:tr w:rsidR="00CA679B" w:rsidRPr="005B40FB" w14:paraId="5D7F7995" w14:textId="77777777" w:rsidTr="00CA679B">
        <w:trPr>
          <w:trHeight w:val="523"/>
        </w:trPr>
        <w:tc>
          <w:tcPr>
            <w:tcW w:w="0" w:type="auto"/>
            <w:shd w:val="clear" w:color="auto" w:fill="auto"/>
          </w:tcPr>
          <w:p w14:paraId="5C18008D" w14:textId="77777777" w:rsidR="00CA679B" w:rsidRPr="005B40FB" w:rsidRDefault="00CA679B" w:rsidP="00CA679B">
            <w:pPr>
              <w:rPr>
                <w:rFonts w:ascii="Arial" w:hAnsi="Arial" w:cs="Arial"/>
              </w:rPr>
            </w:pPr>
            <w:r w:rsidRPr="005B40FB">
              <w:rPr>
                <w:rFonts w:ascii="Arial" w:hAnsi="Arial" w:cs="Arial"/>
              </w:rPr>
              <w:t>TYPE</w:t>
            </w:r>
          </w:p>
        </w:tc>
        <w:tc>
          <w:tcPr>
            <w:tcW w:w="0" w:type="auto"/>
            <w:shd w:val="clear" w:color="auto" w:fill="auto"/>
          </w:tcPr>
          <w:p w14:paraId="1FDA1298"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0C0814E2" w14:textId="77777777" w:rsidR="00CA679B" w:rsidRPr="005B40FB" w:rsidRDefault="00CA679B" w:rsidP="00CA679B">
            <w:pPr>
              <w:rPr>
                <w:rFonts w:ascii="Arial" w:hAnsi="Arial" w:cs="Arial"/>
              </w:rPr>
            </w:pPr>
            <w:r w:rsidRPr="005B40FB">
              <w:rPr>
                <w:rFonts w:ascii="Arial" w:hAnsi="Arial" w:cs="Arial"/>
              </w:rPr>
              <w:t>NUMBER</w:t>
            </w:r>
          </w:p>
        </w:tc>
        <w:tc>
          <w:tcPr>
            <w:tcW w:w="0" w:type="auto"/>
            <w:shd w:val="clear" w:color="auto" w:fill="auto"/>
          </w:tcPr>
          <w:p w14:paraId="2D15D667" w14:textId="77777777" w:rsidR="00CA679B" w:rsidRPr="005B40FB" w:rsidRDefault="00CA679B" w:rsidP="00CA679B">
            <w:pPr>
              <w:rPr>
                <w:rFonts w:ascii="Arial" w:hAnsi="Arial" w:cs="Arial"/>
              </w:rPr>
            </w:pPr>
          </w:p>
        </w:tc>
        <w:tc>
          <w:tcPr>
            <w:tcW w:w="0" w:type="auto"/>
          </w:tcPr>
          <w:p w14:paraId="39CEFF04" w14:textId="77777777" w:rsidR="00CA679B" w:rsidRPr="005B40FB" w:rsidRDefault="00CA679B" w:rsidP="00CA679B">
            <w:pPr>
              <w:rPr>
                <w:rFonts w:ascii="Arial" w:hAnsi="Arial" w:cs="Arial"/>
              </w:rPr>
            </w:pPr>
            <w:r w:rsidRPr="005B40FB">
              <w:rPr>
                <w:rFonts w:ascii="Arial" w:hAnsi="Arial" w:cs="Arial"/>
              </w:rPr>
              <w:t>Yes</w:t>
            </w:r>
          </w:p>
        </w:tc>
        <w:tc>
          <w:tcPr>
            <w:tcW w:w="0" w:type="auto"/>
          </w:tcPr>
          <w:p w14:paraId="551A0EE0" w14:textId="77777777" w:rsidR="00CA679B" w:rsidRPr="005B40FB" w:rsidRDefault="00CA679B" w:rsidP="00CA679B">
            <w:pPr>
              <w:rPr>
                <w:rFonts w:ascii="Arial" w:hAnsi="Arial" w:cs="Arial"/>
              </w:rPr>
            </w:pPr>
          </w:p>
        </w:tc>
        <w:tc>
          <w:tcPr>
            <w:tcW w:w="0" w:type="auto"/>
          </w:tcPr>
          <w:p w14:paraId="63B979B8" w14:textId="77777777" w:rsidR="00CA679B" w:rsidRPr="005B40FB" w:rsidRDefault="00CA679B" w:rsidP="00CA679B">
            <w:pPr>
              <w:rPr>
                <w:rFonts w:ascii="Arial" w:hAnsi="Arial" w:cs="Arial"/>
              </w:rPr>
            </w:pPr>
          </w:p>
        </w:tc>
      </w:tr>
      <w:tr w:rsidR="00CA679B" w:rsidRPr="005B40FB" w14:paraId="7F648E5E" w14:textId="77777777" w:rsidTr="00CA679B">
        <w:trPr>
          <w:trHeight w:val="523"/>
        </w:trPr>
        <w:tc>
          <w:tcPr>
            <w:tcW w:w="0" w:type="auto"/>
            <w:shd w:val="clear" w:color="auto" w:fill="auto"/>
          </w:tcPr>
          <w:p w14:paraId="7E683EFD" w14:textId="77777777" w:rsidR="00CA679B" w:rsidRPr="005B40FB" w:rsidRDefault="00CA679B" w:rsidP="00CA679B">
            <w:pPr>
              <w:rPr>
                <w:rFonts w:ascii="Arial" w:hAnsi="Arial" w:cs="Arial"/>
              </w:rPr>
            </w:pPr>
            <w:r w:rsidRPr="005B40FB">
              <w:rPr>
                <w:rFonts w:ascii="Arial" w:hAnsi="Arial" w:cs="Arial"/>
              </w:rPr>
              <w:t>ID</w:t>
            </w:r>
          </w:p>
        </w:tc>
        <w:tc>
          <w:tcPr>
            <w:tcW w:w="0" w:type="auto"/>
            <w:shd w:val="clear" w:color="auto" w:fill="auto"/>
          </w:tcPr>
          <w:p w14:paraId="00456567"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014FCCB4" w14:textId="77777777" w:rsidR="00CA679B" w:rsidRPr="005B40FB" w:rsidRDefault="00CA679B" w:rsidP="00CA679B">
            <w:pPr>
              <w:rPr>
                <w:rFonts w:ascii="Arial" w:hAnsi="Arial" w:cs="Arial"/>
              </w:rPr>
            </w:pPr>
            <w:r w:rsidRPr="005B40FB">
              <w:rPr>
                <w:rFonts w:ascii="Arial" w:hAnsi="Arial" w:cs="Arial"/>
              </w:rPr>
              <w:t>STRING</w:t>
            </w:r>
          </w:p>
        </w:tc>
        <w:tc>
          <w:tcPr>
            <w:tcW w:w="0" w:type="auto"/>
            <w:shd w:val="clear" w:color="auto" w:fill="auto"/>
          </w:tcPr>
          <w:p w14:paraId="6D6CD647" w14:textId="77777777" w:rsidR="00CA679B" w:rsidRPr="005B40FB" w:rsidRDefault="00CA679B" w:rsidP="00CA679B">
            <w:pPr>
              <w:rPr>
                <w:rFonts w:ascii="Arial" w:hAnsi="Arial" w:cs="Arial"/>
              </w:rPr>
            </w:pPr>
          </w:p>
        </w:tc>
        <w:tc>
          <w:tcPr>
            <w:tcW w:w="0" w:type="auto"/>
          </w:tcPr>
          <w:p w14:paraId="0365558C" w14:textId="77777777" w:rsidR="00CA679B" w:rsidRPr="005B40FB" w:rsidRDefault="00CA679B" w:rsidP="00CA679B">
            <w:pPr>
              <w:rPr>
                <w:rFonts w:ascii="Arial" w:hAnsi="Arial" w:cs="Arial"/>
              </w:rPr>
            </w:pPr>
            <w:r w:rsidRPr="005B40FB">
              <w:rPr>
                <w:rFonts w:ascii="Arial" w:hAnsi="Arial" w:cs="Arial"/>
              </w:rPr>
              <w:t>Yes</w:t>
            </w:r>
          </w:p>
        </w:tc>
        <w:tc>
          <w:tcPr>
            <w:tcW w:w="0" w:type="auto"/>
          </w:tcPr>
          <w:p w14:paraId="618F9C5F" w14:textId="77777777" w:rsidR="00CA679B" w:rsidRPr="005B40FB" w:rsidRDefault="00CA679B" w:rsidP="00CA679B">
            <w:pPr>
              <w:rPr>
                <w:rFonts w:ascii="Arial" w:hAnsi="Arial" w:cs="Arial"/>
              </w:rPr>
            </w:pPr>
          </w:p>
        </w:tc>
        <w:tc>
          <w:tcPr>
            <w:tcW w:w="0" w:type="auto"/>
          </w:tcPr>
          <w:p w14:paraId="5D6ED169" w14:textId="77777777" w:rsidR="00CA679B" w:rsidRPr="005B40FB" w:rsidRDefault="00CA679B" w:rsidP="00CA679B">
            <w:pPr>
              <w:rPr>
                <w:rFonts w:ascii="Arial" w:hAnsi="Arial" w:cs="Arial"/>
              </w:rPr>
            </w:pPr>
          </w:p>
        </w:tc>
      </w:tr>
      <w:tr w:rsidR="00CA679B" w:rsidRPr="005B40FB" w14:paraId="55B3B67D" w14:textId="77777777" w:rsidTr="00CA679B">
        <w:trPr>
          <w:trHeight w:val="523"/>
        </w:trPr>
        <w:tc>
          <w:tcPr>
            <w:tcW w:w="0" w:type="auto"/>
            <w:shd w:val="clear" w:color="auto" w:fill="auto"/>
          </w:tcPr>
          <w:p w14:paraId="4FB6BB90" w14:textId="77777777" w:rsidR="00CA679B" w:rsidRPr="005B40FB" w:rsidRDefault="00CA679B" w:rsidP="00CA679B">
            <w:pPr>
              <w:rPr>
                <w:rFonts w:ascii="Arial" w:hAnsi="Arial" w:cs="Arial"/>
              </w:rPr>
            </w:pPr>
            <w:r w:rsidRPr="005B40FB">
              <w:rPr>
                <w:rFonts w:ascii="Arial" w:hAnsi="Arial" w:cs="Arial"/>
              </w:rPr>
              <w:t>UPRN</w:t>
            </w:r>
          </w:p>
        </w:tc>
        <w:tc>
          <w:tcPr>
            <w:tcW w:w="0" w:type="auto"/>
            <w:shd w:val="clear" w:color="auto" w:fill="auto"/>
          </w:tcPr>
          <w:p w14:paraId="30465044"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14820916" w14:textId="77777777" w:rsidR="00CA679B" w:rsidRPr="005B40FB" w:rsidRDefault="00CA679B" w:rsidP="00CA679B">
            <w:pPr>
              <w:rPr>
                <w:rFonts w:ascii="Arial" w:hAnsi="Arial" w:cs="Arial"/>
              </w:rPr>
            </w:pPr>
            <w:r w:rsidRPr="005B40FB">
              <w:rPr>
                <w:rFonts w:ascii="Arial" w:hAnsi="Arial" w:cs="Arial"/>
              </w:rPr>
              <w:t>STRING</w:t>
            </w:r>
          </w:p>
        </w:tc>
        <w:tc>
          <w:tcPr>
            <w:tcW w:w="0" w:type="auto"/>
            <w:shd w:val="clear" w:color="auto" w:fill="auto"/>
          </w:tcPr>
          <w:p w14:paraId="5BA3564D" w14:textId="77777777" w:rsidR="00CA679B" w:rsidRPr="005B40FB" w:rsidRDefault="00CA679B" w:rsidP="00CA679B">
            <w:pPr>
              <w:rPr>
                <w:rFonts w:ascii="Arial" w:hAnsi="Arial" w:cs="Arial"/>
              </w:rPr>
            </w:pPr>
          </w:p>
        </w:tc>
        <w:tc>
          <w:tcPr>
            <w:tcW w:w="0" w:type="auto"/>
          </w:tcPr>
          <w:p w14:paraId="2432A27D" w14:textId="77777777" w:rsidR="00CA679B" w:rsidRPr="005B40FB" w:rsidRDefault="00CA679B" w:rsidP="00CA679B">
            <w:pPr>
              <w:rPr>
                <w:rFonts w:ascii="Arial" w:hAnsi="Arial" w:cs="Arial"/>
              </w:rPr>
            </w:pPr>
          </w:p>
        </w:tc>
        <w:tc>
          <w:tcPr>
            <w:tcW w:w="0" w:type="auto"/>
          </w:tcPr>
          <w:p w14:paraId="45905912" w14:textId="77777777" w:rsidR="00CA679B" w:rsidRPr="005B40FB" w:rsidRDefault="00CA679B" w:rsidP="00CA679B">
            <w:pPr>
              <w:rPr>
                <w:rFonts w:ascii="Arial" w:hAnsi="Arial" w:cs="Arial"/>
              </w:rPr>
            </w:pPr>
          </w:p>
        </w:tc>
        <w:tc>
          <w:tcPr>
            <w:tcW w:w="0" w:type="auto"/>
          </w:tcPr>
          <w:p w14:paraId="4DB5E234" w14:textId="77777777" w:rsidR="00CA679B" w:rsidRPr="005B40FB" w:rsidRDefault="00CA679B" w:rsidP="00CA679B">
            <w:pPr>
              <w:rPr>
                <w:rFonts w:ascii="Arial" w:hAnsi="Arial" w:cs="Arial"/>
              </w:rPr>
            </w:pPr>
          </w:p>
        </w:tc>
      </w:tr>
      <w:tr w:rsidR="00CA679B" w:rsidRPr="005B40FB" w14:paraId="7C681278" w14:textId="77777777" w:rsidTr="00CA679B">
        <w:trPr>
          <w:trHeight w:val="523"/>
        </w:trPr>
        <w:tc>
          <w:tcPr>
            <w:tcW w:w="0" w:type="auto"/>
            <w:shd w:val="clear" w:color="auto" w:fill="auto"/>
          </w:tcPr>
          <w:p w14:paraId="6A6CABD4" w14:textId="77777777" w:rsidR="00CA679B" w:rsidRPr="005B40FB" w:rsidRDefault="00CA679B" w:rsidP="00CA679B">
            <w:pPr>
              <w:rPr>
                <w:rFonts w:ascii="Arial" w:hAnsi="Arial" w:cs="Arial"/>
              </w:rPr>
            </w:pPr>
            <w:r w:rsidRPr="005B40FB">
              <w:rPr>
                <w:rFonts w:ascii="Arial" w:hAnsi="Arial" w:cs="Arial"/>
              </w:rPr>
              <w:t>USRN</w:t>
            </w:r>
          </w:p>
        </w:tc>
        <w:tc>
          <w:tcPr>
            <w:tcW w:w="0" w:type="auto"/>
            <w:shd w:val="clear" w:color="auto" w:fill="auto"/>
          </w:tcPr>
          <w:p w14:paraId="6608DCB9"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7D0896F2" w14:textId="77777777" w:rsidR="00CA679B" w:rsidRPr="005B40FB" w:rsidRDefault="00CA679B" w:rsidP="00CA679B">
            <w:pPr>
              <w:rPr>
                <w:rFonts w:ascii="Arial" w:hAnsi="Arial" w:cs="Arial"/>
              </w:rPr>
            </w:pPr>
            <w:r w:rsidRPr="005B40FB">
              <w:rPr>
                <w:rFonts w:ascii="Arial" w:hAnsi="Arial" w:cs="Arial"/>
              </w:rPr>
              <w:t>NUMBER</w:t>
            </w:r>
          </w:p>
        </w:tc>
        <w:tc>
          <w:tcPr>
            <w:tcW w:w="0" w:type="auto"/>
            <w:shd w:val="clear" w:color="auto" w:fill="auto"/>
          </w:tcPr>
          <w:p w14:paraId="4D93B7C7" w14:textId="77777777" w:rsidR="00CA679B" w:rsidRPr="005B40FB" w:rsidRDefault="00CA679B" w:rsidP="00CA679B">
            <w:pPr>
              <w:rPr>
                <w:rFonts w:ascii="Arial" w:hAnsi="Arial" w:cs="Arial"/>
              </w:rPr>
            </w:pPr>
          </w:p>
        </w:tc>
        <w:tc>
          <w:tcPr>
            <w:tcW w:w="0" w:type="auto"/>
          </w:tcPr>
          <w:p w14:paraId="36FE1C7E" w14:textId="77777777" w:rsidR="00CA679B" w:rsidRPr="005B40FB" w:rsidRDefault="00CA679B" w:rsidP="00CA679B">
            <w:pPr>
              <w:rPr>
                <w:rFonts w:ascii="Arial" w:hAnsi="Arial" w:cs="Arial"/>
              </w:rPr>
            </w:pPr>
            <w:r w:rsidRPr="005B40FB">
              <w:rPr>
                <w:rFonts w:ascii="Arial" w:hAnsi="Arial" w:cs="Arial"/>
              </w:rPr>
              <w:t>Yes</w:t>
            </w:r>
          </w:p>
        </w:tc>
        <w:tc>
          <w:tcPr>
            <w:tcW w:w="0" w:type="auto"/>
          </w:tcPr>
          <w:p w14:paraId="4D97E763" w14:textId="77777777" w:rsidR="00CA679B" w:rsidRPr="005B40FB" w:rsidRDefault="00CA679B" w:rsidP="00CA679B">
            <w:pPr>
              <w:rPr>
                <w:rFonts w:ascii="Arial" w:hAnsi="Arial" w:cs="Arial"/>
              </w:rPr>
            </w:pPr>
          </w:p>
        </w:tc>
        <w:tc>
          <w:tcPr>
            <w:tcW w:w="0" w:type="auto"/>
          </w:tcPr>
          <w:p w14:paraId="5794A418" w14:textId="77777777" w:rsidR="00CA679B" w:rsidRPr="005B40FB" w:rsidRDefault="00CA679B" w:rsidP="00CA679B">
            <w:pPr>
              <w:rPr>
                <w:rFonts w:ascii="Arial" w:hAnsi="Arial" w:cs="Arial"/>
              </w:rPr>
            </w:pPr>
          </w:p>
        </w:tc>
      </w:tr>
      <w:tr w:rsidR="00CA679B" w:rsidRPr="005B40FB" w14:paraId="267E065E" w14:textId="77777777" w:rsidTr="00CA679B">
        <w:trPr>
          <w:trHeight w:val="523"/>
        </w:trPr>
        <w:tc>
          <w:tcPr>
            <w:tcW w:w="0" w:type="auto"/>
            <w:shd w:val="clear" w:color="auto" w:fill="auto"/>
          </w:tcPr>
          <w:p w14:paraId="3F99790F" w14:textId="77777777" w:rsidR="00CA679B" w:rsidRPr="005B40FB" w:rsidRDefault="00CA679B" w:rsidP="00CA679B">
            <w:pPr>
              <w:rPr>
                <w:rFonts w:ascii="Arial" w:hAnsi="Arial" w:cs="Arial"/>
              </w:rPr>
            </w:pPr>
            <w:r w:rsidRPr="005B40FB">
              <w:rPr>
                <w:rFonts w:ascii="Arial" w:hAnsi="Arial" w:cs="Arial"/>
              </w:rPr>
              <w:t>LOGICAL_STATUS</w:t>
            </w:r>
          </w:p>
        </w:tc>
        <w:tc>
          <w:tcPr>
            <w:tcW w:w="0" w:type="auto"/>
            <w:shd w:val="clear" w:color="auto" w:fill="auto"/>
          </w:tcPr>
          <w:p w14:paraId="7DC60AD7"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319AC481" w14:textId="77777777" w:rsidR="00CA679B" w:rsidRPr="005B40FB" w:rsidRDefault="00CA679B" w:rsidP="00CA679B">
            <w:pPr>
              <w:rPr>
                <w:rFonts w:ascii="Arial" w:hAnsi="Arial" w:cs="Arial"/>
              </w:rPr>
            </w:pPr>
            <w:r w:rsidRPr="005B40FB">
              <w:rPr>
                <w:rFonts w:ascii="Arial" w:hAnsi="Arial" w:cs="Arial"/>
              </w:rPr>
              <w:t>STRING</w:t>
            </w:r>
          </w:p>
        </w:tc>
        <w:tc>
          <w:tcPr>
            <w:tcW w:w="0" w:type="auto"/>
            <w:shd w:val="clear" w:color="auto" w:fill="auto"/>
          </w:tcPr>
          <w:p w14:paraId="19716002" w14:textId="77777777" w:rsidR="00CA679B" w:rsidRPr="005B40FB" w:rsidRDefault="00CA679B" w:rsidP="00CA679B">
            <w:pPr>
              <w:rPr>
                <w:rFonts w:ascii="Arial" w:hAnsi="Arial" w:cs="Arial"/>
              </w:rPr>
            </w:pPr>
          </w:p>
        </w:tc>
        <w:tc>
          <w:tcPr>
            <w:tcW w:w="0" w:type="auto"/>
          </w:tcPr>
          <w:p w14:paraId="2D7CE9B8" w14:textId="77777777" w:rsidR="00CA679B" w:rsidRPr="005B40FB" w:rsidRDefault="00CA679B" w:rsidP="00CA679B">
            <w:pPr>
              <w:rPr>
                <w:rFonts w:ascii="Arial" w:hAnsi="Arial" w:cs="Arial"/>
              </w:rPr>
            </w:pPr>
            <w:r w:rsidRPr="005B40FB">
              <w:rPr>
                <w:rFonts w:ascii="Arial" w:hAnsi="Arial" w:cs="Arial"/>
              </w:rPr>
              <w:t>Yes</w:t>
            </w:r>
          </w:p>
        </w:tc>
        <w:tc>
          <w:tcPr>
            <w:tcW w:w="0" w:type="auto"/>
          </w:tcPr>
          <w:p w14:paraId="2C1F0C24" w14:textId="77777777" w:rsidR="00CA679B" w:rsidRPr="005B40FB" w:rsidRDefault="00CA679B" w:rsidP="00CA679B">
            <w:pPr>
              <w:rPr>
                <w:rFonts w:ascii="Arial" w:hAnsi="Arial" w:cs="Arial"/>
              </w:rPr>
            </w:pPr>
          </w:p>
        </w:tc>
        <w:tc>
          <w:tcPr>
            <w:tcW w:w="0" w:type="auto"/>
          </w:tcPr>
          <w:p w14:paraId="3E2181D1" w14:textId="77777777" w:rsidR="00CA679B" w:rsidRPr="005B40FB" w:rsidRDefault="00CA679B" w:rsidP="00CA679B">
            <w:pPr>
              <w:rPr>
                <w:rFonts w:ascii="Arial" w:hAnsi="Arial" w:cs="Arial"/>
              </w:rPr>
            </w:pPr>
          </w:p>
        </w:tc>
      </w:tr>
      <w:tr w:rsidR="00CA679B" w:rsidRPr="005B40FB" w14:paraId="373AEE29" w14:textId="77777777" w:rsidTr="00CA679B">
        <w:trPr>
          <w:trHeight w:val="523"/>
        </w:trPr>
        <w:tc>
          <w:tcPr>
            <w:tcW w:w="0" w:type="auto"/>
            <w:shd w:val="clear" w:color="auto" w:fill="auto"/>
          </w:tcPr>
          <w:p w14:paraId="4BC71D03" w14:textId="77777777" w:rsidR="00CA679B" w:rsidRPr="005B40FB" w:rsidRDefault="00CA679B" w:rsidP="00CA679B">
            <w:pPr>
              <w:rPr>
                <w:rFonts w:ascii="Arial" w:hAnsi="Arial" w:cs="Arial"/>
              </w:rPr>
            </w:pPr>
            <w:r w:rsidRPr="005B40FB">
              <w:rPr>
                <w:rFonts w:ascii="Arial" w:hAnsi="Arial" w:cs="Arial"/>
              </w:rPr>
              <w:t>LANGUAGE</w:t>
            </w:r>
          </w:p>
        </w:tc>
        <w:tc>
          <w:tcPr>
            <w:tcW w:w="0" w:type="auto"/>
            <w:shd w:val="clear" w:color="auto" w:fill="auto"/>
          </w:tcPr>
          <w:p w14:paraId="30B0E644"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0D7E80F1" w14:textId="77777777" w:rsidR="00CA679B" w:rsidRPr="005B40FB" w:rsidRDefault="00CA679B" w:rsidP="00CA679B">
            <w:pPr>
              <w:rPr>
                <w:rFonts w:ascii="Arial" w:hAnsi="Arial" w:cs="Arial"/>
              </w:rPr>
            </w:pPr>
            <w:r w:rsidRPr="005B40FB">
              <w:rPr>
                <w:rFonts w:ascii="Arial" w:hAnsi="Arial" w:cs="Arial"/>
              </w:rPr>
              <w:t>STRING</w:t>
            </w:r>
          </w:p>
        </w:tc>
        <w:tc>
          <w:tcPr>
            <w:tcW w:w="0" w:type="auto"/>
            <w:shd w:val="clear" w:color="auto" w:fill="auto"/>
          </w:tcPr>
          <w:p w14:paraId="492566E8" w14:textId="77777777" w:rsidR="00CA679B" w:rsidRPr="005B40FB" w:rsidRDefault="00CA679B" w:rsidP="00CA679B">
            <w:pPr>
              <w:rPr>
                <w:rFonts w:ascii="Arial" w:hAnsi="Arial" w:cs="Arial"/>
              </w:rPr>
            </w:pPr>
          </w:p>
        </w:tc>
        <w:tc>
          <w:tcPr>
            <w:tcW w:w="0" w:type="auto"/>
          </w:tcPr>
          <w:p w14:paraId="3AE9A574" w14:textId="77777777" w:rsidR="00CA679B" w:rsidRPr="005B40FB" w:rsidRDefault="00CA679B" w:rsidP="00CA679B">
            <w:pPr>
              <w:rPr>
                <w:rFonts w:ascii="Arial" w:hAnsi="Arial" w:cs="Arial"/>
              </w:rPr>
            </w:pPr>
            <w:r w:rsidRPr="005B40FB">
              <w:rPr>
                <w:rFonts w:ascii="Arial" w:hAnsi="Arial" w:cs="Arial"/>
              </w:rPr>
              <w:t>Yes</w:t>
            </w:r>
          </w:p>
        </w:tc>
        <w:tc>
          <w:tcPr>
            <w:tcW w:w="0" w:type="auto"/>
          </w:tcPr>
          <w:p w14:paraId="307D1E72" w14:textId="77777777" w:rsidR="00CA679B" w:rsidRPr="005B40FB" w:rsidRDefault="00CA679B" w:rsidP="00CA679B">
            <w:pPr>
              <w:rPr>
                <w:rFonts w:ascii="Arial" w:hAnsi="Arial" w:cs="Arial"/>
              </w:rPr>
            </w:pPr>
          </w:p>
        </w:tc>
        <w:tc>
          <w:tcPr>
            <w:tcW w:w="0" w:type="auto"/>
          </w:tcPr>
          <w:p w14:paraId="4B05C3F2" w14:textId="77777777" w:rsidR="00CA679B" w:rsidRPr="005B40FB" w:rsidRDefault="00CA679B" w:rsidP="00CA679B">
            <w:pPr>
              <w:rPr>
                <w:rFonts w:ascii="Arial" w:hAnsi="Arial" w:cs="Arial"/>
              </w:rPr>
            </w:pPr>
          </w:p>
        </w:tc>
      </w:tr>
      <w:tr w:rsidR="00CA679B" w:rsidRPr="005B40FB" w14:paraId="4731CE80" w14:textId="77777777" w:rsidTr="00CA679B">
        <w:trPr>
          <w:trHeight w:val="523"/>
        </w:trPr>
        <w:tc>
          <w:tcPr>
            <w:tcW w:w="0" w:type="auto"/>
            <w:shd w:val="clear" w:color="auto" w:fill="auto"/>
          </w:tcPr>
          <w:p w14:paraId="6ACF6D2A" w14:textId="77777777" w:rsidR="00CA679B" w:rsidRPr="005B40FB" w:rsidRDefault="00CA679B" w:rsidP="00CA679B">
            <w:pPr>
              <w:rPr>
                <w:rFonts w:ascii="Arial" w:hAnsi="Arial" w:cs="Arial"/>
              </w:rPr>
            </w:pPr>
            <w:r w:rsidRPr="005B40FB">
              <w:rPr>
                <w:rFonts w:ascii="Arial" w:hAnsi="Arial" w:cs="Arial"/>
              </w:rPr>
              <w:t>CLASS+CODE</w:t>
            </w:r>
          </w:p>
        </w:tc>
        <w:tc>
          <w:tcPr>
            <w:tcW w:w="0" w:type="auto"/>
            <w:shd w:val="clear" w:color="auto" w:fill="auto"/>
          </w:tcPr>
          <w:p w14:paraId="329BCF08"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1E62399B" w14:textId="77777777" w:rsidR="00CA679B" w:rsidRPr="005B40FB" w:rsidRDefault="00CA679B" w:rsidP="00CA679B">
            <w:pPr>
              <w:rPr>
                <w:rFonts w:ascii="Arial" w:hAnsi="Arial" w:cs="Arial"/>
              </w:rPr>
            </w:pPr>
            <w:r w:rsidRPr="005B40FB">
              <w:rPr>
                <w:rFonts w:ascii="Arial" w:hAnsi="Arial" w:cs="Arial"/>
              </w:rPr>
              <w:t>STRING</w:t>
            </w:r>
          </w:p>
        </w:tc>
        <w:tc>
          <w:tcPr>
            <w:tcW w:w="0" w:type="auto"/>
            <w:shd w:val="clear" w:color="auto" w:fill="auto"/>
          </w:tcPr>
          <w:p w14:paraId="39489EAA" w14:textId="77777777" w:rsidR="00CA679B" w:rsidRPr="005B40FB" w:rsidRDefault="00CA679B" w:rsidP="00CA679B">
            <w:pPr>
              <w:rPr>
                <w:rFonts w:ascii="Arial" w:hAnsi="Arial" w:cs="Arial"/>
              </w:rPr>
            </w:pPr>
          </w:p>
        </w:tc>
        <w:tc>
          <w:tcPr>
            <w:tcW w:w="0" w:type="auto"/>
          </w:tcPr>
          <w:p w14:paraId="31FBB1CE" w14:textId="77777777" w:rsidR="00CA679B" w:rsidRPr="005B40FB" w:rsidRDefault="00CA679B" w:rsidP="00CA679B">
            <w:pPr>
              <w:rPr>
                <w:rFonts w:ascii="Arial" w:hAnsi="Arial" w:cs="Arial"/>
              </w:rPr>
            </w:pPr>
            <w:r w:rsidRPr="005B40FB">
              <w:rPr>
                <w:rFonts w:ascii="Arial" w:hAnsi="Arial" w:cs="Arial"/>
              </w:rPr>
              <w:t>Yes</w:t>
            </w:r>
          </w:p>
        </w:tc>
        <w:tc>
          <w:tcPr>
            <w:tcW w:w="0" w:type="auto"/>
          </w:tcPr>
          <w:p w14:paraId="1FE101B5" w14:textId="77777777" w:rsidR="00CA679B" w:rsidRPr="005B40FB" w:rsidRDefault="00CA679B" w:rsidP="00CA679B">
            <w:pPr>
              <w:rPr>
                <w:rFonts w:ascii="Arial" w:hAnsi="Arial" w:cs="Arial"/>
              </w:rPr>
            </w:pPr>
          </w:p>
        </w:tc>
        <w:tc>
          <w:tcPr>
            <w:tcW w:w="0" w:type="auto"/>
          </w:tcPr>
          <w:p w14:paraId="160B3660" w14:textId="77777777" w:rsidR="00CA679B" w:rsidRPr="005B40FB" w:rsidRDefault="00CA679B" w:rsidP="00CA679B">
            <w:pPr>
              <w:rPr>
                <w:rFonts w:ascii="Arial" w:hAnsi="Arial" w:cs="Arial"/>
              </w:rPr>
            </w:pPr>
          </w:p>
        </w:tc>
      </w:tr>
      <w:tr w:rsidR="00CA679B" w:rsidRPr="005B40FB" w14:paraId="62AED25B" w14:textId="77777777" w:rsidTr="00CA679B">
        <w:trPr>
          <w:trHeight w:val="523"/>
        </w:trPr>
        <w:tc>
          <w:tcPr>
            <w:tcW w:w="0" w:type="auto"/>
            <w:shd w:val="clear" w:color="auto" w:fill="auto"/>
          </w:tcPr>
          <w:p w14:paraId="5CCBE53B" w14:textId="77777777" w:rsidR="00CA679B" w:rsidRPr="005B40FB" w:rsidRDefault="00CA679B" w:rsidP="00CA679B">
            <w:pPr>
              <w:rPr>
                <w:rFonts w:ascii="Arial" w:hAnsi="Arial" w:cs="Arial"/>
              </w:rPr>
            </w:pPr>
            <w:r w:rsidRPr="005B40FB">
              <w:rPr>
                <w:rFonts w:ascii="Arial" w:hAnsi="Arial" w:cs="Arial"/>
              </w:rPr>
              <w:lastRenderedPageBreak/>
              <w:t>PARENT_UPRN</w:t>
            </w:r>
          </w:p>
        </w:tc>
        <w:tc>
          <w:tcPr>
            <w:tcW w:w="0" w:type="auto"/>
            <w:shd w:val="clear" w:color="auto" w:fill="auto"/>
          </w:tcPr>
          <w:p w14:paraId="1525F562"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6C43681F" w14:textId="77777777" w:rsidR="00CA679B" w:rsidRPr="005B40FB" w:rsidRDefault="00CA679B" w:rsidP="00CA679B">
            <w:pPr>
              <w:rPr>
                <w:rFonts w:ascii="Arial" w:hAnsi="Arial" w:cs="Arial"/>
              </w:rPr>
            </w:pPr>
            <w:r w:rsidRPr="005B40FB">
              <w:rPr>
                <w:rFonts w:ascii="Arial" w:hAnsi="Arial" w:cs="Arial"/>
              </w:rPr>
              <w:t>NUMBER</w:t>
            </w:r>
          </w:p>
        </w:tc>
        <w:tc>
          <w:tcPr>
            <w:tcW w:w="0" w:type="auto"/>
            <w:shd w:val="clear" w:color="auto" w:fill="auto"/>
          </w:tcPr>
          <w:p w14:paraId="70FE5DF4" w14:textId="77777777" w:rsidR="00CA679B" w:rsidRPr="005B40FB" w:rsidRDefault="00CA679B" w:rsidP="00CA679B">
            <w:pPr>
              <w:rPr>
                <w:rFonts w:ascii="Arial" w:hAnsi="Arial" w:cs="Arial"/>
              </w:rPr>
            </w:pPr>
          </w:p>
        </w:tc>
        <w:tc>
          <w:tcPr>
            <w:tcW w:w="0" w:type="auto"/>
          </w:tcPr>
          <w:p w14:paraId="69673AAC" w14:textId="77777777" w:rsidR="00CA679B" w:rsidRPr="005B40FB" w:rsidRDefault="00CA679B" w:rsidP="00CA679B">
            <w:pPr>
              <w:rPr>
                <w:rFonts w:ascii="Arial" w:hAnsi="Arial" w:cs="Arial"/>
              </w:rPr>
            </w:pPr>
          </w:p>
        </w:tc>
        <w:tc>
          <w:tcPr>
            <w:tcW w:w="0" w:type="auto"/>
          </w:tcPr>
          <w:p w14:paraId="3842BB04" w14:textId="77777777" w:rsidR="00CA679B" w:rsidRPr="005B40FB" w:rsidRDefault="00CA679B" w:rsidP="00CA679B">
            <w:pPr>
              <w:rPr>
                <w:rFonts w:ascii="Arial" w:hAnsi="Arial" w:cs="Arial"/>
              </w:rPr>
            </w:pPr>
          </w:p>
        </w:tc>
        <w:tc>
          <w:tcPr>
            <w:tcW w:w="0" w:type="auto"/>
          </w:tcPr>
          <w:p w14:paraId="730D5CD2" w14:textId="77777777" w:rsidR="00CA679B" w:rsidRPr="005B40FB" w:rsidRDefault="00CA679B" w:rsidP="00CA679B">
            <w:pPr>
              <w:rPr>
                <w:rFonts w:ascii="Arial" w:hAnsi="Arial" w:cs="Arial"/>
              </w:rPr>
            </w:pPr>
          </w:p>
        </w:tc>
      </w:tr>
      <w:tr w:rsidR="00CA679B" w:rsidRPr="005B40FB" w14:paraId="78BE43F5" w14:textId="77777777" w:rsidTr="00CA679B">
        <w:trPr>
          <w:trHeight w:val="523"/>
        </w:trPr>
        <w:tc>
          <w:tcPr>
            <w:tcW w:w="0" w:type="auto"/>
            <w:shd w:val="clear" w:color="auto" w:fill="auto"/>
          </w:tcPr>
          <w:p w14:paraId="67C8E6D1" w14:textId="77777777" w:rsidR="00CA679B" w:rsidRPr="005B40FB" w:rsidRDefault="00CA679B" w:rsidP="00CA679B">
            <w:pPr>
              <w:rPr>
                <w:rFonts w:ascii="Arial" w:hAnsi="Arial" w:cs="Arial"/>
              </w:rPr>
            </w:pPr>
            <w:r w:rsidRPr="005B40FB">
              <w:rPr>
                <w:rFonts w:ascii="Arial" w:hAnsi="Arial" w:cs="Arial"/>
              </w:rPr>
              <w:t>COUNTRY</w:t>
            </w:r>
          </w:p>
        </w:tc>
        <w:tc>
          <w:tcPr>
            <w:tcW w:w="0" w:type="auto"/>
            <w:shd w:val="clear" w:color="auto" w:fill="auto"/>
          </w:tcPr>
          <w:p w14:paraId="214BC023"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7216BAE1" w14:textId="77777777" w:rsidR="00CA679B" w:rsidRPr="005B40FB" w:rsidRDefault="00CA679B" w:rsidP="00CA679B">
            <w:pPr>
              <w:rPr>
                <w:rFonts w:ascii="Arial" w:hAnsi="Arial" w:cs="Arial"/>
              </w:rPr>
            </w:pPr>
            <w:r w:rsidRPr="005B40FB">
              <w:rPr>
                <w:rFonts w:ascii="Arial" w:hAnsi="Arial" w:cs="Arial"/>
              </w:rPr>
              <w:t>STRING</w:t>
            </w:r>
          </w:p>
        </w:tc>
        <w:tc>
          <w:tcPr>
            <w:tcW w:w="0" w:type="auto"/>
            <w:shd w:val="clear" w:color="auto" w:fill="auto"/>
          </w:tcPr>
          <w:p w14:paraId="6D0C4478" w14:textId="77777777" w:rsidR="00CA679B" w:rsidRPr="005B40FB" w:rsidRDefault="00CA679B" w:rsidP="00CA679B">
            <w:pPr>
              <w:rPr>
                <w:rFonts w:ascii="Arial" w:hAnsi="Arial" w:cs="Arial"/>
              </w:rPr>
            </w:pPr>
          </w:p>
        </w:tc>
        <w:tc>
          <w:tcPr>
            <w:tcW w:w="0" w:type="auto"/>
          </w:tcPr>
          <w:p w14:paraId="0AAB9DD1" w14:textId="77777777" w:rsidR="00CA679B" w:rsidRPr="005B40FB" w:rsidRDefault="00CA679B" w:rsidP="00CA679B">
            <w:pPr>
              <w:rPr>
                <w:rFonts w:ascii="Arial" w:hAnsi="Arial" w:cs="Arial"/>
              </w:rPr>
            </w:pPr>
            <w:r w:rsidRPr="005B40FB">
              <w:rPr>
                <w:rFonts w:ascii="Arial" w:hAnsi="Arial" w:cs="Arial"/>
              </w:rPr>
              <w:t>Yes</w:t>
            </w:r>
          </w:p>
        </w:tc>
        <w:tc>
          <w:tcPr>
            <w:tcW w:w="0" w:type="auto"/>
          </w:tcPr>
          <w:p w14:paraId="74D215E4" w14:textId="77777777" w:rsidR="00CA679B" w:rsidRPr="005B40FB" w:rsidRDefault="00CA679B" w:rsidP="00CA679B">
            <w:pPr>
              <w:rPr>
                <w:rFonts w:ascii="Arial" w:hAnsi="Arial" w:cs="Arial"/>
              </w:rPr>
            </w:pPr>
          </w:p>
        </w:tc>
        <w:tc>
          <w:tcPr>
            <w:tcW w:w="0" w:type="auto"/>
          </w:tcPr>
          <w:p w14:paraId="3A9ECA28" w14:textId="77777777" w:rsidR="00CA679B" w:rsidRPr="005B40FB" w:rsidRDefault="00CA679B" w:rsidP="00CA679B">
            <w:pPr>
              <w:rPr>
                <w:rFonts w:ascii="Arial" w:hAnsi="Arial" w:cs="Arial"/>
              </w:rPr>
            </w:pPr>
          </w:p>
        </w:tc>
      </w:tr>
      <w:tr w:rsidR="00CA679B" w:rsidRPr="005B40FB" w14:paraId="4F91089A" w14:textId="77777777" w:rsidTr="00CA679B">
        <w:trPr>
          <w:trHeight w:val="523"/>
        </w:trPr>
        <w:tc>
          <w:tcPr>
            <w:tcW w:w="0" w:type="auto"/>
            <w:shd w:val="clear" w:color="auto" w:fill="auto"/>
          </w:tcPr>
          <w:p w14:paraId="36420FA1" w14:textId="77777777" w:rsidR="00CA679B" w:rsidRPr="005B40FB" w:rsidRDefault="00CA679B" w:rsidP="00CA679B">
            <w:pPr>
              <w:rPr>
                <w:rFonts w:ascii="Arial" w:hAnsi="Arial" w:cs="Arial"/>
              </w:rPr>
            </w:pPr>
            <w:r w:rsidRPr="005B40FB">
              <w:rPr>
                <w:rFonts w:ascii="Arial" w:hAnsi="Arial" w:cs="Arial"/>
              </w:rPr>
              <w:t>AUTHORITY</w:t>
            </w:r>
          </w:p>
        </w:tc>
        <w:tc>
          <w:tcPr>
            <w:tcW w:w="0" w:type="auto"/>
            <w:shd w:val="clear" w:color="auto" w:fill="auto"/>
          </w:tcPr>
          <w:p w14:paraId="1F5E769F"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05F97128" w14:textId="77777777" w:rsidR="00CA679B" w:rsidRPr="005B40FB" w:rsidRDefault="00CA679B" w:rsidP="00CA679B">
            <w:pPr>
              <w:rPr>
                <w:rFonts w:ascii="Arial" w:hAnsi="Arial" w:cs="Arial"/>
              </w:rPr>
            </w:pPr>
            <w:r w:rsidRPr="005B40FB">
              <w:rPr>
                <w:rFonts w:ascii="Arial" w:hAnsi="Arial" w:cs="Arial"/>
              </w:rPr>
              <w:t>STRING</w:t>
            </w:r>
          </w:p>
        </w:tc>
        <w:tc>
          <w:tcPr>
            <w:tcW w:w="0" w:type="auto"/>
            <w:shd w:val="clear" w:color="auto" w:fill="auto"/>
          </w:tcPr>
          <w:p w14:paraId="4D76B245" w14:textId="77777777" w:rsidR="00CA679B" w:rsidRPr="005B40FB" w:rsidRDefault="00CA679B" w:rsidP="00CA679B">
            <w:pPr>
              <w:rPr>
                <w:rFonts w:ascii="Arial" w:hAnsi="Arial" w:cs="Arial"/>
              </w:rPr>
            </w:pPr>
          </w:p>
        </w:tc>
        <w:tc>
          <w:tcPr>
            <w:tcW w:w="0" w:type="auto"/>
          </w:tcPr>
          <w:p w14:paraId="5DA1D762" w14:textId="77777777" w:rsidR="00CA679B" w:rsidRPr="005B40FB" w:rsidRDefault="00CA679B" w:rsidP="00CA679B">
            <w:pPr>
              <w:rPr>
                <w:rFonts w:ascii="Arial" w:hAnsi="Arial" w:cs="Arial"/>
              </w:rPr>
            </w:pPr>
          </w:p>
        </w:tc>
        <w:tc>
          <w:tcPr>
            <w:tcW w:w="0" w:type="auto"/>
          </w:tcPr>
          <w:p w14:paraId="24D0AE09" w14:textId="77777777" w:rsidR="00CA679B" w:rsidRPr="005B40FB" w:rsidRDefault="00CA679B" w:rsidP="00CA679B">
            <w:pPr>
              <w:rPr>
                <w:rFonts w:ascii="Arial" w:hAnsi="Arial" w:cs="Arial"/>
              </w:rPr>
            </w:pPr>
          </w:p>
        </w:tc>
        <w:tc>
          <w:tcPr>
            <w:tcW w:w="0" w:type="auto"/>
          </w:tcPr>
          <w:p w14:paraId="74B1442B" w14:textId="77777777" w:rsidR="00CA679B" w:rsidRPr="005B40FB" w:rsidRDefault="00CA679B" w:rsidP="00CA679B">
            <w:pPr>
              <w:rPr>
                <w:rFonts w:ascii="Arial" w:hAnsi="Arial" w:cs="Arial"/>
              </w:rPr>
            </w:pPr>
          </w:p>
        </w:tc>
      </w:tr>
      <w:tr w:rsidR="00CA679B" w:rsidRPr="005B40FB" w14:paraId="51222DF8" w14:textId="77777777" w:rsidTr="00CA679B">
        <w:trPr>
          <w:trHeight w:val="523"/>
        </w:trPr>
        <w:tc>
          <w:tcPr>
            <w:tcW w:w="0" w:type="auto"/>
            <w:shd w:val="clear" w:color="auto" w:fill="auto"/>
          </w:tcPr>
          <w:p w14:paraId="0A03D3D7" w14:textId="77777777" w:rsidR="00CA679B" w:rsidRPr="005B40FB" w:rsidRDefault="00CA679B" w:rsidP="00CA679B">
            <w:pPr>
              <w:rPr>
                <w:rFonts w:ascii="Arial" w:hAnsi="Arial" w:cs="Arial"/>
              </w:rPr>
            </w:pPr>
            <w:r w:rsidRPr="005B40FB">
              <w:rPr>
                <w:rFonts w:ascii="Arial" w:hAnsi="Arial" w:cs="Arial"/>
              </w:rPr>
              <w:t>LONGITUDE</w:t>
            </w:r>
          </w:p>
        </w:tc>
        <w:tc>
          <w:tcPr>
            <w:tcW w:w="0" w:type="auto"/>
            <w:shd w:val="clear" w:color="auto" w:fill="auto"/>
          </w:tcPr>
          <w:p w14:paraId="4FE2950E"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427D0B88" w14:textId="77777777" w:rsidR="00CA679B" w:rsidRPr="005B40FB" w:rsidRDefault="00CA679B" w:rsidP="00CA679B">
            <w:pPr>
              <w:rPr>
                <w:rFonts w:ascii="Arial" w:hAnsi="Arial" w:cs="Arial"/>
              </w:rPr>
            </w:pPr>
            <w:r w:rsidRPr="005B40FB">
              <w:rPr>
                <w:rFonts w:ascii="Arial" w:hAnsi="Arial" w:cs="Arial"/>
              </w:rPr>
              <w:t>NUMBER</w:t>
            </w:r>
          </w:p>
        </w:tc>
        <w:tc>
          <w:tcPr>
            <w:tcW w:w="0" w:type="auto"/>
            <w:shd w:val="clear" w:color="auto" w:fill="auto"/>
          </w:tcPr>
          <w:p w14:paraId="52304B41" w14:textId="77777777" w:rsidR="00CA679B" w:rsidRPr="005B40FB" w:rsidRDefault="00CA679B" w:rsidP="00CA679B">
            <w:pPr>
              <w:rPr>
                <w:rFonts w:ascii="Arial" w:hAnsi="Arial" w:cs="Arial"/>
              </w:rPr>
            </w:pPr>
          </w:p>
        </w:tc>
        <w:tc>
          <w:tcPr>
            <w:tcW w:w="0" w:type="auto"/>
          </w:tcPr>
          <w:p w14:paraId="21C3D734" w14:textId="77777777" w:rsidR="00CA679B" w:rsidRPr="005B40FB" w:rsidRDefault="00CA679B" w:rsidP="00CA679B">
            <w:pPr>
              <w:rPr>
                <w:rFonts w:ascii="Arial" w:hAnsi="Arial" w:cs="Arial"/>
              </w:rPr>
            </w:pPr>
            <w:r w:rsidRPr="005B40FB">
              <w:rPr>
                <w:rFonts w:ascii="Arial" w:hAnsi="Arial" w:cs="Arial"/>
              </w:rPr>
              <w:t>Yes</w:t>
            </w:r>
          </w:p>
        </w:tc>
        <w:tc>
          <w:tcPr>
            <w:tcW w:w="0" w:type="auto"/>
          </w:tcPr>
          <w:p w14:paraId="7123B084" w14:textId="77777777" w:rsidR="00CA679B" w:rsidRPr="005B40FB" w:rsidRDefault="00CA679B" w:rsidP="00CA679B">
            <w:pPr>
              <w:rPr>
                <w:rFonts w:ascii="Arial" w:hAnsi="Arial" w:cs="Arial"/>
              </w:rPr>
            </w:pPr>
          </w:p>
        </w:tc>
        <w:tc>
          <w:tcPr>
            <w:tcW w:w="0" w:type="auto"/>
          </w:tcPr>
          <w:p w14:paraId="0137B4DD" w14:textId="77777777" w:rsidR="00CA679B" w:rsidRPr="005B40FB" w:rsidRDefault="00CA679B" w:rsidP="00CA679B">
            <w:pPr>
              <w:rPr>
                <w:rFonts w:ascii="Arial" w:hAnsi="Arial" w:cs="Arial"/>
              </w:rPr>
            </w:pPr>
          </w:p>
        </w:tc>
      </w:tr>
      <w:tr w:rsidR="00CA679B" w:rsidRPr="005B40FB" w14:paraId="495F98B8" w14:textId="77777777" w:rsidTr="00CA679B">
        <w:trPr>
          <w:trHeight w:val="523"/>
        </w:trPr>
        <w:tc>
          <w:tcPr>
            <w:tcW w:w="0" w:type="auto"/>
            <w:shd w:val="clear" w:color="auto" w:fill="auto"/>
          </w:tcPr>
          <w:p w14:paraId="274A58F7" w14:textId="77777777" w:rsidR="00CA679B" w:rsidRPr="005B40FB" w:rsidRDefault="00CA679B" w:rsidP="00CA679B">
            <w:pPr>
              <w:rPr>
                <w:rFonts w:ascii="Arial" w:hAnsi="Arial" w:cs="Arial"/>
              </w:rPr>
            </w:pPr>
            <w:r w:rsidRPr="005B40FB">
              <w:rPr>
                <w:rFonts w:ascii="Arial" w:hAnsi="Arial" w:cs="Arial"/>
              </w:rPr>
              <w:t>LATITUDE</w:t>
            </w:r>
          </w:p>
        </w:tc>
        <w:tc>
          <w:tcPr>
            <w:tcW w:w="0" w:type="auto"/>
            <w:shd w:val="clear" w:color="auto" w:fill="auto"/>
          </w:tcPr>
          <w:p w14:paraId="6A43C0D0"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4448D789" w14:textId="77777777" w:rsidR="00CA679B" w:rsidRPr="005B40FB" w:rsidRDefault="00CA679B" w:rsidP="00CA679B">
            <w:pPr>
              <w:rPr>
                <w:rFonts w:ascii="Arial" w:hAnsi="Arial" w:cs="Arial"/>
              </w:rPr>
            </w:pPr>
            <w:r w:rsidRPr="005B40FB">
              <w:rPr>
                <w:rFonts w:ascii="Arial" w:hAnsi="Arial" w:cs="Arial"/>
              </w:rPr>
              <w:t>NUMBER</w:t>
            </w:r>
          </w:p>
        </w:tc>
        <w:tc>
          <w:tcPr>
            <w:tcW w:w="0" w:type="auto"/>
            <w:shd w:val="clear" w:color="auto" w:fill="auto"/>
          </w:tcPr>
          <w:p w14:paraId="398172CB" w14:textId="77777777" w:rsidR="00CA679B" w:rsidRPr="005B40FB" w:rsidRDefault="00CA679B" w:rsidP="00CA679B">
            <w:pPr>
              <w:rPr>
                <w:rFonts w:ascii="Arial" w:hAnsi="Arial" w:cs="Arial"/>
              </w:rPr>
            </w:pPr>
          </w:p>
        </w:tc>
        <w:tc>
          <w:tcPr>
            <w:tcW w:w="0" w:type="auto"/>
          </w:tcPr>
          <w:p w14:paraId="361DAF49" w14:textId="77777777" w:rsidR="00CA679B" w:rsidRPr="005B40FB" w:rsidRDefault="00CA679B" w:rsidP="00CA679B">
            <w:pPr>
              <w:rPr>
                <w:rFonts w:ascii="Arial" w:hAnsi="Arial" w:cs="Arial"/>
              </w:rPr>
            </w:pPr>
            <w:r w:rsidRPr="005B40FB">
              <w:rPr>
                <w:rFonts w:ascii="Arial" w:hAnsi="Arial" w:cs="Arial"/>
              </w:rPr>
              <w:t>Yes</w:t>
            </w:r>
          </w:p>
        </w:tc>
        <w:tc>
          <w:tcPr>
            <w:tcW w:w="0" w:type="auto"/>
          </w:tcPr>
          <w:p w14:paraId="2BDA5FAF" w14:textId="77777777" w:rsidR="00CA679B" w:rsidRPr="005B40FB" w:rsidRDefault="00CA679B" w:rsidP="00CA679B">
            <w:pPr>
              <w:rPr>
                <w:rFonts w:ascii="Arial" w:hAnsi="Arial" w:cs="Arial"/>
              </w:rPr>
            </w:pPr>
          </w:p>
        </w:tc>
        <w:tc>
          <w:tcPr>
            <w:tcW w:w="0" w:type="auto"/>
          </w:tcPr>
          <w:p w14:paraId="73958015" w14:textId="77777777" w:rsidR="00CA679B" w:rsidRPr="005B40FB" w:rsidRDefault="00CA679B" w:rsidP="00CA679B">
            <w:pPr>
              <w:rPr>
                <w:rFonts w:ascii="Arial" w:hAnsi="Arial" w:cs="Arial"/>
              </w:rPr>
            </w:pPr>
          </w:p>
        </w:tc>
      </w:tr>
      <w:tr w:rsidR="00CA679B" w:rsidRPr="005B40FB" w14:paraId="22763694" w14:textId="77777777" w:rsidTr="00CA679B">
        <w:trPr>
          <w:trHeight w:val="523"/>
        </w:trPr>
        <w:tc>
          <w:tcPr>
            <w:tcW w:w="0" w:type="auto"/>
            <w:shd w:val="clear" w:color="auto" w:fill="auto"/>
          </w:tcPr>
          <w:p w14:paraId="7372A4AE" w14:textId="77777777" w:rsidR="00CA679B" w:rsidRPr="005B40FB" w:rsidRDefault="00CA679B" w:rsidP="00CA679B">
            <w:pPr>
              <w:rPr>
                <w:rFonts w:ascii="Arial" w:hAnsi="Arial" w:cs="Arial"/>
              </w:rPr>
            </w:pPr>
            <w:r w:rsidRPr="005B40FB">
              <w:rPr>
                <w:rFonts w:ascii="Arial" w:hAnsi="Arial" w:cs="Arial"/>
              </w:rPr>
              <w:t>EASRING</w:t>
            </w:r>
          </w:p>
        </w:tc>
        <w:tc>
          <w:tcPr>
            <w:tcW w:w="0" w:type="auto"/>
            <w:shd w:val="clear" w:color="auto" w:fill="auto"/>
          </w:tcPr>
          <w:p w14:paraId="10249F40"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67FE0D6D" w14:textId="77777777" w:rsidR="00CA679B" w:rsidRPr="005B40FB" w:rsidRDefault="00CA679B" w:rsidP="00CA679B">
            <w:pPr>
              <w:rPr>
                <w:rFonts w:ascii="Arial" w:hAnsi="Arial" w:cs="Arial"/>
              </w:rPr>
            </w:pPr>
            <w:r w:rsidRPr="005B40FB">
              <w:rPr>
                <w:rFonts w:ascii="Arial" w:hAnsi="Arial" w:cs="Arial"/>
              </w:rPr>
              <w:t>NUMBER</w:t>
            </w:r>
          </w:p>
        </w:tc>
        <w:tc>
          <w:tcPr>
            <w:tcW w:w="0" w:type="auto"/>
            <w:shd w:val="clear" w:color="auto" w:fill="auto"/>
          </w:tcPr>
          <w:p w14:paraId="1855EAC3" w14:textId="77777777" w:rsidR="00CA679B" w:rsidRPr="005B40FB" w:rsidRDefault="00CA679B" w:rsidP="00CA679B">
            <w:pPr>
              <w:rPr>
                <w:rFonts w:ascii="Arial" w:hAnsi="Arial" w:cs="Arial"/>
              </w:rPr>
            </w:pPr>
          </w:p>
        </w:tc>
        <w:tc>
          <w:tcPr>
            <w:tcW w:w="0" w:type="auto"/>
          </w:tcPr>
          <w:p w14:paraId="331BFE5A" w14:textId="77777777" w:rsidR="00CA679B" w:rsidRPr="005B40FB" w:rsidRDefault="00CA679B" w:rsidP="00CA679B">
            <w:pPr>
              <w:rPr>
                <w:rFonts w:ascii="Arial" w:hAnsi="Arial" w:cs="Arial"/>
              </w:rPr>
            </w:pPr>
            <w:r w:rsidRPr="005B40FB">
              <w:rPr>
                <w:rFonts w:ascii="Arial" w:hAnsi="Arial" w:cs="Arial"/>
              </w:rPr>
              <w:t>Yes</w:t>
            </w:r>
          </w:p>
        </w:tc>
        <w:tc>
          <w:tcPr>
            <w:tcW w:w="0" w:type="auto"/>
          </w:tcPr>
          <w:p w14:paraId="53F98F6C" w14:textId="77777777" w:rsidR="00CA679B" w:rsidRPr="005B40FB" w:rsidRDefault="00CA679B" w:rsidP="00CA679B">
            <w:pPr>
              <w:rPr>
                <w:rFonts w:ascii="Arial" w:hAnsi="Arial" w:cs="Arial"/>
              </w:rPr>
            </w:pPr>
          </w:p>
        </w:tc>
        <w:tc>
          <w:tcPr>
            <w:tcW w:w="0" w:type="auto"/>
          </w:tcPr>
          <w:p w14:paraId="27FFFC13" w14:textId="77777777" w:rsidR="00CA679B" w:rsidRPr="005B40FB" w:rsidRDefault="00CA679B" w:rsidP="00CA679B">
            <w:pPr>
              <w:rPr>
                <w:rFonts w:ascii="Arial" w:hAnsi="Arial" w:cs="Arial"/>
              </w:rPr>
            </w:pPr>
          </w:p>
        </w:tc>
      </w:tr>
      <w:tr w:rsidR="00CA679B" w:rsidRPr="005B40FB" w14:paraId="51D8B1F4" w14:textId="77777777" w:rsidTr="00CA679B">
        <w:trPr>
          <w:trHeight w:val="523"/>
        </w:trPr>
        <w:tc>
          <w:tcPr>
            <w:tcW w:w="0" w:type="auto"/>
            <w:shd w:val="clear" w:color="auto" w:fill="auto"/>
          </w:tcPr>
          <w:p w14:paraId="2C187ECB" w14:textId="77777777" w:rsidR="00CA679B" w:rsidRPr="005B40FB" w:rsidRDefault="00CA679B" w:rsidP="00CA679B">
            <w:pPr>
              <w:rPr>
                <w:rFonts w:ascii="Arial" w:hAnsi="Arial" w:cs="Arial"/>
              </w:rPr>
            </w:pPr>
            <w:r w:rsidRPr="005B40FB">
              <w:rPr>
                <w:rFonts w:ascii="Arial" w:hAnsi="Arial" w:cs="Arial"/>
              </w:rPr>
              <w:t>NORTHING</w:t>
            </w:r>
          </w:p>
        </w:tc>
        <w:tc>
          <w:tcPr>
            <w:tcW w:w="0" w:type="auto"/>
            <w:shd w:val="clear" w:color="auto" w:fill="auto"/>
          </w:tcPr>
          <w:p w14:paraId="42C4FFF9"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1A9CBF36" w14:textId="77777777" w:rsidR="00CA679B" w:rsidRPr="005B40FB" w:rsidRDefault="00CA679B" w:rsidP="00CA679B">
            <w:pPr>
              <w:rPr>
                <w:rFonts w:ascii="Arial" w:hAnsi="Arial" w:cs="Arial"/>
              </w:rPr>
            </w:pPr>
            <w:r w:rsidRPr="005B40FB">
              <w:rPr>
                <w:rFonts w:ascii="Arial" w:hAnsi="Arial" w:cs="Arial"/>
              </w:rPr>
              <w:t>NUMBER</w:t>
            </w:r>
          </w:p>
        </w:tc>
        <w:tc>
          <w:tcPr>
            <w:tcW w:w="0" w:type="auto"/>
            <w:shd w:val="clear" w:color="auto" w:fill="auto"/>
          </w:tcPr>
          <w:p w14:paraId="0A604699" w14:textId="77777777" w:rsidR="00CA679B" w:rsidRPr="005B40FB" w:rsidRDefault="00CA679B" w:rsidP="00CA679B">
            <w:pPr>
              <w:rPr>
                <w:rFonts w:ascii="Arial" w:hAnsi="Arial" w:cs="Arial"/>
              </w:rPr>
            </w:pPr>
          </w:p>
        </w:tc>
        <w:tc>
          <w:tcPr>
            <w:tcW w:w="0" w:type="auto"/>
          </w:tcPr>
          <w:p w14:paraId="2A81161A" w14:textId="77777777" w:rsidR="00CA679B" w:rsidRPr="005B40FB" w:rsidRDefault="00CA679B" w:rsidP="00CA679B">
            <w:pPr>
              <w:rPr>
                <w:rFonts w:ascii="Arial" w:hAnsi="Arial" w:cs="Arial"/>
              </w:rPr>
            </w:pPr>
            <w:r w:rsidRPr="005B40FB">
              <w:rPr>
                <w:rFonts w:ascii="Arial" w:hAnsi="Arial" w:cs="Arial"/>
              </w:rPr>
              <w:t>Yes</w:t>
            </w:r>
          </w:p>
        </w:tc>
        <w:tc>
          <w:tcPr>
            <w:tcW w:w="0" w:type="auto"/>
          </w:tcPr>
          <w:p w14:paraId="3539B7F7" w14:textId="77777777" w:rsidR="00CA679B" w:rsidRPr="005B40FB" w:rsidRDefault="00CA679B" w:rsidP="00CA679B">
            <w:pPr>
              <w:rPr>
                <w:rFonts w:ascii="Arial" w:hAnsi="Arial" w:cs="Arial"/>
              </w:rPr>
            </w:pPr>
          </w:p>
        </w:tc>
        <w:tc>
          <w:tcPr>
            <w:tcW w:w="0" w:type="auto"/>
          </w:tcPr>
          <w:p w14:paraId="02535461" w14:textId="77777777" w:rsidR="00CA679B" w:rsidRPr="005B40FB" w:rsidRDefault="00CA679B" w:rsidP="00CA679B">
            <w:pPr>
              <w:rPr>
                <w:rFonts w:ascii="Arial" w:hAnsi="Arial" w:cs="Arial"/>
              </w:rPr>
            </w:pPr>
          </w:p>
        </w:tc>
      </w:tr>
      <w:tr w:rsidR="00CA679B" w:rsidRPr="005B40FB" w14:paraId="0F48E6F6" w14:textId="77777777" w:rsidTr="00CA679B">
        <w:trPr>
          <w:trHeight w:val="523"/>
        </w:trPr>
        <w:tc>
          <w:tcPr>
            <w:tcW w:w="0" w:type="auto"/>
            <w:shd w:val="clear" w:color="auto" w:fill="auto"/>
          </w:tcPr>
          <w:p w14:paraId="012FB7A3" w14:textId="77777777" w:rsidR="00CA679B" w:rsidRPr="005B40FB" w:rsidRDefault="00CA679B" w:rsidP="00CA679B">
            <w:pPr>
              <w:rPr>
                <w:rFonts w:ascii="Arial" w:hAnsi="Arial" w:cs="Arial"/>
              </w:rPr>
            </w:pPr>
            <w:r w:rsidRPr="005B40FB">
              <w:rPr>
                <w:rFonts w:ascii="Arial" w:hAnsi="Arial" w:cs="Arial"/>
              </w:rPr>
              <w:t>BUILDING_DESC</w:t>
            </w:r>
          </w:p>
        </w:tc>
        <w:tc>
          <w:tcPr>
            <w:tcW w:w="0" w:type="auto"/>
            <w:shd w:val="clear" w:color="auto" w:fill="auto"/>
          </w:tcPr>
          <w:p w14:paraId="1EA4921A"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2A85B787" w14:textId="77777777" w:rsidR="00CA679B" w:rsidRPr="005B40FB" w:rsidRDefault="00CA679B" w:rsidP="00CA679B">
            <w:pPr>
              <w:rPr>
                <w:rFonts w:ascii="Arial" w:hAnsi="Arial" w:cs="Arial"/>
              </w:rPr>
            </w:pPr>
            <w:r w:rsidRPr="005B40FB">
              <w:rPr>
                <w:rFonts w:ascii="Arial" w:hAnsi="Arial" w:cs="Arial"/>
              </w:rPr>
              <w:t>STRING</w:t>
            </w:r>
          </w:p>
        </w:tc>
        <w:tc>
          <w:tcPr>
            <w:tcW w:w="0" w:type="auto"/>
            <w:shd w:val="clear" w:color="auto" w:fill="auto"/>
          </w:tcPr>
          <w:p w14:paraId="66DE9157" w14:textId="77777777" w:rsidR="00CA679B" w:rsidRPr="005B40FB" w:rsidRDefault="00CA679B" w:rsidP="00CA679B">
            <w:pPr>
              <w:rPr>
                <w:rFonts w:ascii="Arial" w:hAnsi="Arial" w:cs="Arial"/>
              </w:rPr>
            </w:pPr>
          </w:p>
        </w:tc>
        <w:tc>
          <w:tcPr>
            <w:tcW w:w="0" w:type="auto"/>
          </w:tcPr>
          <w:p w14:paraId="037AB041" w14:textId="77777777" w:rsidR="00CA679B" w:rsidRPr="005B40FB" w:rsidRDefault="00CA679B" w:rsidP="00CA679B">
            <w:pPr>
              <w:rPr>
                <w:rFonts w:ascii="Arial" w:hAnsi="Arial" w:cs="Arial"/>
              </w:rPr>
            </w:pPr>
            <w:r w:rsidRPr="005B40FB">
              <w:rPr>
                <w:rFonts w:ascii="Arial" w:hAnsi="Arial" w:cs="Arial"/>
              </w:rPr>
              <w:t>No</w:t>
            </w:r>
          </w:p>
        </w:tc>
        <w:tc>
          <w:tcPr>
            <w:tcW w:w="0" w:type="auto"/>
          </w:tcPr>
          <w:p w14:paraId="14C87027" w14:textId="77777777" w:rsidR="00CA679B" w:rsidRPr="005B40FB" w:rsidRDefault="00CA679B" w:rsidP="00CA679B">
            <w:pPr>
              <w:rPr>
                <w:rFonts w:ascii="Arial" w:hAnsi="Arial" w:cs="Arial"/>
              </w:rPr>
            </w:pPr>
          </w:p>
        </w:tc>
        <w:tc>
          <w:tcPr>
            <w:tcW w:w="0" w:type="auto"/>
          </w:tcPr>
          <w:p w14:paraId="68834708" w14:textId="77777777" w:rsidR="00CA679B" w:rsidRPr="005B40FB" w:rsidRDefault="00CA679B" w:rsidP="00CA679B">
            <w:pPr>
              <w:rPr>
                <w:rFonts w:ascii="Arial" w:hAnsi="Arial" w:cs="Arial"/>
              </w:rPr>
            </w:pPr>
          </w:p>
        </w:tc>
      </w:tr>
      <w:tr w:rsidR="00CA679B" w:rsidRPr="005B40FB" w14:paraId="7B8D74E8" w14:textId="77777777" w:rsidTr="00CA679B">
        <w:trPr>
          <w:trHeight w:val="523"/>
        </w:trPr>
        <w:tc>
          <w:tcPr>
            <w:tcW w:w="0" w:type="auto"/>
            <w:shd w:val="clear" w:color="auto" w:fill="auto"/>
          </w:tcPr>
          <w:p w14:paraId="7AD111CD" w14:textId="77777777" w:rsidR="00CA679B" w:rsidRPr="005B40FB" w:rsidRDefault="00CA679B" w:rsidP="00CA679B">
            <w:pPr>
              <w:rPr>
                <w:rFonts w:ascii="Arial" w:hAnsi="Arial" w:cs="Arial"/>
              </w:rPr>
            </w:pPr>
            <w:r w:rsidRPr="005B40FB">
              <w:rPr>
                <w:rFonts w:ascii="Arial" w:hAnsi="Arial" w:cs="Arial"/>
              </w:rPr>
              <w:t>FORMATTED_ADDRESS</w:t>
            </w:r>
          </w:p>
        </w:tc>
        <w:tc>
          <w:tcPr>
            <w:tcW w:w="0" w:type="auto"/>
            <w:shd w:val="clear" w:color="auto" w:fill="auto"/>
          </w:tcPr>
          <w:p w14:paraId="41A4ECA5"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6F17437D" w14:textId="77777777" w:rsidR="00CA679B" w:rsidRPr="005B40FB" w:rsidRDefault="00CA679B" w:rsidP="00CA679B">
            <w:pPr>
              <w:rPr>
                <w:rFonts w:ascii="Arial" w:hAnsi="Arial" w:cs="Arial"/>
              </w:rPr>
            </w:pPr>
            <w:r w:rsidRPr="005B40FB">
              <w:rPr>
                <w:rFonts w:ascii="Arial" w:hAnsi="Arial" w:cs="Arial"/>
              </w:rPr>
              <w:t>STRING</w:t>
            </w:r>
          </w:p>
        </w:tc>
        <w:tc>
          <w:tcPr>
            <w:tcW w:w="0" w:type="auto"/>
            <w:shd w:val="clear" w:color="auto" w:fill="auto"/>
          </w:tcPr>
          <w:p w14:paraId="6A851289" w14:textId="77777777" w:rsidR="00CA679B" w:rsidRPr="005B40FB" w:rsidRDefault="00CA679B" w:rsidP="00CA679B">
            <w:pPr>
              <w:rPr>
                <w:rFonts w:ascii="Arial" w:hAnsi="Arial" w:cs="Arial"/>
              </w:rPr>
            </w:pPr>
          </w:p>
        </w:tc>
        <w:tc>
          <w:tcPr>
            <w:tcW w:w="0" w:type="auto"/>
          </w:tcPr>
          <w:p w14:paraId="0E2502FD" w14:textId="77777777" w:rsidR="00CA679B" w:rsidRPr="005B40FB" w:rsidRDefault="00CA679B" w:rsidP="00CA679B">
            <w:pPr>
              <w:rPr>
                <w:rFonts w:ascii="Arial" w:hAnsi="Arial" w:cs="Arial"/>
              </w:rPr>
            </w:pPr>
            <w:r w:rsidRPr="005B40FB">
              <w:rPr>
                <w:rFonts w:ascii="Arial" w:hAnsi="Arial" w:cs="Arial"/>
              </w:rPr>
              <w:t>Yes</w:t>
            </w:r>
          </w:p>
        </w:tc>
        <w:tc>
          <w:tcPr>
            <w:tcW w:w="0" w:type="auto"/>
          </w:tcPr>
          <w:p w14:paraId="3CF068FF" w14:textId="77777777" w:rsidR="00CA679B" w:rsidRPr="005B40FB" w:rsidRDefault="00CA679B" w:rsidP="00CA679B">
            <w:pPr>
              <w:rPr>
                <w:rFonts w:ascii="Arial" w:hAnsi="Arial" w:cs="Arial"/>
              </w:rPr>
            </w:pPr>
          </w:p>
        </w:tc>
        <w:tc>
          <w:tcPr>
            <w:tcW w:w="0" w:type="auto"/>
          </w:tcPr>
          <w:p w14:paraId="6DF8C43E" w14:textId="77777777" w:rsidR="00CA679B" w:rsidRPr="005B40FB" w:rsidRDefault="00CA679B" w:rsidP="00CA679B">
            <w:pPr>
              <w:rPr>
                <w:rFonts w:ascii="Arial" w:hAnsi="Arial" w:cs="Arial"/>
              </w:rPr>
            </w:pPr>
          </w:p>
        </w:tc>
      </w:tr>
      <w:tr w:rsidR="00CA679B" w:rsidRPr="005B40FB" w14:paraId="658FD2F2" w14:textId="77777777" w:rsidTr="00CA679B">
        <w:trPr>
          <w:trHeight w:val="523"/>
        </w:trPr>
        <w:tc>
          <w:tcPr>
            <w:tcW w:w="0" w:type="auto"/>
            <w:shd w:val="clear" w:color="auto" w:fill="auto"/>
          </w:tcPr>
          <w:p w14:paraId="7CCAE82E" w14:textId="77777777" w:rsidR="00CA679B" w:rsidRPr="005B40FB" w:rsidRDefault="00CA679B" w:rsidP="00CA679B">
            <w:pPr>
              <w:rPr>
                <w:rFonts w:ascii="Arial" w:hAnsi="Arial" w:cs="Arial"/>
              </w:rPr>
            </w:pPr>
            <w:r w:rsidRPr="005B40FB">
              <w:rPr>
                <w:rFonts w:ascii="Arial" w:hAnsi="Arial" w:cs="Arial"/>
              </w:rPr>
              <w:t>ORGANISATION</w:t>
            </w:r>
          </w:p>
        </w:tc>
        <w:tc>
          <w:tcPr>
            <w:tcW w:w="0" w:type="auto"/>
            <w:shd w:val="clear" w:color="auto" w:fill="auto"/>
          </w:tcPr>
          <w:p w14:paraId="0F3A2F50"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4635DA9E" w14:textId="77777777" w:rsidR="00CA679B" w:rsidRPr="005B40FB" w:rsidRDefault="00CA679B" w:rsidP="00CA679B">
            <w:pPr>
              <w:rPr>
                <w:rFonts w:ascii="Arial" w:hAnsi="Arial" w:cs="Arial"/>
              </w:rPr>
            </w:pPr>
            <w:r w:rsidRPr="005B40FB">
              <w:rPr>
                <w:rFonts w:ascii="Arial" w:hAnsi="Arial" w:cs="Arial"/>
              </w:rPr>
              <w:t>STRING</w:t>
            </w:r>
          </w:p>
        </w:tc>
        <w:tc>
          <w:tcPr>
            <w:tcW w:w="0" w:type="auto"/>
            <w:shd w:val="clear" w:color="auto" w:fill="auto"/>
          </w:tcPr>
          <w:p w14:paraId="1B10AEFA" w14:textId="77777777" w:rsidR="00CA679B" w:rsidRPr="005B40FB" w:rsidRDefault="00CA679B" w:rsidP="00CA679B">
            <w:pPr>
              <w:rPr>
                <w:rFonts w:ascii="Arial" w:hAnsi="Arial" w:cs="Arial"/>
              </w:rPr>
            </w:pPr>
          </w:p>
        </w:tc>
        <w:tc>
          <w:tcPr>
            <w:tcW w:w="0" w:type="auto"/>
          </w:tcPr>
          <w:p w14:paraId="6A155C8C" w14:textId="77777777" w:rsidR="00CA679B" w:rsidRPr="005B40FB" w:rsidRDefault="00CA679B" w:rsidP="00CA679B">
            <w:pPr>
              <w:rPr>
                <w:rFonts w:ascii="Arial" w:hAnsi="Arial" w:cs="Arial"/>
              </w:rPr>
            </w:pPr>
            <w:r w:rsidRPr="005B40FB">
              <w:rPr>
                <w:rFonts w:ascii="Arial" w:hAnsi="Arial" w:cs="Arial"/>
              </w:rPr>
              <w:t>No</w:t>
            </w:r>
          </w:p>
        </w:tc>
        <w:tc>
          <w:tcPr>
            <w:tcW w:w="0" w:type="auto"/>
          </w:tcPr>
          <w:p w14:paraId="508C5BBF" w14:textId="77777777" w:rsidR="00CA679B" w:rsidRPr="005B40FB" w:rsidRDefault="00CA679B" w:rsidP="00CA679B">
            <w:pPr>
              <w:rPr>
                <w:rFonts w:ascii="Arial" w:hAnsi="Arial" w:cs="Arial"/>
              </w:rPr>
            </w:pPr>
          </w:p>
        </w:tc>
        <w:tc>
          <w:tcPr>
            <w:tcW w:w="0" w:type="auto"/>
          </w:tcPr>
          <w:p w14:paraId="33A89603" w14:textId="77777777" w:rsidR="00CA679B" w:rsidRPr="005B40FB" w:rsidRDefault="00CA679B" w:rsidP="00CA679B">
            <w:pPr>
              <w:rPr>
                <w:rFonts w:ascii="Arial" w:hAnsi="Arial" w:cs="Arial"/>
              </w:rPr>
            </w:pPr>
          </w:p>
        </w:tc>
      </w:tr>
      <w:tr w:rsidR="00CA679B" w:rsidRPr="005B40FB" w14:paraId="34DCE0F4" w14:textId="77777777" w:rsidTr="00CA679B">
        <w:trPr>
          <w:trHeight w:val="523"/>
        </w:trPr>
        <w:tc>
          <w:tcPr>
            <w:tcW w:w="0" w:type="auto"/>
            <w:shd w:val="clear" w:color="auto" w:fill="auto"/>
          </w:tcPr>
          <w:p w14:paraId="599C704B" w14:textId="77777777" w:rsidR="00CA679B" w:rsidRPr="005B40FB" w:rsidRDefault="00CA679B" w:rsidP="00CA679B">
            <w:pPr>
              <w:rPr>
                <w:rFonts w:ascii="Arial" w:hAnsi="Arial" w:cs="Arial"/>
              </w:rPr>
            </w:pPr>
            <w:r w:rsidRPr="005B40FB">
              <w:rPr>
                <w:rFonts w:ascii="Arial" w:hAnsi="Arial" w:cs="Arial"/>
              </w:rPr>
              <w:t>SEC_NAME</w:t>
            </w:r>
          </w:p>
        </w:tc>
        <w:tc>
          <w:tcPr>
            <w:tcW w:w="0" w:type="auto"/>
            <w:shd w:val="clear" w:color="auto" w:fill="auto"/>
          </w:tcPr>
          <w:p w14:paraId="618CDA0A"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7395A7F1" w14:textId="77777777" w:rsidR="00CA679B" w:rsidRPr="005B40FB" w:rsidRDefault="00CA679B" w:rsidP="00CA679B">
            <w:pPr>
              <w:rPr>
                <w:rFonts w:ascii="Arial" w:hAnsi="Arial" w:cs="Arial"/>
              </w:rPr>
            </w:pPr>
            <w:r w:rsidRPr="005B40FB">
              <w:rPr>
                <w:rFonts w:ascii="Arial" w:hAnsi="Arial" w:cs="Arial"/>
              </w:rPr>
              <w:t>STRING</w:t>
            </w:r>
          </w:p>
        </w:tc>
        <w:tc>
          <w:tcPr>
            <w:tcW w:w="0" w:type="auto"/>
            <w:shd w:val="clear" w:color="auto" w:fill="auto"/>
          </w:tcPr>
          <w:p w14:paraId="4F58C17C" w14:textId="77777777" w:rsidR="00CA679B" w:rsidRPr="005B40FB" w:rsidRDefault="00CA679B" w:rsidP="00CA679B">
            <w:pPr>
              <w:rPr>
                <w:rFonts w:ascii="Arial" w:hAnsi="Arial" w:cs="Arial"/>
              </w:rPr>
            </w:pPr>
          </w:p>
        </w:tc>
        <w:tc>
          <w:tcPr>
            <w:tcW w:w="0" w:type="auto"/>
          </w:tcPr>
          <w:p w14:paraId="1B03927B" w14:textId="77777777" w:rsidR="00CA679B" w:rsidRPr="005B40FB" w:rsidRDefault="00CA679B" w:rsidP="00CA679B">
            <w:pPr>
              <w:rPr>
                <w:rFonts w:ascii="Arial" w:hAnsi="Arial" w:cs="Arial"/>
              </w:rPr>
            </w:pPr>
            <w:r w:rsidRPr="005B40FB">
              <w:rPr>
                <w:rFonts w:ascii="Arial" w:hAnsi="Arial" w:cs="Arial"/>
              </w:rPr>
              <w:t>No</w:t>
            </w:r>
          </w:p>
        </w:tc>
        <w:tc>
          <w:tcPr>
            <w:tcW w:w="0" w:type="auto"/>
          </w:tcPr>
          <w:p w14:paraId="731749C1" w14:textId="77777777" w:rsidR="00CA679B" w:rsidRPr="005B40FB" w:rsidRDefault="00CA679B" w:rsidP="00CA679B">
            <w:pPr>
              <w:rPr>
                <w:rFonts w:ascii="Arial" w:hAnsi="Arial" w:cs="Arial"/>
              </w:rPr>
            </w:pPr>
          </w:p>
        </w:tc>
        <w:tc>
          <w:tcPr>
            <w:tcW w:w="0" w:type="auto"/>
          </w:tcPr>
          <w:p w14:paraId="5F755F7B" w14:textId="77777777" w:rsidR="00CA679B" w:rsidRPr="005B40FB" w:rsidRDefault="00CA679B" w:rsidP="00CA679B">
            <w:pPr>
              <w:rPr>
                <w:rFonts w:ascii="Arial" w:hAnsi="Arial" w:cs="Arial"/>
              </w:rPr>
            </w:pPr>
          </w:p>
        </w:tc>
      </w:tr>
      <w:tr w:rsidR="00CA679B" w:rsidRPr="005B40FB" w14:paraId="2082BC21" w14:textId="77777777" w:rsidTr="00CA679B">
        <w:trPr>
          <w:trHeight w:val="523"/>
        </w:trPr>
        <w:tc>
          <w:tcPr>
            <w:tcW w:w="0" w:type="auto"/>
            <w:shd w:val="clear" w:color="auto" w:fill="auto"/>
          </w:tcPr>
          <w:p w14:paraId="18AEC05E" w14:textId="77777777" w:rsidR="00CA679B" w:rsidRPr="005B40FB" w:rsidRDefault="00CA679B" w:rsidP="00CA679B">
            <w:pPr>
              <w:rPr>
                <w:rFonts w:ascii="Arial" w:hAnsi="Arial" w:cs="Arial"/>
              </w:rPr>
            </w:pPr>
            <w:r w:rsidRPr="005B40FB">
              <w:rPr>
                <w:rFonts w:ascii="Arial" w:hAnsi="Arial" w:cs="Arial"/>
              </w:rPr>
              <w:t>SAO_TEXT</w:t>
            </w:r>
          </w:p>
        </w:tc>
        <w:tc>
          <w:tcPr>
            <w:tcW w:w="0" w:type="auto"/>
            <w:shd w:val="clear" w:color="auto" w:fill="auto"/>
          </w:tcPr>
          <w:p w14:paraId="031693D2"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14317F36" w14:textId="77777777" w:rsidR="00CA679B" w:rsidRPr="005B40FB" w:rsidRDefault="00CA679B" w:rsidP="00CA679B">
            <w:pPr>
              <w:rPr>
                <w:rFonts w:ascii="Arial" w:hAnsi="Arial" w:cs="Arial"/>
              </w:rPr>
            </w:pPr>
            <w:r w:rsidRPr="005B40FB">
              <w:rPr>
                <w:rFonts w:ascii="Arial" w:hAnsi="Arial" w:cs="Arial"/>
              </w:rPr>
              <w:t>STRING</w:t>
            </w:r>
          </w:p>
        </w:tc>
        <w:tc>
          <w:tcPr>
            <w:tcW w:w="0" w:type="auto"/>
            <w:shd w:val="clear" w:color="auto" w:fill="auto"/>
          </w:tcPr>
          <w:p w14:paraId="49E9FCA2" w14:textId="77777777" w:rsidR="00CA679B" w:rsidRPr="005B40FB" w:rsidRDefault="00CA679B" w:rsidP="00CA679B">
            <w:pPr>
              <w:rPr>
                <w:rFonts w:ascii="Arial" w:hAnsi="Arial" w:cs="Arial"/>
              </w:rPr>
            </w:pPr>
          </w:p>
        </w:tc>
        <w:tc>
          <w:tcPr>
            <w:tcW w:w="0" w:type="auto"/>
          </w:tcPr>
          <w:p w14:paraId="308D9E4E" w14:textId="77777777" w:rsidR="00CA679B" w:rsidRPr="005B40FB" w:rsidRDefault="00CA679B" w:rsidP="00CA679B">
            <w:pPr>
              <w:rPr>
                <w:rFonts w:ascii="Arial" w:hAnsi="Arial" w:cs="Arial"/>
              </w:rPr>
            </w:pPr>
            <w:r w:rsidRPr="005B40FB">
              <w:rPr>
                <w:rFonts w:ascii="Arial" w:hAnsi="Arial" w:cs="Arial"/>
              </w:rPr>
              <w:t>No</w:t>
            </w:r>
          </w:p>
        </w:tc>
        <w:tc>
          <w:tcPr>
            <w:tcW w:w="0" w:type="auto"/>
          </w:tcPr>
          <w:p w14:paraId="43FEECCE" w14:textId="77777777" w:rsidR="00CA679B" w:rsidRPr="005B40FB" w:rsidRDefault="00CA679B" w:rsidP="00CA679B">
            <w:pPr>
              <w:rPr>
                <w:rFonts w:ascii="Arial" w:hAnsi="Arial" w:cs="Arial"/>
              </w:rPr>
            </w:pPr>
          </w:p>
        </w:tc>
        <w:tc>
          <w:tcPr>
            <w:tcW w:w="0" w:type="auto"/>
          </w:tcPr>
          <w:p w14:paraId="25CF65D7" w14:textId="77777777" w:rsidR="00CA679B" w:rsidRPr="005B40FB" w:rsidRDefault="00CA679B" w:rsidP="00CA679B">
            <w:pPr>
              <w:rPr>
                <w:rFonts w:ascii="Arial" w:hAnsi="Arial" w:cs="Arial"/>
              </w:rPr>
            </w:pPr>
          </w:p>
        </w:tc>
      </w:tr>
      <w:tr w:rsidR="00CA679B" w:rsidRPr="005B40FB" w14:paraId="0E264910" w14:textId="77777777" w:rsidTr="00CA679B">
        <w:trPr>
          <w:trHeight w:val="523"/>
        </w:trPr>
        <w:tc>
          <w:tcPr>
            <w:tcW w:w="0" w:type="auto"/>
            <w:shd w:val="clear" w:color="auto" w:fill="auto"/>
          </w:tcPr>
          <w:p w14:paraId="5277FB5B" w14:textId="77777777" w:rsidR="00CA679B" w:rsidRPr="005B40FB" w:rsidRDefault="00CA679B" w:rsidP="00CA679B">
            <w:pPr>
              <w:rPr>
                <w:rFonts w:ascii="Arial" w:hAnsi="Arial" w:cs="Arial"/>
              </w:rPr>
            </w:pPr>
            <w:r w:rsidRPr="005B40FB">
              <w:rPr>
                <w:rFonts w:ascii="Arial" w:hAnsi="Arial" w:cs="Arial"/>
              </w:rPr>
              <w:t>SAO_NUMS</w:t>
            </w:r>
          </w:p>
        </w:tc>
        <w:tc>
          <w:tcPr>
            <w:tcW w:w="0" w:type="auto"/>
            <w:shd w:val="clear" w:color="auto" w:fill="auto"/>
          </w:tcPr>
          <w:p w14:paraId="5FF2A2D4"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7A5D97DF" w14:textId="77777777" w:rsidR="00CA679B" w:rsidRPr="005B40FB" w:rsidRDefault="00CA679B" w:rsidP="00CA679B">
            <w:pPr>
              <w:rPr>
                <w:rFonts w:ascii="Arial" w:hAnsi="Arial" w:cs="Arial"/>
              </w:rPr>
            </w:pPr>
            <w:r w:rsidRPr="005B40FB">
              <w:rPr>
                <w:rFonts w:ascii="Arial" w:hAnsi="Arial" w:cs="Arial"/>
              </w:rPr>
              <w:t>STRING</w:t>
            </w:r>
          </w:p>
        </w:tc>
        <w:tc>
          <w:tcPr>
            <w:tcW w:w="0" w:type="auto"/>
            <w:shd w:val="clear" w:color="auto" w:fill="auto"/>
          </w:tcPr>
          <w:p w14:paraId="739845B0" w14:textId="77777777" w:rsidR="00CA679B" w:rsidRPr="005B40FB" w:rsidRDefault="00CA679B" w:rsidP="00CA679B">
            <w:pPr>
              <w:rPr>
                <w:rFonts w:ascii="Arial" w:hAnsi="Arial" w:cs="Arial"/>
              </w:rPr>
            </w:pPr>
          </w:p>
        </w:tc>
        <w:tc>
          <w:tcPr>
            <w:tcW w:w="0" w:type="auto"/>
          </w:tcPr>
          <w:p w14:paraId="33B65E8F" w14:textId="77777777" w:rsidR="00CA679B" w:rsidRPr="005B40FB" w:rsidRDefault="00CA679B" w:rsidP="00CA679B">
            <w:pPr>
              <w:rPr>
                <w:rFonts w:ascii="Arial" w:hAnsi="Arial" w:cs="Arial"/>
              </w:rPr>
            </w:pPr>
            <w:r w:rsidRPr="005B40FB">
              <w:rPr>
                <w:rFonts w:ascii="Arial" w:hAnsi="Arial" w:cs="Arial"/>
              </w:rPr>
              <w:t>No</w:t>
            </w:r>
          </w:p>
        </w:tc>
        <w:tc>
          <w:tcPr>
            <w:tcW w:w="0" w:type="auto"/>
          </w:tcPr>
          <w:p w14:paraId="765663E5" w14:textId="77777777" w:rsidR="00CA679B" w:rsidRPr="005B40FB" w:rsidRDefault="00CA679B" w:rsidP="00CA679B">
            <w:pPr>
              <w:rPr>
                <w:rFonts w:ascii="Arial" w:hAnsi="Arial" w:cs="Arial"/>
              </w:rPr>
            </w:pPr>
          </w:p>
        </w:tc>
        <w:tc>
          <w:tcPr>
            <w:tcW w:w="0" w:type="auto"/>
          </w:tcPr>
          <w:p w14:paraId="6B434120" w14:textId="77777777" w:rsidR="00CA679B" w:rsidRPr="005B40FB" w:rsidRDefault="00CA679B" w:rsidP="00CA679B">
            <w:pPr>
              <w:rPr>
                <w:rFonts w:ascii="Arial" w:hAnsi="Arial" w:cs="Arial"/>
              </w:rPr>
            </w:pPr>
          </w:p>
        </w:tc>
      </w:tr>
      <w:tr w:rsidR="00CA679B" w:rsidRPr="005B40FB" w14:paraId="5429A8A9" w14:textId="77777777" w:rsidTr="00CA679B">
        <w:trPr>
          <w:trHeight w:val="523"/>
        </w:trPr>
        <w:tc>
          <w:tcPr>
            <w:tcW w:w="0" w:type="auto"/>
            <w:shd w:val="clear" w:color="auto" w:fill="auto"/>
          </w:tcPr>
          <w:p w14:paraId="6DCD9598" w14:textId="77777777" w:rsidR="00CA679B" w:rsidRPr="005B40FB" w:rsidRDefault="00CA679B" w:rsidP="00CA679B">
            <w:pPr>
              <w:rPr>
                <w:rFonts w:ascii="Arial" w:hAnsi="Arial" w:cs="Arial"/>
              </w:rPr>
            </w:pPr>
            <w:r w:rsidRPr="005B40FB">
              <w:rPr>
                <w:rFonts w:ascii="Arial" w:hAnsi="Arial" w:cs="Arial"/>
              </w:rPr>
              <w:t>PRI_NAME</w:t>
            </w:r>
          </w:p>
        </w:tc>
        <w:tc>
          <w:tcPr>
            <w:tcW w:w="0" w:type="auto"/>
            <w:shd w:val="clear" w:color="auto" w:fill="auto"/>
          </w:tcPr>
          <w:p w14:paraId="02F0DD8F"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6D707BCE" w14:textId="77777777" w:rsidR="00CA679B" w:rsidRPr="005B40FB" w:rsidRDefault="00CA679B" w:rsidP="00CA679B">
            <w:pPr>
              <w:rPr>
                <w:rFonts w:ascii="Arial" w:hAnsi="Arial" w:cs="Arial"/>
              </w:rPr>
            </w:pPr>
            <w:r w:rsidRPr="005B40FB">
              <w:rPr>
                <w:rFonts w:ascii="Arial" w:hAnsi="Arial" w:cs="Arial"/>
              </w:rPr>
              <w:t>STRING</w:t>
            </w:r>
          </w:p>
        </w:tc>
        <w:tc>
          <w:tcPr>
            <w:tcW w:w="0" w:type="auto"/>
            <w:shd w:val="clear" w:color="auto" w:fill="auto"/>
          </w:tcPr>
          <w:p w14:paraId="0F4A8B46" w14:textId="77777777" w:rsidR="00CA679B" w:rsidRPr="005B40FB" w:rsidRDefault="00CA679B" w:rsidP="00CA679B">
            <w:pPr>
              <w:rPr>
                <w:rFonts w:ascii="Arial" w:hAnsi="Arial" w:cs="Arial"/>
              </w:rPr>
            </w:pPr>
          </w:p>
        </w:tc>
        <w:tc>
          <w:tcPr>
            <w:tcW w:w="0" w:type="auto"/>
          </w:tcPr>
          <w:p w14:paraId="39CDA32B" w14:textId="77777777" w:rsidR="00CA679B" w:rsidRPr="005B40FB" w:rsidRDefault="00CA679B" w:rsidP="00CA679B">
            <w:pPr>
              <w:rPr>
                <w:rFonts w:ascii="Arial" w:hAnsi="Arial" w:cs="Arial"/>
              </w:rPr>
            </w:pPr>
            <w:r w:rsidRPr="005B40FB">
              <w:rPr>
                <w:rFonts w:ascii="Arial" w:hAnsi="Arial" w:cs="Arial"/>
              </w:rPr>
              <w:t>No</w:t>
            </w:r>
          </w:p>
        </w:tc>
        <w:tc>
          <w:tcPr>
            <w:tcW w:w="0" w:type="auto"/>
          </w:tcPr>
          <w:p w14:paraId="20F97EF1" w14:textId="77777777" w:rsidR="00CA679B" w:rsidRPr="005B40FB" w:rsidRDefault="00CA679B" w:rsidP="00CA679B">
            <w:pPr>
              <w:rPr>
                <w:rFonts w:ascii="Arial" w:hAnsi="Arial" w:cs="Arial"/>
              </w:rPr>
            </w:pPr>
          </w:p>
        </w:tc>
        <w:tc>
          <w:tcPr>
            <w:tcW w:w="0" w:type="auto"/>
          </w:tcPr>
          <w:p w14:paraId="1E87A09F" w14:textId="77777777" w:rsidR="00CA679B" w:rsidRPr="005B40FB" w:rsidRDefault="00CA679B" w:rsidP="00CA679B">
            <w:pPr>
              <w:rPr>
                <w:rFonts w:ascii="Arial" w:hAnsi="Arial" w:cs="Arial"/>
              </w:rPr>
            </w:pPr>
          </w:p>
        </w:tc>
      </w:tr>
      <w:tr w:rsidR="00CA679B" w:rsidRPr="005B40FB" w14:paraId="5E0B185A" w14:textId="77777777" w:rsidTr="00CA679B">
        <w:trPr>
          <w:trHeight w:val="523"/>
        </w:trPr>
        <w:tc>
          <w:tcPr>
            <w:tcW w:w="0" w:type="auto"/>
            <w:shd w:val="clear" w:color="auto" w:fill="auto"/>
          </w:tcPr>
          <w:p w14:paraId="5D383E60" w14:textId="77777777" w:rsidR="00CA679B" w:rsidRPr="005B40FB" w:rsidRDefault="00CA679B" w:rsidP="00CA679B">
            <w:pPr>
              <w:rPr>
                <w:rFonts w:ascii="Arial" w:hAnsi="Arial" w:cs="Arial"/>
              </w:rPr>
            </w:pPr>
            <w:r w:rsidRPr="005B40FB">
              <w:rPr>
                <w:rFonts w:ascii="Arial" w:hAnsi="Arial" w:cs="Arial"/>
              </w:rPr>
              <w:t>PAO_TEXT</w:t>
            </w:r>
          </w:p>
        </w:tc>
        <w:tc>
          <w:tcPr>
            <w:tcW w:w="0" w:type="auto"/>
            <w:shd w:val="clear" w:color="auto" w:fill="auto"/>
          </w:tcPr>
          <w:p w14:paraId="51BDC0B1"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77961BA4" w14:textId="77777777" w:rsidR="00CA679B" w:rsidRPr="005B40FB" w:rsidRDefault="00CA679B" w:rsidP="00CA679B">
            <w:pPr>
              <w:rPr>
                <w:rFonts w:ascii="Arial" w:hAnsi="Arial" w:cs="Arial"/>
              </w:rPr>
            </w:pPr>
            <w:r w:rsidRPr="005B40FB">
              <w:rPr>
                <w:rFonts w:ascii="Arial" w:hAnsi="Arial" w:cs="Arial"/>
              </w:rPr>
              <w:t>STRING</w:t>
            </w:r>
          </w:p>
        </w:tc>
        <w:tc>
          <w:tcPr>
            <w:tcW w:w="0" w:type="auto"/>
            <w:shd w:val="clear" w:color="auto" w:fill="auto"/>
          </w:tcPr>
          <w:p w14:paraId="54AF5E82" w14:textId="77777777" w:rsidR="00CA679B" w:rsidRPr="005B40FB" w:rsidRDefault="00CA679B" w:rsidP="00CA679B">
            <w:pPr>
              <w:rPr>
                <w:rFonts w:ascii="Arial" w:hAnsi="Arial" w:cs="Arial"/>
              </w:rPr>
            </w:pPr>
          </w:p>
        </w:tc>
        <w:tc>
          <w:tcPr>
            <w:tcW w:w="0" w:type="auto"/>
          </w:tcPr>
          <w:p w14:paraId="66C98BD9" w14:textId="77777777" w:rsidR="00CA679B" w:rsidRPr="005B40FB" w:rsidRDefault="00CA679B" w:rsidP="00CA679B">
            <w:pPr>
              <w:rPr>
                <w:rFonts w:ascii="Arial" w:hAnsi="Arial" w:cs="Arial"/>
              </w:rPr>
            </w:pPr>
            <w:r w:rsidRPr="005B40FB">
              <w:rPr>
                <w:rFonts w:ascii="Arial" w:hAnsi="Arial" w:cs="Arial"/>
              </w:rPr>
              <w:t>No</w:t>
            </w:r>
          </w:p>
        </w:tc>
        <w:tc>
          <w:tcPr>
            <w:tcW w:w="0" w:type="auto"/>
          </w:tcPr>
          <w:p w14:paraId="5D06EFE1" w14:textId="77777777" w:rsidR="00CA679B" w:rsidRPr="005B40FB" w:rsidRDefault="00CA679B" w:rsidP="00CA679B">
            <w:pPr>
              <w:rPr>
                <w:rFonts w:ascii="Arial" w:hAnsi="Arial" w:cs="Arial"/>
              </w:rPr>
            </w:pPr>
          </w:p>
        </w:tc>
        <w:tc>
          <w:tcPr>
            <w:tcW w:w="0" w:type="auto"/>
          </w:tcPr>
          <w:p w14:paraId="6E2D61BA" w14:textId="77777777" w:rsidR="00CA679B" w:rsidRPr="005B40FB" w:rsidRDefault="00CA679B" w:rsidP="00CA679B">
            <w:pPr>
              <w:rPr>
                <w:rFonts w:ascii="Arial" w:hAnsi="Arial" w:cs="Arial"/>
              </w:rPr>
            </w:pPr>
          </w:p>
        </w:tc>
      </w:tr>
      <w:tr w:rsidR="00CA679B" w:rsidRPr="005B40FB" w14:paraId="50BBF6E0" w14:textId="77777777" w:rsidTr="00CA679B">
        <w:trPr>
          <w:trHeight w:val="523"/>
        </w:trPr>
        <w:tc>
          <w:tcPr>
            <w:tcW w:w="0" w:type="auto"/>
            <w:shd w:val="clear" w:color="auto" w:fill="auto"/>
          </w:tcPr>
          <w:p w14:paraId="6AB2113B" w14:textId="77777777" w:rsidR="00CA679B" w:rsidRPr="005B40FB" w:rsidRDefault="00CA679B" w:rsidP="00CA679B">
            <w:pPr>
              <w:rPr>
                <w:rFonts w:ascii="Arial" w:hAnsi="Arial" w:cs="Arial"/>
              </w:rPr>
            </w:pPr>
            <w:r w:rsidRPr="005B40FB">
              <w:rPr>
                <w:rFonts w:ascii="Arial" w:hAnsi="Arial" w:cs="Arial"/>
              </w:rPr>
              <w:t>PAO_NUMS</w:t>
            </w:r>
          </w:p>
        </w:tc>
        <w:tc>
          <w:tcPr>
            <w:tcW w:w="0" w:type="auto"/>
            <w:shd w:val="clear" w:color="auto" w:fill="auto"/>
          </w:tcPr>
          <w:p w14:paraId="4C4BEAC9"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177AFF82" w14:textId="77777777" w:rsidR="00CA679B" w:rsidRPr="005B40FB" w:rsidRDefault="00CA679B" w:rsidP="00CA679B">
            <w:pPr>
              <w:rPr>
                <w:rFonts w:ascii="Arial" w:hAnsi="Arial" w:cs="Arial"/>
              </w:rPr>
            </w:pPr>
            <w:r w:rsidRPr="005B40FB">
              <w:rPr>
                <w:rFonts w:ascii="Arial" w:hAnsi="Arial" w:cs="Arial"/>
              </w:rPr>
              <w:t>STRING</w:t>
            </w:r>
          </w:p>
        </w:tc>
        <w:tc>
          <w:tcPr>
            <w:tcW w:w="0" w:type="auto"/>
            <w:shd w:val="clear" w:color="auto" w:fill="auto"/>
          </w:tcPr>
          <w:p w14:paraId="64A8D393" w14:textId="77777777" w:rsidR="00CA679B" w:rsidRPr="005B40FB" w:rsidRDefault="00CA679B" w:rsidP="00CA679B">
            <w:pPr>
              <w:rPr>
                <w:rFonts w:ascii="Arial" w:hAnsi="Arial" w:cs="Arial"/>
              </w:rPr>
            </w:pPr>
          </w:p>
        </w:tc>
        <w:tc>
          <w:tcPr>
            <w:tcW w:w="0" w:type="auto"/>
          </w:tcPr>
          <w:p w14:paraId="3BC994D4" w14:textId="77777777" w:rsidR="00CA679B" w:rsidRPr="005B40FB" w:rsidRDefault="00CA679B" w:rsidP="00CA679B">
            <w:pPr>
              <w:rPr>
                <w:rFonts w:ascii="Arial" w:hAnsi="Arial" w:cs="Arial"/>
              </w:rPr>
            </w:pPr>
            <w:r w:rsidRPr="005B40FB">
              <w:rPr>
                <w:rFonts w:ascii="Arial" w:hAnsi="Arial" w:cs="Arial"/>
              </w:rPr>
              <w:t>No</w:t>
            </w:r>
          </w:p>
        </w:tc>
        <w:tc>
          <w:tcPr>
            <w:tcW w:w="0" w:type="auto"/>
          </w:tcPr>
          <w:p w14:paraId="3F5F6E78" w14:textId="77777777" w:rsidR="00CA679B" w:rsidRPr="005B40FB" w:rsidRDefault="00CA679B" w:rsidP="00CA679B">
            <w:pPr>
              <w:rPr>
                <w:rFonts w:ascii="Arial" w:hAnsi="Arial" w:cs="Arial"/>
              </w:rPr>
            </w:pPr>
          </w:p>
        </w:tc>
        <w:tc>
          <w:tcPr>
            <w:tcW w:w="0" w:type="auto"/>
          </w:tcPr>
          <w:p w14:paraId="4B1DC92F" w14:textId="77777777" w:rsidR="00CA679B" w:rsidRPr="005B40FB" w:rsidRDefault="00CA679B" w:rsidP="00CA679B">
            <w:pPr>
              <w:rPr>
                <w:rFonts w:ascii="Arial" w:hAnsi="Arial" w:cs="Arial"/>
              </w:rPr>
            </w:pPr>
          </w:p>
        </w:tc>
      </w:tr>
      <w:tr w:rsidR="00CA679B" w:rsidRPr="005B40FB" w14:paraId="60BD5B5A" w14:textId="77777777" w:rsidTr="00CA679B">
        <w:trPr>
          <w:trHeight w:val="523"/>
        </w:trPr>
        <w:tc>
          <w:tcPr>
            <w:tcW w:w="0" w:type="auto"/>
            <w:shd w:val="clear" w:color="auto" w:fill="auto"/>
          </w:tcPr>
          <w:p w14:paraId="55FAD14E" w14:textId="77777777" w:rsidR="00CA679B" w:rsidRPr="005B40FB" w:rsidRDefault="00CA679B" w:rsidP="00CA679B">
            <w:pPr>
              <w:rPr>
                <w:rFonts w:ascii="Arial" w:hAnsi="Arial" w:cs="Arial"/>
              </w:rPr>
            </w:pPr>
            <w:r w:rsidRPr="005B40FB">
              <w:rPr>
                <w:rFonts w:ascii="Arial" w:hAnsi="Arial" w:cs="Arial"/>
              </w:rPr>
              <w:t>STREET</w:t>
            </w:r>
          </w:p>
        </w:tc>
        <w:tc>
          <w:tcPr>
            <w:tcW w:w="0" w:type="auto"/>
            <w:shd w:val="clear" w:color="auto" w:fill="auto"/>
          </w:tcPr>
          <w:p w14:paraId="123C86B0"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3707D040" w14:textId="77777777" w:rsidR="00CA679B" w:rsidRPr="005B40FB" w:rsidRDefault="00CA679B" w:rsidP="00CA679B">
            <w:pPr>
              <w:rPr>
                <w:rFonts w:ascii="Arial" w:hAnsi="Arial" w:cs="Arial"/>
              </w:rPr>
            </w:pPr>
            <w:r w:rsidRPr="005B40FB">
              <w:rPr>
                <w:rFonts w:ascii="Arial" w:hAnsi="Arial" w:cs="Arial"/>
              </w:rPr>
              <w:t>STRING</w:t>
            </w:r>
          </w:p>
        </w:tc>
        <w:tc>
          <w:tcPr>
            <w:tcW w:w="0" w:type="auto"/>
            <w:shd w:val="clear" w:color="auto" w:fill="auto"/>
          </w:tcPr>
          <w:p w14:paraId="41CCF793" w14:textId="77777777" w:rsidR="00CA679B" w:rsidRPr="005B40FB" w:rsidRDefault="00CA679B" w:rsidP="00CA679B">
            <w:pPr>
              <w:rPr>
                <w:rFonts w:ascii="Arial" w:hAnsi="Arial" w:cs="Arial"/>
              </w:rPr>
            </w:pPr>
          </w:p>
        </w:tc>
        <w:tc>
          <w:tcPr>
            <w:tcW w:w="0" w:type="auto"/>
          </w:tcPr>
          <w:p w14:paraId="6F429173" w14:textId="77777777" w:rsidR="00CA679B" w:rsidRPr="005B40FB" w:rsidRDefault="00CA679B" w:rsidP="00CA679B">
            <w:pPr>
              <w:rPr>
                <w:rFonts w:ascii="Arial" w:hAnsi="Arial" w:cs="Arial"/>
              </w:rPr>
            </w:pPr>
            <w:r w:rsidRPr="005B40FB">
              <w:rPr>
                <w:rFonts w:ascii="Arial" w:hAnsi="Arial" w:cs="Arial"/>
              </w:rPr>
              <w:t>No</w:t>
            </w:r>
          </w:p>
        </w:tc>
        <w:tc>
          <w:tcPr>
            <w:tcW w:w="0" w:type="auto"/>
          </w:tcPr>
          <w:p w14:paraId="67D2DAD1" w14:textId="77777777" w:rsidR="00CA679B" w:rsidRPr="005B40FB" w:rsidRDefault="00CA679B" w:rsidP="00CA679B">
            <w:pPr>
              <w:rPr>
                <w:rFonts w:ascii="Arial" w:hAnsi="Arial" w:cs="Arial"/>
              </w:rPr>
            </w:pPr>
          </w:p>
        </w:tc>
        <w:tc>
          <w:tcPr>
            <w:tcW w:w="0" w:type="auto"/>
          </w:tcPr>
          <w:p w14:paraId="1F216F73" w14:textId="77777777" w:rsidR="00CA679B" w:rsidRPr="005B40FB" w:rsidRDefault="00CA679B" w:rsidP="00CA679B">
            <w:pPr>
              <w:rPr>
                <w:rFonts w:ascii="Arial" w:hAnsi="Arial" w:cs="Arial"/>
              </w:rPr>
            </w:pPr>
          </w:p>
        </w:tc>
      </w:tr>
      <w:tr w:rsidR="00CA679B" w:rsidRPr="005B40FB" w14:paraId="2C686778" w14:textId="77777777" w:rsidTr="00CA679B">
        <w:trPr>
          <w:trHeight w:val="523"/>
        </w:trPr>
        <w:tc>
          <w:tcPr>
            <w:tcW w:w="0" w:type="auto"/>
            <w:shd w:val="clear" w:color="auto" w:fill="auto"/>
          </w:tcPr>
          <w:p w14:paraId="5B667DF6" w14:textId="77777777" w:rsidR="00CA679B" w:rsidRPr="005B40FB" w:rsidRDefault="00CA679B" w:rsidP="00CA679B">
            <w:pPr>
              <w:rPr>
                <w:rFonts w:ascii="Arial" w:hAnsi="Arial" w:cs="Arial"/>
              </w:rPr>
            </w:pPr>
            <w:r w:rsidRPr="005B40FB">
              <w:rPr>
                <w:rFonts w:ascii="Arial" w:hAnsi="Arial" w:cs="Arial"/>
              </w:rPr>
              <w:t>LOCALITY</w:t>
            </w:r>
          </w:p>
        </w:tc>
        <w:tc>
          <w:tcPr>
            <w:tcW w:w="0" w:type="auto"/>
            <w:shd w:val="clear" w:color="auto" w:fill="auto"/>
          </w:tcPr>
          <w:p w14:paraId="05FB2049"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0E1242CD" w14:textId="77777777" w:rsidR="00CA679B" w:rsidRPr="005B40FB" w:rsidRDefault="00CA679B" w:rsidP="00CA679B">
            <w:pPr>
              <w:rPr>
                <w:rFonts w:ascii="Arial" w:hAnsi="Arial" w:cs="Arial"/>
              </w:rPr>
            </w:pPr>
            <w:r w:rsidRPr="005B40FB">
              <w:rPr>
                <w:rFonts w:ascii="Arial" w:hAnsi="Arial" w:cs="Arial"/>
              </w:rPr>
              <w:t>STRING</w:t>
            </w:r>
          </w:p>
        </w:tc>
        <w:tc>
          <w:tcPr>
            <w:tcW w:w="0" w:type="auto"/>
            <w:shd w:val="clear" w:color="auto" w:fill="auto"/>
          </w:tcPr>
          <w:p w14:paraId="6D996160" w14:textId="77777777" w:rsidR="00CA679B" w:rsidRPr="005B40FB" w:rsidRDefault="00CA679B" w:rsidP="00CA679B">
            <w:pPr>
              <w:rPr>
                <w:rFonts w:ascii="Arial" w:hAnsi="Arial" w:cs="Arial"/>
              </w:rPr>
            </w:pPr>
          </w:p>
        </w:tc>
        <w:tc>
          <w:tcPr>
            <w:tcW w:w="0" w:type="auto"/>
          </w:tcPr>
          <w:p w14:paraId="303994D7" w14:textId="77777777" w:rsidR="00CA679B" w:rsidRPr="005B40FB" w:rsidRDefault="00CA679B" w:rsidP="00CA679B">
            <w:pPr>
              <w:rPr>
                <w:rFonts w:ascii="Arial" w:hAnsi="Arial" w:cs="Arial"/>
              </w:rPr>
            </w:pPr>
            <w:r w:rsidRPr="005B40FB">
              <w:rPr>
                <w:rFonts w:ascii="Arial" w:hAnsi="Arial" w:cs="Arial"/>
              </w:rPr>
              <w:t>No</w:t>
            </w:r>
          </w:p>
        </w:tc>
        <w:tc>
          <w:tcPr>
            <w:tcW w:w="0" w:type="auto"/>
          </w:tcPr>
          <w:p w14:paraId="2C0FC46A" w14:textId="77777777" w:rsidR="00CA679B" w:rsidRPr="005B40FB" w:rsidRDefault="00CA679B" w:rsidP="00CA679B">
            <w:pPr>
              <w:rPr>
                <w:rFonts w:ascii="Arial" w:hAnsi="Arial" w:cs="Arial"/>
              </w:rPr>
            </w:pPr>
          </w:p>
        </w:tc>
        <w:tc>
          <w:tcPr>
            <w:tcW w:w="0" w:type="auto"/>
          </w:tcPr>
          <w:p w14:paraId="73EED4D8" w14:textId="77777777" w:rsidR="00CA679B" w:rsidRPr="005B40FB" w:rsidRDefault="00CA679B" w:rsidP="00CA679B">
            <w:pPr>
              <w:rPr>
                <w:rFonts w:ascii="Arial" w:hAnsi="Arial" w:cs="Arial"/>
              </w:rPr>
            </w:pPr>
          </w:p>
        </w:tc>
      </w:tr>
      <w:tr w:rsidR="00CA679B" w:rsidRPr="005B40FB" w14:paraId="730CD252" w14:textId="77777777" w:rsidTr="00CA679B">
        <w:trPr>
          <w:trHeight w:val="523"/>
        </w:trPr>
        <w:tc>
          <w:tcPr>
            <w:tcW w:w="0" w:type="auto"/>
            <w:shd w:val="clear" w:color="auto" w:fill="auto"/>
          </w:tcPr>
          <w:p w14:paraId="3C5629F4" w14:textId="77777777" w:rsidR="00CA679B" w:rsidRPr="005B40FB" w:rsidRDefault="00CA679B" w:rsidP="00CA679B">
            <w:pPr>
              <w:rPr>
                <w:rFonts w:ascii="Arial" w:hAnsi="Arial" w:cs="Arial"/>
              </w:rPr>
            </w:pPr>
            <w:r w:rsidRPr="005B40FB">
              <w:rPr>
                <w:rFonts w:ascii="Arial" w:hAnsi="Arial" w:cs="Arial"/>
              </w:rPr>
              <w:t>TOWN</w:t>
            </w:r>
          </w:p>
        </w:tc>
        <w:tc>
          <w:tcPr>
            <w:tcW w:w="0" w:type="auto"/>
            <w:shd w:val="clear" w:color="auto" w:fill="auto"/>
          </w:tcPr>
          <w:p w14:paraId="50945ACB"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666BFFD3" w14:textId="77777777" w:rsidR="00CA679B" w:rsidRPr="005B40FB" w:rsidRDefault="00CA679B" w:rsidP="00CA679B">
            <w:pPr>
              <w:rPr>
                <w:rFonts w:ascii="Arial" w:hAnsi="Arial" w:cs="Arial"/>
              </w:rPr>
            </w:pPr>
            <w:r w:rsidRPr="005B40FB">
              <w:rPr>
                <w:rFonts w:ascii="Arial" w:hAnsi="Arial" w:cs="Arial"/>
              </w:rPr>
              <w:t>STRING</w:t>
            </w:r>
          </w:p>
        </w:tc>
        <w:tc>
          <w:tcPr>
            <w:tcW w:w="0" w:type="auto"/>
            <w:shd w:val="clear" w:color="auto" w:fill="auto"/>
          </w:tcPr>
          <w:p w14:paraId="584238F0" w14:textId="77777777" w:rsidR="00CA679B" w:rsidRPr="005B40FB" w:rsidRDefault="00CA679B" w:rsidP="00CA679B">
            <w:pPr>
              <w:rPr>
                <w:rFonts w:ascii="Arial" w:hAnsi="Arial" w:cs="Arial"/>
              </w:rPr>
            </w:pPr>
          </w:p>
        </w:tc>
        <w:tc>
          <w:tcPr>
            <w:tcW w:w="0" w:type="auto"/>
          </w:tcPr>
          <w:p w14:paraId="7F8F2F9E" w14:textId="77777777" w:rsidR="00CA679B" w:rsidRPr="005B40FB" w:rsidRDefault="00CA679B" w:rsidP="00CA679B">
            <w:pPr>
              <w:rPr>
                <w:rFonts w:ascii="Arial" w:hAnsi="Arial" w:cs="Arial"/>
              </w:rPr>
            </w:pPr>
            <w:r w:rsidRPr="005B40FB">
              <w:rPr>
                <w:rFonts w:ascii="Arial" w:hAnsi="Arial" w:cs="Arial"/>
              </w:rPr>
              <w:t>No</w:t>
            </w:r>
          </w:p>
        </w:tc>
        <w:tc>
          <w:tcPr>
            <w:tcW w:w="0" w:type="auto"/>
          </w:tcPr>
          <w:p w14:paraId="3322B7D6" w14:textId="77777777" w:rsidR="00CA679B" w:rsidRPr="005B40FB" w:rsidRDefault="00CA679B" w:rsidP="00CA679B">
            <w:pPr>
              <w:rPr>
                <w:rFonts w:ascii="Arial" w:hAnsi="Arial" w:cs="Arial"/>
              </w:rPr>
            </w:pPr>
          </w:p>
        </w:tc>
        <w:tc>
          <w:tcPr>
            <w:tcW w:w="0" w:type="auto"/>
          </w:tcPr>
          <w:p w14:paraId="55F354E6" w14:textId="77777777" w:rsidR="00CA679B" w:rsidRPr="005B40FB" w:rsidRDefault="00CA679B" w:rsidP="00CA679B">
            <w:pPr>
              <w:rPr>
                <w:rFonts w:ascii="Arial" w:hAnsi="Arial" w:cs="Arial"/>
              </w:rPr>
            </w:pPr>
          </w:p>
        </w:tc>
      </w:tr>
      <w:tr w:rsidR="00CA679B" w:rsidRPr="005B40FB" w14:paraId="7907F751" w14:textId="77777777" w:rsidTr="00CA679B">
        <w:trPr>
          <w:trHeight w:val="523"/>
        </w:trPr>
        <w:tc>
          <w:tcPr>
            <w:tcW w:w="0" w:type="auto"/>
            <w:shd w:val="clear" w:color="auto" w:fill="auto"/>
          </w:tcPr>
          <w:p w14:paraId="4DED7AAA" w14:textId="77777777" w:rsidR="00CA679B" w:rsidRPr="005B40FB" w:rsidRDefault="00CA679B" w:rsidP="00CA679B">
            <w:pPr>
              <w:rPr>
                <w:rFonts w:ascii="Arial" w:hAnsi="Arial" w:cs="Arial"/>
              </w:rPr>
            </w:pPr>
            <w:r w:rsidRPr="005B40FB">
              <w:rPr>
                <w:rFonts w:ascii="Arial" w:hAnsi="Arial" w:cs="Arial"/>
              </w:rPr>
              <w:t>POST_TOWN</w:t>
            </w:r>
          </w:p>
        </w:tc>
        <w:tc>
          <w:tcPr>
            <w:tcW w:w="0" w:type="auto"/>
            <w:shd w:val="clear" w:color="auto" w:fill="auto"/>
          </w:tcPr>
          <w:p w14:paraId="2A87B4BC"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332D5622" w14:textId="77777777" w:rsidR="00CA679B" w:rsidRPr="005B40FB" w:rsidRDefault="00CA679B" w:rsidP="00CA679B">
            <w:pPr>
              <w:rPr>
                <w:rFonts w:ascii="Arial" w:hAnsi="Arial" w:cs="Arial"/>
              </w:rPr>
            </w:pPr>
            <w:r w:rsidRPr="005B40FB">
              <w:rPr>
                <w:rFonts w:ascii="Arial" w:hAnsi="Arial" w:cs="Arial"/>
              </w:rPr>
              <w:t>STRING</w:t>
            </w:r>
          </w:p>
        </w:tc>
        <w:tc>
          <w:tcPr>
            <w:tcW w:w="0" w:type="auto"/>
            <w:shd w:val="clear" w:color="auto" w:fill="auto"/>
          </w:tcPr>
          <w:p w14:paraId="6D4E14EA" w14:textId="77777777" w:rsidR="00CA679B" w:rsidRPr="005B40FB" w:rsidRDefault="00CA679B" w:rsidP="00CA679B">
            <w:pPr>
              <w:rPr>
                <w:rFonts w:ascii="Arial" w:hAnsi="Arial" w:cs="Arial"/>
              </w:rPr>
            </w:pPr>
          </w:p>
        </w:tc>
        <w:tc>
          <w:tcPr>
            <w:tcW w:w="0" w:type="auto"/>
          </w:tcPr>
          <w:p w14:paraId="6785488C" w14:textId="77777777" w:rsidR="00CA679B" w:rsidRPr="005B40FB" w:rsidRDefault="00CA679B" w:rsidP="00CA679B">
            <w:pPr>
              <w:rPr>
                <w:rFonts w:ascii="Arial" w:hAnsi="Arial" w:cs="Arial"/>
              </w:rPr>
            </w:pPr>
            <w:r w:rsidRPr="005B40FB">
              <w:rPr>
                <w:rFonts w:ascii="Arial" w:hAnsi="Arial" w:cs="Arial"/>
              </w:rPr>
              <w:t>No</w:t>
            </w:r>
          </w:p>
        </w:tc>
        <w:tc>
          <w:tcPr>
            <w:tcW w:w="0" w:type="auto"/>
          </w:tcPr>
          <w:p w14:paraId="7F3D004B" w14:textId="77777777" w:rsidR="00CA679B" w:rsidRPr="005B40FB" w:rsidRDefault="00CA679B" w:rsidP="00CA679B">
            <w:pPr>
              <w:rPr>
                <w:rFonts w:ascii="Arial" w:hAnsi="Arial" w:cs="Arial"/>
              </w:rPr>
            </w:pPr>
          </w:p>
        </w:tc>
        <w:tc>
          <w:tcPr>
            <w:tcW w:w="0" w:type="auto"/>
          </w:tcPr>
          <w:p w14:paraId="62412A7D" w14:textId="77777777" w:rsidR="00CA679B" w:rsidRPr="005B40FB" w:rsidRDefault="00CA679B" w:rsidP="00CA679B">
            <w:pPr>
              <w:rPr>
                <w:rFonts w:ascii="Arial" w:hAnsi="Arial" w:cs="Arial"/>
              </w:rPr>
            </w:pPr>
          </w:p>
        </w:tc>
      </w:tr>
      <w:tr w:rsidR="00CA679B" w:rsidRPr="005B40FB" w14:paraId="7050D574" w14:textId="77777777" w:rsidTr="00CA679B">
        <w:trPr>
          <w:trHeight w:val="523"/>
        </w:trPr>
        <w:tc>
          <w:tcPr>
            <w:tcW w:w="0" w:type="auto"/>
            <w:shd w:val="clear" w:color="auto" w:fill="auto"/>
          </w:tcPr>
          <w:p w14:paraId="41A7CC92" w14:textId="77777777" w:rsidR="00CA679B" w:rsidRPr="005B40FB" w:rsidRDefault="00CA679B" w:rsidP="00CA679B">
            <w:pPr>
              <w:rPr>
                <w:rFonts w:ascii="Arial" w:hAnsi="Arial" w:cs="Arial"/>
              </w:rPr>
            </w:pPr>
            <w:r w:rsidRPr="005B40FB">
              <w:rPr>
                <w:rFonts w:ascii="Arial" w:hAnsi="Arial" w:cs="Arial"/>
              </w:rPr>
              <w:t>POSTCODE</w:t>
            </w:r>
          </w:p>
        </w:tc>
        <w:tc>
          <w:tcPr>
            <w:tcW w:w="0" w:type="auto"/>
            <w:shd w:val="clear" w:color="auto" w:fill="auto"/>
          </w:tcPr>
          <w:p w14:paraId="5D5FD77A"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40DA4660" w14:textId="77777777" w:rsidR="00CA679B" w:rsidRPr="005B40FB" w:rsidRDefault="00CA679B" w:rsidP="00CA679B">
            <w:pPr>
              <w:rPr>
                <w:rFonts w:ascii="Arial" w:hAnsi="Arial" w:cs="Arial"/>
              </w:rPr>
            </w:pPr>
            <w:r w:rsidRPr="005B40FB">
              <w:rPr>
                <w:rFonts w:ascii="Arial" w:hAnsi="Arial" w:cs="Arial"/>
              </w:rPr>
              <w:t>STRING</w:t>
            </w:r>
          </w:p>
        </w:tc>
        <w:tc>
          <w:tcPr>
            <w:tcW w:w="0" w:type="auto"/>
            <w:shd w:val="clear" w:color="auto" w:fill="auto"/>
          </w:tcPr>
          <w:p w14:paraId="10CAAFAA" w14:textId="77777777" w:rsidR="00CA679B" w:rsidRPr="005B40FB" w:rsidRDefault="00CA679B" w:rsidP="00CA679B">
            <w:pPr>
              <w:rPr>
                <w:rFonts w:ascii="Arial" w:hAnsi="Arial" w:cs="Arial"/>
              </w:rPr>
            </w:pPr>
          </w:p>
        </w:tc>
        <w:tc>
          <w:tcPr>
            <w:tcW w:w="0" w:type="auto"/>
          </w:tcPr>
          <w:p w14:paraId="4AC1B79E" w14:textId="77777777" w:rsidR="00CA679B" w:rsidRPr="005B40FB" w:rsidRDefault="00CA679B" w:rsidP="00CA679B">
            <w:pPr>
              <w:rPr>
                <w:rFonts w:ascii="Arial" w:hAnsi="Arial" w:cs="Arial"/>
              </w:rPr>
            </w:pPr>
            <w:r w:rsidRPr="005B40FB">
              <w:rPr>
                <w:rFonts w:ascii="Arial" w:hAnsi="Arial" w:cs="Arial"/>
              </w:rPr>
              <w:t>Yes</w:t>
            </w:r>
          </w:p>
        </w:tc>
        <w:tc>
          <w:tcPr>
            <w:tcW w:w="0" w:type="auto"/>
          </w:tcPr>
          <w:p w14:paraId="04ADFE58" w14:textId="77777777" w:rsidR="00CA679B" w:rsidRPr="005B40FB" w:rsidRDefault="00CA679B" w:rsidP="00CA679B">
            <w:pPr>
              <w:rPr>
                <w:rFonts w:ascii="Arial" w:hAnsi="Arial" w:cs="Arial"/>
              </w:rPr>
            </w:pPr>
          </w:p>
        </w:tc>
        <w:tc>
          <w:tcPr>
            <w:tcW w:w="0" w:type="auto"/>
          </w:tcPr>
          <w:p w14:paraId="2203368F" w14:textId="77777777" w:rsidR="00CA679B" w:rsidRPr="005B40FB" w:rsidRDefault="00CA679B" w:rsidP="00CA679B">
            <w:pPr>
              <w:rPr>
                <w:rFonts w:ascii="Arial" w:hAnsi="Arial" w:cs="Arial"/>
              </w:rPr>
            </w:pPr>
          </w:p>
        </w:tc>
      </w:tr>
      <w:tr w:rsidR="00CA679B" w:rsidRPr="005B40FB" w14:paraId="6CEC0889" w14:textId="77777777" w:rsidTr="00CA679B">
        <w:trPr>
          <w:trHeight w:val="523"/>
        </w:trPr>
        <w:tc>
          <w:tcPr>
            <w:tcW w:w="0" w:type="auto"/>
            <w:shd w:val="clear" w:color="auto" w:fill="auto"/>
          </w:tcPr>
          <w:p w14:paraId="6819A43F" w14:textId="77777777" w:rsidR="00CA679B" w:rsidRPr="005B40FB" w:rsidRDefault="00CA679B" w:rsidP="00CA679B">
            <w:pPr>
              <w:rPr>
                <w:rFonts w:ascii="Arial" w:hAnsi="Arial" w:cs="Arial"/>
              </w:rPr>
            </w:pPr>
            <w:r w:rsidRPr="005B40FB">
              <w:rPr>
                <w:rFonts w:ascii="Arial" w:hAnsi="Arial" w:cs="Arial"/>
              </w:rPr>
              <w:t>CROSSREF</w:t>
            </w:r>
          </w:p>
        </w:tc>
        <w:tc>
          <w:tcPr>
            <w:tcW w:w="0" w:type="auto"/>
            <w:shd w:val="clear" w:color="auto" w:fill="auto"/>
          </w:tcPr>
          <w:p w14:paraId="3ABEEE50" w14:textId="77777777" w:rsidR="00CA679B" w:rsidRPr="005B40FB" w:rsidRDefault="00CA679B" w:rsidP="00CA679B">
            <w:pPr>
              <w:rPr>
                <w:rFonts w:ascii="Arial" w:hAnsi="Arial" w:cs="Arial"/>
              </w:rPr>
            </w:pPr>
            <w:r w:rsidRPr="005B40FB">
              <w:rPr>
                <w:rFonts w:ascii="Arial" w:hAnsi="Arial" w:cs="Arial"/>
              </w:rPr>
              <w:t>&lt;TBC&gt;</w:t>
            </w:r>
          </w:p>
        </w:tc>
        <w:tc>
          <w:tcPr>
            <w:tcW w:w="0" w:type="auto"/>
          </w:tcPr>
          <w:p w14:paraId="49C93C58" w14:textId="77777777" w:rsidR="00CA679B" w:rsidRPr="005B40FB" w:rsidRDefault="00CA679B" w:rsidP="00CA679B">
            <w:pPr>
              <w:rPr>
                <w:rFonts w:ascii="Arial" w:hAnsi="Arial" w:cs="Arial"/>
              </w:rPr>
            </w:pPr>
            <w:r w:rsidRPr="005B40FB">
              <w:rPr>
                <w:rFonts w:ascii="Arial" w:hAnsi="Arial" w:cs="Arial"/>
              </w:rPr>
              <w:t>STRING</w:t>
            </w:r>
          </w:p>
        </w:tc>
        <w:tc>
          <w:tcPr>
            <w:tcW w:w="0" w:type="auto"/>
            <w:shd w:val="clear" w:color="auto" w:fill="auto"/>
          </w:tcPr>
          <w:p w14:paraId="481CC82C" w14:textId="77777777" w:rsidR="00CA679B" w:rsidRPr="005B40FB" w:rsidRDefault="00CA679B" w:rsidP="00CA679B">
            <w:pPr>
              <w:rPr>
                <w:rFonts w:ascii="Arial" w:hAnsi="Arial" w:cs="Arial"/>
              </w:rPr>
            </w:pPr>
          </w:p>
        </w:tc>
        <w:tc>
          <w:tcPr>
            <w:tcW w:w="0" w:type="auto"/>
          </w:tcPr>
          <w:p w14:paraId="13380F69" w14:textId="77777777" w:rsidR="00CA679B" w:rsidRPr="005B40FB" w:rsidRDefault="00CA679B" w:rsidP="00CA679B">
            <w:pPr>
              <w:rPr>
                <w:rFonts w:ascii="Arial" w:hAnsi="Arial" w:cs="Arial"/>
              </w:rPr>
            </w:pPr>
            <w:r w:rsidRPr="005B40FB">
              <w:rPr>
                <w:rFonts w:ascii="Arial" w:hAnsi="Arial" w:cs="Arial"/>
              </w:rPr>
              <w:t>No</w:t>
            </w:r>
          </w:p>
        </w:tc>
        <w:tc>
          <w:tcPr>
            <w:tcW w:w="0" w:type="auto"/>
          </w:tcPr>
          <w:p w14:paraId="68B3F74C" w14:textId="77777777" w:rsidR="00CA679B" w:rsidRPr="005B40FB" w:rsidRDefault="00CA679B" w:rsidP="00CA679B">
            <w:pPr>
              <w:rPr>
                <w:rFonts w:ascii="Arial" w:hAnsi="Arial" w:cs="Arial"/>
              </w:rPr>
            </w:pPr>
          </w:p>
        </w:tc>
        <w:tc>
          <w:tcPr>
            <w:tcW w:w="0" w:type="auto"/>
          </w:tcPr>
          <w:p w14:paraId="5B231BBD" w14:textId="77777777" w:rsidR="00CA679B" w:rsidRPr="005B40FB" w:rsidRDefault="00CA679B" w:rsidP="00CA679B">
            <w:pPr>
              <w:rPr>
                <w:rFonts w:ascii="Arial" w:hAnsi="Arial" w:cs="Arial"/>
              </w:rPr>
            </w:pPr>
          </w:p>
        </w:tc>
      </w:tr>
      <w:tr w:rsidR="00CA679B" w:rsidRPr="005B40FB" w14:paraId="307F8468" w14:textId="77777777" w:rsidTr="00CA679B">
        <w:trPr>
          <w:trHeight w:val="523"/>
        </w:trPr>
        <w:tc>
          <w:tcPr>
            <w:tcW w:w="0" w:type="auto"/>
            <w:gridSpan w:val="6"/>
            <w:shd w:val="clear" w:color="auto" w:fill="FFC000"/>
          </w:tcPr>
          <w:p w14:paraId="361058AC" w14:textId="77777777" w:rsidR="00CA679B" w:rsidRPr="005B40FB" w:rsidRDefault="00CA679B" w:rsidP="00CA679B">
            <w:pPr>
              <w:rPr>
                <w:rFonts w:ascii="Arial" w:hAnsi="Arial" w:cs="Arial"/>
                <w:b/>
                <w:bCs/>
              </w:rPr>
            </w:pPr>
            <w:r w:rsidRPr="005B40FB">
              <w:rPr>
                <w:rFonts w:ascii="Arial" w:hAnsi="Arial" w:cs="Arial"/>
                <w:b/>
                <w:bCs/>
              </w:rPr>
              <w:t>MPRN_DATA</w:t>
            </w:r>
          </w:p>
          <w:p w14:paraId="2C267D5A" w14:textId="77777777" w:rsidR="00CA679B" w:rsidRPr="005B40FB" w:rsidRDefault="00CA679B" w:rsidP="00CA679B">
            <w:pPr>
              <w:rPr>
                <w:rFonts w:ascii="Arial" w:hAnsi="Arial" w:cs="Arial"/>
                <w:b/>
                <w:bCs/>
              </w:rPr>
            </w:pPr>
            <w:r w:rsidRPr="005B40FB">
              <w:rPr>
                <w:rFonts w:ascii="Arial" w:hAnsi="Arial" w:cs="Arial"/>
                <w:b/>
                <w:bCs/>
              </w:rPr>
              <w:t>(Defined as table to hold list of MPRNs for address)</w:t>
            </w:r>
          </w:p>
        </w:tc>
        <w:tc>
          <w:tcPr>
            <w:tcW w:w="0" w:type="auto"/>
            <w:shd w:val="clear" w:color="auto" w:fill="FFC000"/>
          </w:tcPr>
          <w:p w14:paraId="5BA3A861" w14:textId="77777777" w:rsidR="00CA679B" w:rsidRPr="005B40FB" w:rsidRDefault="00CA679B" w:rsidP="00CA679B">
            <w:pPr>
              <w:rPr>
                <w:rFonts w:ascii="Arial" w:hAnsi="Arial" w:cs="Arial"/>
                <w:b/>
                <w:bCs/>
              </w:rPr>
            </w:pPr>
            <w:r w:rsidRPr="005B40FB">
              <w:rPr>
                <w:rFonts w:ascii="Arial" w:hAnsi="Arial" w:cs="Arial"/>
                <w:b/>
                <w:bCs/>
              </w:rPr>
              <w:t>MPRN information</w:t>
            </w:r>
          </w:p>
        </w:tc>
      </w:tr>
      <w:tr w:rsidR="001572CB" w:rsidRPr="005B40FB" w14:paraId="412163AC" w14:textId="77777777" w:rsidTr="00CA679B">
        <w:trPr>
          <w:trHeight w:val="523"/>
        </w:trPr>
        <w:tc>
          <w:tcPr>
            <w:tcW w:w="0" w:type="auto"/>
            <w:shd w:val="clear" w:color="auto" w:fill="auto"/>
          </w:tcPr>
          <w:p w14:paraId="2707443A" w14:textId="77777777" w:rsidR="001572CB" w:rsidRPr="005B40FB" w:rsidRDefault="001572CB" w:rsidP="001572CB">
            <w:pPr>
              <w:rPr>
                <w:rFonts w:ascii="Arial" w:hAnsi="Arial" w:cs="Arial"/>
              </w:rPr>
            </w:pPr>
            <w:r w:rsidRPr="005B40FB">
              <w:rPr>
                <w:rFonts w:ascii="Arial" w:hAnsi="Arial" w:cs="Arial"/>
              </w:rPr>
              <w:t>CONTACT_FIRST_NAME</w:t>
            </w:r>
          </w:p>
        </w:tc>
        <w:tc>
          <w:tcPr>
            <w:tcW w:w="0" w:type="auto"/>
            <w:shd w:val="clear" w:color="auto" w:fill="auto"/>
          </w:tcPr>
          <w:p w14:paraId="5CD1329F" w14:textId="77777777" w:rsidR="001572CB" w:rsidRPr="005B40FB" w:rsidRDefault="001572CB" w:rsidP="001572CB">
            <w:pPr>
              <w:rPr>
                <w:rFonts w:ascii="Arial" w:hAnsi="Arial" w:cs="Arial"/>
              </w:rPr>
            </w:pPr>
            <w:r w:rsidRPr="005B40FB">
              <w:rPr>
                <w:rFonts w:ascii="Arial" w:hAnsi="Arial" w:cs="Arial"/>
              </w:rPr>
              <w:t>&lt;TBC&gt;</w:t>
            </w:r>
          </w:p>
        </w:tc>
        <w:tc>
          <w:tcPr>
            <w:tcW w:w="0" w:type="auto"/>
          </w:tcPr>
          <w:p w14:paraId="608FD786" w14:textId="77777777" w:rsidR="001572CB" w:rsidRPr="005B40FB" w:rsidRDefault="001572CB" w:rsidP="001572CB">
            <w:pPr>
              <w:rPr>
                <w:rFonts w:ascii="Arial" w:hAnsi="Arial" w:cs="Arial"/>
              </w:rPr>
            </w:pPr>
            <w:r w:rsidRPr="005B40FB">
              <w:rPr>
                <w:rFonts w:ascii="Arial" w:hAnsi="Arial" w:cs="Arial"/>
              </w:rPr>
              <w:t>STRING</w:t>
            </w:r>
          </w:p>
        </w:tc>
        <w:tc>
          <w:tcPr>
            <w:tcW w:w="0" w:type="auto"/>
            <w:shd w:val="clear" w:color="auto" w:fill="auto"/>
          </w:tcPr>
          <w:p w14:paraId="094C20C0" w14:textId="16CEDC69"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48911CE6" w14:textId="7264ED72"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020E7169" w14:textId="147B28BC"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7F21720D" w14:textId="6286120A" w:rsidR="001572CB" w:rsidRPr="005B40FB" w:rsidRDefault="001572CB" w:rsidP="001572CB">
            <w:pPr>
              <w:rPr>
                <w:rFonts w:ascii="Arial" w:hAnsi="Arial" w:cs="Arial"/>
              </w:rPr>
            </w:pPr>
            <w:r w:rsidRPr="005B40FB">
              <w:rPr>
                <w:rFonts w:ascii="Arial" w:hAnsi="Arial" w:cs="Arial"/>
              </w:rPr>
              <w:t>Based on dataset sent returned by existing IDOX application</w:t>
            </w:r>
          </w:p>
        </w:tc>
      </w:tr>
      <w:tr w:rsidR="001572CB" w:rsidRPr="005B40FB" w14:paraId="204856AD" w14:textId="77777777" w:rsidTr="00CA679B">
        <w:trPr>
          <w:trHeight w:val="523"/>
        </w:trPr>
        <w:tc>
          <w:tcPr>
            <w:tcW w:w="0" w:type="auto"/>
            <w:shd w:val="clear" w:color="auto" w:fill="auto"/>
          </w:tcPr>
          <w:p w14:paraId="38F98D22" w14:textId="77777777" w:rsidR="001572CB" w:rsidRPr="005B40FB" w:rsidRDefault="001572CB" w:rsidP="001572CB">
            <w:pPr>
              <w:rPr>
                <w:rFonts w:ascii="Arial" w:hAnsi="Arial" w:cs="Arial"/>
              </w:rPr>
            </w:pPr>
            <w:r w:rsidRPr="005B40FB">
              <w:rPr>
                <w:rFonts w:ascii="Arial" w:hAnsi="Arial" w:cs="Arial"/>
              </w:rPr>
              <w:t>CONTACT_INITIAL</w:t>
            </w:r>
          </w:p>
        </w:tc>
        <w:tc>
          <w:tcPr>
            <w:tcW w:w="0" w:type="auto"/>
            <w:shd w:val="clear" w:color="auto" w:fill="auto"/>
          </w:tcPr>
          <w:p w14:paraId="58A82E69" w14:textId="77777777" w:rsidR="001572CB" w:rsidRPr="005B40FB" w:rsidRDefault="001572CB" w:rsidP="001572CB">
            <w:pPr>
              <w:rPr>
                <w:rFonts w:ascii="Arial" w:hAnsi="Arial" w:cs="Arial"/>
              </w:rPr>
            </w:pPr>
            <w:r w:rsidRPr="005B40FB">
              <w:rPr>
                <w:rFonts w:ascii="Arial" w:hAnsi="Arial" w:cs="Arial"/>
              </w:rPr>
              <w:t>&lt;TBC&gt;</w:t>
            </w:r>
          </w:p>
        </w:tc>
        <w:tc>
          <w:tcPr>
            <w:tcW w:w="0" w:type="auto"/>
          </w:tcPr>
          <w:p w14:paraId="470962E9" w14:textId="77777777" w:rsidR="001572CB" w:rsidRPr="005B40FB" w:rsidRDefault="001572CB" w:rsidP="001572CB">
            <w:pPr>
              <w:rPr>
                <w:rFonts w:ascii="Arial" w:hAnsi="Arial" w:cs="Arial"/>
              </w:rPr>
            </w:pPr>
            <w:r w:rsidRPr="005B40FB">
              <w:rPr>
                <w:rFonts w:ascii="Arial" w:hAnsi="Arial" w:cs="Arial"/>
              </w:rPr>
              <w:t>STRING</w:t>
            </w:r>
          </w:p>
        </w:tc>
        <w:tc>
          <w:tcPr>
            <w:tcW w:w="0" w:type="auto"/>
            <w:shd w:val="clear" w:color="auto" w:fill="auto"/>
          </w:tcPr>
          <w:p w14:paraId="4E246CA5" w14:textId="59DF13AA"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6668D446" w14:textId="187A5B24"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5EA47591" w14:textId="16147B44"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663F2A58" w14:textId="11C141A7" w:rsidR="001572CB" w:rsidRPr="005B40FB" w:rsidRDefault="001572CB" w:rsidP="001572CB">
            <w:pPr>
              <w:rPr>
                <w:rFonts w:ascii="Arial" w:hAnsi="Arial" w:cs="Arial"/>
              </w:rPr>
            </w:pPr>
            <w:r w:rsidRPr="005B40FB">
              <w:rPr>
                <w:rFonts w:ascii="Arial" w:hAnsi="Arial" w:cs="Arial"/>
              </w:rPr>
              <w:t>Based on dataset sent returned by existing IDOX application</w:t>
            </w:r>
          </w:p>
        </w:tc>
      </w:tr>
      <w:tr w:rsidR="001572CB" w:rsidRPr="005B40FB" w14:paraId="13483073" w14:textId="77777777" w:rsidTr="00CA679B">
        <w:trPr>
          <w:trHeight w:val="523"/>
        </w:trPr>
        <w:tc>
          <w:tcPr>
            <w:tcW w:w="0" w:type="auto"/>
            <w:shd w:val="clear" w:color="auto" w:fill="auto"/>
          </w:tcPr>
          <w:p w14:paraId="1231E31F" w14:textId="77777777" w:rsidR="001572CB" w:rsidRPr="005B40FB" w:rsidRDefault="001572CB" w:rsidP="001572CB">
            <w:pPr>
              <w:rPr>
                <w:rFonts w:ascii="Arial" w:hAnsi="Arial" w:cs="Arial"/>
              </w:rPr>
            </w:pPr>
            <w:r w:rsidRPr="005B40FB">
              <w:rPr>
                <w:rFonts w:ascii="Arial" w:hAnsi="Arial" w:cs="Arial"/>
              </w:rPr>
              <w:t>CONTACT_SURNAME</w:t>
            </w:r>
          </w:p>
        </w:tc>
        <w:tc>
          <w:tcPr>
            <w:tcW w:w="0" w:type="auto"/>
            <w:shd w:val="clear" w:color="auto" w:fill="auto"/>
          </w:tcPr>
          <w:p w14:paraId="1EE2DF8D" w14:textId="77777777" w:rsidR="001572CB" w:rsidRPr="005B40FB" w:rsidRDefault="001572CB" w:rsidP="001572CB">
            <w:pPr>
              <w:rPr>
                <w:rFonts w:ascii="Arial" w:hAnsi="Arial" w:cs="Arial"/>
              </w:rPr>
            </w:pPr>
            <w:r w:rsidRPr="005B40FB">
              <w:rPr>
                <w:rFonts w:ascii="Arial" w:hAnsi="Arial" w:cs="Arial"/>
              </w:rPr>
              <w:t>&lt;TBC&gt;</w:t>
            </w:r>
          </w:p>
        </w:tc>
        <w:tc>
          <w:tcPr>
            <w:tcW w:w="0" w:type="auto"/>
          </w:tcPr>
          <w:p w14:paraId="00A6DC0C" w14:textId="77777777" w:rsidR="001572CB" w:rsidRPr="005B40FB" w:rsidRDefault="001572CB" w:rsidP="001572CB">
            <w:pPr>
              <w:rPr>
                <w:rFonts w:ascii="Arial" w:hAnsi="Arial" w:cs="Arial"/>
              </w:rPr>
            </w:pPr>
            <w:r w:rsidRPr="005B40FB">
              <w:rPr>
                <w:rFonts w:ascii="Arial" w:hAnsi="Arial" w:cs="Arial"/>
              </w:rPr>
              <w:t>STRING</w:t>
            </w:r>
          </w:p>
        </w:tc>
        <w:tc>
          <w:tcPr>
            <w:tcW w:w="0" w:type="auto"/>
            <w:shd w:val="clear" w:color="auto" w:fill="auto"/>
          </w:tcPr>
          <w:p w14:paraId="1C547833" w14:textId="312CB4CF" w:rsidR="001572CB" w:rsidRPr="005B40FB" w:rsidRDefault="001572CB" w:rsidP="001572CB">
            <w:pPr>
              <w:rPr>
                <w:rFonts w:ascii="Arial" w:hAnsi="Arial" w:cs="Arial"/>
              </w:rPr>
            </w:pPr>
            <w:r w:rsidRPr="005B40FB">
              <w:rPr>
                <w:rFonts w:ascii="Arial" w:hAnsi="Arial" w:cs="Arial"/>
              </w:rPr>
              <w:t xml:space="preserve">Based on dataset sent returned by </w:t>
            </w:r>
            <w:r w:rsidRPr="005B40FB">
              <w:rPr>
                <w:rFonts w:ascii="Arial" w:hAnsi="Arial" w:cs="Arial"/>
              </w:rPr>
              <w:lastRenderedPageBreak/>
              <w:t>existing IDOX application</w:t>
            </w:r>
          </w:p>
        </w:tc>
        <w:tc>
          <w:tcPr>
            <w:tcW w:w="0" w:type="auto"/>
          </w:tcPr>
          <w:p w14:paraId="6F940D13" w14:textId="64245EAD" w:rsidR="001572CB" w:rsidRPr="005B40FB" w:rsidRDefault="001572CB" w:rsidP="001572CB">
            <w:pPr>
              <w:rPr>
                <w:rFonts w:ascii="Arial" w:hAnsi="Arial" w:cs="Arial"/>
              </w:rPr>
            </w:pPr>
            <w:r w:rsidRPr="005B40FB">
              <w:rPr>
                <w:rFonts w:ascii="Arial" w:hAnsi="Arial" w:cs="Arial"/>
              </w:rPr>
              <w:lastRenderedPageBreak/>
              <w:t xml:space="preserve">Based on dataset sent returned by </w:t>
            </w:r>
            <w:r w:rsidRPr="005B40FB">
              <w:rPr>
                <w:rFonts w:ascii="Arial" w:hAnsi="Arial" w:cs="Arial"/>
              </w:rPr>
              <w:lastRenderedPageBreak/>
              <w:t>existing IDOX application</w:t>
            </w:r>
          </w:p>
        </w:tc>
        <w:tc>
          <w:tcPr>
            <w:tcW w:w="0" w:type="auto"/>
          </w:tcPr>
          <w:p w14:paraId="1DC6815C" w14:textId="58DF27B7" w:rsidR="001572CB" w:rsidRPr="005B40FB" w:rsidRDefault="001572CB" w:rsidP="001572CB">
            <w:pPr>
              <w:rPr>
                <w:rFonts w:ascii="Arial" w:hAnsi="Arial" w:cs="Arial"/>
              </w:rPr>
            </w:pPr>
            <w:r w:rsidRPr="005B40FB">
              <w:rPr>
                <w:rFonts w:ascii="Arial" w:hAnsi="Arial" w:cs="Arial"/>
              </w:rPr>
              <w:lastRenderedPageBreak/>
              <w:t xml:space="preserve">Based on dataset sent returned by </w:t>
            </w:r>
            <w:r w:rsidRPr="005B40FB">
              <w:rPr>
                <w:rFonts w:ascii="Arial" w:hAnsi="Arial" w:cs="Arial"/>
              </w:rPr>
              <w:lastRenderedPageBreak/>
              <w:t>existing IDOX application</w:t>
            </w:r>
          </w:p>
        </w:tc>
        <w:tc>
          <w:tcPr>
            <w:tcW w:w="0" w:type="auto"/>
          </w:tcPr>
          <w:p w14:paraId="635D746C" w14:textId="16132673" w:rsidR="001572CB" w:rsidRPr="005B40FB" w:rsidRDefault="001572CB" w:rsidP="001572CB">
            <w:pPr>
              <w:rPr>
                <w:rFonts w:ascii="Arial" w:hAnsi="Arial" w:cs="Arial"/>
              </w:rPr>
            </w:pPr>
            <w:r w:rsidRPr="005B40FB">
              <w:rPr>
                <w:rFonts w:ascii="Arial" w:hAnsi="Arial" w:cs="Arial"/>
              </w:rPr>
              <w:lastRenderedPageBreak/>
              <w:t xml:space="preserve">Based on dataset sent returned by </w:t>
            </w:r>
            <w:r w:rsidRPr="005B40FB">
              <w:rPr>
                <w:rFonts w:ascii="Arial" w:hAnsi="Arial" w:cs="Arial"/>
              </w:rPr>
              <w:lastRenderedPageBreak/>
              <w:t>existing IDOX application</w:t>
            </w:r>
          </w:p>
        </w:tc>
      </w:tr>
      <w:tr w:rsidR="001572CB" w:rsidRPr="005B40FB" w14:paraId="35668A47" w14:textId="77777777" w:rsidTr="00CA679B">
        <w:trPr>
          <w:trHeight w:val="523"/>
        </w:trPr>
        <w:tc>
          <w:tcPr>
            <w:tcW w:w="0" w:type="auto"/>
            <w:shd w:val="clear" w:color="auto" w:fill="auto"/>
          </w:tcPr>
          <w:p w14:paraId="53775DC1" w14:textId="77777777" w:rsidR="001572CB" w:rsidRPr="005B40FB" w:rsidRDefault="001572CB" w:rsidP="001572CB">
            <w:pPr>
              <w:rPr>
                <w:rFonts w:ascii="Arial" w:hAnsi="Arial" w:cs="Arial"/>
              </w:rPr>
            </w:pPr>
            <w:r w:rsidRPr="005B40FB">
              <w:rPr>
                <w:rFonts w:ascii="Arial" w:hAnsi="Arial" w:cs="Arial"/>
              </w:rPr>
              <w:lastRenderedPageBreak/>
              <w:t>CONTACT_TEL</w:t>
            </w:r>
          </w:p>
        </w:tc>
        <w:tc>
          <w:tcPr>
            <w:tcW w:w="0" w:type="auto"/>
            <w:shd w:val="clear" w:color="auto" w:fill="auto"/>
          </w:tcPr>
          <w:p w14:paraId="255494E0" w14:textId="77777777" w:rsidR="001572CB" w:rsidRPr="005B40FB" w:rsidRDefault="001572CB" w:rsidP="001572CB">
            <w:pPr>
              <w:rPr>
                <w:rFonts w:ascii="Arial" w:hAnsi="Arial" w:cs="Arial"/>
              </w:rPr>
            </w:pPr>
            <w:r w:rsidRPr="005B40FB">
              <w:rPr>
                <w:rFonts w:ascii="Arial" w:hAnsi="Arial" w:cs="Arial"/>
              </w:rPr>
              <w:t>&lt;TBC&gt;</w:t>
            </w:r>
          </w:p>
        </w:tc>
        <w:tc>
          <w:tcPr>
            <w:tcW w:w="0" w:type="auto"/>
          </w:tcPr>
          <w:p w14:paraId="38E00E19" w14:textId="77777777" w:rsidR="001572CB" w:rsidRPr="005B40FB" w:rsidRDefault="001572CB" w:rsidP="001572CB">
            <w:pPr>
              <w:rPr>
                <w:rFonts w:ascii="Arial" w:hAnsi="Arial" w:cs="Arial"/>
              </w:rPr>
            </w:pPr>
            <w:r w:rsidRPr="005B40FB">
              <w:rPr>
                <w:rFonts w:ascii="Arial" w:hAnsi="Arial" w:cs="Arial"/>
              </w:rPr>
              <w:t>STRING</w:t>
            </w:r>
          </w:p>
        </w:tc>
        <w:tc>
          <w:tcPr>
            <w:tcW w:w="0" w:type="auto"/>
            <w:shd w:val="clear" w:color="auto" w:fill="auto"/>
          </w:tcPr>
          <w:p w14:paraId="06899BD1" w14:textId="3CC2E788"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682B6662" w14:textId="5491B22F"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6403A60D" w14:textId="2997BE1D"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7B062280" w14:textId="6C50ADA7" w:rsidR="001572CB" w:rsidRPr="005B40FB" w:rsidRDefault="001572CB" w:rsidP="001572CB">
            <w:pPr>
              <w:rPr>
                <w:rFonts w:ascii="Arial" w:hAnsi="Arial" w:cs="Arial"/>
              </w:rPr>
            </w:pPr>
            <w:r w:rsidRPr="005B40FB">
              <w:rPr>
                <w:rFonts w:ascii="Arial" w:hAnsi="Arial" w:cs="Arial"/>
              </w:rPr>
              <w:t>Based on dataset sent returned by existing IDOX application</w:t>
            </w:r>
          </w:p>
        </w:tc>
      </w:tr>
      <w:tr w:rsidR="001572CB" w:rsidRPr="005B40FB" w14:paraId="59117761" w14:textId="77777777" w:rsidTr="00CA679B">
        <w:trPr>
          <w:trHeight w:val="523"/>
        </w:trPr>
        <w:tc>
          <w:tcPr>
            <w:tcW w:w="0" w:type="auto"/>
            <w:shd w:val="clear" w:color="auto" w:fill="auto"/>
          </w:tcPr>
          <w:p w14:paraId="39D39059" w14:textId="77777777" w:rsidR="001572CB" w:rsidRPr="005B40FB" w:rsidRDefault="001572CB" w:rsidP="001572CB">
            <w:pPr>
              <w:rPr>
                <w:rFonts w:ascii="Arial" w:hAnsi="Arial" w:cs="Arial"/>
              </w:rPr>
            </w:pPr>
            <w:r w:rsidRPr="005B40FB">
              <w:rPr>
                <w:rFonts w:ascii="Arial" w:hAnsi="Arial" w:cs="Arial"/>
              </w:rPr>
              <w:t>CONTACT_TITLE</w:t>
            </w:r>
          </w:p>
        </w:tc>
        <w:tc>
          <w:tcPr>
            <w:tcW w:w="0" w:type="auto"/>
            <w:shd w:val="clear" w:color="auto" w:fill="auto"/>
          </w:tcPr>
          <w:p w14:paraId="045575E9" w14:textId="77777777" w:rsidR="001572CB" w:rsidRPr="005B40FB" w:rsidRDefault="001572CB" w:rsidP="001572CB">
            <w:pPr>
              <w:rPr>
                <w:rFonts w:ascii="Arial" w:hAnsi="Arial" w:cs="Arial"/>
              </w:rPr>
            </w:pPr>
            <w:r w:rsidRPr="005B40FB">
              <w:rPr>
                <w:rFonts w:ascii="Arial" w:hAnsi="Arial" w:cs="Arial"/>
              </w:rPr>
              <w:t>&lt;TBC&gt;</w:t>
            </w:r>
          </w:p>
        </w:tc>
        <w:tc>
          <w:tcPr>
            <w:tcW w:w="0" w:type="auto"/>
          </w:tcPr>
          <w:p w14:paraId="5D991B5F" w14:textId="77777777" w:rsidR="001572CB" w:rsidRPr="005B40FB" w:rsidRDefault="001572CB" w:rsidP="001572CB">
            <w:pPr>
              <w:rPr>
                <w:rFonts w:ascii="Arial" w:hAnsi="Arial" w:cs="Arial"/>
              </w:rPr>
            </w:pPr>
            <w:r w:rsidRPr="005B40FB">
              <w:rPr>
                <w:rFonts w:ascii="Arial" w:hAnsi="Arial" w:cs="Arial"/>
              </w:rPr>
              <w:t>STRING</w:t>
            </w:r>
          </w:p>
        </w:tc>
        <w:tc>
          <w:tcPr>
            <w:tcW w:w="0" w:type="auto"/>
            <w:shd w:val="clear" w:color="auto" w:fill="auto"/>
          </w:tcPr>
          <w:p w14:paraId="55BC0066" w14:textId="480221A4"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286830AF" w14:textId="42BE0798"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40206511" w14:textId="29E3A88A"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35D21F8F" w14:textId="3DD264E8" w:rsidR="001572CB" w:rsidRPr="005B40FB" w:rsidRDefault="001572CB" w:rsidP="001572CB">
            <w:pPr>
              <w:rPr>
                <w:rFonts w:ascii="Arial" w:hAnsi="Arial" w:cs="Arial"/>
              </w:rPr>
            </w:pPr>
            <w:r w:rsidRPr="005B40FB">
              <w:rPr>
                <w:rFonts w:ascii="Arial" w:hAnsi="Arial" w:cs="Arial"/>
              </w:rPr>
              <w:t>Based on dataset sent returned by existing IDOX application</w:t>
            </w:r>
          </w:p>
        </w:tc>
      </w:tr>
      <w:tr w:rsidR="001572CB" w:rsidRPr="005B40FB" w14:paraId="4F6AFFD3" w14:textId="77777777" w:rsidTr="00CA679B">
        <w:trPr>
          <w:trHeight w:val="523"/>
        </w:trPr>
        <w:tc>
          <w:tcPr>
            <w:tcW w:w="0" w:type="auto"/>
            <w:shd w:val="clear" w:color="auto" w:fill="auto"/>
          </w:tcPr>
          <w:p w14:paraId="0E1DBA8E" w14:textId="77777777" w:rsidR="001572CB" w:rsidRPr="005B40FB" w:rsidRDefault="001572CB" w:rsidP="001572CB">
            <w:pPr>
              <w:rPr>
                <w:rFonts w:ascii="Arial" w:hAnsi="Arial" w:cs="Arial"/>
              </w:rPr>
            </w:pPr>
            <w:r w:rsidRPr="005B40FB">
              <w:rPr>
                <w:rFonts w:ascii="Arial" w:hAnsi="Arial" w:cs="Arial"/>
              </w:rPr>
              <w:t>METER_CAPACITY</w:t>
            </w:r>
          </w:p>
        </w:tc>
        <w:tc>
          <w:tcPr>
            <w:tcW w:w="0" w:type="auto"/>
            <w:shd w:val="clear" w:color="auto" w:fill="auto"/>
          </w:tcPr>
          <w:p w14:paraId="258A85CC" w14:textId="77777777" w:rsidR="001572CB" w:rsidRPr="005B40FB" w:rsidRDefault="001572CB" w:rsidP="001572CB">
            <w:pPr>
              <w:rPr>
                <w:rFonts w:ascii="Arial" w:hAnsi="Arial" w:cs="Arial"/>
              </w:rPr>
            </w:pPr>
            <w:r w:rsidRPr="005B40FB">
              <w:rPr>
                <w:rFonts w:ascii="Arial" w:hAnsi="Arial" w:cs="Arial"/>
              </w:rPr>
              <w:t>&lt;TBC&gt;</w:t>
            </w:r>
          </w:p>
        </w:tc>
        <w:tc>
          <w:tcPr>
            <w:tcW w:w="0" w:type="auto"/>
          </w:tcPr>
          <w:p w14:paraId="4E3B9D07" w14:textId="77777777" w:rsidR="001572CB" w:rsidRPr="005B40FB" w:rsidRDefault="001572CB" w:rsidP="001572CB">
            <w:pPr>
              <w:rPr>
                <w:rFonts w:ascii="Arial" w:hAnsi="Arial" w:cs="Arial"/>
              </w:rPr>
            </w:pPr>
            <w:r w:rsidRPr="005B40FB">
              <w:rPr>
                <w:rFonts w:ascii="Arial" w:hAnsi="Arial" w:cs="Arial"/>
              </w:rPr>
              <w:t>DECIMAL</w:t>
            </w:r>
          </w:p>
        </w:tc>
        <w:tc>
          <w:tcPr>
            <w:tcW w:w="0" w:type="auto"/>
            <w:shd w:val="clear" w:color="auto" w:fill="auto"/>
          </w:tcPr>
          <w:p w14:paraId="6003FF0A" w14:textId="07605ABB"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145C193F" w14:textId="167F37F1"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2C414DF8" w14:textId="5A9A6B36"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6058F2E4" w14:textId="09C50743" w:rsidR="001572CB" w:rsidRPr="005B40FB" w:rsidRDefault="001572CB" w:rsidP="001572CB">
            <w:pPr>
              <w:rPr>
                <w:rFonts w:ascii="Arial" w:hAnsi="Arial" w:cs="Arial"/>
              </w:rPr>
            </w:pPr>
            <w:r w:rsidRPr="005B40FB">
              <w:rPr>
                <w:rFonts w:ascii="Arial" w:hAnsi="Arial" w:cs="Arial"/>
              </w:rPr>
              <w:t>Based on dataset sent returned by existing IDOX application</w:t>
            </w:r>
          </w:p>
        </w:tc>
      </w:tr>
      <w:tr w:rsidR="001572CB" w:rsidRPr="005B40FB" w14:paraId="1337B5AC" w14:textId="77777777" w:rsidTr="00CA679B">
        <w:trPr>
          <w:trHeight w:val="523"/>
        </w:trPr>
        <w:tc>
          <w:tcPr>
            <w:tcW w:w="0" w:type="auto"/>
            <w:shd w:val="clear" w:color="auto" w:fill="auto"/>
          </w:tcPr>
          <w:p w14:paraId="56E52A2D" w14:textId="77777777" w:rsidR="001572CB" w:rsidRPr="005B40FB" w:rsidRDefault="001572CB" w:rsidP="001572CB">
            <w:pPr>
              <w:rPr>
                <w:rFonts w:ascii="Arial" w:hAnsi="Arial" w:cs="Arial"/>
              </w:rPr>
            </w:pPr>
            <w:r w:rsidRPr="005B40FB">
              <w:rPr>
                <w:rFonts w:ascii="Arial" w:hAnsi="Arial" w:cs="Arial"/>
              </w:rPr>
              <w:t>METER_INDEX</w:t>
            </w:r>
          </w:p>
        </w:tc>
        <w:tc>
          <w:tcPr>
            <w:tcW w:w="0" w:type="auto"/>
            <w:shd w:val="clear" w:color="auto" w:fill="auto"/>
          </w:tcPr>
          <w:p w14:paraId="308FE919" w14:textId="77777777" w:rsidR="001572CB" w:rsidRPr="005B40FB" w:rsidRDefault="001572CB" w:rsidP="001572CB">
            <w:pPr>
              <w:rPr>
                <w:rFonts w:ascii="Arial" w:hAnsi="Arial" w:cs="Arial"/>
              </w:rPr>
            </w:pPr>
            <w:r w:rsidRPr="005B40FB">
              <w:rPr>
                <w:rFonts w:ascii="Arial" w:hAnsi="Arial" w:cs="Arial"/>
              </w:rPr>
              <w:t>&lt;TBC&gt;</w:t>
            </w:r>
          </w:p>
        </w:tc>
        <w:tc>
          <w:tcPr>
            <w:tcW w:w="0" w:type="auto"/>
          </w:tcPr>
          <w:p w14:paraId="1BEE3B60" w14:textId="77777777" w:rsidR="001572CB" w:rsidRPr="005B40FB" w:rsidRDefault="001572CB" w:rsidP="001572CB">
            <w:pPr>
              <w:rPr>
                <w:rFonts w:ascii="Arial" w:hAnsi="Arial" w:cs="Arial"/>
              </w:rPr>
            </w:pPr>
            <w:r w:rsidRPr="005B40FB">
              <w:rPr>
                <w:rFonts w:ascii="Arial" w:hAnsi="Arial" w:cs="Arial"/>
              </w:rPr>
              <w:t>STRING</w:t>
            </w:r>
          </w:p>
        </w:tc>
        <w:tc>
          <w:tcPr>
            <w:tcW w:w="0" w:type="auto"/>
            <w:shd w:val="clear" w:color="auto" w:fill="auto"/>
          </w:tcPr>
          <w:p w14:paraId="1D689CCE" w14:textId="2D434CA2"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515456E3" w14:textId="66766E0F"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2B962A51" w14:textId="2398C33E"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3AE235D3" w14:textId="72353E2A" w:rsidR="001572CB" w:rsidRPr="005B40FB" w:rsidRDefault="001572CB" w:rsidP="001572CB">
            <w:pPr>
              <w:rPr>
                <w:rFonts w:ascii="Arial" w:hAnsi="Arial" w:cs="Arial"/>
              </w:rPr>
            </w:pPr>
            <w:r w:rsidRPr="005B40FB">
              <w:rPr>
                <w:rFonts w:ascii="Arial" w:hAnsi="Arial" w:cs="Arial"/>
              </w:rPr>
              <w:t>Based on dataset sent returned by existing IDOX application</w:t>
            </w:r>
          </w:p>
        </w:tc>
      </w:tr>
      <w:tr w:rsidR="001572CB" w:rsidRPr="005B40FB" w14:paraId="7385CC59" w14:textId="77777777" w:rsidTr="00CA679B">
        <w:trPr>
          <w:trHeight w:val="523"/>
        </w:trPr>
        <w:tc>
          <w:tcPr>
            <w:tcW w:w="0" w:type="auto"/>
            <w:shd w:val="clear" w:color="auto" w:fill="auto"/>
          </w:tcPr>
          <w:p w14:paraId="5B414F0A" w14:textId="77777777" w:rsidR="001572CB" w:rsidRPr="005B40FB" w:rsidRDefault="001572CB" w:rsidP="001572CB">
            <w:pPr>
              <w:rPr>
                <w:rFonts w:ascii="Arial" w:hAnsi="Arial" w:cs="Arial"/>
              </w:rPr>
            </w:pPr>
            <w:r w:rsidRPr="005B40FB">
              <w:rPr>
                <w:rFonts w:ascii="Arial" w:hAnsi="Arial" w:cs="Arial"/>
              </w:rPr>
              <w:t>METER_INSTALLATION_DATE</w:t>
            </w:r>
          </w:p>
        </w:tc>
        <w:tc>
          <w:tcPr>
            <w:tcW w:w="0" w:type="auto"/>
            <w:shd w:val="clear" w:color="auto" w:fill="auto"/>
          </w:tcPr>
          <w:p w14:paraId="73821E60" w14:textId="77777777" w:rsidR="001572CB" w:rsidRPr="005B40FB" w:rsidRDefault="001572CB" w:rsidP="001572CB">
            <w:pPr>
              <w:rPr>
                <w:rFonts w:ascii="Arial" w:hAnsi="Arial" w:cs="Arial"/>
              </w:rPr>
            </w:pPr>
            <w:r w:rsidRPr="005B40FB">
              <w:rPr>
                <w:rFonts w:ascii="Arial" w:hAnsi="Arial" w:cs="Arial"/>
              </w:rPr>
              <w:t>&lt;TBC&gt;</w:t>
            </w:r>
          </w:p>
        </w:tc>
        <w:tc>
          <w:tcPr>
            <w:tcW w:w="0" w:type="auto"/>
          </w:tcPr>
          <w:p w14:paraId="61D450B8" w14:textId="77777777" w:rsidR="001572CB" w:rsidRPr="005B40FB" w:rsidRDefault="001572CB" w:rsidP="001572CB">
            <w:pPr>
              <w:rPr>
                <w:rFonts w:ascii="Arial" w:hAnsi="Arial" w:cs="Arial"/>
              </w:rPr>
            </w:pPr>
            <w:r w:rsidRPr="005B40FB">
              <w:rPr>
                <w:rFonts w:ascii="Arial" w:hAnsi="Arial" w:cs="Arial"/>
              </w:rPr>
              <w:t>DATETIME</w:t>
            </w:r>
          </w:p>
        </w:tc>
        <w:tc>
          <w:tcPr>
            <w:tcW w:w="0" w:type="auto"/>
            <w:shd w:val="clear" w:color="auto" w:fill="auto"/>
          </w:tcPr>
          <w:p w14:paraId="292988D3" w14:textId="073E9701"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3972C24C" w14:textId="63128BC7"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0294A791" w14:textId="03840CC3"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1BED23DE" w14:textId="657DA1C0" w:rsidR="001572CB" w:rsidRPr="005B40FB" w:rsidRDefault="001572CB" w:rsidP="001572CB">
            <w:pPr>
              <w:rPr>
                <w:rFonts w:ascii="Arial" w:hAnsi="Arial" w:cs="Arial"/>
              </w:rPr>
            </w:pPr>
            <w:r w:rsidRPr="005B40FB">
              <w:rPr>
                <w:rFonts w:ascii="Arial" w:hAnsi="Arial" w:cs="Arial"/>
              </w:rPr>
              <w:t>Based on dataset sent returned by existing IDOX application</w:t>
            </w:r>
          </w:p>
        </w:tc>
      </w:tr>
      <w:tr w:rsidR="001572CB" w:rsidRPr="005B40FB" w14:paraId="07CE5F3C" w14:textId="77777777" w:rsidTr="00CA679B">
        <w:trPr>
          <w:trHeight w:val="523"/>
        </w:trPr>
        <w:tc>
          <w:tcPr>
            <w:tcW w:w="0" w:type="auto"/>
            <w:shd w:val="clear" w:color="auto" w:fill="auto"/>
          </w:tcPr>
          <w:p w14:paraId="6EFD54DC" w14:textId="77777777" w:rsidR="001572CB" w:rsidRPr="005B40FB" w:rsidRDefault="001572CB" w:rsidP="001572CB">
            <w:pPr>
              <w:rPr>
                <w:rFonts w:ascii="Arial" w:hAnsi="Arial" w:cs="Arial"/>
              </w:rPr>
            </w:pPr>
            <w:r w:rsidRPr="005B40FB">
              <w:rPr>
                <w:rFonts w:ascii="Arial" w:hAnsi="Arial" w:cs="Arial"/>
              </w:rPr>
              <w:t>METER_LOCATION</w:t>
            </w:r>
          </w:p>
        </w:tc>
        <w:tc>
          <w:tcPr>
            <w:tcW w:w="0" w:type="auto"/>
            <w:shd w:val="clear" w:color="auto" w:fill="auto"/>
          </w:tcPr>
          <w:p w14:paraId="07AD76BC" w14:textId="77777777" w:rsidR="001572CB" w:rsidRPr="005B40FB" w:rsidRDefault="001572CB" w:rsidP="001572CB">
            <w:pPr>
              <w:rPr>
                <w:rFonts w:ascii="Arial" w:hAnsi="Arial" w:cs="Arial"/>
              </w:rPr>
            </w:pPr>
            <w:r w:rsidRPr="005B40FB">
              <w:rPr>
                <w:rFonts w:ascii="Arial" w:hAnsi="Arial" w:cs="Arial"/>
              </w:rPr>
              <w:t>&lt;TBC&gt;</w:t>
            </w:r>
          </w:p>
        </w:tc>
        <w:tc>
          <w:tcPr>
            <w:tcW w:w="0" w:type="auto"/>
          </w:tcPr>
          <w:p w14:paraId="24B0B2AF" w14:textId="77777777" w:rsidR="001572CB" w:rsidRPr="005B40FB" w:rsidRDefault="001572CB" w:rsidP="001572CB">
            <w:pPr>
              <w:rPr>
                <w:rFonts w:ascii="Arial" w:hAnsi="Arial" w:cs="Arial"/>
              </w:rPr>
            </w:pPr>
            <w:r w:rsidRPr="005B40FB">
              <w:rPr>
                <w:rFonts w:ascii="Arial" w:hAnsi="Arial" w:cs="Arial"/>
              </w:rPr>
              <w:t>STRING</w:t>
            </w:r>
          </w:p>
        </w:tc>
        <w:tc>
          <w:tcPr>
            <w:tcW w:w="0" w:type="auto"/>
            <w:shd w:val="clear" w:color="auto" w:fill="auto"/>
          </w:tcPr>
          <w:p w14:paraId="29C3B9BE" w14:textId="1A291AD6"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54B98384" w14:textId="697E2076"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6BF74275" w14:textId="507529A6"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07BD64BD" w14:textId="52F8A7DF" w:rsidR="001572CB" w:rsidRPr="005B40FB" w:rsidRDefault="001572CB" w:rsidP="001572CB">
            <w:pPr>
              <w:rPr>
                <w:rFonts w:ascii="Arial" w:hAnsi="Arial" w:cs="Arial"/>
              </w:rPr>
            </w:pPr>
            <w:r w:rsidRPr="005B40FB">
              <w:rPr>
                <w:rFonts w:ascii="Arial" w:hAnsi="Arial" w:cs="Arial"/>
              </w:rPr>
              <w:t>Based on dataset sent returned by existing IDOX application</w:t>
            </w:r>
          </w:p>
        </w:tc>
      </w:tr>
      <w:tr w:rsidR="001572CB" w:rsidRPr="005B40FB" w14:paraId="3D280320" w14:textId="77777777" w:rsidTr="00CA679B">
        <w:trPr>
          <w:trHeight w:val="523"/>
        </w:trPr>
        <w:tc>
          <w:tcPr>
            <w:tcW w:w="0" w:type="auto"/>
            <w:shd w:val="clear" w:color="auto" w:fill="auto"/>
          </w:tcPr>
          <w:p w14:paraId="13283998" w14:textId="77777777" w:rsidR="001572CB" w:rsidRPr="005B40FB" w:rsidRDefault="001572CB" w:rsidP="001572CB">
            <w:pPr>
              <w:rPr>
                <w:rFonts w:ascii="Arial" w:hAnsi="Arial" w:cs="Arial"/>
              </w:rPr>
            </w:pPr>
            <w:r w:rsidRPr="005B40FB">
              <w:rPr>
                <w:rFonts w:ascii="Arial" w:hAnsi="Arial" w:cs="Arial"/>
              </w:rPr>
              <w:t>METER_MAKE</w:t>
            </w:r>
          </w:p>
        </w:tc>
        <w:tc>
          <w:tcPr>
            <w:tcW w:w="0" w:type="auto"/>
            <w:shd w:val="clear" w:color="auto" w:fill="auto"/>
          </w:tcPr>
          <w:p w14:paraId="093649EC" w14:textId="77777777" w:rsidR="001572CB" w:rsidRPr="005B40FB" w:rsidRDefault="001572CB" w:rsidP="001572CB">
            <w:pPr>
              <w:rPr>
                <w:rFonts w:ascii="Arial" w:hAnsi="Arial" w:cs="Arial"/>
              </w:rPr>
            </w:pPr>
            <w:r w:rsidRPr="005B40FB">
              <w:rPr>
                <w:rFonts w:ascii="Arial" w:hAnsi="Arial" w:cs="Arial"/>
              </w:rPr>
              <w:t>&lt;TBC&gt;</w:t>
            </w:r>
          </w:p>
        </w:tc>
        <w:tc>
          <w:tcPr>
            <w:tcW w:w="0" w:type="auto"/>
          </w:tcPr>
          <w:p w14:paraId="02BEA413" w14:textId="77777777" w:rsidR="001572CB" w:rsidRPr="005B40FB" w:rsidRDefault="001572CB" w:rsidP="001572CB">
            <w:pPr>
              <w:rPr>
                <w:rFonts w:ascii="Arial" w:hAnsi="Arial" w:cs="Arial"/>
              </w:rPr>
            </w:pPr>
            <w:r w:rsidRPr="005B40FB">
              <w:rPr>
                <w:rFonts w:ascii="Arial" w:hAnsi="Arial" w:cs="Arial"/>
              </w:rPr>
              <w:t>STRING</w:t>
            </w:r>
          </w:p>
        </w:tc>
        <w:tc>
          <w:tcPr>
            <w:tcW w:w="0" w:type="auto"/>
            <w:shd w:val="clear" w:color="auto" w:fill="auto"/>
          </w:tcPr>
          <w:p w14:paraId="66A92F5D" w14:textId="2D187329"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038AE10D" w14:textId="7FEBC7DE"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01E8672C" w14:textId="55941F21"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4BCAC658" w14:textId="43227F1C" w:rsidR="001572CB" w:rsidRPr="005B40FB" w:rsidRDefault="001572CB" w:rsidP="001572CB">
            <w:pPr>
              <w:rPr>
                <w:rFonts w:ascii="Arial" w:hAnsi="Arial" w:cs="Arial"/>
              </w:rPr>
            </w:pPr>
            <w:r w:rsidRPr="005B40FB">
              <w:rPr>
                <w:rFonts w:ascii="Arial" w:hAnsi="Arial" w:cs="Arial"/>
              </w:rPr>
              <w:t>Based on dataset sent returned by existing IDOX application</w:t>
            </w:r>
          </w:p>
        </w:tc>
      </w:tr>
      <w:tr w:rsidR="001572CB" w:rsidRPr="005B40FB" w14:paraId="37D61058" w14:textId="77777777" w:rsidTr="00CA679B">
        <w:trPr>
          <w:trHeight w:val="523"/>
        </w:trPr>
        <w:tc>
          <w:tcPr>
            <w:tcW w:w="0" w:type="auto"/>
            <w:shd w:val="clear" w:color="auto" w:fill="auto"/>
          </w:tcPr>
          <w:p w14:paraId="430CB559" w14:textId="77777777" w:rsidR="001572CB" w:rsidRPr="005B40FB" w:rsidRDefault="001572CB" w:rsidP="001572CB">
            <w:pPr>
              <w:rPr>
                <w:rFonts w:ascii="Arial" w:hAnsi="Arial" w:cs="Arial"/>
              </w:rPr>
            </w:pPr>
            <w:r w:rsidRPr="005B40FB">
              <w:rPr>
                <w:rFonts w:ascii="Arial" w:hAnsi="Arial" w:cs="Arial"/>
              </w:rPr>
              <w:t>METER_NUMBER</w:t>
            </w:r>
          </w:p>
        </w:tc>
        <w:tc>
          <w:tcPr>
            <w:tcW w:w="0" w:type="auto"/>
            <w:shd w:val="clear" w:color="auto" w:fill="auto"/>
          </w:tcPr>
          <w:p w14:paraId="5995DF30" w14:textId="77777777" w:rsidR="001572CB" w:rsidRPr="005B40FB" w:rsidRDefault="001572CB" w:rsidP="001572CB">
            <w:pPr>
              <w:rPr>
                <w:rFonts w:ascii="Arial" w:hAnsi="Arial" w:cs="Arial"/>
              </w:rPr>
            </w:pPr>
            <w:r w:rsidRPr="005B40FB">
              <w:rPr>
                <w:rFonts w:ascii="Arial" w:hAnsi="Arial" w:cs="Arial"/>
              </w:rPr>
              <w:t>&lt;TBC&gt;</w:t>
            </w:r>
          </w:p>
        </w:tc>
        <w:tc>
          <w:tcPr>
            <w:tcW w:w="0" w:type="auto"/>
          </w:tcPr>
          <w:p w14:paraId="65A015B1" w14:textId="77777777" w:rsidR="001572CB" w:rsidRPr="005B40FB" w:rsidRDefault="001572CB" w:rsidP="001572CB">
            <w:pPr>
              <w:rPr>
                <w:rFonts w:ascii="Arial" w:hAnsi="Arial" w:cs="Arial"/>
              </w:rPr>
            </w:pPr>
            <w:r w:rsidRPr="005B40FB">
              <w:rPr>
                <w:rFonts w:ascii="Arial" w:hAnsi="Arial" w:cs="Arial"/>
              </w:rPr>
              <w:t>STRING</w:t>
            </w:r>
          </w:p>
        </w:tc>
        <w:tc>
          <w:tcPr>
            <w:tcW w:w="0" w:type="auto"/>
            <w:shd w:val="clear" w:color="auto" w:fill="auto"/>
          </w:tcPr>
          <w:p w14:paraId="496D1EA9" w14:textId="65330B07"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7A3E20CB" w14:textId="5E35D072"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3C7CFF10" w14:textId="4B0C9D98" w:rsidR="001572CB" w:rsidRPr="005B40FB" w:rsidRDefault="001572CB" w:rsidP="001572CB">
            <w:pPr>
              <w:rPr>
                <w:rFonts w:ascii="Arial" w:hAnsi="Arial" w:cs="Arial"/>
              </w:rPr>
            </w:pPr>
            <w:r w:rsidRPr="005B40FB">
              <w:rPr>
                <w:rFonts w:ascii="Arial" w:hAnsi="Arial" w:cs="Arial"/>
              </w:rPr>
              <w:t>Based on dataset sent returned by existing IDOX application</w:t>
            </w:r>
          </w:p>
        </w:tc>
        <w:tc>
          <w:tcPr>
            <w:tcW w:w="0" w:type="auto"/>
          </w:tcPr>
          <w:p w14:paraId="2251D145" w14:textId="1F91A051" w:rsidR="001572CB" w:rsidRPr="005B40FB" w:rsidRDefault="001572CB" w:rsidP="001572CB">
            <w:pPr>
              <w:rPr>
                <w:rFonts w:ascii="Arial" w:hAnsi="Arial" w:cs="Arial"/>
              </w:rPr>
            </w:pPr>
            <w:r w:rsidRPr="005B40FB">
              <w:rPr>
                <w:rFonts w:ascii="Arial" w:hAnsi="Arial" w:cs="Arial"/>
              </w:rPr>
              <w:t>Based on dataset sent returned by existing IDOX application</w:t>
            </w:r>
          </w:p>
        </w:tc>
      </w:tr>
      <w:tr w:rsidR="00A87558" w:rsidRPr="005B40FB" w14:paraId="78E8D9FF" w14:textId="77777777" w:rsidTr="00CA679B">
        <w:trPr>
          <w:trHeight w:val="523"/>
        </w:trPr>
        <w:tc>
          <w:tcPr>
            <w:tcW w:w="0" w:type="auto"/>
            <w:shd w:val="clear" w:color="auto" w:fill="auto"/>
          </w:tcPr>
          <w:p w14:paraId="2A3DD65D" w14:textId="77777777" w:rsidR="00A87558" w:rsidRPr="005B40FB" w:rsidRDefault="00A87558" w:rsidP="00A87558">
            <w:pPr>
              <w:rPr>
                <w:rFonts w:ascii="Arial" w:hAnsi="Arial" w:cs="Arial"/>
              </w:rPr>
            </w:pPr>
            <w:r w:rsidRPr="005B40FB">
              <w:rPr>
                <w:rFonts w:ascii="Arial" w:hAnsi="Arial" w:cs="Arial"/>
              </w:rPr>
              <w:t>METER_STATUS</w:t>
            </w:r>
          </w:p>
        </w:tc>
        <w:tc>
          <w:tcPr>
            <w:tcW w:w="0" w:type="auto"/>
            <w:shd w:val="clear" w:color="auto" w:fill="auto"/>
          </w:tcPr>
          <w:p w14:paraId="215571D2" w14:textId="77777777" w:rsidR="00A87558" w:rsidRPr="005B40FB" w:rsidRDefault="00A87558" w:rsidP="00A87558">
            <w:pPr>
              <w:rPr>
                <w:rFonts w:ascii="Arial" w:hAnsi="Arial" w:cs="Arial"/>
              </w:rPr>
            </w:pPr>
            <w:r w:rsidRPr="005B40FB">
              <w:rPr>
                <w:rFonts w:ascii="Arial" w:hAnsi="Arial" w:cs="Arial"/>
              </w:rPr>
              <w:t>&lt;TBC&gt;</w:t>
            </w:r>
          </w:p>
        </w:tc>
        <w:tc>
          <w:tcPr>
            <w:tcW w:w="0" w:type="auto"/>
          </w:tcPr>
          <w:p w14:paraId="65FC5C6E" w14:textId="77777777" w:rsidR="00A87558" w:rsidRPr="005B40FB" w:rsidRDefault="00A87558" w:rsidP="00A87558">
            <w:pPr>
              <w:rPr>
                <w:rFonts w:ascii="Arial" w:hAnsi="Arial" w:cs="Arial"/>
              </w:rPr>
            </w:pPr>
            <w:r w:rsidRPr="005B40FB">
              <w:rPr>
                <w:rFonts w:ascii="Arial" w:hAnsi="Arial" w:cs="Arial"/>
              </w:rPr>
              <w:t>STRING</w:t>
            </w:r>
          </w:p>
        </w:tc>
        <w:tc>
          <w:tcPr>
            <w:tcW w:w="0" w:type="auto"/>
            <w:shd w:val="clear" w:color="auto" w:fill="auto"/>
          </w:tcPr>
          <w:p w14:paraId="1D72CB51" w14:textId="7FECD5AF"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57EEB6B8" w14:textId="7D2657DE"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7BE497F1" w14:textId="4FE5C87F"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0BA5F65C" w14:textId="4919AF2C" w:rsidR="00A87558" w:rsidRPr="005B40FB" w:rsidRDefault="00A87558" w:rsidP="00A87558">
            <w:pPr>
              <w:rPr>
                <w:rFonts w:ascii="Arial" w:hAnsi="Arial" w:cs="Arial"/>
              </w:rPr>
            </w:pPr>
            <w:r w:rsidRPr="005B40FB">
              <w:rPr>
                <w:rFonts w:ascii="Arial" w:hAnsi="Arial" w:cs="Arial"/>
              </w:rPr>
              <w:t>Based on dataset sent returned by existing IDOX application</w:t>
            </w:r>
          </w:p>
        </w:tc>
      </w:tr>
      <w:tr w:rsidR="00A87558" w:rsidRPr="005B40FB" w14:paraId="36F339F5" w14:textId="77777777" w:rsidTr="00CA679B">
        <w:trPr>
          <w:trHeight w:val="523"/>
        </w:trPr>
        <w:tc>
          <w:tcPr>
            <w:tcW w:w="0" w:type="auto"/>
            <w:shd w:val="clear" w:color="auto" w:fill="auto"/>
          </w:tcPr>
          <w:p w14:paraId="17FFFCC8" w14:textId="77777777" w:rsidR="00A87558" w:rsidRPr="005B40FB" w:rsidRDefault="00A87558" w:rsidP="00A87558">
            <w:pPr>
              <w:rPr>
                <w:rFonts w:ascii="Arial" w:hAnsi="Arial" w:cs="Arial"/>
              </w:rPr>
            </w:pPr>
            <w:r w:rsidRPr="005B40FB">
              <w:rPr>
                <w:rFonts w:ascii="Arial" w:hAnsi="Arial" w:cs="Arial"/>
              </w:rPr>
              <w:t>METER_TYPE</w:t>
            </w:r>
          </w:p>
        </w:tc>
        <w:tc>
          <w:tcPr>
            <w:tcW w:w="0" w:type="auto"/>
            <w:shd w:val="clear" w:color="auto" w:fill="auto"/>
          </w:tcPr>
          <w:p w14:paraId="529142EC" w14:textId="77777777" w:rsidR="00A87558" w:rsidRPr="005B40FB" w:rsidRDefault="00A87558" w:rsidP="00A87558">
            <w:pPr>
              <w:rPr>
                <w:rFonts w:ascii="Arial" w:hAnsi="Arial" w:cs="Arial"/>
              </w:rPr>
            </w:pPr>
            <w:r w:rsidRPr="005B40FB">
              <w:rPr>
                <w:rFonts w:ascii="Arial" w:hAnsi="Arial" w:cs="Arial"/>
              </w:rPr>
              <w:t>&lt;TBC&gt;</w:t>
            </w:r>
          </w:p>
        </w:tc>
        <w:tc>
          <w:tcPr>
            <w:tcW w:w="0" w:type="auto"/>
          </w:tcPr>
          <w:p w14:paraId="29C12F67" w14:textId="77777777" w:rsidR="00A87558" w:rsidRPr="005B40FB" w:rsidRDefault="00A87558" w:rsidP="00A87558">
            <w:pPr>
              <w:rPr>
                <w:rFonts w:ascii="Arial" w:hAnsi="Arial" w:cs="Arial"/>
              </w:rPr>
            </w:pPr>
            <w:r w:rsidRPr="005B40FB">
              <w:rPr>
                <w:rFonts w:ascii="Arial" w:hAnsi="Arial" w:cs="Arial"/>
              </w:rPr>
              <w:t>STRING</w:t>
            </w:r>
          </w:p>
        </w:tc>
        <w:tc>
          <w:tcPr>
            <w:tcW w:w="0" w:type="auto"/>
            <w:shd w:val="clear" w:color="auto" w:fill="auto"/>
          </w:tcPr>
          <w:p w14:paraId="734449D2" w14:textId="42962AD9"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1DD10177" w14:textId="3081C38A"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7631F597" w14:textId="4D0D2D1E"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75A78701" w14:textId="4E6E0479" w:rsidR="00A87558" w:rsidRPr="005B40FB" w:rsidRDefault="00A87558" w:rsidP="00A87558">
            <w:pPr>
              <w:rPr>
                <w:rFonts w:ascii="Arial" w:hAnsi="Arial" w:cs="Arial"/>
              </w:rPr>
            </w:pPr>
            <w:r w:rsidRPr="005B40FB">
              <w:rPr>
                <w:rFonts w:ascii="Arial" w:hAnsi="Arial" w:cs="Arial"/>
              </w:rPr>
              <w:t>Based on dataset sent returned by existing IDOX application</w:t>
            </w:r>
          </w:p>
        </w:tc>
      </w:tr>
      <w:tr w:rsidR="00A87558" w:rsidRPr="005B40FB" w14:paraId="6CEC7EE5" w14:textId="77777777" w:rsidTr="00CA679B">
        <w:trPr>
          <w:trHeight w:val="523"/>
        </w:trPr>
        <w:tc>
          <w:tcPr>
            <w:tcW w:w="0" w:type="auto"/>
            <w:shd w:val="clear" w:color="auto" w:fill="auto"/>
          </w:tcPr>
          <w:p w14:paraId="2C034AF1" w14:textId="77777777" w:rsidR="00A87558" w:rsidRPr="005B40FB" w:rsidRDefault="00A87558" w:rsidP="00A87558">
            <w:pPr>
              <w:rPr>
                <w:rFonts w:ascii="Arial" w:hAnsi="Arial" w:cs="Arial"/>
              </w:rPr>
            </w:pPr>
            <w:r w:rsidRPr="005B40FB">
              <w:rPr>
                <w:rFonts w:ascii="Arial" w:hAnsi="Arial" w:cs="Arial"/>
              </w:rPr>
              <w:t>METER_YEAR</w:t>
            </w:r>
          </w:p>
        </w:tc>
        <w:tc>
          <w:tcPr>
            <w:tcW w:w="0" w:type="auto"/>
            <w:shd w:val="clear" w:color="auto" w:fill="auto"/>
          </w:tcPr>
          <w:p w14:paraId="155EB859" w14:textId="77777777" w:rsidR="00A87558" w:rsidRPr="005B40FB" w:rsidRDefault="00A87558" w:rsidP="00A87558">
            <w:pPr>
              <w:rPr>
                <w:rFonts w:ascii="Arial" w:hAnsi="Arial" w:cs="Arial"/>
              </w:rPr>
            </w:pPr>
            <w:r w:rsidRPr="005B40FB">
              <w:rPr>
                <w:rFonts w:ascii="Arial" w:hAnsi="Arial" w:cs="Arial"/>
              </w:rPr>
              <w:t>&lt;TBC&gt;</w:t>
            </w:r>
          </w:p>
        </w:tc>
        <w:tc>
          <w:tcPr>
            <w:tcW w:w="0" w:type="auto"/>
          </w:tcPr>
          <w:p w14:paraId="6DD2FC08" w14:textId="77777777" w:rsidR="00A87558" w:rsidRPr="005B40FB" w:rsidRDefault="00A87558" w:rsidP="00A87558">
            <w:pPr>
              <w:rPr>
                <w:rFonts w:ascii="Arial" w:hAnsi="Arial" w:cs="Arial"/>
              </w:rPr>
            </w:pPr>
            <w:r w:rsidRPr="005B40FB">
              <w:rPr>
                <w:rFonts w:ascii="Arial" w:hAnsi="Arial" w:cs="Arial"/>
              </w:rPr>
              <w:t>DATETIME</w:t>
            </w:r>
          </w:p>
        </w:tc>
        <w:tc>
          <w:tcPr>
            <w:tcW w:w="0" w:type="auto"/>
            <w:shd w:val="clear" w:color="auto" w:fill="auto"/>
          </w:tcPr>
          <w:p w14:paraId="521BA69B" w14:textId="575CFE48"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09D37123" w14:textId="37C69ED3"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0FA8039D" w14:textId="63701C4A"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3B9F64D8" w14:textId="3E321F9A" w:rsidR="00A87558" w:rsidRPr="005B40FB" w:rsidRDefault="00A87558" w:rsidP="00A87558">
            <w:pPr>
              <w:rPr>
                <w:rFonts w:ascii="Arial" w:hAnsi="Arial" w:cs="Arial"/>
              </w:rPr>
            </w:pPr>
            <w:r w:rsidRPr="005B40FB">
              <w:rPr>
                <w:rFonts w:ascii="Arial" w:hAnsi="Arial" w:cs="Arial"/>
              </w:rPr>
              <w:t>Based on dataset sent returned by existing IDOX application</w:t>
            </w:r>
          </w:p>
        </w:tc>
      </w:tr>
      <w:tr w:rsidR="00A87558" w:rsidRPr="005B40FB" w14:paraId="4FC8BC73" w14:textId="77777777" w:rsidTr="00CA679B">
        <w:trPr>
          <w:trHeight w:val="523"/>
        </w:trPr>
        <w:tc>
          <w:tcPr>
            <w:tcW w:w="0" w:type="auto"/>
            <w:shd w:val="clear" w:color="auto" w:fill="auto"/>
          </w:tcPr>
          <w:p w14:paraId="47CCFB85" w14:textId="77777777" w:rsidR="00A87558" w:rsidRPr="005B40FB" w:rsidRDefault="00A87558" w:rsidP="00A87558">
            <w:pPr>
              <w:rPr>
                <w:rFonts w:ascii="Arial" w:hAnsi="Arial" w:cs="Arial"/>
              </w:rPr>
            </w:pPr>
            <w:r w:rsidRPr="005B40FB">
              <w:rPr>
                <w:rFonts w:ascii="Arial" w:hAnsi="Arial" w:cs="Arial"/>
              </w:rPr>
              <w:t>MPRN</w:t>
            </w:r>
          </w:p>
        </w:tc>
        <w:tc>
          <w:tcPr>
            <w:tcW w:w="0" w:type="auto"/>
            <w:shd w:val="clear" w:color="auto" w:fill="auto"/>
          </w:tcPr>
          <w:p w14:paraId="1DD9FF8D" w14:textId="77777777" w:rsidR="00A87558" w:rsidRPr="005B40FB" w:rsidRDefault="00A87558" w:rsidP="00A87558">
            <w:pPr>
              <w:rPr>
                <w:rFonts w:ascii="Arial" w:hAnsi="Arial" w:cs="Arial"/>
              </w:rPr>
            </w:pPr>
            <w:r w:rsidRPr="005B40FB">
              <w:rPr>
                <w:rFonts w:ascii="Arial" w:hAnsi="Arial" w:cs="Arial"/>
              </w:rPr>
              <w:t>&lt;TBC&gt;</w:t>
            </w:r>
          </w:p>
        </w:tc>
        <w:tc>
          <w:tcPr>
            <w:tcW w:w="0" w:type="auto"/>
          </w:tcPr>
          <w:p w14:paraId="4F2D7CB8" w14:textId="77777777" w:rsidR="00A87558" w:rsidRPr="005B40FB" w:rsidRDefault="00A87558" w:rsidP="00A87558">
            <w:pPr>
              <w:rPr>
                <w:rFonts w:ascii="Arial" w:hAnsi="Arial" w:cs="Arial"/>
              </w:rPr>
            </w:pPr>
            <w:r w:rsidRPr="005B40FB">
              <w:rPr>
                <w:rFonts w:ascii="Arial" w:hAnsi="Arial" w:cs="Arial"/>
              </w:rPr>
              <w:t>DECIMAL</w:t>
            </w:r>
          </w:p>
        </w:tc>
        <w:tc>
          <w:tcPr>
            <w:tcW w:w="0" w:type="auto"/>
            <w:shd w:val="clear" w:color="auto" w:fill="auto"/>
          </w:tcPr>
          <w:p w14:paraId="1F167709" w14:textId="6F09FD89"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3BE16618" w14:textId="4235F057"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511667AE" w14:textId="28455F29"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63946A8E" w14:textId="7495520F" w:rsidR="00A87558" w:rsidRPr="005B40FB" w:rsidRDefault="00A87558" w:rsidP="00A87558">
            <w:pPr>
              <w:rPr>
                <w:rFonts w:ascii="Arial" w:hAnsi="Arial" w:cs="Arial"/>
              </w:rPr>
            </w:pPr>
            <w:r w:rsidRPr="005B40FB">
              <w:rPr>
                <w:rFonts w:ascii="Arial" w:hAnsi="Arial" w:cs="Arial"/>
              </w:rPr>
              <w:t>Based on dataset sent returned by existing IDOX application</w:t>
            </w:r>
          </w:p>
        </w:tc>
      </w:tr>
      <w:tr w:rsidR="00A87558" w:rsidRPr="005B40FB" w14:paraId="32365473" w14:textId="77777777" w:rsidTr="00CA679B">
        <w:trPr>
          <w:trHeight w:val="523"/>
        </w:trPr>
        <w:tc>
          <w:tcPr>
            <w:tcW w:w="0" w:type="auto"/>
            <w:shd w:val="clear" w:color="auto" w:fill="auto"/>
          </w:tcPr>
          <w:p w14:paraId="62F27313" w14:textId="77777777" w:rsidR="00A87558" w:rsidRPr="005B40FB" w:rsidRDefault="00A87558" w:rsidP="00A87558">
            <w:pPr>
              <w:rPr>
                <w:rFonts w:ascii="Arial" w:hAnsi="Arial" w:cs="Arial"/>
              </w:rPr>
            </w:pPr>
            <w:r w:rsidRPr="005B40FB">
              <w:rPr>
                <w:rFonts w:ascii="Arial" w:hAnsi="Arial" w:cs="Arial"/>
              </w:rPr>
              <w:t>MPRN_STATUS</w:t>
            </w:r>
          </w:p>
        </w:tc>
        <w:tc>
          <w:tcPr>
            <w:tcW w:w="0" w:type="auto"/>
            <w:shd w:val="clear" w:color="auto" w:fill="auto"/>
          </w:tcPr>
          <w:p w14:paraId="0A357DF1" w14:textId="77777777" w:rsidR="00A87558" w:rsidRPr="005B40FB" w:rsidRDefault="00A87558" w:rsidP="00A87558">
            <w:pPr>
              <w:rPr>
                <w:rFonts w:ascii="Arial" w:hAnsi="Arial" w:cs="Arial"/>
              </w:rPr>
            </w:pPr>
            <w:r w:rsidRPr="005B40FB">
              <w:rPr>
                <w:rFonts w:ascii="Arial" w:hAnsi="Arial" w:cs="Arial"/>
              </w:rPr>
              <w:t>&lt;TBC&gt;</w:t>
            </w:r>
          </w:p>
        </w:tc>
        <w:tc>
          <w:tcPr>
            <w:tcW w:w="0" w:type="auto"/>
          </w:tcPr>
          <w:p w14:paraId="412D3874" w14:textId="77777777" w:rsidR="00A87558" w:rsidRPr="005B40FB" w:rsidRDefault="00A87558" w:rsidP="00A87558">
            <w:pPr>
              <w:rPr>
                <w:rFonts w:ascii="Arial" w:hAnsi="Arial" w:cs="Arial"/>
              </w:rPr>
            </w:pPr>
            <w:r w:rsidRPr="005B40FB">
              <w:rPr>
                <w:rFonts w:ascii="Arial" w:hAnsi="Arial" w:cs="Arial"/>
              </w:rPr>
              <w:t>STRING</w:t>
            </w:r>
          </w:p>
        </w:tc>
        <w:tc>
          <w:tcPr>
            <w:tcW w:w="0" w:type="auto"/>
            <w:shd w:val="clear" w:color="auto" w:fill="auto"/>
          </w:tcPr>
          <w:p w14:paraId="7EDB92ED" w14:textId="367309DE"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48A097AA" w14:textId="34888F68"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53E7417A" w14:textId="6E9BC0FC"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69C7D4A9" w14:textId="16745E17" w:rsidR="00A87558" w:rsidRPr="005B40FB" w:rsidRDefault="00A87558" w:rsidP="00A87558">
            <w:pPr>
              <w:rPr>
                <w:rFonts w:ascii="Arial" w:hAnsi="Arial" w:cs="Arial"/>
              </w:rPr>
            </w:pPr>
            <w:r w:rsidRPr="005B40FB">
              <w:rPr>
                <w:rFonts w:ascii="Arial" w:hAnsi="Arial" w:cs="Arial"/>
              </w:rPr>
              <w:t>Based on dataset sent returned by existing IDOX application</w:t>
            </w:r>
          </w:p>
        </w:tc>
      </w:tr>
      <w:tr w:rsidR="00A87558" w:rsidRPr="005B40FB" w14:paraId="58144049" w14:textId="77777777" w:rsidTr="00CA679B">
        <w:trPr>
          <w:trHeight w:val="523"/>
        </w:trPr>
        <w:tc>
          <w:tcPr>
            <w:tcW w:w="0" w:type="auto"/>
            <w:shd w:val="clear" w:color="auto" w:fill="auto"/>
          </w:tcPr>
          <w:p w14:paraId="69529FAF" w14:textId="77777777" w:rsidR="00A87558" w:rsidRPr="005B40FB" w:rsidRDefault="00A87558" w:rsidP="00A87558">
            <w:pPr>
              <w:rPr>
                <w:rFonts w:ascii="Arial" w:hAnsi="Arial" w:cs="Arial"/>
              </w:rPr>
            </w:pPr>
            <w:r w:rsidRPr="005B40FB">
              <w:rPr>
                <w:rFonts w:ascii="Arial" w:hAnsi="Arial" w:cs="Arial"/>
              </w:rPr>
              <w:t>MULTI_MPRN_COUNT</w:t>
            </w:r>
          </w:p>
        </w:tc>
        <w:tc>
          <w:tcPr>
            <w:tcW w:w="0" w:type="auto"/>
            <w:shd w:val="clear" w:color="auto" w:fill="auto"/>
          </w:tcPr>
          <w:p w14:paraId="21C4E999" w14:textId="77777777" w:rsidR="00A87558" w:rsidRPr="005B40FB" w:rsidRDefault="00A87558" w:rsidP="00A87558">
            <w:pPr>
              <w:rPr>
                <w:rFonts w:ascii="Arial" w:hAnsi="Arial" w:cs="Arial"/>
              </w:rPr>
            </w:pPr>
            <w:r w:rsidRPr="005B40FB">
              <w:rPr>
                <w:rFonts w:ascii="Arial" w:hAnsi="Arial" w:cs="Arial"/>
              </w:rPr>
              <w:t>&lt;TBC&gt;</w:t>
            </w:r>
          </w:p>
        </w:tc>
        <w:tc>
          <w:tcPr>
            <w:tcW w:w="0" w:type="auto"/>
          </w:tcPr>
          <w:p w14:paraId="1A425113" w14:textId="77777777" w:rsidR="00A87558" w:rsidRPr="005B40FB" w:rsidRDefault="00A87558" w:rsidP="00A87558">
            <w:pPr>
              <w:rPr>
                <w:rFonts w:ascii="Arial" w:hAnsi="Arial" w:cs="Arial"/>
              </w:rPr>
            </w:pPr>
            <w:r w:rsidRPr="005B40FB">
              <w:rPr>
                <w:rFonts w:ascii="Arial" w:hAnsi="Arial" w:cs="Arial"/>
              </w:rPr>
              <w:t>DECIMAL</w:t>
            </w:r>
          </w:p>
        </w:tc>
        <w:tc>
          <w:tcPr>
            <w:tcW w:w="0" w:type="auto"/>
            <w:shd w:val="clear" w:color="auto" w:fill="auto"/>
          </w:tcPr>
          <w:p w14:paraId="7D2D0C1B" w14:textId="0653EDA0"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44366F94" w14:textId="2C72978E"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77635FB2" w14:textId="2E02689C"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3A5B3530" w14:textId="54EAA046" w:rsidR="00A87558" w:rsidRPr="005B40FB" w:rsidRDefault="00A87558" w:rsidP="00A87558">
            <w:pPr>
              <w:rPr>
                <w:rFonts w:ascii="Arial" w:hAnsi="Arial" w:cs="Arial"/>
              </w:rPr>
            </w:pPr>
            <w:r w:rsidRPr="005B40FB">
              <w:rPr>
                <w:rFonts w:ascii="Arial" w:hAnsi="Arial" w:cs="Arial"/>
              </w:rPr>
              <w:t>Based on dataset sent returned by existing IDOX application</w:t>
            </w:r>
          </w:p>
        </w:tc>
      </w:tr>
      <w:tr w:rsidR="00A87558" w:rsidRPr="005B40FB" w14:paraId="56CCE54B" w14:textId="77777777" w:rsidTr="00CA679B">
        <w:trPr>
          <w:trHeight w:val="523"/>
        </w:trPr>
        <w:tc>
          <w:tcPr>
            <w:tcW w:w="0" w:type="auto"/>
            <w:shd w:val="clear" w:color="auto" w:fill="auto"/>
          </w:tcPr>
          <w:p w14:paraId="1BF32629" w14:textId="77777777" w:rsidR="00A87558" w:rsidRPr="005B40FB" w:rsidRDefault="00A87558" w:rsidP="00A87558">
            <w:pPr>
              <w:rPr>
                <w:rFonts w:ascii="Arial" w:hAnsi="Arial" w:cs="Arial"/>
              </w:rPr>
            </w:pPr>
            <w:r w:rsidRPr="005B40FB">
              <w:rPr>
                <w:rFonts w:ascii="Arial" w:hAnsi="Arial" w:cs="Arial"/>
              </w:rPr>
              <w:t>MULTI_MPRN_IND</w:t>
            </w:r>
          </w:p>
        </w:tc>
        <w:tc>
          <w:tcPr>
            <w:tcW w:w="0" w:type="auto"/>
            <w:shd w:val="clear" w:color="auto" w:fill="auto"/>
          </w:tcPr>
          <w:p w14:paraId="5A0BAD1D" w14:textId="77777777" w:rsidR="00A87558" w:rsidRPr="005B40FB" w:rsidRDefault="00A87558" w:rsidP="00A87558">
            <w:pPr>
              <w:rPr>
                <w:rFonts w:ascii="Arial" w:hAnsi="Arial" w:cs="Arial"/>
              </w:rPr>
            </w:pPr>
            <w:r w:rsidRPr="005B40FB">
              <w:rPr>
                <w:rFonts w:ascii="Arial" w:hAnsi="Arial" w:cs="Arial"/>
              </w:rPr>
              <w:t>&lt;TBC&gt;</w:t>
            </w:r>
          </w:p>
        </w:tc>
        <w:tc>
          <w:tcPr>
            <w:tcW w:w="0" w:type="auto"/>
          </w:tcPr>
          <w:p w14:paraId="0CFD108C" w14:textId="77777777" w:rsidR="00A87558" w:rsidRPr="005B40FB" w:rsidRDefault="00A87558" w:rsidP="00A87558">
            <w:pPr>
              <w:rPr>
                <w:rFonts w:ascii="Arial" w:hAnsi="Arial" w:cs="Arial"/>
              </w:rPr>
            </w:pPr>
            <w:r w:rsidRPr="005B40FB">
              <w:rPr>
                <w:rFonts w:ascii="Arial" w:hAnsi="Arial" w:cs="Arial"/>
              </w:rPr>
              <w:t>STRING</w:t>
            </w:r>
          </w:p>
        </w:tc>
        <w:tc>
          <w:tcPr>
            <w:tcW w:w="0" w:type="auto"/>
            <w:shd w:val="clear" w:color="auto" w:fill="auto"/>
          </w:tcPr>
          <w:p w14:paraId="63708A9F" w14:textId="2C8E925B"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6F82E5B4" w14:textId="08EC110A"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0BB31278" w14:textId="03BD6355"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6FD8449B" w14:textId="56383CF5" w:rsidR="00A87558" w:rsidRPr="005B40FB" w:rsidRDefault="00A87558" w:rsidP="00A87558">
            <w:pPr>
              <w:rPr>
                <w:rFonts w:ascii="Arial" w:hAnsi="Arial" w:cs="Arial"/>
              </w:rPr>
            </w:pPr>
            <w:r w:rsidRPr="005B40FB">
              <w:rPr>
                <w:rFonts w:ascii="Arial" w:hAnsi="Arial" w:cs="Arial"/>
              </w:rPr>
              <w:t>Based on dataset sent returned by existing IDOX application</w:t>
            </w:r>
          </w:p>
        </w:tc>
      </w:tr>
      <w:tr w:rsidR="00A87558" w:rsidRPr="005B40FB" w14:paraId="0213E3AF" w14:textId="77777777" w:rsidTr="00CA679B">
        <w:trPr>
          <w:trHeight w:val="523"/>
        </w:trPr>
        <w:tc>
          <w:tcPr>
            <w:tcW w:w="0" w:type="auto"/>
            <w:shd w:val="clear" w:color="auto" w:fill="auto"/>
          </w:tcPr>
          <w:p w14:paraId="0D85592C" w14:textId="77777777" w:rsidR="00A87558" w:rsidRPr="005B40FB" w:rsidRDefault="00A87558" w:rsidP="00A87558">
            <w:pPr>
              <w:rPr>
                <w:rFonts w:ascii="Arial" w:hAnsi="Arial" w:cs="Arial"/>
              </w:rPr>
            </w:pPr>
            <w:r w:rsidRPr="005B40FB">
              <w:rPr>
                <w:rFonts w:ascii="Arial" w:hAnsi="Arial" w:cs="Arial"/>
              </w:rPr>
              <w:t>MULTI_MPRN_LIST</w:t>
            </w:r>
          </w:p>
        </w:tc>
        <w:tc>
          <w:tcPr>
            <w:tcW w:w="0" w:type="auto"/>
            <w:shd w:val="clear" w:color="auto" w:fill="auto"/>
          </w:tcPr>
          <w:p w14:paraId="4FBAA82D" w14:textId="77777777" w:rsidR="00A87558" w:rsidRPr="005B40FB" w:rsidRDefault="00A87558" w:rsidP="00A87558">
            <w:pPr>
              <w:rPr>
                <w:rFonts w:ascii="Arial" w:hAnsi="Arial" w:cs="Arial"/>
              </w:rPr>
            </w:pPr>
            <w:r w:rsidRPr="005B40FB">
              <w:rPr>
                <w:rFonts w:ascii="Arial" w:hAnsi="Arial" w:cs="Arial"/>
              </w:rPr>
              <w:t>&lt;TBC&gt;</w:t>
            </w:r>
          </w:p>
        </w:tc>
        <w:tc>
          <w:tcPr>
            <w:tcW w:w="0" w:type="auto"/>
          </w:tcPr>
          <w:p w14:paraId="46D2B338" w14:textId="77777777" w:rsidR="00A87558" w:rsidRPr="005B40FB" w:rsidRDefault="00A87558" w:rsidP="00A87558">
            <w:pPr>
              <w:rPr>
                <w:rFonts w:ascii="Arial" w:hAnsi="Arial" w:cs="Arial"/>
              </w:rPr>
            </w:pPr>
            <w:r w:rsidRPr="005B40FB">
              <w:rPr>
                <w:rFonts w:ascii="Arial" w:hAnsi="Arial" w:cs="Arial"/>
              </w:rPr>
              <w:t>STRING</w:t>
            </w:r>
          </w:p>
        </w:tc>
        <w:tc>
          <w:tcPr>
            <w:tcW w:w="0" w:type="auto"/>
            <w:shd w:val="clear" w:color="auto" w:fill="auto"/>
          </w:tcPr>
          <w:p w14:paraId="1C324243" w14:textId="53888A8D"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4F24D2CA" w14:textId="5DED6765"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52B7700A" w14:textId="79FF143F"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6252159C" w14:textId="4D0B107C" w:rsidR="00A87558" w:rsidRPr="005B40FB" w:rsidRDefault="00A87558" w:rsidP="00A87558">
            <w:pPr>
              <w:rPr>
                <w:rFonts w:ascii="Arial" w:hAnsi="Arial" w:cs="Arial"/>
              </w:rPr>
            </w:pPr>
            <w:r w:rsidRPr="005B40FB">
              <w:rPr>
                <w:rFonts w:ascii="Arial" w:hAnsi="Arial" w:cs="Arial"/>
              </w:rPr>
              <w:t>Based on dataset sent returned by existing IDOX application</w:t>
            </w:r>
          </w:p>
        </w:tc>
      </w:tr>
      <w:tr w:rsidR="00A87558" w:rsidRPr="005B40FB" w14:paraId="5D796E0D" w14:textId="77777777" w:rsidTr="00CA679B">
        <w:trPr>
          <w:trHeight w:val="523"/>
        </w:trPr>
        <w:tc>
          <w:tcPr>
            <w:tcW w:w="0" w:type="auto"/>
            <w:shd w:val="clear" w:color="auto" w:fill="auto"/>
          </w:tcPr>
          <w:p w14:paraId="5012542A" w14:textId="77777777" w:rsidR="00A87558" w:rsidRPr="005B40FB" w:rsidRDefault="00A87558" w:rsidP="00A87558">
            <w:pPr>
              <w:rPr>
                <w:rFonts w:ascii="Arial" w:hAnsi="Arial" w:cs="Arial"/>
              </w:rPr>
            </w:pPr>
            <w:r w:rsidRPr="005B40FB">
              <w:rPr>
                <w:rFonts w:ascii="Arial" w:hAnsi="Arial" w:cs="Arial"/>
              </w:rPr>
              <w:t>PEMS_INDICATOR</w:t>
            </w:r>
          </w:p>
        </w:tc>
        <w:tc>
          <w:tcPr>
            <w:tcW w:w="0" w:type="auto"/>
            <w:shd w:val="clear" w:color="auto" w:fill="auto"/>
          </w:tcPr>
          <w:p w14:paraId="6A33B3D0" w14:textId="77777777" w:rsidR="00A87558" w:rsidRPr="005B40FB" w:rsidRDefault="00A87558" w:rsidP="00A87558">
            <w:pPr>
              <w:rPr>
                <w:rFonts w:ascii="Arial" w:hAnsi="Arial" w:cs="Arial"/>
              </w:rPr>
            </w:pPr>
            <w:r w:rsidRPr="005B40FB">
              <w:rPr>
                <w:rFonts w:ascii="Arial" w:hAnsi="Arial" w:cs="Arial"/>
              </w:rPr>
              <w:t>&lt;TBC&gt;</w:t>
            </w:r>
          </w:p>
        </w:tc>
        <w:tc>
          <w:tcPr>
            <w:tcW w:w="0" w:type="auto"/>
          </w:tcPr>
          <w:p w14:paraId="5C861A43" w14:textId="77777777" w:rsidR="00A87558" w:rsidRPr="005B40FB" w:rsidRDefault="00A87558" w:rsidP="00A87558">
            <w:pPr>
              <w:rPr>
                <w:rFonts w:ascii="Arial" w:hAnsi="Arial" w:cs="Arial"/>
              </w:rPr>
            </w:pPr>
            <w:r w:rsidRPr="005B40FB">
              <w:rPr>
                <w:rFonts w:ascii="Arial" w:hAnsi="Arial" w:cs="Arial"/>
              </w:rPr>
              <w:t>STRING</w:t>
            </w:r>
          </w:p>
        </w:tc>
        <w:tc>
          <w:tcPr>
            <w:tcW w:w="0" w:type="auto"/>
            <w:shd w:val="clear" w:color="auto" w:fill="auto"/>
          </w:tcPr>
          <w:p w14:paraId="1FAA652B" w14:textId="36429519"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66F7DA84" w14:textId="527456E6"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4D86E720" w14:textId="4E2A7037"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4B5D830D" w14:textId="55E004DE" w:rsidR="00A87558" w:rsidRPr="005B40FB" w:rsidRDefault="00A87558" w:rsidP="00A87558">
            <w:pPr>
              <w:rPr>
                <w:rFonts w:ascii="Arial" w:hAnsi="Arial" w:cs="Arial"/>
              </w:rPr>
            </w:pPr>
            <w:r w:rsidRPr="005B40FB">
              <w:rPr>
                <w:rFonts w:ascii="Arial" w:hAnsi="Arial" w:cs="Arial"/>
              </w:rPr>
              <w:t>Based on dataset sent returned by existing IDOX application</w:t>
            </w:r>
          </w:p>
        </w:tc>
      </w:tr>
      <w:tr w:rsidR="00A87558" w:rsidRPr="005B40FB" w14:paraId="03418DB0" w14:textId="77777777" w:rsidTr="00CA679B">
        <w:trPr>
          <w:trHeight w:val="523"/>
        </w:trPr>
        <w:tc>
          <w:tcPr>
            <w:tcW w:w="0" w:type="auto"/>
            <w:shd w:val="clear" w:color="auto" w:fill="auto"/>
          </w:tcPr>
          <w:p w14:paraId="167FCAE2" w14:textId="77777777" w:rsidR="00A87558" w:rsidRPr="005B40FB" w:rsidRDefault="00A87558" w:rsidP="00A87558">
            <w:pPr>
              <w:rPr>
                <w:rFonts w:ascii="Arial" w:hAnsi="Arial" w:cs="Arial"/>
              </w:rPr>
            </w:pPr>
            <w:r w:rsidRPr="005B40FB">
              <w:rPr>
                <w:rFonts w:ascii="Arial" w:hAnsi="Arial" w:cs="Arial"/>
              </w:rPr>
              <w:t>SHIPPER_ID</w:t>
            </w:r>
          </w:p>
        </w:tc>
        <w:tc>
          <w:tcPr>
            <w:tcW w:w="0" w:type="auto"/>
            <w:shd w:val="clear" w:color="auto" w:fill="auto"/>
          </w:tcPr>
          <w:p w14:paraId="3F96F1A1" w14:textId="77777777" w:rsidR="00A87558" w:rsidRPr="005B40FB" w:rsidRDefault="00A87558" w:rsidP="00A87558">
            <w:pPr>
              <w:rPr>
                <w:rFonts w:ascii="Arial" w:hAnsi="Arial" w:cs="Arial"/>
              </w:rPr>
            </w:pPr>
            <w:r w:rsidRPr="005B40FB">
              <w:rPr>
                <w:rFonts w:ascii="Arial" w:hAnsi="Arial" w:cs="Arial"/>
              </w:rPr>
              <w:t>&lt;TBC&gt;</w:t>
            </w:r>
          </w:p>
        </w:tc>
        <w:tc>
          <w:tcPr>
            <w:tcW w:w="0" w:type="auto"/>
          </w:tcPr>
          <w:p w14:paraId="1CC089CD" w14:textId="77777777" w:rsidR="00A87558" w:rsidRPr="005B40FB" w:rsidRDefault="00A87558" w:rsidP="00A87558">
            <w:pPr>
              <w:rPr>
                <w:rFonts w:ascii="Arial" w:hAnsi="Arial" w:cs="Arial"/>
              </w:rPr>
            </w:pPr>
            <w:r w:rsidRPr="005B40FB">
              <w:rPr>
                <w:rFonts w:ascii="Arial" w:hAnsi="Arial" w:cs="Arial"/>
              </w:rPr>
              <w:t>DECIMAL</w:t>
            </w:r>
          </w:p>
        </w:tc>
        <w:tc>
          <w:tcPr>
            <w:tcW w:w="0" w:type="auto"/>
            <w:shd w:val="clear" w:color="auto" w:fill="auto"/>
          </w:tcPr>
          <w:p w14:paraId="21734EEC" w14:textId="2053A9C4"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5FA77838" w14:textId="742004EC"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36BBD6EF" w14:textId="76AD4A3D"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5F315974" w14:textId="0CBF2BAD" w:rsidR="00A87558" w:rsidRPr="005B40FB" w:rsidRDefault="00A87558" w:rsidP="00A87558">
            <w:pPr>
              <w:rPr>
                <w:rFonts w:ascii="Arial" w:hAnsi="Arial" w:cs="Arial"/>
              </w:rPr>
            </w:pPr>
            <w:r w:rsidRPr="005B40FB">
              <w:rPr>
                <w:rFonts w:ascii="Arial" w:hAnsi="Arial" w:cs="Arial"/>
              </w:rPr>
              <w:t>Based on dataset sent returned by existing IDOX application</w:t>
            </w:r>
          </w:p>
        </w:tc>
      </w:tr>
      <w:tr w:rsidR="00A87558" w:rsidRPr="005B40FB" w14:paraId="6FFF5E66" w14:textId="77777777" w:rsidTr="00CA679B">
        <w:trPr>
          <w:trHeight w:val="523"/>
        </w:trPr>
        <w:tc>
          <w:tcPr>
            <w:tcW w:w="0" w:type="auto"/>
            <w:shd w:val="clear" w:color="auto" w:fill="auto"/>
          </w:tcPr>
          <w:p w14:paraId="04E5448D" w14:textId="77777777" w:rsidR="00A87558" w:rsidRPr="005B40FB" w:rsidRDefault="00A87558" w:rsidP="00A87558">
            <w:pPr>
              <w:rPr>
                <w:rFonts w:ascii="Arial" w:hAnsi="Arial" w:cs="Arial"/>
              </w:rPr>
            </w:pPr>
            <w:r w:rsidRPr="005B40FB">
              <w:rPr>
                <w:rFonts w:ascii="Arial" w:hAnsi="Arial" w:cs="Arial"/>
              </w:rPr>
              <w:lastRenderedPageBreak/>
              <w:t>SHIPPER_NAME</w:t>
            </w:r>
          </w:p>
        </w:tc>
        <w:tc>
          <w:tcPr>
            <w:tcW w:w="0" w:type="auto"/>
            <w:shd w:val="clear" w:color="auto" w:fill="auto"/>
          </w:tcPr>
          <w:p w14:paraId="6A837DC2" w14:textId="77777777" w:rsidR="00A87558" w:rsidRPr="005B40FB" w:rsidRDefault="00A87558" w:rsidP="00A87558">
            <w:pPr>
              <w:rPr>
                <w:rFonts w:ascii="Arial" w:hAnsi="Arial" w:cs="Arial"/>
              </w:rPr>
            </w:pPr>
            <w:r w:rsidRPr="005B40FB">
              <w:rPr>
                <w:rFonts w:ascii="Arial" w:hAnsi="Arial" w:cs="Arial"/>
              </w:rPr>
              <w:t>&lt;TBC&gt;</w:t>
            </w:r>
          </w:p>
        </w:tc>
        <w:tc>
          <w:tcPr>
            <w:tcW w:w="0" w:type="auto"/>
          </w:tcPr>
          <w:p w14:paraId="517C7693" w14:textId="77777777" w:rsidR="00A87558" w:rsidRPr="005B40FB" w:rsidRDefault="00A87558" w:rsidP="00A87558">
            <w:pPr>
              <w:rPr>
                <w:rFonts w:ascii="Arial" w:hAnsi="Arial" w:cs="Arial"/>
              </w:rPr>
            </w:pPr>
            <w:r w:rsidRPr="005B40FB">
              <w:rPr>
                <w:rFonts w:ascii="Arial" w:hAnsi="Arial" w:cs="Arial"/>
              </w:rPr>
              <w:t>STRING</w:t>
            </w:r>
          </w:p>
        </w:tc>
        <w:tc>
          <w:tcPr>
            <w:tcW w:w="0" w:type="auto"/>
            <w:shd w:val="clear" w:color="auto" w:fill="auto"/>
          </w:tcPr>
          <w:p w14:paraId="2EDDC0AB" w14:textId="6BCABB11"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0C351CBE" w14:textId="0EB16D6C"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6C9C5679" w14:textId="1B71FED4"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44AE5BAA" w14:textId="4FAFA4CF" w:rsidR="00A87558" w:rsidRPr="005B40FB" w:rsidRDefault="00A87558" w:rsidP="00A87558">
            <w:pPr>
              <w:rPr>
                <w:rFonts w:ascii="Arial" w:hAnsi="Arial" w:cs="Arial"/>
              </w:rPr>
            </w:pPr>
            <w:r w:rsidRPr="005B40FB">
              <w:rPr>
                <w:rFonts w:ascii="Arial" w:hAnsi="Arial" w:cs="Arial"/>
              </w:rPr>
              <w:t>Based on dataset sent returned by existing IDOX application</w:t>
            </w:r>
          </w:p>
        </w:tc>
      </w:tr>
      <w:tr w:rsidR="00A87558" w:rsidRPr="005B40FB" w14:paraId="48E11A47" w14:textId="77777777" w:rsidTr="00CA679B">
        <w:trPr>
          <w:trHeight w:val="523"/>
        </w:trPr>
        <w:tc>
          <w:tcPr>
            <w:tcW w:w="0" w:type="auto"/>
            <w:shd w:val="clear" w:color="auto" w:fill="auto"/>
          </w:tcPr>
          <w:p w14:paraId="32D5607F" w14:textId="77777777" w:rsidR="00A87558" w:rsidRPr="005B40FB" w:rsidRDefault="00A87558" w:rsidP="00A87558">
            <w:pPr>
              <w:rPr>
                <w:rFonts w:ascii="Arial" w:hAnsi="Arial" w:cs="Arial"/>
              </w:rPr>
            </w:pPr>
            <w:r w:rsidRPr="005B40FB">
              <w:rPr>
                <w:rFonts w:ascii="Arial" w:hAnsi="Arial" w:cs="Arial"/>
              </w:rPr>
              <w:t>SHIPPER_SHORT_CODE</w:t>
            </w:r>
          </w:p>
        </w:tc>
        <w:tc>
          <w:tcPr>
            <w:tcW w:w="0" w:type="auto"/>
            <w:shd w:val="clear" w:color="auto" w:fill="auto"/>
          </w:tcPr>
          <w:p w14:paraId="3EE3C247" w14:textId="77777777" w:rsidR="00A87558" w:rsidRPr="005B40FB" w:rsidRDefault="00A87558" w:rsidP="00A87558">
            <w:pPr>
              <w:rPr>
                <w:rFonts w:ascii="Arial" w:hAnsi="Arial" w:cs="Arial"/>
              </w:rPr>
            </w:pPr>
            <w:r w:rsidRPr="005B40FB">
              <w:rPr>
                <w:rFonts w:ascii="Arial" w:hAnsi="Arial" w:cs="Arial"/>
              </w:rPr>
              <w:t>&lt;TBC&gt;</w:t>
            </w:r>
          </w:p>
        </w:tc>
        <w:tc>
          <w:tcPr>
            <w:tcW w:w="0" w:type="auto"/>
          </w:tcPr>
          <w:p w14:paraId="42A0E4FA" w14:textId="77777777" w:rsidR="00A87558" w:rsidRPr="005B40FB" w:rsidRDefault="00A87558" w:rsidP="00A87558">
            <w:pPr>
              <w:rPr>
                <w:rFonts w:ascii="Arial" w:hAnsi="Arial" w:cs="Arial"/>
              </w:rPr>
            </w:pPr>
            <w:r w:rsidRPr="005B40FB">
              <w:rPr>
                <w:rFonts w:ascii="Arial" w:hAnsi="Arial" w:cs="Arial"/>
              </w:rPr>
              <w:t>STRING</w:t>
            </w:r>
          </w:p>
        </w:tc>
        <w:tc>
          <w:tcPr>
            <w:tcW w:w="0" w:type="auto"/>
            <w:shd w:val="clear" w:color="auto" w:fill="auto"/>
          </w:tcPr>
          <w:p w14:paraId="317D13BA" w14:textId="17A0C676"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266A964C" w14:textId="720A86C6"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62149F46" w14:textId="1817DE6E"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4C2F2D13" w14:textId="75ED5481" w:rsidR="00A87558" w:rsidRPr="005B40FB" w:rsidRDefault="00A87558" w:rsidP="00A87558">
            <w:pPr>
              <w:rPr>
                <w:rFonts w:ascii="Arial" w:hAnsi="Arial" w:cs="Arial"/>
              </w:rPr>
            </w:pPr>
            <w:r w:rsidRPr="005B40FB">
              <w:rPr>
                <w:rFonts w:ascii="Arial" w:hAnsi="Arial" w:cs="Arial"/>
              </w:rPr>
              <w:t>Based on dataset sent returned by existing IDOX application</w:t>
            </w:r>
          </w:p>
        </w:tc>
      </w:tr>
      <w:tr w:rsidR="00A87558" w:rsidRPr="005B40FB" w14:paraId="7B55DEAC" w14:textId="77777777" w:rsidTr="00CA679B">
        <w:trPr>
          <w:trHeight w:val="523"/>
        </w:trPr>
        <w:tc>
          <w:tcPr>
            <w:tcW w:w="0" w:type="auto"/>
            <w:shd w:val="clear" w:color="auto" w:fill="auto"/>
          </w:tcPr>
          <w:p w14:paraId="7EB9F09A" w14:textId="77777777" w:rsidR="00A87558" w:rsidRPr="005B40FB" w:rsidRDefault="00A87558" w:rsidP="00A87558">
            <w:pPr>
              <w:rPr>
                <w:rFonts w:ascii="Arial" w:hAnsi="Arial" w:cs="Arial"/>
              </w:rPr>
            </w:pPr>
            <w:r w:rsidRPr="005B40FB">
              <w:rPr>
                <w:rFonts w:ascii="Arial" w:hAnsi="Arial" w:cs="Arial"/>
              </w:rPr>
              <w:t>SUPPLIER_ID</w:t>
            </w:r>
          </w:p>
        </w:tc>
        <w:tc>
          <w:tcPr>
            <w:tcW w:w="0" w:type="auto"/>
            <w:shd w:val="clear" w:color="auto" w:fill="auto"/>
          </w:tcPr>
          <w:p w14:paraId="3E5049D8" w14:textId="77777777" w:rsidR="00A87558" w:rsidRPr="005B40FB" w:rsidRDefault="00A87558" w:rsidP="00A87558">
            <w:pPr>
              <w:rPr>
                <w:rFonts w:ascii="Arial" w:hAnsi="Arial" w:cs="Arial"/>
              </w:rPr>
            </w:pPr>
            <w:r w:rsidRPr="005B40FB">
              <w:rPr>
                <w:rFonts w:ascii="Arial" w:hAnsi="Arial" w:cs="Arial"/>
              </w:rPr>
              <w:t>&lt;TBC&gt;</w:t>
            </w:r>
          </w:p>
        </w:tc>
        <w:tc>
          <w:tcPr>
            <w:tcW w:w="0" w:type="auto"/>
          </w:tcPr>
          <w:p w14:paraId="292DADB9" w14:textId="77777777" w:rsidR="00A87558" w:rsidRPr="005B40FB" w:rsidRDefault="00A87558" w:rsidP="00A87558">
            <w:pPr>
              <w:rPr>
                <w:rFonts w:ascii="Arial" w:hAnsi="Arial" w:cs="Arial"/>
              </w:rPr>
            </w:pPr>
            <w:r w:rsidRPr="005B40FB">
              <w:rPr>
                <w:rFonts w:ascii="Arial" w:hAnsi="Arial" w:cs="Arial"/>
              </w:rPr>
              <w:t>DECIMAL</w:t>
            </w:r>
          </w:p>
        </w:tc>
        <w:tc>
          <w:tcPr>
            <w:tcW w:w="0" w:type="auto"/>
            <w:shd w:val="clear" w:color="auto" w:fill="auto"/>
          </w:tcPr>
          <w:p w14:paraId="586E6C45" w14:textId="38B981AF"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1F3C79A5" w14:textId="02C47B85"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6E137BF7" w14:textId="4CCBBB42"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7C87A870" w14:textId="0CFA5A2B" w:rsidR="00A87558" w:rsidRPr="005B40FB" w:rsidRDefault="00A87558" w:rsidP="00A87558">
            <w:pPr>
              <w:rPr>
                <w:rFonts w:ascii="Arial" w:hAnsi="Arial" w:cs="Arial"/>
              </w:rPr>
            </w:pPr>
            <w:r w:rsidRPr="005B40FB">
              <w:rPr>
                <w:rFonts w:ascii="Arial" w:hAnsi="Arial" w:cs="Arial"/>
              </w:rPr>
              <w:t>Based on dataset sent returned by existing IDOX application</w:t>
            </w:r>
          </w:p>
        </w:tc>
      </w:tr>
      <w:tr w:rsidR="00A87558" w:rsidRPr="005B40FB" w14:paraId="5D03D5C9" w14:textId="77777777" w:rsidTr="00CA679B">
        <w:trPr>
          <w:trHeight w:val="523"/>
        </w:trPr>
        <w:tc>
          <w:tcPr>
            <w:tcW w:w="0" w:type="auto"/>
            <w:shd w:val="clear" w:color="auto" w:fill="auto"/>
          </w:tcPr>
          <w:p w14:paraId="284C74C8" w14:textId="77777777" w:rsidR="00A87558" w:rsidRPr="005B40FB" w:rsidRDefault="00A87558" w:rsidP="00A87558">
            <w:pPr>
              <w:rPr>
                <w:rFonts w:ascii="Arial" w:hAnsi="Arial" w:cs="Arial"/>
              </w:rPr>
            </w:pPr>
            <w:r w:rsidRPr="005B40FB">
              <w:rPr>
                <w:rFonts w:ascii="Arial" w:hAnsi="Arial" w:cs="Arial"/>
              </w:rPr>
              <w:t>SUPPLIER_NAME</w:t>
            </w:r>
          </w:p>
        </w:tc>
        <w:tc>
          <w:tcPr>
            <w:tcW w:w="0" w:type="auto"/>
            <w:shd w:val="clear" w:color="auto" w:fill="auto"/>
          </w:tcPr>
          <w:p w14:paraId="1828DFB8" w14:textId="77777777" w:rsidR="00A87558" w:rsidRPr="005B40FB" w:rsidRDefault="00A87558" w:rsidP="00A87558">
            <w:pPr>
              <w:rPr>
                <w:rFonts w:ascii="Arial" w:hAnsi="Arial" w:cs="Arial"/>
              </w:rPr>
            </w:pPr>
            <w:r w:rsidRPr="005B40FB">
              <w:rPr>
                <w:rFonts w:ascii="Arial" w:hAnsi="Arial" w:cs="Arial"/>
              </w:rPr>
              <w:t>&lt;TBC&gt;</w:t>
            </w:r>
          </w:p>
        </w:tc>
        <w:tc>
          <w:tcPr>
            <w:tcW w:w="0" w:type="auto"/>
          </w:tcPr>
          <w:p w14:paraId="731B5F1F" w14:textId="77777777" w:rsidR="00A87558" w:rsidRPr="005B40FB" w:rsidRDefault="00A87558" w:rsidP="00A87558">
            <w:pPr>
              <w:rPr>
                <w:rFonts w:ascii="Arial" w:hAnsi="Arial" w:cs="Arial"/>
              </w:rPr>
            </w:pPr>
            <w:r w:rsidRPr="005B40FB">
              <w:rPr>
                <w:rFonts w:ascii="Arial" w:hAnsi="Arial" w:cs="Arial"/>
              </w:rPr>
              <w:t>STRING</w:t>
            </w:r>
          </w:p>
        </w:tc>
        <w:tc>
          <w:tcPr>
            <w:tcW w:w="0" w:type="auto"/>
            <w:shd w:val="clear" w:color="auto" w:fill="auto"/>
          </w:tcPr>
          <w:p w14:paraId="7C1D1AD3" w14:textId="76430C32"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039B0685" w14:textId="497F2861"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6D55C526" w14:textId="733B429D"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0E7942C9" w14:textId="5A35B7E0" w:rsidR="00A87558" w:rsidRPr="005B40FB" w:rsidRDefault="00A87558" w:rsidP="00A87558">
            <w:pPr>
              <w:rPr>
                <w:rFonts w:ascii="Arial" w:hAnsi="Arial" w:cs="Arial"/>
              </w:rPr>
            </w:pPr>
            <w:r w:rsidRPr="005B40FB">
              <w:rPr>
                <w:rFonts w:ascii="Arial" w:hAnsi="Arial" w:cs="Arial"/>
              </w:rPr>
              <w:t>Based on dataset sent returned by existing IDOX application</w:t>
            </w:r>
          </w:p>
        </w:tc>
      </w:tr>
      <w:tr w:rsidR="00A87558" w:rsidRPr="005B40FB" w14:paraId="30862599" w14:textId="77777777" w:rsidTr="00CA679B">
        <w:trPr>
          <w:trHeight w:val="523"/>
        </w:trPr>
        <w:tc>
          <w:tcPr>
            <w:tcW w:w="0" w:type="auto"/>
            <w:shd w:val="clear" w:color="auto" w:fill="auto"/>
          </w:tcPr>
          <w:p w14:paraId="772D65C5" w14:textId="77777777" w:rsidR="00A87558" w:rsidRPr="005B40FB" w:rsidRDefault="00A87558" w:rsidP="00A87558">
            <w:pPr>
              <w:rPr>
                <w:rFonts w:ascii="Arial" w:hAnsi="Arial" w:cs="Arial"/>
              </w:rPr>
            </w:pPr>
            <w:r w:rsidRPr="005B40FB">
              <w:rPr>
                <w:rFonts w:ascii="Arial" w:hAnsi="Arial" w:cs="Arial"/>
              </w:rPr>
              <w:t>SUPPLIER_SHORT_CODE</w:t>
            </w:r>
          </w:p>
        </w:tc>
        <w:tc>
          <w:tcPr>
            <w:tcW w:w="0" w:type="auto"/>
            <w:shd w:val="clear" w:color="auto" w:fill="auto"/>
          </w:tcPr>
          <w:p w14:paraId="23A62A08" w14:textId="77777777" w:rsidR="00A87558" w:rsidRPr="005B40FB" w:rsidRDefault="00A87558" w:rsidP="00A87558">
            <w:pPr>
              <w:rPr>
                <w:rFonts w:ascii="Arial" w:hAnsi="Arial" w:cs="Arial"/>
              </w:rPr>
            </w:pPr>
            <w:r w:rsidRPr="005B40FB">
              <w:rPr>
                <w:rFonts w:ascii="Arial" w:hAnsi="Arial" w:cs="Arial"/>
              </w:rPr>
              <w:t>&lt;TBC&gt;</w:t>
            </w:r>
          </w:p>
        </w:tc>
        <w:tc>
          <w:tcPr>
            <w:tcW w:w="0" w:type="auto"/>
          </w:tcPr>
          <w:p w14:paraId="38A74B4D" w14:textId="77777777" w:rsidR="00A87558" w:rsidRPr="005B40FB" w:rsidRDefault="00A87558" w:rsidP="00A87558">
            <w:pPr>
              <w:rPr>
                <w:rFonts w:ascii="Arial" w:hAnsi="Arial" w:cs="Arial"/>
              </w:rPr>
            </w:pPr>
            <w:r w:rsidRPr="005B40FB">
              <w:rPr>
                <w:rFonts w:ascii="Arial" w:hAnsi="Arial" w:cs="Arial"/>
              </w:rPr>
              <w:t>STRING</w:t>
            </w:r>
          </w:p>
        </w:tc>
        <w:tc>
          <w:tcPr>
            <w:tcW w:w="0" w:type="auto"/>
            <w:shd w:val="clear" w:color="auto" w:fill="auto"/>
          </w:tcPr>
          <w:p w14:paraId="05008D03" w14:textId="652131E2"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012E5CDF" w14:textId="62C93520"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6AAD9400" w14:textId="37BC4269"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2013BEA9" w14:textId="2E1780EC" w:rsidR="00A87558" w:rsidRPr="005B40FB" w:rsidRDefault="00A87558" w:rsidP="00A87558">
            <w:pPr>
              <w:rPr>
                <w:rFonts w:ascii="Arial" w:hAnsi="Arial" w:cs="Arial"/>
              </w:rPr>
            </w:pPr>
            <w:r w:rsidRPr="005B40FB">
              <w:rPr>
                <w:rFonts w:ascii="Arial" w:hAnsi="Arial" w:cs="Arial"/>
              </w:rPr>
              <w:t>Based on dataset sent returned by existing IDOX application</w:t>
            </w:r>
          </w:p>
        </w:tc>
      </w:tr>
      <w:tr w:rsidR="00A87558" w:rsidRPr="005B40FB" w14:paraId="64062BF1" w14:textId="77777777" w:rsidTr="00CA679B">
        <w:trPr>
          <w:trHeight w:val="523"/>
        </w:trPr>
        <w:tc>
          <w:tcPr>
            <w:tcW w:w="0" w:type="auto"/>
            <w:shd w:val="clear" w:color="auto" w:fill="auto"/>
          </w:tcPr>
          <w:p w14:paraId="255D2E02" w14:textId="77777777" w:rsidR="00A87558" w:rsidRPr="005B40FB" w:rsidRDefault="00A87558" w:rsidP="00A87558">
            <w:pPr>
              <w:rPr>
                <w:rFonts w:ascii="Arial" w:hAnsi="Arial" w:cs="Arial"/>
              </w:rPr>
            </w:pPr>
            <w:r w:rsidRPr="005B40FB">
              <w:rPr>
                <w:rFonts w:ascii="Arial" w:hAnsi="Arial" w:cs="Arial"/>
              </w:rPr>
              <w:t>SUPPLIER_TEL</w:t>
            </w:r>
          </w:p>
        </w:tc>
        <w:tc>
          <w:tcPr>
            <w:tcW w:w="0" w:type="auto"/>
            <w:shd w:val="clear" w:color="auto" w:fill="auto"/>
          </w:tcPr>
          <w:p w14:paraId="02BACAE3" w14:textId="77777777" w:rsidR="00A87558" w:rsidRPr="005B40FB" w:rsidRDefault="00A87558" w:rsidP="00A87558">
            <w:pPr>
              <w:rPr>
                <w:rFonts w:ascii="Arial" w:hAnsi="Arial" w:cs="Arial"/>
              </w:rPr>
            </w:pPr>
            <w:r w:rsidRPr="005B40FB">
              <w:rPr>
                <w:rFonts w:ascii="Arial" w:hAnsi="Arial" w:cs="Arial"/>
              </w:rPr>
              <w:t>&lt;TBC&gt;</w:t>
            </w:r>
          </w:p>
        </w:tc>
        <w:tc>
          <w:tcPr>
            <w:tcW w:w="0" w:type="auto"/>
          </w:tcPr>
          <w:p w14:paraId="530616DE" w14:textId="77777777" w:rsidR="00A87558" w:rsidRPr="005B40FB" w:rsidRDefault="00A87558" w:rsidP="00A87558">
            <w:pPr>
              <w:rPr>
                <w:rFonts w:ascii="Arial" w:hAnsi="Arial" w:cs="Arial"/>
              </w:rPr>
            </w:pPr>
            <w:r w:rsidRPr="005B40FB">
              <w:rPr>
                <w:rFonts w:ascii="Arial" w:hAnsi="Arial" w:cs="Arial"/>
              </w:rPr>
              <w:t>STRING</w:t>
            </w:r>
          </w:p>
        </w:tc>
        <w:tc>
          <w:tcPr>
            <w:tcW w:w="0" w:type="auto"/>
            <w:shd w:val="clear" w:color="auto" w:fill="auto"/>
          </w:tcPr>
          <w:p w14:paraId="2BA82987" w14:textId="2AED14CC"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6D4DF994" w14:textId="0EF6662D"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636CA54A" w14:textId="15F4BCC5"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5A0DF1E8" w14:textId="6CD4B3EB" w:rsidR="00A87558" w:rsidRPr="005B40FB" w:rsidRDefault="00A87558" w:rsidP="00A87558">
            <w:pPr>
              <w:rPr>
                <w:rFonts w:ascii="Arial" w:hAnsi="Arial" w:cs="Arial"/>
              </w:rPr>
            </w:pPr>
            <w:r w:rsidRPr="005B40FB">
              <w:rPr>
                <w:rFonts w:ascii="Arial" w:hAnsi="Arial" w:cs="Arial"/>
              </w:rPr>
              <w:t>Based on dataset sent returned by existing IDOX application</w:t>
            </w:r>
          </w:p>
        </w:tc>
      </w:tr>
      <w:tr w:rsidR="00A87558" w:rsidRPr="005B40FB" w14:paraId="5BB3C210" w14:textId="77777777" w:rsidTr="00CA679B">
        <w:trPr>
          <w:trHeight w:val="523"/>
        </w:trPr>
        <w:tc>
          <w:tcPr>
            <w:tcW w:w="0" w:type="auto"/>
            <w:shd w:val="clear" w:color="auto" w:fill="auto"/>
          </w:tcPr>
          <w:p w14:paraId="5BD0B482" w14:textId="77777777" w:rsidR="00A87558" w:rsidRPr="005B40FB" w:rsidRDefault="00A87558" w:rsidP="00A87558">
            <w:pPr>
              <w:rPr>
                <w:rFonts w:ascii="Arial" w:hAnsi="Arial" w:cs="Arial"/>
              </w:rPr>
            </w:pPr>
            <w:r w:rsidRPr="005B40FB">
              <w:rPr>
                <w:rFonts w:ascii="Arial" w:hAnsi="Arial" w:cs="Arial"/>
              </w:rPr>
              <w:t>XOSERVE_IDENTIFIER</w:t>
            </w:r>
          </w:p>
        </w:tc>
        <w:tc>
          <w:tcPr>
            <w:tcW w:w="0" w:type="auto"/>
            <w:shd w:val="clear" w:color="auto" w:fill="auto"/>
          </w:tcPr>
          <w:p w14:paraId="70A9D802" w14:textId="77777777" w:rsidR="00A87558" w:rsidRPr="005B40FB" w:rsidRDefault="00A87558" w:rsidP="00A87558">
            <w:pPr>
              <w:rPr>
                <w:rFonts w:ascii="Arial" w:hAnsi="Arial" w:cs="Arial"/>
              </w:rPr>
            </w:pPr>
            <w:r w:rsidRPr="005B40FB">
              <w:rPr>
                <w:rFonts w:ascii="Arial" w:hAnsi="Arial" w:cs="Arial"/>
              </w:rPr>
              <w:t>&lt;TBC&gt;</w:t>
            </w:r>
          </w:p>
        </w:tc>
        <w:tc>
          <w:tcPr>
            <w:tcW w:w="0" w:type="auto"/>
          </w:tcPr>
          <w:p w14:paraId="3ED0BD70" w14:textId="77777777" w:rsidR="00A87558" w:rsidRPr="005B40FB" w:rsidRDefault="00A87558" w:rsidP="00A87558">
            <w:pPr>
              <w:rPr>
                <w:rFonts w:ascii="Arial" w:hAnsi="Arial" w:cs="Arial"/>
              </w:rPr>
            </w:pPr>
            <w:r w:rsidRPr="005B40FB">
              <w:rPr>
                <w:rFonts w:ascii="Arial" w:hAnsi="Arial" w:cs="Arial"/>
              </w:rPr>
              <w:t>STRING</w:t>
            </w:r>
          </w:p>
        </w:tc>
        <w:tc>
          <w:tcPr>
            <w:tcW w:w="0" w:type="auto"/>
            <w:shd w:val="clear" w:color="auto" w:fill="auto"/>
          </w:tcPr>
          <w:p w14:paraId="69003D23" w14:textId="28242B53"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4936648C" w14:textId="01434B1D"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46BC19DD" w14:textId="18F966BD" w:rsidR="00A87558" w:rsidRPr="005B40FB" w:rsidRDefault="00A87558" w:rsidP="00A87558">
            <w:pPr>
              <w:rPr>
                <w:rFonts w:ascii="Arial" w:hAnsi="Arial" w:cs="Arial"/>
              </w:rPr>
            </w:pPr>
            <w:r w:rsidRPr="005B40FB">
              <w:rPr>
                <w:rFonts w:ascii="Arial" w:hAnsi="Arial" w:cs="Arial"/>
              </w:rPr>
              <w:t>Based on dataset sent returned by existing IDOX application</w:t>
            </w:r>
          </w:p>
        </w:tc>
        <w:tc>
          <w:tcPr>
            <w:tcW w:w="0" w:type="auto"/>
          </w:tcPr>
          <w:p w14:paraId="3939064E" w14:textId="6A591224" w:rsidR="00A87558" w:rsidRPr="005B40FB" w:rsidRDefault="00A87558" w:rsidP="00A87558">
            <w:pPr>
              <w:rPr>
                <w:rFonts w:ascii="Arial" w:hAnsi="Arial" w:cs="Arial"/>
              </w:rPr>
            </w:pPr>
            <w:r w:rsidRPr="005B40FB">
              <w:rPr>
                <w:rFonts w:ascii="Arial" w:hAnsi="Arial" w:cs="Arial"/>
              </w:rPr>
              <w:t>Based on dataset sent returned by existing IDOX application</w:t>
            </w:r>
          </w:p>
        </w:tc>
      </w:tr>
      <w:tr w:rsidR="00CA679B" w:rsidRPr="005B40FB" w14:paraId="2503573F" w14:textId="77777777" w:rsidTr="00CA679B">
        <w:trPr>
          <w:trHeight w:val="523"/>
        </w:trPr>
        <w:tc>
          <w:tcPr>
            <w:tcW w:w="0" w:type="auto"/>
            <w:gridSpan w:val="6"/>
            <w:shd w:val="clear" w:color="auto" w:fill="FFC000"/>
          </w:tcPr>
          <w:p w14:paraId="1A28D6F3" w14:textId="77777777" w:rsidR="00CA679B" w:rsidRPr="005B40FB" w:rsidRDefault="00CA679B" w:rsidP="00CA679B">
            <w:pPr>
              <w:rPr>
                <w:rFonts w:ascii="Arial" w:hAnsi="Arial" w:cs="Arial"/>
                <w:b/>
                <w:bCs/>
              </w:rPr>
            </w:pPr>
            <w:r w:rsidRPr="005B40FB">
              <w:rPr>
                <w:rFonts w:ascii="Arial" w:hAnsi="Arial" w:cs="Arial"/>
                <w:b/>
                <w:bCs/>
              </w:rPr>
              <w:t>PSR_DATA</w:t>
            </w:r>
          </w:p>
        </w:tc>
        <w:tc>
          <w:tcPr>
            <w:tcW w:w="0" w:type="auto"/>
            <w:shd w:val="clear" w:color="auto" w:fill="FFC000"/>
          </w:tcPr>
          <w:p w14:paraId="2BCAFAC6" w14:textId="77777777" w:rsidR="00CA679B" w:rsidRPr="005B40FB" w:rsidRDefault="00CA679B" w:rsidP="00CA679B">
            <w:pPr>
              <w:rPr>
                <w:rFonts w:ascii="Arial" w:hAnsi="Arial" w:cs="Arial"/>
                <w:b/>
                <w:bCs/>
              </w:rPr>
            </w:pPr>
            <w:r w:rsidRPr="005B40FB">
              <w:rPr>
                <w:rFonts w:ascii="Arial" w:hAnsi="Arial" w:cs="Arial"/>
                <w:b/>
                <w:bCs/>
              </w:rPr>
              <w:t>PSR data</w:t>
            </w:r>
          </w:p>
        </w:tc>
      </w:tr>
      <w:tr w:rsidR="00396912" w:rsidRPr="005B40FB" w14:paraId="3B25E6BC" w14:textId="77777777" w:rsidTr="00CA679B">
        <w:trPr>
          <w:trHeight w:val="523"/>
        </w:trPr>
        <w:tc>
          <w:tcPr>
            <w:tcW w:w="0" w:type="auto"/>
            <w:shd w:val="clear" w:color="auto" w:fill="auto"/>
          </w:tcPr>
          <w:p w14:paraId="0C36D326" w14:textId="77777777" w:rsidR="00396912" w:rsidRPr="005B40FB" w:rsidRDefault="00396912" w:rsidP="00396912">
            <w:pPr>
              <w:rPr>
                <w:rFonts w:ascii="Arial" w:hAnsi="Arial" w:cs="Arial"/>
              </w:rPr>
            </w:pPr>
            <w:r w:rsidRPr="005B40FB">
              <w:rPr>
                <w:rFonts w:ascii="Arial" w:hAnsi="Arial" w:cs="Arial"/>
              </w:rPr>
              <w:t>VC_CONTACT</w:t>
            </w:r>
          </w:p>
        </w:tc>
        <w:tc>
          <w:tcPr>
            <w:tcW w:w="0" w:type="auto"/>
            <w:shd w:val="clear" w:color="auto" w:fill="auto"/>
          </w:tcPr>
          <w:p w14:paraId="2E4F0251"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2818A908"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551955F2" w14:textId="44FAB943"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48030E0A" w14:textId="229BA32A"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383E6967" w14:textId="7594C4B6"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4D5E711B" w14:textId="56ABC16F"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79A7B4F7" w14:textId="77777777" w:rsidTr="00CA679B">
        <w:trPr>
          <w:trHeight w:val="523"/>
        </w:trPr>
        <w:tc>
          <w:tcPr>
            <w:tcW w:w="0" w:type="auto"/>
            <w:shd w:val="clear" w:color="auto" w:fill="auto"/>
          </w:tcPr>
          <w:p w14:paraId="3811908A" w14:textId="77777777" w:rsidR="00396912" w:rsidRPr="005B40FB" w:rsidRDefault="00396912" w:rsidP="00396912">
            <w:pPr>
              <w:rPr>
                <w:rFonts w:ascii="Arial" w:hAnsi="Arial" w:cs="Arial"/>
              </w:rPr>
            </w:pPr>
            <w:r w:rsidRPr="005B40FB">
              <w:rPr>
                <w:rFonts w:ascii="Arial" w:hAnsi="Arial" w:cs="Arial"/>
              </w:rPr>
              <w:t>VC_DISABILITIES</w:t>
            </w:r>
          </w:p>
        </w:tc>
        <w:tc>
          <w:tcPr>
            <w:tcW w:w="0" w:type="auto"/>
            <w:shd w:val="clear" w:color="auto" w:fill="auto"/>
          </w:tcPr>
          <w:p w14:paraId="14E2DA99"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5DE8D89A"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48CA6E8D" w14:textId="2E85D20F"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18FFF290" w14:textId="2EF2B938"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2E0941E6" w14:textId="2D9255FC"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3431E840" w14:textId="367906EE"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55CFF529" w14:textId="77777777" w:rsidTr="00CA679B">
        <w:trPr>
          <w:trHeight w:val="523"/>
        </w:trPr>
        <w:tc>
          <w:tcPr>
            <w:tcW w:w="0" w:type="auto"/>
            <w:shd w:val="clear" w:color="auto" w:fill="auto"/>
          </w:tcPr>
          <w:p w14:paraId="31D66024" w14:textId="77777777" w:rsidR="00396912" w:rsidRPr="005B40FB" w:rsidRDefault="00396912" w:rsidP="00396912">
            <w:pPr>
              <w:rPr>
                <w:rFonts w:ascii="Arial" w:hAnsi="Arial" w:cs="Arial"/>
              </w:rPr>
            </w:pPr>
            <w:r w:rsidRPr="005B40FB">
              <w:rPr>
                <w:rFonts w:ascii="Arial" w:hAnsi="Arial" w:cs="Arial"/>
              </w:rPr>
              <w:t>VC_INDICATOR</w:t>
            </w:r>
          </w:p>
        </w:tc>
        <w:tc>
          <w:tcPr>
            <w:tcW w:w="0" w:type="auto"/>
            <w:shd w:val="clear" w:color="auto" w:fill="auto"/>
          </w:tcPr>
          <w:p w14:paraId="08331B06"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2BA075C5"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45D2D012" w14:textId="455441B5"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438523A5" w14:textId="0B7AE31B"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65B55A5D" w14:textId="09C7DB99"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7958916D" w14:textId="5E21FC68"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3423A470" w14:textId="77777777" w:rsidTr="00CA679B">
        <w:trPr>
          <w:trHeight w:val="523"/>
        </w:trPr>
        <w:tc>
          <w:tcPr>
            <w:tcW w:w="0" w:type="auto"/>
            <w:shd w:val="clear" w:color="auto" w:fill="auto"/>
          </w:tcPr>
          <w:p w14:paraId="25FD1BC2" w14:textId="77777777" w:rsidR="00396912" w:rsidRPr="005B40FB" w:rsidRDefault="00396912" w:rsidP="00396912">
            <w:pPr>
              <w:rPr>
                <w:rFonts w:ascii="Arial" w:hAnsi="Arial" w:cs="Arial"/>
              </w:rPr>
            </w:pPr>
            <w:r w:rsidRPr="005B40FB">
              <w:rPr>
                <w:rFonts w:ascii="Arial" w:hAnsi="Arial" w:cs="Arial"/>
              </w:rPr>
              <w:t>VC_PASSWORD</w:t>
            </w:r>
          </w:p>
        </w:tc>
        <w:tc>
          <w:tcPr>
            <w:tcW w:w="0" w:type="auto"/>
            <w:shd w:val="clear" w:color="auto" w:fill="auto"/>
          </w:tcPr>
          <w:p w14:paraId="7A1EB099"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0669D698"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255A462F" w14:textId="3470C91C"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13433F0F" w14:textId="5FFC51A1"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15D6EEF4" w14:textId="0D9D38DD"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7199CB92" w14:textId="55BD0B8F"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2537A464" w14:textId="77777777" w:rsidTr="00CA679B">
        <w:trPr>
          <w:trHeight w:val="523"/>
        </w:trPr>
        <w:tc>
          <w:tcPr>
            <w:tcW w:w="0" w:type="auto"/>
            <w:shd w:val="clear" w:color="auto" w:fill="auto"/>
          </w:tcPr>
          <w:p w14:paraId="56683507" w14:textId="77777777" w:rsidR="00396912" w:rsidRPr="005B40FB" w:rsidRDefault="00396912" w:rsidP="00396912">
            <w:pPr>
              <w:rPr>
                <w:rFonts w:ascii="Arial" w:hAnsi="Arial" w:cs="Arial"/>
              </w:rPr>
            </w:pPr>
            <w:r w:rsidRPr="005B40FB">
              <w:rPr>
                <w:rFonts w:ascii="Arial" w:hAnsi="Arial" w:cs="Arial"/>
              </w:rPr>
              <w:t>VC_PRIORITY</w:t>
            </w:r>
          </w:p>
        </w:tc>
        <w:tc>
          <w:tcPr>
            <w:tcW w:w="0" w:type="auto"/>
            <w:shd w:val="clear" w:color="auto" w:fill="auto"/>
          </w:tcPr>
          <w:p w14:paraId="76C72D4C"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5221C20E"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741E8041" w14:textId="256D7CC8"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512B3067" w14:textId="0B437A87"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00ECC3C0" w14:textId="07139007"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161E588C" w14:textId="6AFE8D0D"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CA679B" w:rsidRPr="005B40FB" w14:paraId="74910442" w14:textId="77777777" w:rsidTr="00CA679B">
        <w:trPr>
          <w:trHeight w:val="523"/>
        </w:trPr>
        <w:tc>
          <w:tcPr>
            <w:tcW w:w="0" w:type="auto"/>
            <w:gridSpan w:val="6"/>
            <w:shd w:val="clear" w:color="auto" w:fill="FFC000"/>
          </w:tcPr>
          <w:p w14:paraId="62AA51C7" w14:textId="77777777" w:rsidR="00CA679B" w:rsidRPr="005B40FB" w:rsidRDefault="00CA679B" w:rsidP="00CA679B">
            <w:pPr>
              <w:rPr>
                <w:rFonts w:ascii="Arial" w:hAnsi="Arial" w:cs="Arial"/>
                <w:b/>
                <w:bCs/>
              </w:rPr>
            </w:pPr>
            <w:r w:rsidRPr="005B40FB">
              <w:rPr>
                <w:rFonts w:ascii="Arial" w:hAnsi="Arial" w:cs="Arial"/>
                <w:b/>
                <w:bCs/>
              </w:rPr>
              <w:t>IGT_DATA</w:t>
            </w:r>
          </w:p>
        </w:tc>
        <w:tc>
          <w:tcPr>
            <w:tcW w:w="0" w:type="auto"/>
            <w:shd w:val="clear" w:color="auto" w:fill="FFC000"/>
          </w:tcPr>
          <w:p w14:paraId="3B101F64" w14:textId="77777777" w:rsidR="00CA679B" w:rsidRPr="005B40FB" w:rsidRDefault="00CA679B" w:rsidP="00CA679B">
            <w:pPr>
              <w:rPr>
                <w:rFonts w:ascii="Arial" w:hAnsi="Arial" w:cs="Arial"/>
                <w:b/>
                <w:bCs/>
              </w:rPr>
            </w:pPr>
            <w:r w:rsidRPr="005B40FB">
              <w:rPr>
                <w:rFonts w:ascii="Arial" w:hAnsi="Arial" w:cs="Arial"/>
                <w:b/>
                <w:bCs/>
              </w:rPr>
              <w:t>IGT information</w:t>
            </w:r>
          </w:p>
        </w:tc>
      </w:tr>
      <w:tr w:rsidR="00396912" w:rsidRPr="005B40FB" w14:paraId="55B771EF" w14:textId="77777777" w:rsidTr="00CA679B">
        <w:trPr>
          <w:trHeight w:val="523"/>
        </w:trPr>
        <w:tc>
          <w:tcPr>
            <w:tcW w:w="0" w:type="auto"/>
            <w:shd w:val="clear" w:color="auto" w:fill="auto"/>
          </w:tcPr>
          <w:p w14:paraId="7A5D5C5F" w14:textId="77777777" w:rsidR="00396912" w:rsidRPr="005B40FB" w:rsidRDefault="00396912" w:rsidP="00396912">
            <w:pPr>
              <w:rPr>
                <w:rFonts w:ascii="Arial" w:hAnsi="Arial" w:cs="Arial"/>
              </w:rPr>
            </w:pPr>
            <w:r w:rsidRPr="005B40FB">
              <w:rPr>
                <w:rFonts w:ascii="Arial" w:hAnsi="Arial" w:cs="Arial"/>
              </w:rPr>
              <w:t>DEVELOPMENT_ID</w:t>
            </w:r>
          </w:p>
        </w:tc>
        <w:tc>
          <w:tcPr>
            <w:tcW w:w="0" w:type="auto"/>
            <w:shd w:val="clear" w:color="auto" w:fill="auto"/>
          </w:tcPr>
          <w:p w14:paraId="6AADA737"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22F4C8D1"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23C8B99E" w14:textId="287C6E6C"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6685A502" w14:textId="7CB4EF41"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301829ED" w14:textId="1E75FC56"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2A0D27AA" w14:textId="4E26A7CF"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1E1FC6D1" w14:textId="77777777" w:rsidTr="00CA679B">
        <w:trPr>
          <w:trHeight w:val="523"/>
        </w:trPr>
        <w:tc>
          <w:tcPr>
            <w:tcW w:w="0" w:type="auto"/>
            <w:shd w:val="clear" w:color="auto" w:fill="auto"/>
          </w:tcPr>
          <w:p w14:paraId="799ABB1B" w14:textId="77777777" w:rsidR="00396912" w:rsidRPr="005B40FB" w:rsidRDefault="00396912" w:rsidP="00396912">
            <w:pPr>
              <w:rPr>
                <w:rFonts w:ascii="Arial" w:hAnsi="Arial" w:cs="Arial"/>
              </w:rPr>
            </w:pPr>
            <w:r w:rsidRPr="005B40FB">
              <w:rPr>
                <w:rFonts w:ascii="Arial" w:hAnsi="Arial" w:cs="Arial"/>
              </w:rPr>
              <w:t>IGT_DEVELOPER_NAMES</w:t>
            </w:r>
          </w:p>
        </w:tc>
        <w:tc>
          <w:tcPr>
            <w:tcW w:w="0" w:type="auto"/>
            <w:shd w:val="clear" w:color="auto" w:fill="auto"/>
          </w:tcPr>
          <w:p w14:paraId="4009007B"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34644A52"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06840B40" w14:textId="7EE42EF6"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12B05977" w14:textId="4B09C6EC"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1264DB16" w14:textId="00D35CC2"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42359EF4" w14:textId="010B145D"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545A5628" w14:textId="77777777" w:rsidTr="00CA679B">
        <w:trPr>
          <w:trHeight w:val="523"/>
        </w:trPr>
        <w:tc>
          <w:tcPr>
            <w:tcW w:w="0" w:type="auto"/>
            <w:shd w:val="clear" w:color="auto" w:fill="auto"/>
          </w:tcPr>
          <w:p w14:paraId="441B010A" w14:textId="77777777" w:rsidR="00396912" w:rsidRPr="005B40FB" w:rsidRDefault="00396912" w:rsidP="00396912">
            <w:pPr>
              <w:rPr>
                <w:rFonts w:ascii="Arial" w:hAnsi="Arial" w:cs="Arial"/>
              </w:rPr>
            </w:pPr>
            <w:r w:rsidRPr="005B40FB">
              <w:rPr>
                <w:rFonts w:ascii="Arial" w:hAnsi="Arial" w:cs="Arial"/>
              </w:rPr>
              <w:t>IGT_DEVELOPMENT_NAME</w:t>
            </w:r>
          </w:p>
        </w:tc>
        <w:tc>
          <w:tcPr>
            <w:tcW w:w="0" w:type="auto"/>
            <w:shd w:val="clear" w:color="auto" w:fill="auto"/>
          </w:tcPr>
          <w:p w14:paraId="5B03B08D"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3798FBD9"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03027985" w14:textId="506A69AC"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10FC93F3" w14:textId="3E645DC1"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44C48056" w14:textId="2420832E"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417C306B" w14:textId="75115555"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5C99A395" w14:textId="77777777" w:rsidTr="00CA679B">
        <w:trPr>
          <w:trHeight w:val="523"/>
        </w:trPr>
        <w:tc>
          <w:tcPr>
            <w:tcW w:w="0" w:type="auto"/>
            <w:shd w:val="clear" w:color="auto" w:fill="auto"/>
          </w:tcPr>
          <w:p w14:paraId="28A81BD7" w14:textId="77777777" w:rsidR="00396912" w:rsidRPr="005B40FB" w:rsidRDefault="00396912" w:rsidP="00396912">
            <w:pPr>
              <w:rPr>
                <w:rFonts w:ascii="Arial" w:hAnsi="Arial" w:cs="Arial"/>
              </w:rPr>
            </w:pPr>
            <w:r w:rsidRPr="005B40FB">
              <w:rPr>
                <w:rFonts w:ascii="Arial" w:hAnsi="Arial" w:cs="Arial"/>
              </w:rPr>
              <w:t>IGT_MPRN</w:t>
            </w:r>
          </w:p>
        </w:tc>
        <w:tc>
          <w:tcPr>
            <w:tcW w:w="0" w:type="auto"/>
            <w:shd w:val="clear" w:color="auto" w:fill="auto"/>
          </w:tcPr>
          <w:p w14:paraId="5440E2BE"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5847727B"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47FFC242" w14:textId="630E88D4"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39CC3532" w14:textId="142BDFC6"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6A21831F" w14:textId="617BC140"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22B032CD" w14:textId="2F0949FE"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32413823" w14:textId="77777777" w:rsidTr="00CA679B">
        <w:trPr>
          <w:trHeight w:val="523"/>
        </w:trPr>
        <w:tc>
          <w:tcPr>
            <w:tcW w:w="0" w:type="auto"/>
            <w:shd w:val="clear" w:color="auto" w:fill="auto"/>
          </w:tcPr>
          <w:p w14:paraId="0D25856A" w14:textId="77777777" w:rsidR="00396912" w:rsidRPr="005B40FB" w:rsidRDefault="00396912" w:rsidP="00396912">
            <w:pPr>
              <w:rPr>
                <w:rFonts w:ascii="Arial" w:hAnsi="Arial" w:cs="Arial"/>
              </w:rPr>
            </w:pPr>
            <w:r w:rsidRPr="005B40FB">
              <w:rPr>
                <w:rFonts w:ascii="Arial" w:hAnsi="Arial" w:cs="Arial"/>
              </w:rPr>
              <w:t>IGT_NAME</w:t>
            </w:r>
          </w:p>
        </w:tc>
        <w:tc>
          <w:tcPr>
            <w:tcW w:w="0" w:type="auto"/>
            <w:shd w:val="clear" w:color="auto" w:fill="auto"/>
          </w:tcPr>
          <w:p w14:paraId="737BF7C4"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75DD063F"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3B459C64" w14:textId="048257A2"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788D8BC1" w14:textId="21A8AF87"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69376CBD" w14:textId="62826C4E"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0E5371CB" w14:textId="4E5D155B"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635F9460" w14:textId="77777777" w:rsidTr="00CA679B">
        <w:trPr>
          <w:trHeight w:val="523"/>
        </w:trPr>
        <w:tc>
          <w:tcPr>
            <w:tcW w:w="0" w:type="auto"/>
            <w:shd w:val="clear" w:color="auto" w:fill="auto"/>
          </w:tcPr>
          <w:p w14:paraId="0B1363D2" w14:textId="77777777" w:rsidR="00396912" w:rsidRPr="005B40FB" w:rsidRDefault="00396912" w:rsidP="00396912">
            <w:pPr>
              <w:rPr>
                <w:rFonts w:ascii="Arial" w:hAnsi="Arial" w:cs="Arial"/>
              </w:rPr>
            </w:pPr>
            <w:r w:rsidRPr="005B40FB">
              <w:rPr>
                <w:rFonts w:ascii="Arial" w:hAnsi="Arial" w:cs="Arial"/>
              </w:rPr>
              <w:t>IGT_PGT_ID</w:t>
            </w:r>
          </w:p>
        </w:tc>
        <w:tc>
          <w:tcPr>
            <w:tcW w:w="0" w:type="auto"/>
            <w:shd w:val="clear" w:color="auto" w:fill="auto"/>
          </w:tcPr>
          <w:p w14:paraId="01E91F3F"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676070F4"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79DA1BE7" w14:textId="573937BF" w:rsidR="00396912" w:rsidRPr="005B40FB" w:rsidRDefault="00396912" w:rsidP="00396912">
            <w:pPr>
              <w:rPr>
                <w:rFonts w:ascii="Arial" w:hAnsi="Arial" w:cs="Arial"/>
              </w:rPr>
            </w:pPr>
            <w:r w:rsidRPr="005B40FB">
              <w:rPr>
                <w:rFonts w:ascii="Arial" w:hAnsi="Arial" w:cs="Arial"/>
              </w:rPr>
              <w:t xml:space="preserve">Based on dataset sent returned by </w:t>
            </w:r>
            <w:r w:rsidRPr="005B40FB">
              <w:rPr>
                <w:rFonts w:ascii="Arial" w:hAnsi="Arial" w:cs="Arial"/>
              </w:rPr>
              <w:lastRenderedPageBreak/>
              <w:t>existing IDOX application</w:t>
            </w:r>
          </w:p>
        </w:tc>
        <w:tc>
          <w:tcPr>
            <w:tcW w:w="0" w:type="auto"/>
          </w:tcPr>
          <w:p w14:paraId="3F6D66E7" w14:textId="6516760F" w:rsidR="00396912" w:rsidRPr="005B40FB" w:rsidRDefault="00396912" w:rsidP="00396912">
            <w:pPr>
              <w:rPr>
                <w:rFonts w:ascii="Arial" w:hAnsi="Arial" w:cs="Arial"/>
              </w:rPr>
            </w:pPr>
            <w:r w:rsidRPr="005B40FB">
              <w:rPr>
                <w:rFonts w:ascii="Arial" w:hAnsi="Arial" w:cs="Arial"/>
              </w:rPr>
              <w:lastRenderedPageBreak/>
              <w:t xml:space="preserve">Based on dataset sent returned by </w:t>
            </w:r>
            <w:r w:rsidRPr="005B40FB">
              <w:rPr>
                <w:rFonts w:ascii="Arial" w:hAnsi="Arial" w:cs="Arial"/>
              </w:rPr>
              <w:lastRenderedPageBreak/>
              <w:t>existing IDOX application</w:t>
            </w:r>
          </w:p>
        </w:tc>
        <w:tc>
          <w:tcPr>
            <w:tcW w:w="0" w:type="auto"/>
          </w:tcPr>
          <w:p w14:paraId="63117AAA" w14:textId="2BCB3AE4" w:rsidR="00396912" w:rsidRPr="005B40FB" w:rsidRDefault="00396912" w:rsidP="00396912">
            <w:pPr>
              <w:rPr>
                <w:rFonts w:ascii="Arial" w:hAnsi="Arial" w:cs="Arial"/>
              </w:rPr>
            </w:pPr>
            <w:r w:rsidRPr="005B40FB">
              <w:rPr>
                <w:rFonts w:ascii="Arial" w:hAnsi="Arial" w:cs="Arial"/>
              </w:rPr>
              <w:lastRenderedPageBreak/>
              <w:t xml:space="preserve">Based on dataset sent returned by </w:t>
            </w:r>
            <w:r w:rsidRPr="005B40FB">
              <w:rPr>
                <w:rFonts w:ascii="Arial" w:hAnsi="Arial" w:cs="Arial"/>
              </w:rPr>
              <w:lastRenderedPageBreak/>
              <w:t>existing IDOX application</w:t>
            </w:r>
          </w:p>
        </w:tc>
        <w:tc>
          <w:tcPr>
            <w:tcW w:w="0" w:type="auto"/>
          </w:tcPr>
          <w:p w14:paraId="309BC84A" w14:textId="2701DDA2" w:rsidR="00396912" w:rsidRPr="005B40FB" w:rsidRDefault="00396912" w:rsidP="00396912">
            <w:pPr>
              <w:rPr>
                <w:rFonts w:ascii="Arial" w:hAnsi="Arial" w:cs="Arial"/>
              </w:rPr>
            </w:pPr>
            <w:r w:rsidRPr="005B40FB">
              <w:rPr>
                <w:rFonts w:ascii="Arial" w:hAnsi="Arial" w:cs="Arial"/>
              </w:rPr>
              <w:lastRenderedPageBreak/>
              <w:t xml:space="preserve">Based on dataset sent returned by </w:t>
            </w:r>
            <w:r w:rsidRPr="005B40FB">
              <w:rPr>
                <w:rFonts w:ascii="Arial" w:hAnsi="Arial" w:cs="Arial"/>
              </w:rPr>
              <w:lastRenderedPageBreak/>
              <w:t>existing IDOX application</w:t>
            </w:r>
          </w:p>
        </w:tc>
      </w:tr>
      <w:tr w:rsidR="00396912" w:rsidRPr="005B40FB" w14:paraId="08445EFE" w14:textId="77777777" w:rsidTr="00CA679B">
        <w:trPr>
          <w:trHeight w:val="523"/>
        </w:trPr>
        <w:tc>
          <w:tcPr>
            <w:tcW w:w="0" w:type="auto"/>
            <w:shd w:val="clear" w:color="auto" w:fill="auto"/>
          </w:tcPr>
          <w:p w14:paraId="64CC0A61" w14:textId="77777777" w:rsidR="00396912" w:rsidRPr="005B40FB" w:rsidRDefault="00396912" w:rsidP="00396912">
            <w:pPr>
              <w:rPr>
                <w:rFonts w:ascii="Arial" w:hAnsi="Arial" w:cs="Arial"/>
              </w:rPr>
            </w:pPr>
            <w:r w:rsidRPr="005B40FB">
              <w:rPr>
                <w:rFonts w:ascii="Arial" w:hAnsi="Arial" w:cs="Arial"/>
              </w:rPr>
              <w:lastRenderedPageBreak/>
              <w:t>IGT_PLOT_ID</w:t>
            </w:r>
          </w:p>
        </w:tc>
        <w:tc>
          <w:tcPr>
            <w:tcW w:w="0" w:type="auto"/>
            <w:shd w:val="clear" w:color="auto" w:fill="auto"/>
          </w:tcPr>
          <w:p w14:paraId="02B70D79"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438C9374"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0301A156" w14:textId="5B09BF3E"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709722B3" w14:textId="6BC58E52"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711B31A6" w14:textId="1DEE87D0"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3B4CB18E" w14:textId="53894B15"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CA679B" w:rsidRPr="005B40FB" w14:paraId="6E3701F5" w14:textId="77777777" w:rsidTr="00CA679B">
        <w:trPr>
          <w:trHeight w:val="523"/>
        </w:trPr>
        <w:tc>
          <w:tcPr>
            <w:tcW w:w="0" w:type="auto"/>
            <w:gridSpan w:val="6"/>
            <w:shd w:val="clear" w:color="auto" w:fill="FFC000"/>
          </w:tcPr>
          <w:p w14:paraId="41FCF7E9" w14:textId="77777777" w:rsidR="00CA679B" w:rsidRPr="005B40FB" w:rsidRDefault="00CA679B" w:rsidP="00CA679B">
            <w:pPr>
              <w:rPr>
                <w:rFonts w:ascii="Arial" w:hAnsi="Arial" w:cs="Arial"/>
                <w:b/>
                <w:bCs/>
              </w:rPr>
            </w:pPr>
            <w:r w:rsidRPr="005B40FB">
              <w:rPr>
                <w:rFonts w:ascii="Arial" w:hAnsi="Arial" w:cs="Arial"/>
                <w:b/>
                <w:bCs/>
              </w:rPr>
              <w:t>SMART_METER_DATA</w:t>
            </w:r>
          </w:p>
        </w:tc>
        <w:tc>
          <w:tcPr>
            <w:tcW w:w="0" w:type="auto"/>
            <w:shd w:val="clear" w:color="auto" w:fill="FFC000"/>
          </w:tcPr>
          <w:p w14:paraId="20BF83FB" w14:textId="77777777" w:rsidR="00CA679B" w:rsidRPr="005B40FB" w:rsidRDefault="00CA679B" w:rsidP="00CA679B">
            <w:pPr>
              <w:rPr>
                <w:rFonts w:ascii="Arial" w:hAnsi="Arial" w:cs="Arial"/>
                <w:b/>
                <w:bCs/>
              </w:rPr>
            </w:pPr>
            <w:r w:rsidRPr="005B40FB">
              <w:rPr>
                <w:rFonts w:ascii="Arial" w:hAnsi="Arial" w:cs="Arial"/>
                <w:b/>
                <w:bCs/>
              </w:rPr>
              <w:t>Smart meter data</w:t>
            </w:r>
          </w:p>
        </w:tc>
      </w:tr>
      <w:tr w:rsidR="00396912" w:rsidRPr="005B40FB" w14:paraId="753DE0E6" w14:textId="77777777" w:rsidTr="00CA679B">
        <w:trPr>
          <w:trHeight w:val="523"/>
        </w:trPr>
        <w:tc>
          <w:tcPr>
            <w:tcW w:w="0" w:type="auto"/>
            <w:shd w:val="clear" w:color="auto" w:fill="auto"/>
          </w:tcPr>
          <w:p w14:paraId="4F5302AC" w14:textId="77777777" w:rsidR="00396912" w:rsidRPr="005B40FB" w:rsidRDefault="00396912" w:rsidP="00396912">
            <w:pPr>
              <w:rPr>
                <w:rFonts w:ascii="Arial" w:hAnsi="Arial" w:cs="Arial"/>
              </w:rPr>
            </w:pPr>
            <w:r w:rsidRPr="005B40FB">
              <w:rPr>
                <w:rFonts w:ascii="Arial" w:hAnsi="Arial" w:cs="Arial"/>
              </w:rPr>
              <w:t>CUSTOMER_IDENTIFIED</w:t>
            </w:r>
          </w:p>
        </w:tc>
        <w:tc>
          <w:tcPr>
            <w:tcW w:w="0" w:type="auto"/>
            <w:shd w:val="clear" w:color="auto" w:fill="auto"/>
          </w:tcPr>
          <w:p w14:paraId="3E9A6543"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442BA0F1"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58CA2314" w14:textId="66C011AD"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5DB094D3" w14:textId="64685CAC"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5A4A4555" w14:textId="3E46E994"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6E52B02F" w14:textId="3E3DE324"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31212852" w14:textId="77777777" w:rsidTr="00CA679B">
        <w:trPr>
          <w:trHeight w:val="523"/>
        </w:trPr>
        <w:tc>
          <w:tcPr>
            <w:tcW w:w="0" w:type="auto"/>
            <w:shd w:val="clear" w:color="auto" w:fill="auto"/>
          </w:tcPr>
          <w:p w14:paraId="61E9D210" w14:textId="77777777" w:rsidR="00396912" w:rsidRPr="005B40FB" w:rsidRDefault="00396912" w:rsidP="00396912">
            <w:pPr>
              <w:rPr>
                <w:rFonts w:ascii="Arial" w:hAnsi="Arial" w:cs="Arial"/>
              </w:rPr>
            </w:pPr>
            <w:r w:rsidRPr="005B40FB">
              <w:rPr>
                <w:rFonts w:ascii="Arial" w:hAnsi="Arial" w:cs="Arial"/>
              </w:rPr>
              <w:t>ENGINEER_IDENTIFIED</w:t>
            </w:r>
          </w:p>
        </w:tc>
        <w:tc>
          <w:tcPr>
            <w:tcW w:w="0" w:type="auto"/>
            <w:shd w:val="clear" w:color="auto" w:fill="auto"/>
          </w:tcPr>
          <w:p w14:paraId="622C890D"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61929E5F"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50D29CDE" w14:textId="0F97E80D"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3AD8E23E" w14:textId="1813B227"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2D6C2616" w14:textId="70FD5144"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28FDF15C" w14:textId="0D98E89A"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CA679B" w:rsidRPr="005B40FB" w14:paraId="47274F6A" w14:textId="77777777" w:rsidTr="00CA679B">
        <w:trPr>
          <w:trHeight w:val="523"/>
        </w:trPr>
        <w:tc>
          <w:tcPr>
            <w:tcW w:w="0" w:type="auto"/>
            <w:gridSpan w:val="6"/>
            <w:shd w:val="clear" w:color="auto" w:fill="FFC000"/>
          </w:tcPr>
          <w:p w14:paraId="601499B8" w14:textId="77777777" w:rsidR="00CA679B" w:rsidRPr="005B40FB" w:rsidRDefault="00CA679B" w:rsidP="00CA679B">
            <w:pPr>
              <w:rPr>
                <w:rFonts w:ascii="Arial" w:hAnsi="Arial" w:cs="Arial"/>
                <w:b/>
                <w:bCs/>
              </w:rPr>
            </w:pPr>
            <w:r w:rsidRPr="005B40FB">
              <w:rPr>
                <w:rFonts w:ascii="Arial" w:hAnsi="Arial" w:cs="Arial"/>
                <w:b/>
                <w:bCs/>
              </w:rPr>
              <w:t>POINTER_DATA</w:t>
            </w:r>
          </w:p>
        </w:tc>
        <w:tc>
          <w:tcPr>
            <w:tcW w:w="0" w:type="auto"/>
            <w:shd w:val="clear" w:color="auto" w:fill="FFC000"/>
          </w:tcPr>
          <w:p w14:paraId="115A1012" w14:textId="77777777" w:rsidR="00CA679B" w:rsidRPr="005B40FB" w:rsidRDefault="00CA679B" w:rsidP="00CA679B">
            <w:pPr>
              <w:rPr>
                <w:rFonts w:ascii="Arial" w:hAnsi="Arial" w:cs="Arial"/>
                <w:b/>
                <w:bCs/>
              </w:rPr>
            </w:pPr>
            <w:r w:rsidRPr="005B40FB">
              <w:rPr>
                <w:rFonts w:ascii="Arial" w:hAnsi="Arial" w:cs="Arial"/>
                <w:b/>
                <w:bCs/>
              </w:rPr>
              <w:t>Pointer data</w:t>
            </w:r>
          </w:p>
        </w:tc>
      </w:tr>
      <w:tr w:rsidR="00396912" w:rsidRPr="005B40FB" w14:paraId="50480ACF" w14:textId="77777777" w:rsidTr="00CA679B">
        <w:trPr>
          <w:trHeight w:val="523"/>
        </w:trPr>
        <w:tc>
          <w:tcPr>
            <w:tcW w:w="0" w:type="auto"/>
            <w:shd w:val="clear" w:color="auto" w:fill="auto"/>
          </w:tcPr>
          <w:p w14:paraId="4A1E7D49" w14:textId="77777777" w:rsidR="00396912" w:rsidRPr="005B40FB" w:rsidRDefault="00396912" w:rsidP="00396912">
            <w:pPr>
              <w:rPr>
                <w:rFonts w:ascii="Arial" w:hAnsi="Arial" w:cs="Arial"/>
              </w:rPr>
            </w:pPr>
            <w:r w:rsidRPr="005B40FB">
              <w:rPr>
                <w:rFonts w:ascii="Arial" w:hAnsi="Arial" w:cs="Arial"/>
              </w:rPr>
              <w:t>ID</w:t>
            </w:r>
          </w:p>
        </w:tc>
        <w:tc>
          <w:tcPr>
            <w:tcW w:w="0" w:type="auto"/>
            <w:shd w:val="clear" w:color="auto" w:fill="auto"/>
          </w:tcPr>
          <w:p w14:paraId="0EB922F4"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6F7E9E6A"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6790360D" w14:textId="45ADFABC"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22768025" w14:textId="3EEB72A9"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371EC2BD" w14:textId="6A526E59"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3221A873" w14:textId="3FDBA9B0"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637A63A5" w14:textId="77777777" w:rsidTr="00CA679B">
        <w:trPr>
          <w:trHeight w:val="523"/>
        </w:trPr>
        <w:tc>
          <w:tcPr>
            <w:tcW w:w="0" w:type="auto"/>
            <w:shd w:val="clear" w:color="auto" w:fill="auto"/>
          </w:tcPr>
          <w:p w14:paraId="76D38887" w14:textId="77777777" w:rsidR="00396912" w:rsidRPr="005B40FB" w:rsidRDefault="00396912" w:rsidP="00396912">
            <w:pPr>
              <w:rPr>
                <w:rFonts w:ascii="Arial" w:hAnsi="Arial" w:cs="Arial"/>
              </w:rPr>
            </w:pPr>
            <w:r w:rsidRPr="005B40FB">
              <w:rPr>
                <w:rFonts w:ascii="Arial" w:hAnsi="Arial" w:cs="Arial"/>
              </w:rPr>
              <w:t>ORGANISATION_NAME</w:t>
            </w:r>
          </w:p>
        </w:tc>
        <w:tc>
          <w:tcPr>
            <w:tcW w:w="0" w:type="auto"/>
            <w:shd w:val="clear" w:color="auto" w:fill="auto"/>
          </w:tcPr>
          <w:p w14:paraId="2C29A160"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54209CF1"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0231A4D1" w14:textId="335BF01A"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458CA28B" w14:textId="2D0C760B"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3F448651" w14:textId="2E045C86"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42E19769" w14:textId="5678B55A"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2864AAE6" w14:textId="77777777" w:rsidTr="00CA679B">
        <w:trPr>
          <w:trHeight w:val="523"/>
        </w:trPr>
        <w:tc>
          <w:tcPr>
            <w:tcW w:w="0" w:type="auto"/>
            <w:shd w:val="clear" w:color="auto" w:fill="auto"/>
          </w:tcPr>
          <w:p w14:paraId="694D9C3D" w14:textId="77777777" w:rsidR="00396912" w:rsidRPr="005B40FB" w:rsidRDefault="00396912" w:rsidP="00396912">
            <w:pPr>
              <w:rPr>
                <w:rFonts w:ascii="Arial" w:hAnsi="Arial" w:cs="Arial"/>
              </w:rPr>
            </w:pPr>
            <w:r w:rsidRPr="005B40FB">
              <w:rPr>
                <w:rFonts w:ascii="Arial" w:hAnsi="Arial" w:cs="Arial"/>
              </w:rPr>
              <w:t>SUB_BUILDING_NAME</w:t>
            </w:r>
          </w:p>
        </w:tc>
        <w:tc>
          <w:tcPr>
            <w:tcW w:w="0" w:type="auto"/>
            <w:shd w:val="clear" w:color="auto" w:fill="auto"/>
          </w:tcPr>
          <w:p w14:paraId="616FAE32"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147A8C6F"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3C6A30C0" w14:textId="689BC2EC"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50DD18F4" w14:textId="08386250"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4D13355C" w14:textId="4E1DB5B8"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74F2F9C3" w14:textId="4AE04112"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6ADA7AC1" w14:textId="77777777" w:rsidTr="00CA679B">
        <w:trPr>
          <w:trHeight w:val="523"/>
        </w:trPr>
        <w:tc>
          <w:tcPr>
            <w:tcW w:w="0" w:type="auto"/>
            <w:shd w:val="clear" w:color="auto" w:fill="auto"/>
          </w:tcPr>
          <w:p w14:paraId="38FCF32D" w14:textId="77777777" w:rsidR="00396912" w:rsidRPr="005B40FB" w:rsidRDefault="00396912" w:rsidP="00396912">
            <w:pPr>
              <w:rPr>
                <w:rFonts w:ascii="Arial" w:hAnsi="Arial" w:cs="Arial"/>
              </w:rPr>
            </w:pPr>
            <w:r w:rsidRPr="005B40FB">
              <w:rPr>
                <w:rFonts w:ascii="Arial" w:hAnsi="Arial" w:cs="Arial"/>
              </w:rPr>
              <w:t>BUILDING_NAME</w:t>
            </w:r>
          </w:p>
        </w:tc>
        <w:tc>
          <w:tcPr>
            <w:tcW w:w="0" w:type="auto"/>
            <w:shd w:val="clear" w:color="auto" w:fill="auto"/>
          </w:tcPr>
          <w:p w14:paraId="5B09D2F9"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22EF7B31"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5855CD62" w14:textId="16460F2C"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6EB5067C" w14:textId="3928DA92"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31C6B3BD" w14:textId="4B59A8D8"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2EEA3AB2" w14:textId="65AFCC6F"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6911C7D7" w14:textId="77777777" w:rsidTr="00CA679B">
        <w:trPr>
          <w:trHeight w:val="523"/>
        </w:trPr>
        <w:tc>
          <w:tcPr>
            <w:tcW w:w="0" w:type="auto"/>
            <w:shd w:val="clear" w:color="auto" w:fill="auto"/>
          </w:tcPr>
          <w:p w14:paraId="5AA431E0" w14:textId="77777777" w:rsidR="00396912" w:rsidRPr="005B40FB" w:rsidRDefault="00396912" w:rsidP="00396912">
            <w:pPr>
              <w:rPr>
                <w:rFonts w:ascii="Arial" w:hAnsi="Arial" w:cs="Arial"/>
              </w:rPr>
            </w:pPr>
            <w:r w:rsidRPr="005B40FB">
              <w:rPr>
                <w:rFonts w:ascii="Arial" w:hAnsi="Arial" w:cs="Arial"/>
              </w:rPr>
              <w:t>BUILDING_NUMBER</w:t>
            </w:r>
          </w:p>
        </w:tc>
        <w:tc>
          <w:tcPr>
            <w:tcW w:w="0" w:type="auto"/>
            <w:shd w:val="clear" w:color="auto" w:fill="auto"/>
          </w:tcPr>
          <w:p w14:paraId="681A50A3"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54947D7E"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5F9F2369" w14:textId="2E57E0F1"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771E6EC6" w14:textId="22CEF5EF"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658C96E4" w14:textId="1DE87C05"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5D85977F" w14:textId="14978A17"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3F2DB669" w14:textId="77777777" w:rsidTr="00CA679B">
        <w:trPr>
          <w:trHeight w:val="523"/>
        </w:trPr>
        <w:tc>
          <w:tcPr>
            <w:tcW w:w="0" w:type="auto"/>
            <w:shd w:val="clear" w:color="auto" w:fill="auto"/>
          </w:tcPr>
          <w:p w14:paraId="6A2C61BD" w14:textId="77777777" w:rsidR="00396912" w:rsidRPr="005B40FB" w:rsidRDefault="00396912" w:rsidP="00396912">
            <w:pPr>
              <w:rPr>
                <w:rFonts w:ascii="Arial" w:hAnsi="Arial" w:cs="Arial"/>
              </w:rPr>
            </w:pPr>
            <w:r w:rsidRPr="005B40FB">
              <w:rPr>
                <w:rFonts w:ascii="Arial" w:hAnsi="Arial" w:cs="Arial"/>
              </w:rPr>
              <w:t>PRIMARY_THORFARE</w:t>
            </w:r>
          </w:p>
        </w:tc>
        <w:tc>
          <w:tcPr>
            <w:tcW w:w="0" w:type="auto"/>
            <w:shd w:val="clear" w:color="auto" w:fill="auto"/>
          </w:tcPr>
          <w:p w14:paraId="43AE794F"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1770A9E3"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5832294D" w14:textId="56DB8E42"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176765E3" w14:textId="0F8A0108"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74BC730E" w14:textId="549D55B0"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7C96C5C3" w14:textId="4C3D6092"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41B83BA4" w14:textId="77777777" w:rsidTr="00CA679B">
        <w:trPr>
          <w:trHeight w:val="523"/>
        </w:trPr>
        <w:tc>
          <w:tcPr>
            <w:tcW w:w="0" w:type="auto"/>
            <w:shd w:val="clear" w:color="auto" w:fill="auto"/>
          </w:tcPr>
          <w:p w14:paraId="57BBBBA0" w14:textId="77777777" w:rsidR="00396912" w:rsidRPr="005B40FB" w:rsidRDefault="00396912" w:rsidP="00396912">
            <w:pPr>
              <w:rPr>
                <w:rFonts w:ascii="Arial" w:hAnsi="Arial" w:cs="Arial"/>
              </w:rPr>
            </w:pPr>
            <w:r w:rsidRPr="005B40FB">
              <w:rPr>
                <w:rFonts w:ascii="Arial" w:hAnsi="Arial" w:cs="Arial"/>
              </w:rPr>
              <w:t>ALT_THORFARE_NAME1</w:t>
            </w:r>
          </w:p>
        </w:tc>
        <w:tc>
          <w:tcPr>
            <w:tcW w:w="0" w:type="auto"/>
            <w:shd w:val="clear" w:color="auto" w:fill="auto"/>
          </w:tcPr>
          <w:p w14:paraId="5819CF07"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71281A94"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2A909435" w14:textId="694D88DC"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07927339" w14:textId="2C0874E9"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185B0D81" w14:textId="6A216509"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7821BF63" w14:textId="623010DC"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6C0F9FCB" w14:textId="77777777" w:rsidTr="00CA679B">
        <w:trPr>
          <w:trHeight w:val="523"/>
        </w:trPr>
        <w:tc>
          <w:tcPr>
            <w:tcW w:w="0" w:type="auto"/>
            <w:shd w:val="clear" w:color="auto" w:fill="auto"/>
          </w:tcPr>
          <w:p w14:paraId="53D4D406" w14:textId="77777777" w:rsidR="00396912" w:rsidRPr="005B40FB" w:rsidRDefault="00396912" w:rsidP="00396912">
            <w:pPr>
              <w:rPr>
                <w:rFonts w:ascii="Arial" w:hAnsi="Arial" w:cs="Arial"/>
              </w:rPr>
            </w:pPr>
            <w:r w:rsidRPr="005B40FB">
              <w:rPr>
                <w:rFonts w:ascii="Arial" w:hAnsi="Arial" w:cs="Arial"/>
              </w:rPr>
              <w:t>SECONDARY_THORFARE</w:t>
            </w:r>
          </w:p>
        </w:tc>
        <w:tc>
          <w:tcPr>
            <w:tcW w:w="0" w:type="auto"/>
            <w:shd w:val="clear" w:color="auto" w:fill="auto"/>
          </w:tcPr>
          <w:p w14:paraId="26D6D507"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1AB74822"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04570AFC" w14:textId="4C757B19"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1A4D15BA" w14:textId="6DF6CFDF"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1A47528B" w14:textId="5C6701A0"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3D366D65" w14:textId="46CEE1E9"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4EC8F495" w14:textId="77777777" w:rsidTr="00CA679B">
        <w:trPr>
          <w:trHeight w:val="523"/>
        </w:trPr>
        <w:tc>
          <w:tcPr>
            <w:tcW w:w="0" w:type="auto"/>
            <w:shd w:val="clear" w:color="auto" w:fill="auto"/>
          </w:tcPr>
          <w:p w14:paraId="2E72225D" w14:textId="77777777" w:rsidR="00396912" w:rsidRPr="005B40FB" w:rsidRDefault="00396912" w:rsidP="00396912">
            <w:pPr>
              <w:rPr>
                <w:rFonts w:ascii="Arial" w:hAnsi="Arial" w:cs="Arial"/>
              </w:rPr>
            </w:pPr>
            <w:r w:rsidRPr="005B40FB">
              <w:rPr>
                <w:rFonts w:ascii="Arial" w:hAnsi="Arial" w:cs="Arial"/>
              </w:rPr>
              <w:t>LOCALITY</w:t>
            </w:r>
          </w:p>
        </w:tc>
        <w:tc>
          <w:tcPr>
            <w:tcW w:w="0" w:type="auto"/>
            <w:shd w:val="clear" w:color="auto" w:fill="auto"/>
          </w:tcPr>
          <w:p w14:paraId="6B9D07C0"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023F32E9"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4D90C652" w14:textId="46A17DC5"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4615220A" w14:textId="34F40C5A"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33C7B9D8" w14:textId="0D8BEA80"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10314FA4" w14:textId="3842230B"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426D275B" w14:textId="77777777" w:rsidTr="00CA679B">
        <w:trPr>
          <w:trHeight w:val="523"/>
        </w:trPr>
        <w:tc>
          <w:tcPr>
            <w:tcW w:w="0" w:type="auto"/>
            <w:shd w:val="clear" w:color="auto" w:fill="auto"/>
          </w:tcPr>
          <w:p w14:paraId="0E5BE634" w14:textId="77777777" w:rsidR="00396912" w:rsidRPr="005B40FB" w:rsidRDefault="00396912" w:rsidP="00396912">
            <w:pPr>
              <w:rPr>
                <w:rFonts w:ascii="Arial" w:hAnsi="Arial" w:cs="Arial"/>
              </w:rPr>
            </w:pPr>
            <w:r w:rsidRPr="005B40FB">
              <w:rPr>
                <w:rFonts w:ascii="Arial" w:hAnsi="Arial" w:cs="Arial"/>
              </w:rPr>
              <w:t>TOWNLAND</w:t>
            </w:r>
          </w:p>
        </w:tc>
        <w:tc>
          <w:tcPr>
            <w:tcW w:w="0" w:type="auto"/>
            <w:shd w:val="clear" w:color="auto" w:fill="auto"/>
          </w:tcPr>
          <w:p w14:paraId="769B05D8"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343C2F13"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03E6AC45" w14:textId="2F5AEC18"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436B87AB" w14:textId="406B1ADE"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0F40723B" w14:textId="5F30A1FF"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366B035F" w14:textId="547ECE56"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16E71700" w14:textId="77777777" w:rsidTr="00CA679B">
        <w:trPr>
          <w:trHeight w:val="523"/>
        </w:trPr>
        <w:tc>
          <w:tcPr>
            <w:tcW w:w="0" w:type="auto"/>
            <w:shd w:val="clear" w:color="auto" w:fill="auto"/>
          </w:tcPr>
          <w:p w14:paraId="708BB1B6" w14:textId="77777777" w:rsidR="00396912" w:rsidRPr="005B40FB" w:rsidRDefault="00396912" w:rsidP="00396912">
            <w:pPr>
              <w:rPr>
                <w:rFonts w:ascii="Arial" w:hAnsi="Arial" w:cs="Arial"/>
              </w:rPr>
            </w:pPr>
            <w:r w:rsidRPr="005B40FB">
              <w:rPr>
                <w:rFonts w:ascii="Arial" w:hAnsi="Arial" w:cs="Arial"/>
              </w:rPr>
              <w:t>TOWN</w:t>
            </w:r>
          </w:p>
        </w:tc>
        <w:tc>
          <w:tcPr>
            <w:tcW w:w="0" w:type="auto"/>
            <w:shd w:val="clear" w:color="auto" w:fill="auto"/>
          </w:tcPr>
          <w:p w14:paraId="3A2D8349"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7F125E35"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7EB51D86" w14:textId="6DCF9648"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053A8AB4" w14:textId="5A98EFA8"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31E7D9F5" w14:textId="791E2988"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26A1592F" w14:textId="5FE271BA"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0D9352CE" w14:textId="77777777" w:rsidTr="00CA679B">
        <w:trPr>
          <w:trHeight w:val="523"/>
        </w:trPr>
        <w:tc>
          <w:tcPr>
            <w:tcW w:w="0" w:type="auto"/>
            <w:shd w:val="clear" w:color="auto" w:fill="auto"/>
          </w:tcPr>
          <w:p w14:paraId="3A6A13F2" w14:textId="77777777" w:rsidR="00396912" w:rsidRPr="005B40FB" w:rsidRDefault="00396912" w:rsidP="00396912">
            <w:pPr>
              <w:rPr>
                <w:rFonts w:ascii="Arial" w:hAnsi="Arial" w:cs="Arial"/>
              </w:rPr>
            </w:pPr>
            <w:r w:rsidRPr="005B40FB">
              <w:rPr>
                <w:rFonts w:ascii="Arial" w:hAnsi="Arial" w:cs="Arial"/>
              </w:rPr>
              <w:t>COUNTY</w:t>
            </w:r>
          </w:p>
        </w:tc>
        <w:tc>
          <w:tcPr>
            <w:tcW w:w="0" w:type="auto"/>
            <w:shd w:val="clear" w:color="auto" w:fill="auto"/>
          </w:tcPr>
          <w:p w14:paraId="128C068E"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20E42EAF"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6CDFB2C8" w14:textId="4E77E38F"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5CDAA03C" w14:textId="0A5F6BDC"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4A42081F" w14:textId="2C477084"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623E5D6F" w14:textId="5C62B091"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30F6633F" w14:textId="77777777" w:rsidTr="00CA679B">
        <w:trPr>
          <w:trHeight w:val="523"/>
        </w:trPr>
        <w:tc>
          <w:tcPr>
            <w:tcW w:w="0" w:type="auto"/>
            <w:shd w:val="clear" w:color="auto" w:fill="auto"/>
          </w:tcPr>
          <w:p w14:paraId="67DC5664" w14:textId="77777777" w:rsidR="00396912" w:rsidRPr="005B40FB" w:rsidRDefault="00396912" w:rsidP="00396912">
            <w:pPr>
              <w:rPr>
                <w:rFonts w:ascii="Arial" w:hAnsi="Arial" w:cs="Arial"/>
              </w:rPr>
            </w:pPr>
            <w:r w:rsidRPr="005B40FB">
              <w:rPr>
                <w:rFonts w:ascii="Arial" w:hAnsi="Arial" w:cs="Arial"/>
              </w:rPr>
              <w:t>POSTCODE</w:t>
            </w:r>
          </w:p>
        </w:tc>
        <w:tc>
          <w:tcPr>
            <w:tcW w:w="0" w:type="auto"/>
            <w:shd w:val="clear" w:color="auto" w:fill="auto"/>
          </w:tcPr>
          <w:p w14:paraId="0AEB24F4"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79F56A52"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56FCC925" w14:textId="51FA00C0"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3ABD65EF" w14:textId="147FA88B"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0EFC6555" w14:textId="1E6B239E"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03C829C0" w14:textId="75B78841"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4797F2B9" w14:textId="77777777" w:rsidTr="00CA679B">
        <w:trPr>
          <w:trHeight w:val="523"/>
        </w:trPr>
        <w:tc>
          <w:tcPr>
            <w:tcW w:w="0" w:type="auto"/>
            <w:shd w:val="clear" w:color="auto" w:fill="auto"/>
          </w:tcPr>
          <w:p w14:paraId="774A4013" w14:textId="77777777" w:rsidR="00396912" w:rsidRPr="005B40FB" w:rsidRDefault="00396912" w:rsidP="00396912">
            <w:pPr>
              <w:rPr>
                <w:rFonts w:ascii="Arial" w:hAnsi="Arial" w:cs="Arial"/>
              </w:rPr>
            </w:pPr>
            <w:r w:rsidRPr="005B40FB">
              <w:rPr>
                <w:rFonts w:ascii="Arial" w:hAnsi="Arial" w:cs="Arial"/>
              </w:rPr>
              <w:t>BLPU</w:t>
            </w:r>
          </w:p>
        </w:tc>
        <w:tc>
          <w:tcPr>
            <w:tcW w:w="0" w:type="auto"/>
            <w:shd w:val="clear" w:color="auto" w:fill="auto"/>
          </w:tcPr>
          <w:p w14:paraId="76891116"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03616053" w14:textId="77777777" w:rsidR="00396912" w:rsidRPr="005B40FB" w:rsidRDefault="00396912" w:rsidP="00396912">
            <w:pPr>
              <w:rPr>
                <w:rFonts w:ascii="Arial" w:hAnsi="Arial" w:cs="Arial"/>
              </w:rPr>
            </w:pPr>
            <w:r w:rsidRPr="005B40FB">
              <w:rPr>
                <w:rFonts w:ascii="Arial" w:hAnsi="Arial" w:cs="Arial"/>
              </w:rPr>
              <w:t>NUMBER</w:t>
            </w:r>
          </w:p>
        </w:tc>
        <w:tc>
          <w:tcPr>
            <w:tcW w:w="0" w:type="auto"/>
            <w:shd w:val="clear" w:color="auto" w:fill="auto"/>
          </w:tcPr>
          <w:p w14:paraId="49B8EFD9" w14:textId="32F25355"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56D62B4D" w14:textId="142DEE6D"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71481025" w14:textId="15397EC7"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74A06036" w14:textId="6919E400"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1CBC4989" w14:textId="77777777" w:rsidTr="00CA679B">
        <w:trPr>
          <w:trHeight w:val="523"/>
        </w:trPr>
        <w:tc>
          <w:tcPr>
            <w:tcW w:w="0" w:type="auto"/>
            <w:shd w:val="clear" w:color="auto" w:fill="auto"/>
          </w:tcPr>
          <w:p w14:paraId="2B478DD5" w14:textId="77777777" w:rsidR="00396912" w:rsidRPr="005B40FB" w:rsidRDefault="00396912" w:rsidP="00396912">
            <w:pPr>
              <w:rPr>
                <w:rFonts w:ascii="Arial" w:hAnsi="Arial" w:cs="Arial"/>
              </w:rPr>
            </w:pPr>
            <w:r w:rsidRPr="005B40FB">
              <w:rPr>
                <w:rFonts w:ascii="Arial" w:hAnsi="Arial" w:cs="Arial"/>
              </w:rPr>
              <w:lastRenderedPageBreak/>
              <w:t>UNIQUE_BUILDING_ID</w:t>
            </w:r>
          </w:p>
        </w:tc>
        <w:tc>
          <w:tcPr>
            <w:tcW w:w="0" w:type="auto"/>
            <w:shd w:val="clear" w:color="auto" w:fill="auto"/>
          </w:tcPr>
          <w:p w14:paraId="7318EA0F"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1DD83ECF" w14:textId="77777777" w:rsidR="00396912" w:rsidRPr="005B40FB" w:rsidRDefault="00396912" w:rsidP="00396912">
            <w:pPr>
              <w:rPr>
                <w:rFonts w:ascii="Arial" w:hAnsi="Arial" w:cs="Arial"/>
              </w:rPr>
            </w:pPr>
            <w:r w:rsidRPr="005B40FB">
              <w:rPr>
                <w:rFonts w:ascii="Arial" w:hAnsi="Arial" w:cs="Arial"/>
              </w:rPr>
              <w:t>NUMBER</w:t>
            </w:r>
          </w:p>
        </w:tc>
        <w:tc>
          <w:tcPr>
            <w:tcW w:w="0" w:type="auto"/>
            <w:shd w:val="clear" w:color="auto" w:fill="auto"/>
          </w:tcPr>
          <w:p w14:paraId="0BEE3A55" w14:textId="1A8CCB0A"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4D408C05" w14:textId="4E2CA031"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40487E0C" w14:textId="244F6DBA"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38187138" w14:textId="78C3EAE6"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6B4AEF93" w14:textId="77777777" w:rsidTr="00CA679B">
        <w:trPr>
          <w:trHeight w:val="523"/>
        </w:trPr>
        <w:tc>
          <w:tcPr>
            <w:tcW w:w="0" w:type="auto"/>
            <w:shd w:val="clear" w:color="auto" w:fill="auto"/>
          </w:tcPr>
          <w:p w14:paraId="7E5DDE96" w14:textId="77777777" w:rsidR="00396912" w:rsidRPr="005B40FB" w:rsidRDefault="00396912" w:rsidP="00396912">
            <w:pPr>
              <w:rPr>
                <w:rFonts w:ascii="Arial" w:hAnsi="Arial" w:cs="Arial"/>
              </w:rPr>
            </w:pPr>
            <w:r w:rsidRPr="005B40FB">
              <w:rPr>
                <w:rFonts w:ascii="Arial" w:hAnsi="Arial" w:cs="Arial"/>
              </w:rPr>
              <w:t>UPRN</w:t>
            </w:r>
          </w:p>
        </w:tc>
        <w:tc>
          <w:tcPr>
            <w:tcW w:w="0" w:type="auto"/>
            <w:shd w:val="clear" w:color="auto" w:fill="auto"/>
          </w:tcPr>
          <w:p w14:paraId="72312E2E"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63C58721" w14:textId="77777777" w:rsidR="00396912" w:rsidRPr="005B40FB" w:rsidRDefault="00396912" w:rsidP="00396912">
            <w:pPr>
              <w:rPr>
                <w:rFonts w:ascii="Arial" w:hAnsi="Arial" w:cs="Arial"/>
              </w:rPr>
            </w:pPr>
            <w:r w:rsidRPr="005B40FB">
              <w:rPr>
                <w:rFonts w:ascii="Arial" w:hAnsi="Arial" w:cs="Arial"/>
              </w:rPr>
              <w:t>NUMBER</w:t>
            </w:r>
          </w:p>
        </w:tc>
        <w:tc>
          <w:tcPr>
            <w:tcW w:w="0" w:type="auto"/>
            <w:shd w:val="clear" w:color="auto" w:fill="auto"/>
          </w:tcPr>
          <w:p w14:paraId="2BDDF6E6" w14:textId="199DE6A1"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7D559D55" w14:textId="3992080F"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5881C688" w14:textId="255F2DA6"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05AA249B" w14:textId="3C3FF330"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02801B1F" w14:textId="77777777" w:rsidTr="00CA679B">
        <w:trPr>
          <w:trHeight w:val="523"/>
        </w:trPr>
        <w:tc>
          <w:tcPr>
            <w:tcW w:w="0" w:type="auto"/>
            <w:shd w:val="clear" w:color="auto" w:fill="auto"/>
          </w:tcPr>
          <w:p w14:paraId="34D5CD1E" w14:textId="77777777" w:rsidR="00396912" w:rsidRPr="005B40FB" w:rsidRDefault="00396912" w:rsidP="00396912">
            <w:pPr>
              <w:rPr>
                <w:rFonts w:ascii="Arial" w:hAnsi="Arial" w:cs="Arial"/>
              </w:rPr>
            </w:pPr>
            <w:r w:rsidRPr="005B40FB">
              <w:rPr>
                <w:rFonts w:ascii="Arial" w:hAnsi="Arial" w:cs="Arial"/>
              </w:rPr>
              <w:t>USRN</w:t>
            </w:r>
          </w:p>
        </w:tc>
        <w:tc>
          <w:tcPr>
            <w:tcW w:w="0" w:type="auto"/>
            <w:shd w:val="clear" w:color="auto" w:fill="auto"/>
          </w:tcPr>
          <w:p w14:paraId="092AD556"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4B470B20" w14:textId="77777777" w:rsidR="00396912" w:rsidRPr="005B40FB" w:rsidRDefault="00396912" w:rsidP="00396912">
            <w:pPr>
              <w:rPr>
                <w:rFonts w:ascii="Arial" w:hAnsi="Arial" w:cs="Arial"/>
              </w:rPr>
            </w:pPr>
            <w:r w:rsidRPr="005B40FB">
              <w:rPr>
                <w:rFonts w:ascii="Arial" w:hAnsi="Arial" w:cs="Arial"/>
              </w:rPr>
              <w:t>NUMBER</w:t>
            </w:r>
          </w:p>
        </w:tc>
        <w:tc>
          <w:tcPr>
            <w:tcW w:w="0" w:type="auto"/>
            <w:shd w:val="clear" w:color="auto" w:fill="auto"/>
          </w:tcPr>
          <w:p w14:paraId="7F829E04" w14:textId="3D227984"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50F50606" w14:textId="0896B851"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62F4F6B5" w14:textId="71890A2C"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6AA9787C" w14:textId="1C39892D"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6D8A587D" w14:textId="77777777" w:rsidTr="00CA679B">
        <w:trPr>
          <w:trHeight w:val="523"/>
        </w:trPr>
        <w:tc>
          <w:tcPr>
            <w:tcW w:w="0" w:type="auto"/>
            <w:shd w:val="clear" w:color="auto" w:fill="auto"/>
          </w:tcPr>
          <w:p w14:paraId="079D2139" w14:textId="77777777" w:rsidR="00396912" w:rsidRPr="005B40FB" w:rsidRDefault="00396912" w:rsidP="00396912">
            <w:pPr>
              <w:rPr>
                <w:rFonts w:ascii="Arial" w:hAnsi="Arial" w:cs="Arial"/>
              </w:rPr>
            </w:pPr>
            <w:r w:rsidRPr="005B40FB">
              <w:rPr>
                <w:rFonts w:ascii="Arial" w:hAnsi="Arial" w:cs="Arial"/>
              </w:rPr>
              <w:t>LOCAL_COUNCIL</w:t>
            </w:r>
          </w:p>
        </w:tc>
        <w:tc>
          <w:tcPr>
            <w:tcW w:w="0" w:type="auto"/>
            <w:shd w:val="clear" w:color="auto" w:fill="auto"/>
          </w:tcPr>
          <w:p w14:paraId="32103A96"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33A463C6" w14:textId="77777777" w:rsidR="00396912" w:rsidRPr="005B40FB" w:rsidRDefault="00396912" w:rsidP="00396912">
            <w:pPr>
              <w:rPr>
                <w:rFonts w:ascii="Arial" w:hAnsi="Arial" w:cs="Arial"/>
              </w:rPr>
            </w:pPr>
            <w:r w:rsidRPr="005B40FB">
              <w:rPr>
                <w:rFonts w:ascii="Arial" w:hAnsi="Arial" w:cs="Arial"/>
              </w:rPr>
              <w:t>NUMBER</w:t>
            </w:r>
          </w:p>
        </w:tc>
        <w:tc>
          <w:tcPr>
            <w:tcW w:w="0" w:type="auto"/>
            <w:shd w:val="clear" w:color="auto" w:fill="auto"/>
          </w:tcPr>
          <w:p w14:paraId="449484F9" w14:textId="305C56EB"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10BE2515" w14:textId="6970DA6B"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69A13F8A" w14:textId="0498F86A"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6A0F71B7" w14:textId="46050CCC"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4C4A75AD" w14:textId="77777777" w:rsidTr="00CA679B">
        <w:trPr>
          <w:trHeight w:val="523"/>
        </w:trPr>
        <w:tc>
          <w:tcPr>
            <w:tcW w:w="0" w:type="auto"/>
            <w:shd w:val="clear" w:color="auto" w:fill="auto"/>
          </w:tcPr>
          <w:p w14:paraId="6F719989" w14:textId="77777777" w:rsidR="00396912" w:rsidRPr="005B40FB" w:rsidRDefault="00396912" w:rsidP="00396912">
            <w:pPr>
              <w:rPr>
                <w:rFonts w:ascii="Arial" w:hAnsi="Arial" w:cs="Arial"/>
              </w:rPr>
            </w:pPr>
            <w:r w:rsidRPr="005B40FB">
              <w:rPr>
                <w:rFonts w:ascii="Arial" w:hAnsi="Arial" w:cs="Arial"/>
              </w:rPr>
              <w:t>X_COR</w:t>
            </w:r>
          </w:p>
        </w:tc>
        <w:tc>
          <w:tcPr>
            <w:tcW w:w="0" w:type="auto"/>
            <w:shd w:val="clear" w:color="auto" w:fill="auto"/>
          </w:tcPr>
          <w:p w14:paraId="741C0CC9"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73236A23" w14:textId="77777777" w:rsidR="00396912" w:rsidRPr="005B40FB" w:rsidRDefault="00396912" w:rsidP="00396912">
            <w:pPr>
              <w:rPr>
                <w:rFonts w:ascii="Arial" w:hAnsi="Arial" w:cs="Arial"/>
              </w:rPr>
            </w:pPr>
            <w:r w:rsidRPr="005B40FB">
              <w:rPr>
                <w:rFonts w:ascii="Arial" w:hAnsi="Arial" w:cs="Arial"/>
              </w:rPr>
              <w:t>NUMBER</w:t>
            </w:r>
          </w:p>
        </w:tc>
        <w:tc>
          <w:tcPr>
            <w:tcW w:w="0" w:type="auto"/>
            <w:shd w:val="clear" w:color="auto" w:fill="auto"/>
          </w:tcPr>
          <w:p w14:paraId="30ABA8F1" w14:textId="77ECA829"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447CF281" w14:textId="02C5198A"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0870073F" w14:textId="3FC68888"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4CD2C132" w14:textId="00564F08"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633A05F9" w14:textId="77777777" w:rsidTr="00CA679B">
        <w:trPr>
          <w:trHeight w:val="523"/>
        </w:trPr>
        <w:tc>
          <w:tcPr>
            <w:tcW w:w="0" w:type="auto"/>
            <w:shd w:val="clear" w:color="auto" w:fill="auto"/>
          </w:tcPr>
          <w:p w14:paraId="5F9157DF" w14:textId="77777777" w:rsidR="00396912" w:rsidRPr="005B40FB" w:rsidRDefault="00396912" w:rsidP="00396912">
            <w:pPr>
              <w:rPr>
                <w:rFonts w:ascii="Arial" w:hAnsi="Arial" w:cs="Arial"/>
              </w:rPr>
            </w:pPr>
            <w:r w:rsidRPr="005B40FB">
              <w:rPr>
                <w:rFonts w:ascii="Arial" w:hAnsi="Arial" w:cs="Arial"/>
              </w:rPr>
              <w:t>Y_COR</w:t>
            </w:r>
          </w:p>
        </w:tc>
        <w:tc>
          <w:tcPr>
            <w:tcW w:w="0" w:type="auto"/>
            <w:shd w:val="clear" w:color="auto" w:fill="auto"/>
          </w:tcPr>
          <w:p w14:paraId="65E4E0AC"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188C1E73" w14:textId="77777777" w:rsidR="00396912" w:rsidRPr="005B40FB" w:rsidRDefault="00396912" w:rsidP="00396912">
            <w:pPr>
              <w:rPr>
                <w:rFonts w:ascii="Arial" w:hAnsi="Arial" w:cs="Arial"/>
              </w:rPr>
            </w:pPr>
            <w:r w:rsidRPr="005B40FB">
              <w:rPr>
                <w:rFonts w:ascii="Arial" w:hAnsi="Arial" w:cs="Arial"/>
              </w:rPr>
              <w:t>NUMBER</w:t>
            </w:r>
          </w:p>
        </w:tc>
        <w:tc>
          <w:tcPr>
            <w:tcW w:w="0" w:type="auto"/>
            <w:shd w:val="clear" w:color="auto" w:fill="auto"/>
          </w:tcPr>
          <w:p w14:paraId="5278CDD6" w14:textId="6713549A"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7F7D5D16" w14:textId="2CD8EF35"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076906BD" w14:textId="374D52FA"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633429F2" w14:textId="2455CE04"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3D7A18AF" w14:textId="77777777" w:rsidTr="00CA679B">
        <w:trPr>
          <w:trHeight w:val="523"/>
        </w:trPr>
        <w:tc>
          <w:tcPr>
            <w:tcW w:w="0" w:type="auto"/>
            <w:shd w:val="clear" w:color="auto" w:fill="auto"/>
          </w:tcPr>
          <w:p w14:paraId="44041239" w14:textId="77777777" w:rsidR="00396912" w:rsidRPr="005B40FB" w:rsidRDefault="00396912" w:rsidP="00396912">
            <w:pPr>
              <w:rPr>
                <w:rFonts w:ascii="Arial" w:hAnsi="Arial" w:cs="Arial"/>
              </w:rPr>
            </w:pPr>
            <w:r w:rsidRPr="005B40FB">
              <w:rPr>
                <w:rFonts w:ascii="Arial" w:hAnsi="Arial" w:cs="Arial"/>
              </w:rPr>
              <w:t>BUILDING_STATUS</w:t>
            </w:r>
          </w:p>
        </w:tc>
        <w:tc>
          <w:tcPr>
            <w:tcW w:w="0" w:type="auto"/>
            <w:shd w:val="clear" w:color="auto" w:fill="auto"/>
          </w:tcPr>
          <w:p w14:paraId="6B3BFCB5"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775A8A16"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67706234" w14:textId="7D73B717"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5D745A9A" w14:textId="592E0AFC"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53C4AD7F" w14:textId="7CD536C6"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3B40BC06" w14:textId="04DE71FF"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r w:rsidR="00396912" w:rsidRPr="005B40FB" w14:paraId="70013F66" w14:textId="77777777" w:rsidTr="00CA679B">
        <w:trPr>
          <w:trHeight w:val="523"/>
        </w:trPr>
        <w:tc>
          <w:tcPr>
            <w:tcW w:w="0" w:type="auto"/>
            <w:shd w:val="clear" w:color="auto" w:fill="auto"/>
          </w:tcPr>
          <w:p w14:paraId="1011B7A3" w14:textId="77777777" w:rsidR="00396912" w:rsidRPr="005B40FB" w:rsidRDefault="00396912" w:rsidP="00396912">
            <w:pPr>
              <w:rPr>
                <w:rFonts w:ascii="Arial" w:hAnsi="Arial" w:cs="Arial"/>
              </w:rPr>
            </w:pPr>
            <w:r w:rsidRPr="005B40FB">
              <w:rPr>
                <w:rFonts w:ascii="Arial" w:hAnsi="Arial" w:cs="Arial"/>
              </w:rPr>
              <w:t>ADDRESS_STATUS</w:t>
            </w:r>
          </w:p>
        </w:tc>
        <w:tc>
          <w:tcPr>
            <w:tcW w:w="0" w:type="auto"/>
            <w:shd w:val="clear" w:color="auto" w:fill="auto"/>
          </w:tcPr>
          <w:p w14:paraId="12BE9553" w14:textId="77777777" w:rsidR="00396912" w:rsidRPr="005B40FB" w:rsidRDefault="00396912" w:rsidP="00396912">
            <w:pPr>
              <w:rPr>
                <w:rFonts w:ascii="Arial" w:hAnsi="Arial" w:cs="Arial"/>
              </w:rPr>
            </w:pPr>
            <w:r w:rsidRPr="005B40FB">
              <w:rPr>
                <w:rFonts w:ascii="Arial" w:hAnsi="Arial" w:cs="Arial"/>
              </w:rPr>
              <w:t>&lt;TBC&gt;</w:t>
            </w:r>
          </w:p>
        </w:tc>
        <w:tc>
          <w:tcPr>
            <w:tcW w:w="0" w:type="auto"/>
          </w:tcPr>
          <w:p w14:paraId="347351F7" w14:textId="77777777" w:rsidR="00396912" w:rsidRPr="005B40FB" w:rsidRDefault="00396912" w:rsidP="00396912">
            <w:pPr>
              <w:rPr>
                <w:rFonts w:ascii="Arial" w:hAnsi="Arial" w:cs="Arial"/>
              </w:rPr>
            </w:pPr>
            <w:r w:rsidRPr="005B40FB">
              <w:rPr>
                <w:rFonts w:ascii="Arial" w:hAnsi="Arial" w:cs="Arial"/>
              </w:rPr>
              <w:t>STRING</w:t>
            </w:r>
          </w:p>
        </w:tc>
        <w:tc>
          <w:tcPr>
            <w:tcW w:w="0" w:type="auto"/>
            <w:shd w:val="clear" w:color="auto" w:fill="auto"/>
          </w:tcPr>
          <w:p w14:paraId="471C4F24" w14:textId="6770F8EB"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2414ECD3" w14:textId="495C7A6E"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51CE1ED6" w14:textId="34A0BAD6" w:rsidR="00396912" w:rsidRPr="005B40FB" w:rsidRDefault="00396912" w:rsidP="00396912">
            <w:pPr>
              <w:rPr>
                <w:rFonts w:ascii="Arial" w:hAnsi="Arial" w:cs="Arial"/>
              </w:rPr>
            </w:pPr>
            <w:r w:rsidRPr="005B40FB">
              <w:rPr>
                <w:rFonts w:ascii="Arial" w:hAnsi="Arial" w:cs="Arial"/>
              </w:rPr>
              <w:t>Based on dataset sent returned by existing IDOX application</w:t>
            </w:r>
          </w:p>
        </w:tc>
        <w:tc>
          <w:tcPr>
            <w:tcW w:w="0" w:type="auto"/>
          </w:tcPr>
          <w:p w14:paraId="6B81DCD1" w14:textId="653CA16C" w:rsidR="00396912" w:rsidRPr="005B40FB" w:rsidRDefault="00396912" w:rsidP="00396912">
            <w:pPr>
              <w:rPr>
                <w:rFonts w:ascii="Arial" w:hAnsi="Arial" w:cs="Arial"/>
              </w:rPr>
            </w:pPr>
            <w:r w:rsidRPr="005B40FB">
              <w:rPr>
                <w:rFonts w:ascii="Arial" w:hAnsi="Arial" w:cs="Arial"/>
              </w:rPr>
              <w:t>Based on dataset sent returned by existing IDOX application</w:t>
            </w:r>
          </w:p>
        </w:tc>
      </w:tr>
    </w:tbl>
    <w:p w14:paraId="3219A784" w14:textId="77777777" w:rsidR="00E70E8F" w:rsidRPr="005B40FB" w:rsidRDefault="00E70E8F" w:rsidP="009A1897">
      <w:pPr>
        <w:rPr>
          <w:rFonts w:ascii="Arial" w:hAnsi="Arial" w:cs="Arial"/>
        </w:rPr>
      </w:pPr>
    </w:p>
    <w:p w14:paraId="1023CC40" w14:textId="77777777" w:rsidR="007B331D" w:rsidRPr="005B40FB" w:rsidRDefault="007B331D" w:rsidP="009A1897">
      <w:pPr>
        <w:rPr>
          <w:rFonts w:ascii="Arial" w:hAnsi="Arial" w:cs="Arial"/>
        </w:rPr>
      </w:pPr>
    </w:p>
    <w:p w14:paraId="06020228" w14:textId="77777777" w:rsidR="009A0EC1" w:rsidRPr="009B73A8" w:rsidRDefault="009A0EC1" w:rsidP="00E36832">
      <w:pPr>
        <w:pStyle w:val="ListParagraph"/>
        <w:numPr>
          <w:ilvl w:val="0"/>
          <w:numId w:val="19"/>
        </w:numPr>
        <w:rPr>
          <w:rFonts w:cs="Arial"/>
          <w:b/>
          <w:bCs/>
          <w:color w:val="000000" w:themeColor="text1"/>
          <w:sz w:val="16"/>
          <w:szCs w:val="16"/>
        </w:rPr>
      </w:pPr>
      <w:r w:rsidRPr="009B73A8">
        <w:rPr>
          <w:rFonts w:cs="Arial"/>
          <w:b/>
          <w:bCs/>
          <w:color w:val="000000" w:themeColor="text1"/>
          <w:sz w:val="16"/>
          <w:szCs w:val="16"/>
        </w:rPr>
        <w:t>Error Handling</w:t>
      </w:r>
    </w:p>
    <w:p w14:paraId="161959F4" w14:textId="77777777" w:rsidR="009A0EC1" w:rsidRPr="005B40FB" w:rsidRDefault="009A0EC1" w:rsidP="009A0EC1">
      <w:pPr>
        <w:rPr>
          <w:rFonts w:ascii="Arial" w:hAnsi="Arial" w:cs="Arial"/>
          <w:color w:val="000000" w:themeColor="text1"/>
        </w:rPr>
      </w:pPr>
      <w:r w:rsidRPr="005B40FB">
        <w:rPr>
          <w:rFonts w:ascii="Arial" w:hAnsi="Arial" w:cs="Arial"/>
          <w:color w:val="000000" w:themeColor="text1"/>
        </w:rPr>
        <w:t>Any communication errors, either sending the request to SAP Cloud Platform Integration or to the target AA-GMS application, should trigger the same error as per current BAU processing (ADDRESS SEARCH UNAVAILABLE).</w:t>
      </w:r>
    </w:p>
    <w:p w14:paraId="659C9990" w14:textId="77777777" w:rsidR="009A0EC1" w:rsidRPr="005B40FB" w:rsidRDefault="009A0EC1" w:rsidP="009A0EC1">
      <w:pPr>
        <w:rPr>
          <w:rFonts w:ascii="Arial" w:hAnsi="Arial" w:cs="Arial"/>
          <w:color w:val="000000" w:themeColor="text1"/>
        </w:rPr>
      </w:pPr>
      <w:r w:rsidRPr="005B40FB">
        <w:rPr>
          <w:rFonts w:ascii="Arial" w:hAnsi="Arial" w:cs="Arial"/>
          <w:color w:val="000000" w:themeColor="text1"/>
        </w:rPr>
        <w:t>Application errors should trigger the same error as per current BAU processing. The application errors are as follows:</w:t>
      </w:r>
    </w:p>
    <w:p w14:paraId="43BC24CB" w14:textId="77777777" w:rsidR="009A0EC1" w:rsidRPr="005B40FB" w:rsidRDefault="009A0EC1" w:rsidP="00E36832">
      <w:pPr>
        <w:pStyle w:val="ListParagraph"/>
        <w:numPr>
          <w:ilvl w:val="0"/>
          <w:numId w:val="19"/>
        </w:numPr>
        <w:rPr>
          <w:rFonts w:cs="Arial"/>
          <w:color w:val="000000" w:themeColor="text1"/>
          <w:sz w:val="16"/>
          <w:szCs w:val="16"/>
        </w:rPr>
      </w:pPr>
      <w:r w:rsidRPr="005B40FB">
        <w:rPr>
          <w:rFonts w:cs="Arial"/>
          <w:color w:val="000000" w:themeColor="text1"/>
          <w:sz w:val="16"/>
          <w:szCs w:val="16"/>
        </w:rPr>
        <w:t>Address not found.</w:t>
      </w:r>
    </w:p>
    <w:p w14:paraId="23DC66C6" w14:textId="77777777" w:rsidR="009A0EC1" w:rsidRPr="005B40FB" w:rsidRDefault="009A0EC1" w:rsidP="00E36832">
      <w:pPr>
        <w:pStyle w:val="ListParagraph"/>
        <w:numPr>
          <w:ilvl w:val="0"/>
          <w:numId w:val="19"/>
        </w:numPr>
        <w:rPr>
          <w:rFonts w:cs="Arial"/>
          <w:color w:val="000000" w:themeColor="text1"/>
          <w:sz w:val="16"/>
          <w:szCs w:val="16"/>
        </w:rPr>
      </w:pPr>
      <w:r w:rsidRPr="005B40FB">
        <w:rPr>
          <w:rFonts w:cs="Arial"/>
          <w:color w:val="000000" w:themeColor="text1"/>
          <w:sz w:val="16"/>
          <w:szCs w:val="16"/>
        </w:rPr>
        <w:t>Address search criteria too vague</w:t>
      </w:r>
    </w:p>
    <w:p w14:paraId="565B2ED9" w14:textId="78E85139" w:rsidR="00A14282" w:rsidRDefault="009A0EC1" w:rsidP="00E26E66">
      <w:pPr>
        <w:pStyle w:val="ListParagraph"/>
        <w:numPr>
          <w:ilvl w:val="0"/>
          <w:numId w:val="19"/>
        </w:numPr>
        <w:rPr>
          <w:rFonts w:cs="Arial"/>
          <w:color w:val="000000" w:themeColor="text1"/>
          <w:sz w:val="16"/>
          <w:szCs w:val="16"/>
        </w:rPr>
      </w:pPr>
      <w:r w:rsidRPr="005B40FB">
        <w:rPr>
          <w:rFonts w:cs="Arial"/>
          <w:color w:val="000000" w:themeColor="text1"/>
          <w:sz w:val="16"/>
          <w:szCs w:val="16"/>
        </w:rPr>
        <w:t>No address search criteria entered by user.</w:t>
      </w:r>
    </w:p>
    <w:p w14:paraId="2E4543CB" w14:textId="77777777" w:rsidR="00A10B94" w:rsidRDefault="00A10B94" w:rsidP="00A10B94">
      <w:pPr>
        <w:rPr>
          <w:rFonts w:cs="Arial"/>
          <w:color w:val="000000" w:themeColor="text1"/>
        </w:rPr>
      </w:pPr>
    </w:p>
    <w:p w14:paraId="16973822" w14:textId="77777777" w:rsidR="00A10B94" w:rsidRPr="009B73A8" w:rsidRDefault="00A10B94" w:rsidP="000F70EC">
      <w:pPr>
        <w:pStyle w:val="ListParagraph"/>
        <w:numPr>
          <w:ilvl w:val="0"/>
          <w:numId w:val="19"/>
        </w:numPr>
        <w:rPr>
          <w:rFonts w:cs="Arial"/>
          <w:b/>
          <w:bCs/>
          <w:color w:val="000000" w:themeColor="text1"/>
          <w:sz w:val="16"/>
          <w:szCs w:val="16"/>
        </w:rPr>
      </w:pPr>
      <w:r w:rsidRPr="009B73A8">
        <w:rPr>
          <w:rFonts w:cs="Arial"/>
          <w:b/>
          <w:bCs/>
          <w:color w:val="000000" w:themeColor="text1"/>
          <w:sz w:val="16"/>
          <w:szCs w:val="16"/>
        </w:rPr>
        <w:t>Synchronous Outbound Web Service</w:t>
      </w:r>
    </w:p>
    <w:p w14:paraId="6299E5DB" w14:textId="67D55585" w:rsidR="00A10B94" w:rsidRDefault="00A10B94" w:rsidP="00A10B94">
      <w:pPr>
        <w:rPr>
          <w:rFonts w:ascii="Arial" w:hAnsi="Arial" w:cs="Arial"/>
          <w:color w:val="000000" w:themeColor="text1"/>
        </w:rPr>
      </w:pPr>
      <w:r w:rsidRPr="000F70EC">
        <w:rPr>
          <w:rFonts w:ascii="Arial" w:hAnsi="Arial" w:cs="Arial"/>
          <w:color w:val="000000" w:themeColor="text1"/>
        </w:rPr>
        <w:t xml:space="preserve">As this integration relates to sending a single transaction per message, </w:t>
      </w:r>
      <w:r w:rsidR="00AD5ECD">
        <w:rPr>
          <w:rFonts w:ascii="Arial" w:hAnsi="Arial" w:cs="Arial"/>
          <w:color w:val="000000" w:themeColor="text1"/>
        </w:rPr>
        <w:t>API</w:t>
      </w:r>
      <w:r w:rsidRPr="000F70EC">
        <w:rPr>
          <w:rFonts w:ascii="Arial" w:hAnsi="Arial" w:cs="Arial"/>
          <w:color w:val="000000" w:themeColor="text1"/>
        </w:rPr>
        <w:t xml:space="preserve"> </w:t>
      </w:r>
      <w:r w:rsidR="00AD5ECD">
        <w:rPr>
          <w:rFonts w:ascii="Arial" w:hAnsi="Arial" w:cs="Arial"/>
          <w:color w:val="000000" w:themeColor="text1"/>
        </w:rPr>
        <w:t>will</w:t>
      </w:r>
      <w:r w:rsidRPr="000F70EC">
        <w:rPr>
          <w:rFonts w:ascii="Arial" w:hAnsi="Arial" w:cs="Arial"/>
          <w:color w:val="000000" w:themeColor="text1"/>
        </w:rPr>
        <w:t xml:space="preserve"> use to send the data outbound</w:t>
      </w:r>
      <w:r w:rsidR="0096602D">
        <w:rPr>
          <w:rFonts w:ascii="Arial" w:hAnsi="Arial" w:cs="Arial"/>
          <w:color w:val="000000" w:themeColor="text1"/>
        </w:rPr>
        <w:t>.</w:t>
      </w:r>
    </w:p>
    <w:p w14:paraId="7A1B2348" w14:textId="77777777" w:rsidR="002F435E" w:rsidRDefault="002F435E" w:rsidP="00A10B94">
      <w:pPr>
        <w:rPr>
          <w:rFonts w:ascii="Arial" w:hAnsi="Arial" w:cs="Arial"/>
          <w:color w:val="000000" w:themeColor="text1"/>
        </w:rPr>
      </w:pPr>
    </w:p>
    <w:p w14:paraId="3E39F80D" w14:textId="2D72CC52" w:rsidR="002F435E" w:rsidRDefault="002F435E" w:rsidP="0093398C">
      <w:pPr>
        <w:pStyle w:val="Heading4"/>
        <w:numPr>
          <w:ilvl w:val="0"/>
          <w:numId w:val="0"/>
        </w:numPr>
        <w:rPr>
          <w:rFonts w:ascii="Arial" w:hAnsi="Arial" w:cs="Arial"/>
          <w:b/>
          <w:bCs/>
        </w:rPr>
      </w:pPr>
      <w:r w:rsidRPr="00925B12">
        <w:rPr>
          <w:rFonts w:ascii="Arial" w:hAnsi="Arial" w:cs="Arial"/>
          <w:b/>
          <w:bCs/>
        </w:rPr>
        <w:t>Target Application</w:t>
      </w:r>
      <w:r w:rsidR="00732F0F">
        <w:rPr>
          <w:rFonts w:ascii="Arial" w:hAnsi="Arial" w:cs="Arial"/>
          <w:b/>
          <w:bCs/>
        </w:rPr>
        <w:t xml:space="preserve"> IDOX</w:t>
      </w:r>
    </w:p>
    <w:p w14:paraId="1CDC02D5" w14:textId="77777777" w:rsidR="00925B12" w:rsidRPr="00925B12" w:rsidRDefault="00925B12" w:rsidP="00925B12">
      <w:pPr>
        <w:pStyle w:val="BodyText"/>
      </w:pPr>
    </w:p>
    <w:p w14:paraId="50EDD247" w14:textId="5C83A448" w:rsidR="002F435E" w:rsidRPr="00732F0F" w:rsidRDefault="002F435E" w:rsidP="0093398C">
      <w:pPr>
        <w:pStyle w:val="Heading4"/>
        <w:numPr>
          <w:ilvl w:val="0"/>
          <w:numId w:val="27"/>
        </w:numPr>
        <w:rPr>
          <w:rFonts w:ascii="Arial" w:hAnsi="Arial" w:cs="Arial"/>
          <w:b/>
          <w:bCs/>
          <w:highlight w:val="yellow"/>
        </w:rPr>
      </w:pPr>
      <w:r w:rsidRPr="00732F0F">
        <w:rPr>
          <w:rFonts w:ascii="Arial" w:hAnsi="Arial" w:cs="Arial"/>
          <w:b/>
          <w:bCs/>
          <w:highlight w:val="yellow"/>
        </w:rPr>
        <w:t>API Authentication</w:t>
      </w:r>
    </w:p>
    <w:p w14:paraId="4EA8D98A" w14:textId="77777777" w:rsidR="002F435E" w:rsidRDefault="002F435E" w:rsidP="002F435E">
      <w:pPr>
        <w:rPr>
          <w:rFonts w:ascii="Arial" w:hAnsi="Arial" w:cs="Arial"/>
          <w:color w:val="000000" w:themeColor="text1"/>
        </w:rPr>
      </w:pPr>
      <w:r w:rsidRPr="00732F0F">
        <w:rPr>
          <w:rFonts w:ascii="Arial" w:hAnsi="Arial" w:cs="Arial"/>
          <w:color w:val="000000" w:themeColor="text1"/>
          <w:highlight w:val="yellow"/>
        </w:rPr>
        <w:t>User credentials are provided to connect to the target application (username and password). Additionally, this is token-based authentication and uses JWTs and the expiry of the token is configured to 1 day. The token will be passed in the JSON header Authorization field Bearer.</w:t>
      </w:r>
    </w:p>
    <w:p w14:paraId="50A28766" w14:textId="77777777" w:rsidR="0063032C" w:rsidRPr="0093398C" w:rsidRDefault="0063032C" w:rsidP="002F435E">
      <w:pPr>
        <w:rPr>
          <w:rFonts w:ascii="Arial" w:hAnsi="Arial" w:cs="Arial"/>
          <w:color w:val="000000" w:themeColor="text1"/>
        </w:rPr>
      </w:pPr>
    </w:p>
    <w:p w14:paraId="3EAE649D" w14:textId="446E4E27" w:rsidR="002F435E" w:rsidRPr="0063032C" w:rsidRDefault="002F435E" w:rsidP="0063032C">
      <w:pPr>
        <w:pStyle w:val="Heading4"/>
        <w:numPr>
          <w:ilvl w:val="0"/>
          <w:numId w:val="0"/>
        </w:numPr>
        <w:rPr>
          <w:rFonts w:ascii="Arial" w:hAnsi="Arial" w:cs="Arial"/>
          <w:b/>
          <w:bCs/>
        </w:rPr>
      </w:pPr>
      <w:r w:rsidRPr="0063032C">
        <w:rPr>
          <w:rFonts w:ascii="Arial" w:hAnsi="Arial" w:cs="Arial"/>
          <w:b/>
          <w:bCs/>
        </w:rPr>
        <w:t>Published API</w:t>
      </w:r>
    </w:p>
    <w:p w14:paraId="76318FC3" w14:textId="77777777" w:rsidR="0063032C" w:rsidRDefault="0063032C" w:rsidP="002F435E">
      <w:pPr>
        <w:rPr>
          <w:rFonts w:ascii="Arial" w:hAnsi="Arial" w:cs="Arial"/>
          <w:b/>
          <w:bCs/>
          <w:color w:val="000000" w:themeColor="text1"/>
        </w:rPr>
      </w:pPr>
    </w:p>
    <w:p w14:paraId="7B8F4DE0" w14:textId="0BFBB3BE" w:rsidR="00925B12" w:rsidRPr="00AC6422" w:rsidRDefault="002F435E" w:rsidP="0034540F">
      <w:pPr>
        <w:pStyle w:val="ListParagraph"/>
        <w:numPr>
          <w:ilvl w:val="0"/>
          <w:numId w:val="27"/>
        </w:numPr>
        <w:rPr>
          <w:rFonts w:cs="Arial"/>
          <w:color w:val="000000" w:themeColor="text1"/>
          <w:sz w:val="16"/>
          <w:szCs w:val="16"/>
        </w:rPr>
      </w:pPr>
      <w:r w:rsidRPr="00AC6422">
        <w:rPr>
          <w:rFonts w:cs="Arial"/>
          <w:b/>
          <w:bCs/>
          <w:color w:val="000000" w:themeColor="text1"/>
          <w:sz w:val="16"/>
          <w:szCs w:val="16"/>
        </w:rPr>
        <w:t>Search Address</w:t>
      </w:r>
    </w:p>
    <w:p w14:paraId="72349239" w14:textId="004BEB52" w:rsidR="002F435E" w:rsidRPr="0093398C" w:rsidRDefault="002F435E" w:rsidP="002F435E">
      <w:pPr>
        <w:rPr>
          <w:rFonts w:ascii="Arial" w:hAnsi="Arial" w:cs="Arial"/>
          <w:color w:val="000000" w:themeColor="text1"/>
        </w:rPr>
      </w:pPr>
      <w:r w:rsidRPr="0093398C">
        <w:rPr>
          <w:rFonts w:ascii="Arial" w:hAnsi="Arial" w:cs="Arial"/>
          <w:color w:val="000000" w:themeColor="text1"/>
        </w:rPr>
        <w:t xml:space="preserve">There are </w:t>
      </w:r>
      <w:proofErr w:type="gramStart"/>
      <w:r w:rsidRPr="0093398C">
        <w:rPr>
          <w:rFonts w:ascii="Arial" w:hAnsi="Arial" w:cs="Arial"/>
          <w:color w:val="000000" w:themeColor="text1"/>
        </w:rPr>
        <w:t>a number of</w:t>
      </w:r>
      <w:proofErr w:type="gramEnd"/>
      <w:r w:rsidRPr="0093398C">
        <w:rPr>
          <w:rFonts w:ascii="Arial" w:hAnsi="Arial" w:cs="Arial"/>
          <w:color w:val="000000" w:themeColor="text1"/>
        </w:rPr>
        <w:t xml:space="preserve"> REST based API endpoints relevant to this integration as follows:</w:t>
      </w:r>
    </w:p>
    <w:p w14:paraId="65DA8925" w14:textId="77777777" w:rsidR="002F435E" w:rsidRPr="0093398C" w:rsidRDefault="002F435E" w:rsidP="002F435E">
      <w:pPr>
        <w:pStyle w:val="ListParagraph"/>
        <w:numPr>
          <w:ilvl w:val="0"/>
          <w:numId w:val="26"/>
        </w:numPr>
        <w:spacing w:before="0" w:after="0"/>
        <w:jc w:val="left"/>
        <w:rPr>
          <w:rFonts w:cs="Arial"/>
          <w:b/>
          <w:bCs/>
          <w:color w:val="000000" w:themeColor="text1"/>
          <w:sz w:val="16"/>
          <w:szCs w:val="16"/>
        </w:rPr>
      </w:pPr>
      <w:proofErr w:type="spellStart"/>
      <w:r w:rsidRPr="0093398C">
        <w:rPr>
          <w:rFonts w:cs="Arial"/>
          <w:b/>
          <w:bCs/>
          <w:color w:val="000000" w:themeColor="text1"/>
          <w:sz w:val="16"/>
          <w:szCs w:val="16"/>
        </w:rPr>
        <w:t>GasPatternSearch</w:t>
      </w:r>
      <w:proofErr w:type="spellEnd"/>
      <w:r w:rsidRPr="0093398C">
        <w:rPr>
          <w:rFonts w:cs="Arial"/>
          <w:b/>
          <w:bCs/>
          <w:color w:val="000000" w:themeColor="text1"/>
          <w:sz w:val="16"/>
          <w:szCs w:val="16"/>
        </w:rPr>
        <w:t>.</w:t>
      </w:r>
    </w:p>
    <w:p w14:paraId="0BCC34C6" w14:textId="77777777" w:rsidR="002F435E" w:rsidRPr="0093398C" w:rsidRDefault="002F435E" w:rsidP="002F435E">
      <w:pPr>
        <w:pStyle w:val="ListParagraph"/>
        <w:numPr>
          <w:ilvl w:val="0"/>
          <w:numId w:val="26"/>
        </w:numPr>
        <w:spacing w:before="0" w:after="0"/>
        <w:jc w:val="left"/>
        <w:rPr>
          <w:rFonts w:cs="Arial"/>
          <w:b/>
          <w:bCs/>
          <w:color w:val="000000" w:themeColor="text1"/>
          <w:sz w:val="16"/>
          <w:szCs w:val="16"/>
        </w:rPr>
      </w:pPr>
      <w:proofErr w:type="spellStart"/>
      <w:r w:rsidRPr="0093398C">
        <w:rPr>
          <w:rFonts w:cs="Arial"/>
          <w:b/>
          <w:bCs/>
          <w:color w:val="000000" w:themeColor="text1"/>
          <w:sz w:val="16"/>
          <w:szCs w:val="16"/>
        </w:rPr>
        <w:t>GasUPRN</w:t>
      </w:r>
      <w:proofErr w:type="spellEnd"/>
    </w:p>
    <w:p w14:paraId="34114BB9" w14:textId="77777777" w:rsidR="002F435E" w:rsidRPr="0093398C" w:rsidRDefault="002F435E" w:rsidP="002F435E">
      <w:pPr>
        <w:pStyle w:val="ListParagraph"/>
        <w:numPr>
          <w:ilvl w:val="0"/>
          <w:numId w:val="26"/>
        </w:numPr>
        <w:spacing w:before="0" w:after="0"/>
        <w:jc w:val="left"/>
        <w:rPr>
          <w:rFonts w:cs="Arial"/>
          <w:b/>
          <w:bCs/>
          <w:color w:val="000000" w:themeColor="text1"/>
          <w:sz w:val="16"/>
          <w:szCs w:val="16"/>
        </w:rPr>
      </w:pPr>
      <w:proofErr w:type="spellStart"/>
      <w:r w:rsidRPr="0093398C">
        <w:rPr>
          <w:rFonts w:cs="Arial"/>
          <w:b/>
          <w:bCs/>
          <w:color w:val="000000" w:themeColor="text1"/>
          <w:sz w:val="16"/>
          <w:szCs w:val="16"/>
        </w:rPr>
        <w:t>GasXref</w:t>
      </w:r>
      <w:proofErr w:type="spellEnd"/>
    </w:p>
    <w:p w14:paraId="7E7088B8" w14:textId="77777777" w:rsidR="002F435E" w:rsidRDefault="002F435E" w:rsidP="00A10B94">
      <w:pPr>
        <w:rPr>
          <w:rFonts w:ascii="Arial" w:hAnsi="Arial" w:cs="Arial"/>
          <w:color w:val="000000" w:themeColor="text1"/>
        </w:rPr>
      </w:pPr>
    </w:p>
    <w:p w14:paraId="59922877" w14:textId="77777777" w:rsidR="004C2EB2" w:rsidRDefault="004C2EB2" w:rsidP="004C2EB2">
      <w:pPr>
        <w:pStyle w:val="Heading4"/>
        <w:numPr>
          <w:ilvl w:val="0"/>
          <w:numId w:val="0"/>
        </w:numPr>
        <w:rPr>
          <w:b/>
          <w:bCs/>
        </w:rPr>
      </w:pPr>
    </w:p>
    <w:p w14:paraId="6B4A1B11" w14:textId="77777777" w:rsidR="00245F2B" w:rsidRDefault="00245F2B" w:rsidP="004C2EB2">
      <w:pPr>
        <w:pStyle w:val="Heading4"/>
        <w:numPr>
          <w:ilvl w:val="0"/>
          <w:numId w:val="0"/>
        </w:numPr>
        <w:rPr>
          <w:b/>
          <w:bCs/>
        </w:rPr>
      </w:pPr>
    </w:p>
    <w:p w14:paraId="5545D9D1" w14:textId="77777777" w:rsidR="00245F2B" w:rsidRDefault="00245F2B" w:rsidP="004C2EB2">
      <w:pPr>
        <w:pStyle w:val="Heading4"/>
        <w:numPr>
          <w:ilvl w:val="0"/>
          <w:numId w:val="0"/>
        </w:numPr>
        <w:rPr>
          <w:b/>
          <w:bCs/>
        </w:rPr>
      </w:pPr>
    </w:p>
    <w:p w14:paraId="5BF541DE" w14:textId="14FD522A" w:rsidR="00D71C40" w:rsidRPr="004C2EB2" w:rsidRDefault="00D71C40" w:rsidP="004C2EB2">
      <w:pPr>
        <w:pStyle w:val="Heading4"/>
        <w:numPr>
          <w:ilvl w:val="0"/>
          <w:numId w:val="0"/>
        </w:numPr>
        <w:rPr>
          <w:b/>
          <w:bCs/>
        </w:rPr>
      </w:pPr>
      <w:r w:rsidRPr="004C2EB2">
        <w:rPr>
          <w:b/>
          <w:bCs/>
        </w:rPr>
        <w:t>Sample Request Message</w:t>
      </w:r>
    </w:p>
    <w:p w14:paraId="6AECC3E1" w14:textId="56D72E1B" w:rsidR="00D71C40" w:rsidRDefault="00D71C40" w:rsidP="00D71C40">
      <w:pPr>
        <w:rPr>
          <w:color w:val="000000" w:themeColor="text1"/>
          <w:sz w:val="20"/>
          <w:szCs w:val="20"/>
        </w:rPr>
      </w:pPr>
      <w:r>
        <w:rPr>
          <w:color w:val="000000" w:themeColor="text1"/>
          <w:sz w:val="20"/>
          <w:szCs w:val="20"/>
        </w:rPr>
        <w:t>For reference, a sample request message</w:t>
      </w:r>
      <w:r w:rsidR="00A56292">
        <w:rPr>
          <w:color w:val="000000" w:themeColor="text1"/>
          <w:sz w:val="20"/>
          <w:szCs w:val="20"/>
        </w:rPr>
        <w:t>.</w:t>
      </w:r>
    </w:p>
    <w:p w14:paraId="5171F27E" w14:textId="77777777" w:rsidR="00A56292" w:rsidRDefault="00A56292" w:rsidP="00D71C40">
      <w:pPr>
        <w:rPr>
          <w:color w:val="000000" w:themeColor="text1"/>
          <w:sz w:val="20"/>
          <w:szCs w:val="20"/>
        </w:rPr>
      </w:pPr>
    </w:p>
    <w:p w14:paraId="72F9F8DB" w14:textId="77777777" w:rsidR="006D06E4" w:rsidRPr="006D06E4" w:rsidRDefault="006D06E4" w:rsidP="006D06E4">
      <w:pPr>
        <w:rPr>
          <w:color w:val="000000" w:themeColor="text1"/>
          <w:sz w:val="20"/>
          <w:szCs w:val="20"/>
          <w:lang w:val="en-US"/>
        </w:rPr>
      </w:pPr>
      <w:r w:rsidRPr="006D06E4">
        <w:rPr>
          <w:color w:val="000000" w:themeColor="text1"/>
          <w:sz w:val="20"/>
          <w:szCs w:val="20"/>
          <w:lang w:val="en-US"/>
        </w:rPr>
        <w:t>&lt;n</w:t>
      </w:r>
      <w:proofErr w:type="gramStart"/>
      <w:r w:rsidRPr="006D06E4">
        <w:rPr>
          <w:color w:val="000000" w:themeColor="text1"/>
          <w:sz w:val="20"/>
          <w:szCs w:val="20"/>
          <w:lang w:val="en-US"/>
        </w:rPr>
        <w:t>0:Search</w:t>
      </w:r>
      <w:proofErr w:type="gramEnd"/>
      <w:r w:rsidRPr="006D06E4">
        <w:rPr>
          <w:color w:val="000000" w:themeColor="text1"/>
          <w:sz w:val="20"/>
          <w:szCs w:val="20"/>
          <w:lang w:val="en-US"/>
        </w:rPr>
        <w:t>_Address_Request_Mapping </w:t>
      </w:r>
      <w:proofErr w:type="gramStart"/>
      <w:r w:rsidRPr="006D06E4">
        <w:rPr>
          <w:color w:val="000000" w:themeColor="text1"/>
          <w:sz w:val="20"/>
          <w:szCs w:val="20"/>
          <w:lang w:val="en-US"/>
        </w:rPr>
        <w:t>xmlns:n</w:t>
      </w:r>
      <w:proofErr w:type="gramEnd"/>
      <w:r w:rsidRPr="006D06E4">
        <w:rPr>
          <w:color w:val="000000" w:themeColor="text1"/>
          <w:sz w:val="20"/>
          <w:szCs w:val="20"/>
          <w:lang w:val="en-US"/>
        </w:rPr>
        <w:t>0="</w:t>
      </w:r>
      <w:proofErr w:type="gramStart"/>
      <w:r w:rsidRPr="006D06E4">
        <w:rPr>
          <w:color w:val="000000" w:themeColor="text1"/>
          <w:sz w:val="20"/>
          <w:szCs w:val="20"/>
          <w:lang w:val="en-US"/>
        </w:rPr>
        <w:t>urn:GDFO</w:t>
      </w:r>
      <w:proofErr w:type="gramEnd"/>
      <w:r w:rsidRPr="006D06E4">
        <w:rPr>
          <w:color w:val="000000" w:themeColor="text1"/>
          <w:sz w:val="20"/>
          <w:szCs w:val="20"/>
          <w:lang w:val="en-US"/>
        </w:rPr>
        <w:t>:</w:t>
      </w:r>
      <w:proofErr w:type="gramStart"/>
      <w:r w:rsidRPr="006D06E4">
        <w:rPr>
          <w:color w:val="000000" w:themeColor="text1"/>
          <w:sz w:val="20"/>
          <w:szCs w:val="20"/>
          <w:lang w:val="en-US"/>
        </w:rPr>
        <w:t>SAPECC:AssetManagement</w:t>
      </w:r>
      <w:proofErr w:type="gramEnd"/>
      <w:r w:rsidRPr="006D06E4">
        <w:rPr>
          <w:color w:val="000000" w:themeColor="text1"/>
          <w:sz w:val="20"/>
          <w:szCs w:val="20"/>
          <w:lang w:val="en-US"/>
        </w:rPr>
        <w:t>" xmlns:prx="</w:t>
      </w:r>
      <w:proofErr w:type="gramStart"/>
      <w:r w:rsidRPr="006D06E4">
        <w:rPr>
          <w:color w:val="000000" w:themeColor="text1"/>
          <w:sz w:val="20"/>
          <w:szCs w:val="20"/>
          <w:lang w:val="en-US"/>
        </w:rPr>
        <w:t>urn:sap.com</w:t>
      </w:r>
      <w:proofErr w:type="gramEnd"/>
      <w:r w:rsidRPr="006D06E4">
        <w:rPr>
          <w:color w:val="000000" w:themeColor="text1"/>
          <w:sz w:val="20"/>
          <w:szCs w:val="20"/>
          <w:lang w:val="en-US"/>
        </w:rPr>
        <w:t>:proxy:PR0:/1SAI/TAS979E7386873D737A9893:756" </w:t>
      </w:r>
      <w:proofErr w:type="gramStart"/>
      <w:r w:rsidRPr="006D06E4">
        <w:rPr>
          <w:color w:val="000000" w:themeColor="text1"/>
          <w:sz w:val="20"/>
          <w:szCs w:val="20"/>
          <w:lang w:val="en-US"/>
        </w:rPr>
        <w:t>xmlns:soap</w:t>
      </w:r>
      <w:proofErr w:type="gramEnd"/>
      <w:r w:rsidRPr="006D06E4">
        <w:rPr>
          <w:color w:val="000000" w:themeColor="text1"/>
          <w:sz w:val="20"/>
          <w:szCs w:val="20"/>
          <w:lang w:val="en-US"/>
        </w:rPr>
        <w:t>-env="http://schemas.xmlsoap.org/soap/envelope/"&gt;</w:t>
      </w:r>
    </w:p>
    <w:p w14:paraId="7ACCDAB2" w14:textId="77777777" w:rsidR="006D06E4" w:rsidRPr="006D06E4" w:rsidRDefault="006D06E4" w:rsidP="006D06E4">
      <w:pPr>
        <w:rPr>
          <w:color w:val="000000" w:themeColor="text1"/>
          <w:sz w:val="20"/>
          <w:szCs w:val="20"/>
          <w:lang w:val="en-US"/>
        </w:rPr>
      </w:pPr>
      <w:r w:rsidRPr="006D06E4">
        <w:rPr>
          <w:color w:val="000000" w:themeColor="text1"/>
          <w:sz w:val="20"/>
          <w:szCs w:val="20"/>
          <w:lang w:val="en-US"/>
        </w:rPr>
        <w:t>&lt;API_NAME&gt;</w:t>
      </w:r>
      <w:proofErr w:type="spellStart"/>
      <w:r w:rsidRPr="006D06E4">
        <w:rPr>
          <w:color w:val="000000" w:themeColor="text1"/>
          <w:sz w:val="20"/>
          <w:szCs w:val="20"/>
          <w:lang w:val="en-US"/>
        </w:rPr>
        <w:t>GasPatternSearch</w:t>
      </w:r>
      <w:proofErr w:type="spellEnd"/>
      <w:r w:rsidRPr="006D06E4">
        <w:rPr>
          <w:color w:val="000000" w:themeColor="text1"/>
          <w:sz w:val="20"/>
          <w:szCs w:val="20"/>
          <w:lang w:val="en-US"/>
        </w:rPr>
        <w:t>&lt;/API_NAME&gt;</w:t>
      </w:r>
    </w:p>
    <w:p w14:paraId="1FEEE9A9" w14:textId="77777777" w:rsidR="006D06E4" w:rsidRPr="006D06E4" w:rsidRDefault="006D06E4" w:rsidP="006D06E4">
      <w:pPr>
        <w:rPr>
          <w:color w:val="000000" w:themeColor="text1"/>
          <w:sz w:val="20"/>
          <w:szCs w:val="20"/>
          <w:lang w:val="en-US"/>
        </w:rPr>
      </w:pPr>
      <w:r w:rsidRPr="006D06E4">
        <w:rPr>
          <w:color w:val="000000" w:themeColor="text1"/>
          <w:sz w:val="20"/>
          <w:szCs w:val="20"/>
          <w:lang w:val="en-US"/>
        </w:rPr>
        <w:t>&lt;PATTERN&gt;CV8 1EG&lt;/PATTERN&gt;</w:t>
      </w:r>
    </w:p>
    <w:p w14:paraId="2B86A9C6" w14:textId="77777777" w:rsidR="006D06E4" w:rsidRPr="006D06E4" w:rsidRDefault="006D06E4" w:rsidP="006D06E4">
      <w:pPr>
        <w:rPr>
          <w:color w:val="000000" w:themeColor="text1"/>
          <w:sz w:val="20"/>
          <w:szCs w:val="20"/>
          <w:lang w:val="en-US"/>
        </w:rPr>
      </w:pPr>
      <w:r w:rsidRPr="006D06E4">
        <w:rPr>
          <w:color w:val="000000" w:themeColor="text1"/>
          <w:sz w:val="20"/>
          <w:szCs w:val="20"/>
          <w:lang w:val="en-US"/>
        </w:rPr>
        <w:lastRenderedPageBreak/>
        <w:t>&lt;XOSERVE_DATA&gt;FALSE&lt;/XOSERVE_DATA&gt;</w:t>
      </w:r>
    </w:p>
    <w:p w14:paraId="682BDF4D" w14:textId="77777777" w:rsidR="006D06E4" w:rsidRPr="006D06E4" w:rsidRDefault="006D06E4" w:rsidP="006D06E4">
      <w:pPr>
        <w:rPr>
          <w:color w:val="000000" w:themeColor="text1"/>
          <w:sz w:val="20"/>
          <w:szCs w:val="20"/>
          <w:lang w:val="en-US"/>
        </w:rPr>
      </w:pPr>
      <w:r w:rsidRPr="006D06E4">
        <w:rPr>
          <w:color w:val="000000" w:themeColor="text1"/>
          <w:sz w:val="20"/>
          <w:szCs w:val="20"/>
          <w:lang w:val="en-US"/>
        </w:rPr>
        <w:t>&lt;PSR_DATA&gt;TRUE&lt;/PSR_DATA&gt;</w:t>
      </w:r>
    </w:p>
    <w:p w14:paraId="76228D06" w14:textId="77777777" w:rsidR="006D06E4" w:rsidRPr="006D06E4" w:rsidRDefault="006D06E4" w:rsidP="006D06E4">
      <w:pPr>
        <w:rPr>
          <w:color w:val="000000" w:themeColor="text1"/>
          <w:sz w:val="20"/>
          <w:szCs w:val="20"/>
          <w:lang w:val="en-US"/>
        </w:rPr>
      </w:pPr>
      <w:r w:rsidRPr="006D06E4">
        <w:rPr>
          <w:color w:val="000000" w:themeColor="text1"/>
          <w:sz w:val="20"/>
          <w:szCs w:val="20"/>
          <w:lang w:val="en-US"/>
        </w:rPr>
        <w:t>&lt;IGT_DATA&gt;FALSE&lt;/IGT_DATA&gt;</w:t>
      </w:r>
    </w:p>
    <w:p w14:paraId="26890948" w14:textId="77777777" w:rsidR="006D06E4" w:rsidRPr="006D06E4" w:rsidRDefault="006D06E4" w:rsidP="006D06E4">
      <w:pPr>
        <w:rPr>
          <w:color w:val="000000" w:themeColor="text1"/>
          <w:sz w:val="20"/>
          <w:szCs w:val="20"/>
          <w:lang w:val="en-US"/>
        </w:rPr>
      </w:pPr>
      <w:r w:rsidRPr="006D06E4">
        <w:rPr>
          <w:color w:val="000000" w:themeColor="text1"/>
          <w:sz w:val="20"/>
          <w:szCs w:val="20"/>
          <w:lang w:val="en-US"/>
        </w:rPr>
        <w:t>&lt;SMART_DATA&gt;FALSE&lt;/SMART_DATA&gt;</w:t>
      </w:r>
    </w:p>
    <w:p w14:paraId="7235CA6C" w14:textId="77777777" w:rsidR="006D06E4" w:rsidRPr="006D06E4" w:rsidRDefault="006D06E4" w:rsidP="006D06E4">
      <w:pPr>
        <w:rPr>
          <w:color w:val="000000" w:themeColor="text1"/>
          <w:sz w:val="20"/>
          <w:szCs w:val="20"/>
          <w:lang w:val="en-US"/>
        </w:rPr>
      </w:pPr>
      <w:r w:rsidRPr="006D06E4">
        <w:rPr>
          <w:color w:val="000000" w:themeColor="text1"/>
          <w:sz w:val="20"/>
          <w:szCs w:val="20"/>
          <w:lang w:val="en-US"/>
        </w:rPr>
        <w:t>&lt;POINTER_DATA&gt;TRUE&lt;/POINTER_DATA&gt;</w:t>
      </w:r>
    </w:p>
    <w:p w14:paraId="14A38514" w14:textId="77777777" w:rsidR="006D06E4" w:rsidRPr="006D06E4" w:rsidRDefault="006D06E4" w:rsidP="006D06E4">
      <w:pPr>
        <w:rPr>
          <w:color w:val="000000" w:themeColor="text1"/>
          <w:sz w:val="20"/>
          <w:szCs w:val="20"/>
          <w:lang w:val="en-US"/>
        </w:rPr>
      </w:pPr>
      <w:r w:rsidRPr="006D06E4">
        <w:rPr>
          <w:color w:val="000000" w:themeColor="text1"/>
          <w:sz w:val="20"/>
          <w:szCs w:val="20"/>
          <w:lang w:val="en-US"/>
        </w:rPr>
        <w:t>&lt;/n</w:t>
      </w:r>
      <w:proofErr w:type="gramStart"/>
      <w:r w:rsidRPr="006D06E4">
        <w:rPr>
          <w:color w:val="000000" w:themeColor="text1"/>
          <w:sz w:val="20"/>
          <w:szCs w:val="20"/>
          <w:lang w:val="en-US"/>
        </w:rPr>
        <w:t>0:Search</w:t>
      </w:r>
      <w:proofErr w:type="gramEnd"/>
      <w:r w:rsidRPr="006D06E4">
        <w:rPr>
          <w:color w:val="000000" w:themeColor="text1"/>
          <w:sz w:val="20"/>
          <w:szCs w:val="20"/>
          <w:lang w:val="en-US"/>
        </w:rPr>
        <w:t>_Address_Request_Mapping&gt;</w:t>
      </w:r>
    </w:p>
    <w:p w14:paraId="244B9ED3" w14:textId="77777777" w:rsidR="000775E4" w:rsidRDefault="000775E4" w:rsidP="00D71C40">
      <w:pPr>
        <w:rPr>
          <w:color w:val="000000" w:themeColor="text1"/>
          <w:sz w:val="20"/>
          <w:szCs w:val="20"/>
        </w:rPr>
      </w:pPr>
    </w:p>
    <w:p w14:paraId="480585FD" w14:textId="77777777" w:rsidR="000775E4" w:rsidRDefault="000775E4" w:rsidP="00D71C40">
      <w:pPr>
        <w:rPr>
          <w:color w:val="000000" w:themeColor="text1"/>
          <w:sz w:val="20"/>
          <w:szCs w:val="20"/>
        </w:rPr>
      </w:pPr>
    </w:p>
    <w:p w14:paraId="18236D9A" w14:textId="5D57ED5F" w:rsidR="00D71C40" w:rsidRPr="000775E4" w:rsidRDefault="00D71C40" w:rsidP="000775E4">
      <w:pPr>
        <w:pStyle w:val="Heading4"/>
        <w:numPr>
          <w:ilvl w:val="0"/>
          <w:numId w:val="0"/>
        </w:numPr>
        <w:rPr>
          <w:b/>
          <w:bCs/>
        </w:rPr>
      </w:pPr>
      <w:r w:rsidRPr="000775E4">
        <w:rPr>
          <w:b/>
          <w:bCs/>
        </w:rPr>
        <w:t>Sample Response Message</w:t>
      </w:r>
    </w:p>
    <w:p w14:paraId="4E959801" w14:textId="13B32335" w:rsidR="00D71C40" w:rsidRDefault="00D71C40" w:rsidP="00D71C40">
      <w:pPr>
        <w:rPr>
          <w:color w:val="000000" w:themeColor="text1"/>
          <w:sz w:val="20"/>
          <w:szCs w:val="20"/>
        </w:rPr>
      </w:pPr>
      <w:r>
        <w:rPr>
          <w:color w:val="000000" w:themeColor="text1"/>
          <w:sz w:val="20"/>
          <w:szCs w:val="20"/>
        </w:rPr>
        <w:t>For reference, a sample response message</w:t>
      </w:r>
      <w:r w:rsidR="00A56292">
        <w:rPr>
          <w:color w:val="000000" w:themeColor="text1"/>
          <w:sz w:val="20"/>
          <w:szCs w:val="20"/>
        </w:rPr>
        <w:t>.</w:t>
      </w:r>
    </w:p>
    <w:p w14:paraId="73B90236" w14:textId="77777777" w:rsidR="007A12D2" w:rsidRDefault="007A12D2" w:rsidP="00D71C40">
      <w:pPr>
        <w:rPr>
          <w:color w:val="000000" w:themeColor="text1"/>
          <w:sz w:val="20"/>
          <w:szCs w:val="20"/>
        </w:rPr>
      </w:pPr>
    </w:p>
    <w:p w14:paraId="0B3033E7"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"IGT": null,</w:t>
      </w:r>
    </w:p>
    <w:p w14:paraId="5343E85A"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"SMARTMETER": null,</w:t>
      </w:r>
    </w:p>
    <w:p w14:paraId="6F35B0D0"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"type": 28,</w:t>
      </w:r>
    </w:p>
    <w:p w14:paraId="79CD1FE2"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"id": "28_53638191_ENG",</w:t>
      </w:r>
    </w:p>
    <w:p w14:paraId="4D4D18E9"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w:t>
      </w:r>
      <w:proofErr w:type="spellStart"/>
      <w:r w:rsidRPr="00230A22">
        <w:rPr>
          <w:rFonts w:ascii="Courier New" w:hAnsi="Courier New" w:cs="Courier New"/>
        </w:rPr>
        <w:t>uprn</w:t>
      </w:r>
      <w:proofErr w:type="spellEnd"/>
      <w:r w:rsidRPr="00230A22">
        <w:rPr>
          <w:rFonts w:ascii="Courier New" w:hAnsi="Courier New" w:cs="Courier New"/>
        </w:rPr>
        <w:t>": "10091556475",</w:t>
      </w:r>
    </w:p>
    <w:p w14:paraId="21C18D92"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w:t>
      </w:r>
      <w:proofErr w:type="spellStart"/>
      <w:r w:rsidRPr="00230A22">
        <w:rPr>
          <w:rFonts w:ascii="Courier New" w:hAnsi="Courier New" w:cs="Courier New"/>
        </w:rPr>
        <w:t>usrn</w:t>
      </w:r>
      <w:proofErr w:type="spellEnd"/>
      <w:r w:rsidRPr="00230A22">
        <w:rPr>
          <w:rFonts w:ascii="Courier New" w:hAnsi="Courier New" w:cs="Courier New"/>
        </w:rPr>
        <w:t>": 0,</w:t>
      </w:r>
    </w:p>
    <w:p w14:paraId="1960D53C"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w:t>
      </w:r>
      <w:proofErr w:type="spellStart"/>
      <w:proofErr w:type="gramStart"/>
      <w:r w:rsidRPr="00230A22">
        <w:rPr>
          <w:rFonts w:ascii="Courier New" w:hAnsi="Courier New" w:cs="Courier New"/>
        </w:rPr>
        <w:t>logical</w:t>
      </w:r>
      <w:proofErr w:type="gramEnd"/>
      <w:r w:rsidRPr="00230A22">
        <w:rPr>
          <w:rFonts w:ascii="Courier New" w:hAnsi="Courier New" w:cs="Courier New"/>
        </w:rPr>
        <w:t>_status</w:t>
      </w:r>
      <w:proofErr w:type="spellEnd"/>
      <w:r w:rsidRPr="00230A22">
        <w:rPr>
          <w:rFonts w:ascii="Courier New" w:hAnsi="Courier New" w:cs="Courier New"/>
        </w:rPr>
        <w:t>": 1,</w:t>
      </w:r>
    </w:p>
    <w:p w14:paraId="32E1254E"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"language": "ENG",</w:t>
      </w:r>
    </w:p>
    <w:p w14:paraId="0260F842"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w:t>
      </w:r>
      <w:proofErr w:type="spellStart"/>
      <w:proofErr w:type="gramStart"/>
      <w:r w:rsidRPr="00230A22">
        <w:rPr>
          <w:rFonts w:ascii="Courier New" w:hAnsi="Courier New" w:cs="Courier New"/>
        </w:rPr>
        <w:t>classification</w:t>
      </w:r>
      <w:proofErr w:type="gramEnd"/>
      <w:r w:rsidRPr="00230A22">
        <w:rPr>
          <w:rFonts w:ascii="Courier New" w:hAnsi="Courier New" w:cs="Courier New"/>
        </w:rPr>
        <w:t>_code</w:t>
      </w:r>
      <w:proofErr w:type="spellEnd"/>
      <w:r w:rsidRPr="00230A22">
        <w:rPr>
          <w:rFonts w:ascii="Courier New" w:hAnsi="Courier New" w:cs="Courier New"/>
        </w:rPr>
        <w:t>": "RD03",</w:t>
      </w:r>
    </w:p>
    <w:p w14:paraId="5D20A410"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w:t>
      </w:r>
      <w:proofErr w:type="spellStart"/>
      <w:proofErr w:type="gramStart"/>
      <w:r w:rsidRPr="00230A22">
        <w:rPr>
          <w:rFonts w:ascii="Courier New" w:hAnsi="Courier New" w:cs="Courier New"/>
        </w:rPr>
        <w:t>parent</w:t>
      </w:r>
      <w:proofErr w:type="gramEnd"/>
      <w:r w:rsidRPr="00230A22">
        <w:rPr>
          <w:rFonts w:ascii="Courier New" w:hAnsi="Courier New" w:cs="Courier New"/>
        </w:rPr>
        <w:t>_uprn</w:t>
      </w:r>
      <w:proofErr w:type="spellEnd"/>
      <w:r w:rsidRPr="00230A22">
        <w:rPr>
          <w:rFonts w:ascii="Courier New" w:hAnsi="Courier New" w:cs="Courier New"/>
        </w:rPr>
        <w:t>": 10091556472,</w:t>
      </w:r>
    </w:p>
    <w:p w14:paraId="4842DA79"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"country": null,</w:t>
      </w:r>
    </w:p>
    <w:p w14:paraId="47C42A93"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"authority": null,</w:t>
      </w:r>
    </w:p>
    <w:p w14:paraId="4BA22258"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"longitude": -1.5790782,</w:t>
      </w:r>
    </w:p>
    <w:p w14:paraId="260C54C0"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"latitude": 52.3417464,</w:t>
      </w:r>
    </w:p>
    <w:p w14:paraId="421C07DE"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"easting": 428772,</w:t>
      </w:r>
    </w:p>
    <w:p w14:paraId="48669961"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w:t>
      </w:r>
      <w:proofErr w:type="gramStart"/>
      <w:r w:rsidRPr="00230A22">
        <w:rPr>
          <w:rFonts w:ascii="Courier New" w:hAnsi="Courier New" w:cs="Courier New"/>
        </w:rPr>
        <w:t>northing</w:t>
      </w:r>
      <w:proofErr w:type="gramEnd"/>
      <w:r w:rsidRPr="00230A22">
        <w:rPr>
          <w:rFonts w:ascii="Courier New" w:hAnsi="Courier New" w:cs="Courier New"/>
        </w:rPr>
        <w:t>": 271600,</w:t>
      </w:r>
    </w:p>
    <w:p w14:paraId="2316EDE4"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w:t>
      </w:r>
      <w:proofErr w:type="spellStart"/>
      <w:proofErr w:type="gramStart"/>
      <w:r w:rsidRPr="00230A22">
        <w:rPr>
          <w:rFonts w:ascii="Courier New" w:hAnsi="Courier New" w:cs="Courier New"/>
        </w:rPr>
        <w:t>full</w:t>
      </w:r>
      <w:proofErr w:type="gramEnd"/>
      <w:r w:rsidRPr="00230A22">
        <w:rPr>
          <w:rFonts w:ascii="Courier New" w:hAnsi="Courier New" w:cs="Courier New"/>
        </w:rPr>
        <w:t>_building_desc</w:t>
      </w:r>
      <w:proofErr w:type="spellEnd"/>
      <w:r w:rsidRPr="00230A22">
        <w:rPr>
          <w:rFonts w:ascii="Courier New" w:hAnsi="Courier New" w:cs="Courier New"/>
        </w:rPr>
        <w:t>": "3 NORMAND MEWS",</w:t>
      </w:r>
    </w:p>
    <w:p w14:paraId="41B0FA87"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w:t>
      </w:r>
      <w:proofErr w:type="spellStart"/>
      <w:r w:rsidRPr="00230A22">
        <w:rPr>
          <w:rFonts w:ascii="Courier New" w:hAnsi="Courier New" w:cs="Courier New"/>
        </w:rPr>
        <w:t>formattedaddress</w:t>
      </w:r>
      <w:proofErr w:type="spellEnd"/>
      <w:r w:rsidRPr="00230A22">
        <w:rPr>
          <w:rFonts w:ascii="Courier New" w:hAnsi="Courier New" w:cs="Courier New"/>
        </w:rPr>
        <w:t xml:space="preserve">": "3 NORMAND </w:t>
      </w:r>
      <w:proofErr w:type="gramStart"/>
      <w:r w:rsidRPr="00230A22">
        <w:rPr>
          <w:rFonts w:ascii="Courier New" w:hAnsi="Courier New" w:cs="Courier New"/>
        </w:rPr>
        <w:t>MEWS,BARROW</w:t>
      </w:r>
      <w:proofErr w:type="gramEnd"/>
      <w:r w:rsidRPr="00230A22">
        <w:rPr>
          <w:rFonts w:ascii="Courier New" w:hAnsi="Courier New" w:cs="Courier New"/>
        </w:rPr>
        <w:t xml:space="preserve"> </w:t>
      </w:r>
      <w:proofErr w:type="gramStart"/>
      <w:r w:rsidRPr="00230A22">
        <w:rPr>
          <w:rFonts w:ascii="Courier New" w:hAnsi="Courier New" w:cs="Courier New"/>
        </w:rPr>
        <w:t>ROAD,KENILWORTH</w:t>
      </w:r>
      <w:proofErr w:type="gramEnd"/>
      <w:r w:rsidRPr="00230A22">
        <w:rPr>
          <w:rFonts w:ascii="Courier New" w:hAnsi="Courier New" w:cs="Courier New"/>
        </w:rPr>
        <w:t>,CV8 1EG",</w:t>
      </w:r>
    </w:p>
    <w:p w14:paraId="3D87D772"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w:t>
      </w:r>
      <w:proofErr w:type="spellStart"/>
      <w:r w:rsidRPr="00230A22">
        <w:rPr>
          <w:rFonts w:ascii="Courier New" w:hAnsi="Courier New" w:cs="Courier New"/>
        </w:rPr>
        <w:t>organisation</w:t>
      </w:r>
      <w:proofErr w:type="spellEnd"/>
      <w:r w:rsidRPr="00230A22">
        <w:rPr>
          <w:rFonts w:ascii="Courier New" w:hAnsi="Courier New" w:cs="Courier New"/>
        </w:rPr>
        <w:t>": "",</w:t>
      </w:r>
    </w:p>
    <w:p w14:paraId="1F61186B"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w:t>
      </w:r>
      <w:proofErr w:type="spellStart"/>
      <w:proofErr w:type="gramStart"/>
      <w:r w:rsidRPr="00230A22">
        <w:rPr>
          <w:rFonts w:ascii="Courier New" w:hAnsi="Courier New" w:cs="Courier New"/>
        </w:rPr>
        <w:t>secondary</w:t>
      </w:r>
      <w:proofErr w:type="gramEnd"/>
      <w:r w:rsidRPr="00230A22">
        <w:rPr>
          <w:rFonts w:ascii="Courier New" w:hAnsi="Courier New" w:cs="Courier New"/>
        </w:rPr>
        <w:t>_name</w:t>
      </w:r>
      <w:proofErr w:type="spellEnd"/>
      <w:r w:rsidRPr="00230A22">
        <w:rPr>
          <w:rFonts w:ascii="Courier New" w:hAnsi="Courier New" w:cs="Courier New"/>
        </w:rPr>
        <w:t>": "",</w:t>
      </w:r>
    </w:p>
    <w:p w14:paraId="6AF278D7"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w:t>
      </w:r>
      <w:proofErr w:type="spellStart"/>
      <w:proofErr w:type="gramStart"/>
      <w:r w:rsidRPr="00230A22">
        <w:rPr>
          <w:rFonts w:ascii="Courier New" w:hAnsi="Courier New" w:cs="Courier New"/>
        </w:rPr>
        <w:t>sao</w:t>
      </w:r>
      <w:proofErr w:type="gramEnd"/>
      <w:r w:rsidRPr="00230A22">
        <w:rPr>
          <w:rFonts w:ascii="Courier New" w:hAnsi="Courier New" w:cs="Courier New"/>
        </w:rPr>
        <w:t>_text</w:t>
      </w:r>
      <w:proofErr w:type="spellEnd"/>
      <w:r w:rsidRPr="00230A22">
        <w:rPr>
          <w:rFonts w:ascii="Courier New" w:hAnsi="Courier New" w:cs="Courier New"/>
        </w:rPr>
        <w:t>": null,</w:t>
      </w:r>
    </w:p>
    <w:p w14:paraId="7312C43E"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w:t>
      </w:r>
      <w:proofErr w:type="spellStart"/>
      <w:proofErr w:type="gramStart"/>
      <w:r w:rsidRPr="00230A22">
        <w:rPr>
          <w:rFonts w:ascii="Courier New" w:hAnsi="Courier New" w:cs="Courier New"/>
        </w:rPr>
        <w:t>sao</w:t>
      </w:r>
      <w:proofErr w:type="gramEnd"/>
      <w:r w:rsidRPr="00230A22">
        <w:rPr>
          <w:rFonts w:ascii="Courier New" w:hAnsi="Courier New" w:cs="Courier New"/>
        </w:rPr>
        <w:t>_nums</w:t>
      </w:r>
      <w:proofErr w:type="spellEnd"/>
      <w:r w:rsidRPr="00230A22">
        <w:rPr>
          <w:rFonts w:ascii="Courier New" w:hAnsi="Courier New" w:cs="Courier New"/>
        </w:rPr>
        <w:t>": null,</w:t>
      </w:r>
    </w:p>
    <w:p w14:paraId="31FF6D58"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w:t>
      </w:r>
      <w:proofErr w:type="spellStart"/>
      <w:proofErr w:type="gramStart"/>
      <w:r w:rsidRPr="00230A22">
        <w:rPr>
          <w:rFonts w:ascii="Courier New" w:hAnsi="Courier New" w:cs="Courier New"/>
        </w:rPr>
        <w:t>primary</w:t>
      </w:r>
      <w:proofErr w:type="gramEnd"/>
      <w:r w:rsidRPr="00230A22">
        <w:rPr>
          <w:rFonts w:ascii="Courier New" w:hAnsi="Courier New" w:cs="Courier New"/>
        </w:rPr>
        <w:t>_name</w:t>
      </w:r>
      <w:proofErr w:type="spellEnd"/>
      <w:r w:rsidRPr="00230A22">
        <w:rPr>
          <w:rFonts w:ascii="Courier New" w:hAnsi="Courier New" w:cs="Courier New"/>
        </w:rPr>
        <w:t>": "3 NORMAND MEWS",</w:t>
      </w:r>
    </w:p>
    <w:p w14:paraId="2F129552"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w:t>
      </w:r>
      <w:proofErr w:type="spellStart"/>
      <w:proofErr w:type="gramStart"/>
      <w:r w:rsidRPr="00230A22">
        <w:rPr>
          <w:rFonts w:ascii="Courier New" w:hAnsi="Courier New" w:cs="Courier New"/>
        </w:rPr>
        <w:t>pao</w:t>
      </w:r>
      <w:proofErr w:type="gramEnd"/>
      <w:r w:rsidRPr="00230A22">
        <w:rPr>
          <w:rFonts w:ascii="Courier New" w:hAnsi="Courier New" w:cs="Courier New"/>
        </w:rPr>
        <w:t>_text</w:t>
      </w:r>
      <w:proofErr w:type="spellEnd"/>
      <w:r w:rsidRPr="00230A22">
        <w:rPr>
          <w:rFonts w:ascii="Courier New" w:hAnsi="Courier New" w:cs="Courier New"/>
        </w:rPr>
        <w:t>": "3 NORMAND MEWS",</w:t>
      </w:r>
    </w:p>
    <w:p w14:paraId="76F74826"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w:t>
      </w:r>
      <w:proofErr w:type="spellStart"/>
      <w:proofErr w:type="gramStart"/>
      <w:r w:rsidRPr="00230A22">
        <w:rPr>
          <w:rFonts w:ascii="Courier New" w:hAnsi="Courier New" w:cs="Courier New"/>
        </w:rPr>
        <w:t>pao</w:t>
      </w:r>
      <w:proofErr w:type="gramEnd"/>
      <w:r w:rsidRPr="00230A22">
        <w:rPr>
          <w:rFonts w:ascii="Courier New" w:hAnsi="Courier New" w:cs="Courier New"/>
        </w:rPr>
        <w:t>_nums</w:t>
      </w:r>
      <w:proofErr w:type="spellEnd"/>
      <w:r w:rsidRPr="00230A22">
        <w:rPr>
          <w:rFonts w:ascii="Courier New" w:hAnsi="Courier New" w:cs="Courier New"/>
        </w:rPr>
        <w:t>": null,</w:t>
      </w:r>
    </w:p>
    <w:p w14:paraId="0797C016"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"street": "BARROW ROAD",</w:t>
      </w:r>
    </w:p>
    <w:p w14:paraId="63B0BD38"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"locality": "",</w:t>
      </w:r>
    </w:p>
    <w:p w14:paraId="0E57F426"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"town": null,</w:t>
      </w:r>
    </w:p>
    <w:p w14:paraId="5F3E115F"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w:t>
      </w:r>
      <w:proofErr w:type="spellStart"/>
      <w:proofErr w:type="gramStart"/>
      <w:r w:rsidRPr="00230A22">
        <w:rPr>
          <w:rFonts w:ascii="Courier New" w:hAnsi="Courier New" w:cs="Courier New"/>
        </w:rPr>
        <w:t>post</w:t>
      </w:r>
      <w:proofErr w:type="gramEnd"/>
      <w:r w:rsidRPr="00230A22">
        <w:rPr>
          <w:rFonts w:ascii="Courier New" w:hAnsi="Courier New" w:cs="Courier New"/>
        </w:rPr>
        <w:t>_town</w:t>
      </w:r>
      <w:proofErr w:type="spellEnd"/>
      <w:r w:rsidRPr="00230A22">
        <w:rPr>
          <w:rFonts w:ascii="Courier New" w:hAnsi="Courier New" w:cs="Courier New"/>
        </w:rPr>
        <w:t>": "KENILWORTH",</w:t>
      </w:r>
    </w:p>
    <w:p w14:paraId="6B2D52DC"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"postcode": "CV8 1EG",</w:t>
      </w:r>
    </w:p>
    <w:p w14:paraId="44D0AA99"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w:t>
      </w:r>
      <w:proofErr w:type="spellStart"/>
      <w:r w:rsidRPr="00230A22">
        <w:rPr>
          <w:rFonts w:ascii="Courier New" w:hAnsi="Courier New" w:cs="Courier New"/>
        </w:rPr>
        <w:t>crossref</w:t>
      </w:r>
      <w:proofErr w:type="spellEnd"/>
      <w:r w:rsidRPr="00230A22">
        <w:rPr>
          <w:rFonts w:ascii="Courier New" w:hAnsi="Courier New" w:cs="Courier New"/>
        </w:rPr>
        <w:t>": null</w:t>
      </w:r>
    </w:p>
    <w:p w14:paraId="142D7FFC"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w:t>
      </w:r>
    </w:p>
    <w:p w14:paraId="30939634"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w:t>
      </w:r>
    </w:p>
    <w:p w14:paraId="28F61073"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"MPRN": null,</w:t>
      </w:r>
    </w:p>
    <w:p w14:paraId="02E1D12A"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"PSR": [</w:t>
      </w:r>
    </w:p>
    <w:p w14:paraId="2C21F361"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w:t>
      </w:r>
    </w:p>
    <w:p w14:paraId="2D828FC8"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"VC_CONTACT": "Hankins",</w:t>
      </w:r>
    </w:p>
    <w:p w14:paraId="04D2B756" w14:textId="5D660CB7" w:rsidR="00545C99" w:rsidRPr="00230A22" w:rsidRDefault="00545C99" w:rsidP="00057027">
      <w:pPr>
        <w:pStyle w:val="PlainText"/>
        <w:ind w:left="1440"/>
        <w:rPr>
          <w:rFonts w:ascii="Courier New" w:hAnsi="Courier New" w:cs="Courier New"/>
        </w:rPr>
      </w:pPr>
      <w:r w:rsidRPr="00230A22">
        <w:rPr>
          <w:rFonts w:ascii="Courier New" w:hAnsi="Courier New" w:cs="Courier New"/>
        </w:rPr>
        <w:t xml:space="preserve">        "VC_DISABILITIES": "1*28RestrictHandMvt</w:t>
      </w:r>
      <w:r w:rsidR="00B23908">
        <w:rPr>
          <w:rFonts w:ascii="Courier New" w:hAnsi="Courier New" w:cs="Courier New"/>
        </w:rPr>
        <w:t xml:space="preserve"> </w:t>
      </w:r>
      <w:r w:rsidRPr="00230A22">
        <w:rPr>
          <w:rFonts w:ascii="Courier New" w:hAnsi="Courier New" w:cs="Courier New"/>
        </w:rPr>
        <w:t>09PartSight35Hearingimpairment 15PhysImpairmt 14Pensioner",</w:t>
      </w:r>
    </w:p>
    <w:p w14:paraId="22D02341" w14:textId="28113B8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"VC_INICATOR": "Y",</w:t>
      </w:r>
    </w:p>
    <w:p w14:paraId="25E53341"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"VC_PASSWORD": "",</w:t>
      </w:r>
    </w:p>
    <w:p w14:paraId="64EC18C1"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"VC_PRIORITY": "1"</w:t>
      </w:r>
    </w:p>
    <w:p w14:paraId="507EA3A4"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w:t>
      </w:r>
    </w:p>
    <w:p w14:paraId="2558AA43" w14:textId="77777777" w:rsidR="00545C99" w:rsidRPr="00230A22" w:rsidRDefault="00545C99" w:rsidP="00545C99">
      <w:pPr>
        <w:pStyle w:val="PlainText"/>
        <w:rPr>
          <w:rFonts w:ascii="Courier New" w:hAnsi="Courier New" w:cs="Courier New"/>
        </w:rPr>
      </w:pPr>
      <w:r w:rsidRPr="00230A22">
        <w:rPr>
          <w:rFonts w:ascii="Courier New" w:hAnsi="Courier New" w:cs="Courier New"/>
        </w:rPr>
        <w:t xml:space="preserve">            ],</w:t>
      </w:r>
    </w:p>
    <w:p w14:paraId="0338BFD6" w14:textId="5588A474" w:rsidR="007A12D2" w:rsidRPr="000F70EC" w:rsidRDefault="00545C99" w:rsidP="00545C99">
      <w:pPr>
        <w:rPr>
          <w:rFonts w:ascii="Arial" w:hAnsi="Arial" w:cs="Arial"/>
          <w:color w:val="000000" w:themeColor="text1"/>
        </w:rPr>
      </w:pPr>
      <w:r w:rsidRPr="00230A22">
        <w:rPr>
          <w:rFonts w:ascii="Courier New" w:hAnsi="Courier New" w:cs="Courier New"/>
          <w:sz w:val="21"/>
          <w:szCs w:val="21"/>
        </w:rPr>
        <w:t xml:space="preserve">            </w:t>
      </w:r>
    </w:p>
    <w:p w14:paraId="2A44D813" w14:textId="77777777" w:rsidR="00A14282" w:rsidRPr="005B40FB" w:rsidRDefault="00A14282" w:rsidP="00E26E66">
      <w:pPr>
        <w:rPr>
          <w:rFonts w:ascii="Arial" w:hAnsi="Arial" w:cs="Arial"/>
        </w:rPr>
      </w:pPr>
    </w:p>
    <w:p w14:paraId="6FE88288" w14:textId="77777777" w:rsidR="00A14282" w:rsidRPr="005B40FB" w:rsidRDefault="00A14282" w:rsidP="00E26E66">
      <w:pPr>
        <w:rPr>
          <w:rFonts w:ascii="Arial" w:hAnsi="Arial" w:cs="Arial"/>
        </w:rPr>
      </w:pPr>
    </w:p>
    <w:p w14:paraId="3EFEAC16" w14:textId="1AEB82FD" w:rsidR="00A14282" w:rsidRPr="005B40FB" w:rsidRDefault="00A14282" w:rsidP="00E26E66">
      <w:pPr>
        <w:rPr>
          <w:rFonts w:ascii="Arial" w:hAnsi="Arial" w:cs="Arial"/>
          <w:b/>
          <w:bCs/>
        </w:rPr>
      </w:pPr>
      <w:r w:rsidRPr="005B40FB">
        <w:rPr>
          <w:rFonts w:ascii="Arial" w:hAnsi="Arial" w:cs="Arial"/>
          <w:b/>
          <w:bCs/>
        </w:rPr>
        <w:t xml:space="preserve">2. </w:t>
      </w:r>
      <w:r w:rsidR="00ED5B90" w:rsidRPr="005B40FB">
        <w:rPr>
          <w:rFonts w:ascii="Arial" w:hAnsi="Arial" w:cs="Arial"/>
          <w:b/>
          <w:bCs/>
        </w:rPr>
        <w:t>Testing Requirements</w:t>
      </w:r>
    </w:p>
    <w:p w14:paraId="260E87D1" w14:textId="77777777" w:rsidR="00A14282" w:rsidRPr="005B40FB" w:rsidRDefault="00A14282" w:rsidP="00E26E66">
      <w:pPr>
        <w:rPr>
          <w:rFonts w:ascii="Arial" w:hAnsi="Arial" w:cs="Arial"/>
        </w:rPr>
      </w:pPr>
    </w:p>
    <w:p w14:paraId="550F1360" w14:textId="4B1CAC65" w:rsidR="003217F2" w:rsidRPr="00704098" w:rsidRDefault="003217F2" w:rsidP="00E26E66">
      <w:pPr>
        <w:rPr>
          <w:rFonts w:ascii="Arial" w:hAnsi="Arial" w:cs="Arial"/>
          <w:b/>
          <w:bCs/>
        </w:rPr>
      </w:pPr>
      <w:r w:rsidRPr="00704098">
        <w:rPr>
          <w:rFonts w:ascii="Arial" w:hAnsi="Arial" w:cs="Arial"/>
          <w:b/>
          <w:bCs/>
        </w:rPr>
        <w:t>Business Test Conditions</w:t>
      </w:r>
    </w:p>
    <w:p w14:paraId="191F0F22" w14:textId="77777777" w:rsidR="003217F2" w:rsidRDefault="003217F2" w:rsidP="00E26E66">
      <w:pPr>
        <w:rPr>
          <w:rFonts w:ascii="Arial" w:hAnsi="Arial" w:cs="Arial"/>
        </w:rPr>
      </w:pPr>
      <w:r w:rsidRPr="005B40FB">
        <w:rPr>
          <w:rFonts w:ascii="Arial" w:hAnsi="Arial" w:cs="Arial"/>
        </w:rPr>
        <w:t xml:space="preserve"> </w:t>
      </w:r>
    </w:p>
    <w:p w14:paraId="119C42D9" w14:textId="77777777" w:rsidR="001B3B2F" w:rsidRDefault="001B3B2F" w:rsidP="00E26E66">
      <w:pPr>
        <w:rPr>
          <w:rFonts w:ascii="Arial" w:hAnsi="Arial" w:cs="Arial"/>
        </w:rPr>
      </w:pPr>
    </w:p>
    <w:p w14:paraId="209E8298" w14:textId="77777777" w:rsidR="001B3B2F" w:rsidRPr="005B40FB" w:rsidRDefault="001B3B2F" w:rsidP="00E26E66">
      <w:pPr>
        <w:rPr>
          <w:rFonts w:ascii="Arial" w:hAnsi="Arial" w:cs="Arial"/>
        </w:rPr>
      </w:pPr>
    </w:p>
    <w:tbl>
      <w:tblPr>
        <w:tblW w:w="995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49"/>
        <w:gridCol w:w="4442"/>
        <w:gridCol w:w="4767"/>
      </w:tblGrid>
      <w:tr w:rsidR="003217F2" w:rsidRPr="005B40FB" w14:paraId="43E53FFE" w14:textId="77777777" w:rsidTr="00E26E66">
        <w:trPr>
          <w:cantSplit/>
          <w:trHeight w:val="386"/>
          <w:tblHeader/>
        </w:trPr>
        <w:tc>
          <w:tcPr>
            <w:tcW w:w="749" w:type="dxa"/>
            <w:shd w:val="clear" w:color="auto" w:fill="D9D9D9"/>
            <w:vAlign w:val="center"/>
          </w:tcPr>
          <w:p w14:paraId="57944E69" w14:textId="77777777" w:rsidR="003217F2" w:rsidRPr="005B40FB" w:rsidRDefault="003217F2" w:rsidP="00E26E66">
            <w:pPr>
              <w:rPr>
                <w:rFonts w:ascii="Arial" w:hAnsi="Arial" w:cs="Arial"/>
              </w:rPr>
            </w:pPr>
            <w:r w:rsidRPr="005B40FB">
              <w:rPr>
                <w:rFonts w:ascii="Arial" w:hAnsi="Arial" w:cs="Arial"/>
              </w:rPr>
              <w:t>ID</w:t>
            </w:r>
          </w:p>
        </w:tc>
        <w:tc>
          <w:tcPr>
            <w:tcW w:w="4442" w:type="dxa"/>
            <w:shd w:val="clear" w:color="auto" w:fill="D9D9D9"/>
            <w:vAlign w:val="center"/>
          </w:tcPr>
          <w:p w14:paraId="6F9101C9" w14:textId="77777777" w:rsidR="003217F2" w:rsidRPr="005B40FB" w:rsidRDefault="003217F2" w:rsidP="00E26E66">
            <w:pPr>
              <w:rPr>
                <w:rFonts w:ascii="Arial" w:hAnsi="Arial" w:cs="Arial"/>
              </w:rPr>
            </w:pPr>
            <w:r w:rsidRPr="005B40FB">
              <w:rPr>
                <w:rFonts w:ascii="Arial" w:hAnsi="Arial" w:cs="Arial"/>
              </w:rPr>
              <w:t>Condition</w:t>
            </w:r>
          </w:p>
        </w:tc>
        <w:tc>
          <w:tcPr>
            <w:tcW w:w="4767" w:type="dxa"/>
            <w:shd w:val="clear" w:color="auto" w:fill="D9D9D9"/>
            <w:vAlign w:val="center"/>
          </w:tcPr>
          <w:p w14:paraId="28FE6E96" w14:textId="77777777" w:rsidR="003217F2" w:rsidRPr="005B40FB" w:rsidRDefault="003217F2" w:rsidP="00E26E66">
            <w:pPr>
              <w:rPr>
                <w:rFonts w:ascii="Arial" w:hAnsi="Arial" w:cs="Arial"/>
              </w:rPr>
            </w:pPr>
            <w:r w:rsidRPr="005B40FB">
              <w:rPr>
                <w:rFonts w:ascii="Arial" w:hAnsi="Arial" w:cs="Arial"/>
              </w:rPr>
              <w:t>Expected results</w:t>
            </w:r>
          </w:p>
        </w:tc>
      </w:tr>
      <w:tr w:rsidR="002C2C00" w:rsidRPr="005B40FB" w14:paraId="7EBC49FD" w14:textId="77777777" w:rsidTr="00E26E66">
        <w:trPr>
          <w:cantSplit/>
          <w:trHeight w:val="284"/>
        </w:trPr>
        <w:tc>
          <w:tcPr>
            <w:tcW w:w="749" w:type="dxa"/>
          </w:tcPr>
          <w:p w14:paraId="4CD4C266" w14:textId="77777777" w:rsidR="002C2C00" w:rsidRPr="005B40FB" w:rsidRDefault="002C2C00" w:rsidP="002C2C00">
            <w:pPr>
              <w:rPr>
                <w:rFonts w:ascii="Arial" w:hAnsi="Arial" w:cs="Arial"/>
              </w:rPr>
            </w:pPr>
            <w:r w:rsidRPr="005B40FB">
              <w:rPr>
                <w:rFonts w:ascii="Arial" w:hAnsi="Arial" w:cs="Arial"/>
              </w:rPr>
              <w:t>1</w:t>
            </w:r>
          </w:p>
        </w:tc>
        <w:tc>
          <w:tcPr>
            <w:tcW w:w="4442" w:type="dxa"/>
          </w:tcPr>
          <w:p w14:paraId="44A5DB47" w14:textId="35F50552" w:rsidR="002C2C00" w:rsidRPr="00A12C1F" w:rsidRDefault="002C2C00" w:rsidP="002C2C00">
            <w:pPr>
              <w:rPr>
                <w:szCs w:val="22"/>
              </w:rPr>
            </w:pPr>
            <w:r w:rsidRPr="00A12C1F">
              <w:rPr>
                <w:rFonts w:ascii="Arial" w:hAnsi="Arial" w:cs="Arial"/>
                <w:szCs w:val="22"/>
              </w:rPr>
              <w:t>The user enters text to represent a single unique real address</w:t>
            </w:r>
          </w:p>
        </w:tc>
        <w:tc>
          <w:tcPr>
            <w:tcW w:w="4767" w:type="dxa"/>
            <w:tcMar>
              <w:top w:w="28" w:type="dxa"/>
              <w:left w:w="57" w:type="dxa"/>
              <w:bottom w:w="28" w:type="dxa"/>
              <w:right w:w="57" w:type="dxa"/>
            </w:tcMar>
          </w:tcPr>
          <w:p w14:paraId="1A95C53C" w14:textId="482A19F7" w:rsidR="002C2C00" w:rsidRPr="00A12C1F" w:rsidRDefault="002C2C00" w:rsidP="002C2C00">
            <w:pPr>
              <w:pStyle w:val="tablebullet"/>
              <w:numPr>
                <w:ilvl w:val="0"/>
                <w:numId w:val="0"/>
              </w:numPr>
              <w:rPr>
                <w:rFonts w:ascii="Arial" w:hAnsi="Arial" w:cs="Arial"/>
                <w:szCs w:val="22"/>
              </w:rPr>
            </w:pPr>
            <w:r w:rsidRPr="00A12C1F">
              <w:rPr>
                <w:rFonts w:ascii="Arial" w:hAnsi="Arial" w:cs="Arial"/>
                <w:szCs w:val="22"/>
              </w:rPr>
              <w:t>The single unique address is returned from Idox and can be selected</w:t>
            </w:r>
          </w:p>
        </w:tc>
      </w:tr>
      <w:tr w:rsidR="002C2C00" w:rsidRPr="005B40FB" w14:paraId="6AFDE970" w14:textId="77777777" w:rsidTr="00E26E66">
        <w:trPr>
          <w:cantSplit/>
          <w:trHeight w:val="284"/>
        </w:trPr>
        <w:tc>
          <w:tcPr>
            <w:tcW w:w="749" w:type="dxa"/>
          </w:tcPr>
          <w:p w14:paraId="186F5BC9" w14:textId="77777777" w:rsidR="002C2C00" w:rsidRPr="005B40FB" w:rsidRDefault="002C2C00" w:rsidP="002C2C00">
            <w:pPr>
              <w:rPr>
                <w:rFonts w:ascii="Arial" w:hAnsi="Arial" w:cs="Arial"/>
              </w:rPr>
            </w:pPr>
            <w:r w:rsidRPr="005B40FB">
              <w:rPr>
                <w:rFonts w:ascii="Arial" w:hAnsi="Arial" w:cs="Arial"/>
              </w:rPr>
              <w:t>2</w:t>
            </w:r>
          </w:p>
        </w:tc>
        <w:tc>
          <w:tcPr>
            <w:tcW w:w="4442" w:type="dxa"/>
          </w:tcPr>
          <w:p w14:paraId="1F0A5BBA" w14:textId="5B9C8CFF" w:rsidR="002C2C00" w:rsidRPr="00A12C1F" w:rsidRDefault="00E157BB" w:rsidP="002C2C00">
            <w:pPr>
              <w:rPr>
                <w:rFonts w:ascii="Arial" w:hAnsi="Arial" w:cs="Arial"/>
                <w:szCs w:val="22"/>
              </w:rPr>
            </w:pPr>
            <w:r w:rsidRPr="00A12C1F">
              <w:rPr>
                <w:rFonts w:ascii="Arial" w:hAnsi="Arial" w:cs="Arial"/>
                <w:szCs w:val="22"/>
              </w:rPr>
              <w:t>The user enters text to represent multiple addresses being returned</w:t>
            </w:r>
          </w:p>
        </w:tc>
        <w:tc>
          <w:tcPr>
            <w:tcW w:w="4767" w:type="dxa"/>
            <w:tcMar>
              <w:top w:w="28" w:type="dxa"/>
              <w:left w:w="57" w:type="dxa"/>
              <w:bottom w:w="28" w:type="dxa"/>
              <w:right w:w="57" w:type="dxa"/>
            </w:tcMar>
          </w:tcPr>
          <w:p w14:paraId="47D900BB" w14:textId="5CE97BE5" w:rsidR="002C2C00" w:rsidRPr="00A12C1F" w:rsidRDefault="00704B43" w:rsidP="002C2C00">
            <w:pPr>
              <w:rPr>
                <w:rFonts w:ascii="Arial" w:hAnsi="Arial" w:cs="Arial"/>
                <w:szCs w:val="22"/>
              </w:rPr>
            </w:pPr>
            <w:r w:rsidRPr="00A12C1F">
              <w:rPr>
                <w:rFonts w:ascii="Arial" w:hAnsi="Arial" w:cs="Arial"/>
                <w:szCs w:val="22"/>
              </w:rPr>
              <w:t>IDOX searches for address that might match the text entered. IDOX returns a list of possible candidates.</w:t>
            </w:r>
          </w:p>
        </w:tc>
      </w:tr>
      <w:tr w:rsidR="0032527B" w:rsidRPr="005B40FB" w14:paraId="743E1C2B" w14:textId="77777777" w:rsidTr="00E26E66">
        <w:trPr>
          <w:cantSplit/>
          <w:trHeight w:val="284"/>
        </w:trPr>
        <w:tc>
          <w:tcPr>
            <w:tcW w:w="749" w:type="dxa"/>
          </w:tcPr>
          <w:p w14:paraId="29F14FEC" w14:textId="77777777" w:rsidR="0032527B" w:rsidRPr="005B40FB" w:rsidRDefault="0032527B" w:rsidP="0032527B">
            <w:pPr>
              <w:rPr>
                <w:rFonts w:ascii="Arial" w:hAnsi="Arial" w:cs="Arial"/>
              </w:rPr>
            </w:pPr>
            <w:r w:rsidRPr="005B40FB">
              <w:rPr>
                <w:rFonts w:ascii="Arial" w:hAnsi="Arial" w:cs="Arial"/>
              </w:rPr>
              <w:t>3</w:t>
            </w:r>
          </w:p>
        </w:tc>
        <w:tc>
          <w:tcPr>
            <w:tcW w:w="4442" w:type="dxa"/>
          </w:tcPr>
          <w:p w14:paraId="259E947F" w14:textId="1AEE60A8" w:rsidR="0032527B" w:rsidRPr="00A12C1F" w:rsidRDefault="0032527B" w:rsidP="0032527B">
            <w:pPr>
              <w:rPr>
                <w:rFonts w:ascii="Arial" w:hAnsi="Arial" w:cs="Arial"/>
                <w:szCs w:val="22"/>
              </w:rPr>
            </w:pPr>
            <w:r w:rsidRPr="00A12C1F">
              <w:rPr>
                <w:rFonts w:ascii="Arial" w:hAnsi="Arial" w:cs="Arial"/>
                <w:szCs w:val="22"/>
              </w:rPr>
              <w:t>The user selects the correct record (from the proposed candidates)</w:t>
            </w:r>
          </w:p>
        </w:tc>
        <w:tc>
          <w:tcPr>
            <w:tcW w:w="4767" w:type="dxa"/>
            <w:tcMar>
              <w:top w:w="28" w:type="dxa"/>
              <w:left w:w="57" w:type="dxa"/>
              <w:bottom w:w="28" w:type="dxa"/>
              <w:right w:w="57" w:type="dxa"/>
            </w:tcMar>
          </w:tcPr>
          <w:p w14:paraId="2D1E08A3" w14:textId="5A294E6E" w:rsidR="0032527B" w:rsidRPr="00A12C1F" w:rsidRDefault="0032527B" w:rsidP="0032527B">
            <w:pPr>
              <w:pStyle w:val="tablebullet"/>
              <w:numPr>
                <w:ilvl w:val="0"/>
                <w:numId w:val="0"/>
              </w:numPr>
              <w:rPr>
                <w:rFonts w:ascii="Arial" w:hAnsi="Arial" w:cs="Arial"/>
                <w:szCs w:val="22"/>
              </w:rPr>
            </w:pPr>
            <w:r w:rsidRPr="00A12C1F">
              <w:rPr>
                <w:rFonts w:ascii="Arial" w:hAnsi="Arial" w:cs="Arial"/>
                <w:szCs w:val="22"/>
              </w:rPr>
              <w:t>The address fields in SAP CX are populated with the address the user selected from IDOX.</w:t>
            </w:r>
          </w:p>
        </w:tc>
      </w:tr>
      <w:tr w:rsidR="0032527B" w:rsidRPr="005B40FB" w14:paraId="05EDA8D3" w14:textId="77777777" w:rsidTr="00E26E66">
        <w:trPr>
          <w:cantSplit/>
          <w:trHeight w:val="284"/>
        </w:trPr>
        <w:tc>
          <w:tcPr>
            <w:tcW w:w="749" w:type="dxa"/>
          </w:tcPr>
          <w:p w14:paraId="0DCB9E5A" w14:textId="77777777" w:rsidR="0032527B" w:rsidRPr="005B40FB" w:rsidRDefault="0032527B" w:rsidP="0032527B">
            <w:pPr>
              <w:rPr>
                <w:rFonts w:ascii="Arial" w:hAnsi="Arial" w:cs="Arial"/>
              </w:rPr>
            </w:pPr>
            <w:r w:rsidRPr="005B40FB">
              <w:rPr>
                <w:rFonts w:ascii="Arial" w:hAnsi="Arial" w:cs="Arial"/>
              </w:rPr>
              <w:t>4</w:t>
            </w:r>
          </w:p>
        </w:tc>
        <w:tc>
          <w:tcPr>
            <w:tcW w:w="4442" w:type="dxa"/>
          </w:tcPr>
          <w:p w14:paraId="1B002DED" w14:textId="7EDD258E" w:rsidR="0032527B" w:rsidRPr="00A12C1F" w:rsidRDefault="00BE1C2F" w:rsidP="0032527B">
            <w:pPr>
              <w:rPr>
                <w:rFonts w:ascii="Arial" w:hAnsi="Arial" w:cs="Arial"/>
                <w:szCs w:val="22"/>
              </w:rPr>
            </w:pPr>
            <w:r w:rsidRPr="00A12C1F">
              <w:rPr>
                <w:rFonts w:ascii="Arial" w:hAnsi="Arial" w:cs="Arial"/>
                <w:szCs w:val="22"/>
              </w:rPr>
              <w:t xml:space="preserve">Check that when a partial post code is entered </w:t>
            </w:r>
            <w:proofErr w:type="gramStart"/>
            <w:r w:rsidRPr="00A12C1F">
              <w:rPr>
                <w:rFonts w:ascii="Arial" w:hAnsi="Arial" w:cs="Arial"/>
                <w:szCs w:val="22"/>
              </w:rPr>
              <w:t>in to</w:t>
            </w:r>
            <w:proofErr w:type="gramEnd"/>
            <w:r w:rsidRPr="00A12C1F">
              <w:rPr>
                <w:rFonts w:ascii="Arial" w:hAnsi="Arial" w:cs="Arial"/>
                <w:szCs w:val="22"/>
              </w:rPr>
              <w:t xml:space="preserve"> SAP C</w:t>
            </w:r>
            <w:r w:rsidR="007F0DB2" w:rsidRPr="00A12C1F">
              <w:rPr>
                <w:rFonts w:ascii="Arial" w:hAnsi="Arial" w:cs="Arial"/>
                <w:szCs w:val="22"/>
              </w:rPr>
              <w:t>X</w:t>
            </w:r>
            <w:r w:rsidRPr="00A12C1F">
              <w:rPr>
                <w:rFonts w:ascii="Arial" w:hAnsi="Arial" w:cs="Arial"/>
                <w:szCs w:val="22"/>
              </w:rPr>
              <w:t xml:space="preserve"> Interaction Screen Centre, </w:t>
            </w:r>
            <w:r w:rsidR="007F0DB2" w:rsidRPr="00A12C1F">
              <w:rPr>
                <w:rFonts w:ascii="Arial" w:hAnsi="Arial" w:cs="Arial"/>
                <w:szCs w:val="22"/>
              </w:rPr>
              <w:t>IDOX</w:t>
            </w:r>
            <w:r w:rsidRPr="00A12C1F">
              <w:rPr>
                <w:rFonts w:ascii="Arial" w:hAnsi="Arial" w:cs="Arial"/>
                <w:szCs w:val="22"/>
              </w:rPr>
              <w:t xml:space="preserve"> will return any addresses</w:t>
            </w:r>
          </w:p>
        </w:tc>
        <w:tc>
          <w:tcPr>
            <w:tcW w:w="4767" w:type="dxa"/>
            <w:tcMar>
              <w:top w:w="28" w:type="dxa"/>
              <w:left w:w="57" w:type="dxa"/>
              <w:bottom w:w="28" w:type="dxa"/>
              <w:right w:w="57" w:type="dxa"/>
            </w:tcMar>
          </w:tcPr>
          <w:p w14:paraId="0B3B886E" w14:textId="35E583DC" w:rsidR="0032527B" w:rsidRPr="00A12C1F" w:rsidRDefault="00E347E9" w:rsidP="0032527B">
            <w:pPr>
              <w:pStyle w:val="tablebullet"/>
              <w:numPr>
                <w:ilvl w:val="0"/>
                <w:numId w:val="0"/>
              </w:numPr>
              <w:rPr>
                <w:rFonts w:ascii="Arial" w:hAnsi="Arial" w:cs="Arial"/>
                <w:szCs w:val="22"/>
              </w:rPr>
            </w:pPr>
            <w:r w:rsidRPr="00A12C1F">
              <w:rPr>
                <w:rFonts w:ascii="Arial" w:hAnsi="Arial" w:cs="Arial"/>
                <w:szCs w:val="22"/>
              </w:rPr>
              <w:t>The address fields in SAP CX are populated with the address the user selected from IDOX.</w:t>
            </w:r>
          </w:p>
        </w:tc>
      </w:tr>
      <w:tr w:rsidR="0032527B" w:rsidRPr="005B40FB" w14:paraId="14CEDC31" w14:textId="77777777" w:rsidTr="00E26E66">
        <w:trPr>
          <w:cantSplit/>
          <w:trHeight w:val="284"/>
        </w:trPr>
        <w:tc>
          <w:tcPr>
            <w:tcW w:w="749" w:type="dxa"/>
          </w:tcPr>
          <w:p w14:paraId="0972575C" w14:textId="77777777" w:rsidR="0032527B" w:rsidRPr="005B40FB" w:rsidRDefault="0032527B" w:rsidP="0032527B">
            <w:pPr>
              <w:rPr>
                <w:rFonts w:ascii="Arial" w:hAnsi="Arial" w:cs="Arial"/>
              </w:rPr>
            </w:pPr>
            <w:r w:rsidRPr="005B40FB">
              <w:rPr>
                <w:rFonts w:ascii="Arial" w:hAnsi="Arial" w:cs="Arial"/>
              </w:rPr>
              <w:t>5</w:t>
            </w:r>
          </w:p>
        </w:tc>
        <w:tc>
          <w:tcPr>
            <w:tcW w:w="4442" w:type="dxa"/>
          </w:tcPr>
          <w:p w14:paraId="36FE2EBF" w14:textId="50D1D8F9" w:rsidR="0032527B" w:rsidRPr="005B40FB" w:rsidRDefault="008C2EC8" w:rsidP="0032527B">
            <w:pPr>
              <w:rPr>
                <w:rStyle w:val="StyleTrebuchetMS11pt"/>
                <w:rFonts w:ascii="Arial" w:hAnsi="Arial" w:cs="Arial"/>
                <w:sz w:val="16"/>
                <w:szCs w:val="16"/>
                <w:highlight w:val="yellow"/>
              </w:rPr>
            </w:pPr>
            <w:r w:rsidRPr="004A4478">
              <w:rPr>
                <w:rFonts w:ascii="Arial" w:hAnsi="Arial" w:cs="Arial"/>
                <w:szCs w:val="22"/>
              </w:rPr>
              <w:t>Check that when a Road/Street name is entered in SAP C</w:t>
            </w:r>
            <w:r w:rsidR="002B7D8D">
              <w:rPr>
                <w:rFonts w:ascii="Arial" w:hAnsi="Arial" w:cs="Arial"/>
                <w:szCs w:val="22"/>
              </w:rPr>
              <w:t>X</w:t>
            </w:r>
            <w:r w:rsidR="0039505E">
              <w:rPr>
                <w:rFonts w:ascii="Arial" w:hAnsi="Arial" w:cs="Arial"/>
                <w:szCs w:val="22"/>
              </w:rPr>
              <w:t xml:space="preserve">. </w:t>
            </w:r>
            <w:r w:rsidR="002B7D8D">
              <w:rPr>
                <w:rFonts w:ascii="Arial" w:hAnsi="Arial" w:cs="Arial"/>
                <w:szCs w:val="22"/>
              </w:rPr>
              <w:t>IDOX</w:t>
            </w:r>
            <w:r w:rsidRPr="004A4478">
              <w:rPr>
                <w:rFonts w:ascii="Arial" w:hAnsi="Arial" w:cs="Arial"/>
                <w:szCs w:val="22"/>
              </w:rPr>
              <w:t xml:space="preserve"> returns all Towns/Cities with High Streets</w:t>
            </w:r>
          </w:p>
        </w:tc>
        <w:tc>
          <w:tcPr>
            <w:tcW w:w="4767" w:type="dxa"/>
            <w:tcMar>
              <w:top w:w="28" w:type="dxa"/>
              <w:left w:w="57" w:type="dxa"/>
              <w:bottom w:w="28" w:type="dxa"/>
              <w:right w:w="57" w:type="dxa"/>
            </w:tcMar>
          </w:tcPr>
          <w:p w14:paraId="46826E50" w14:textId="1B822C58" w:rsidR="0032527B" w:rsidRPr="005B40FB" w:rsidRDefault="0091531A" w:rsidP="0032527B">
            <w:pPr>
              <w:pStyle w:val="tablebullet"/>
              <w:numPr>
                <w:ilvl w:val="0"/>
                <w:numId w:val="0"/>
              </w:numPr>
              <w:rPr>
                <w:rFonts w:ascii="Arial" w:hAnsi="Arial" w:cs="Arial"/>
                <w:highlight w:val="yellow"/>
              </w:rPr>
            </w:pPr>
            <w:r>
              <w:rPr>
                <w:rFonts w:ascii="Arial" w:hAnsi="Arial" w:cs="Arial"/>
                <w:szCs w:val="22"/>
              </w:rPr>
              <w:t>IDOX</w:t>
            </w:r>
            <w:r w:rsidR="002B7D8D" w:rsidRPr="004A4478">
              <w:rPr>
                <w:rFonts w:ascii="Arial" w:hAnsi="Arial" w:cs="Arial"/>
                <w:szCs w:val="22"/>
              </w:rPr>
              <w:t xml:space="preserve"> returns a search (list) to SAP C</w:t>
            </w:r>
            <w:r>
              <w:rPr>
                <w:rFonts w:ascii="Arial" w:hAnsi="Arial" w:cs="Arial"/>
                <w:szCs w:val="22"/>
              </w:rPr>
              <w:t>X</w:t>
            </w:r>
            <w:r w:rsidR="002B7D8D" w:rsidRPr="004A4478">
              <w:rPr>
                <w:rFonts w:ascii="Arial" w:hAnsi="Arial" w:cs="Arial"/>
                <w:szCs w:val="22"/>
              </w:rPr>
              <w:t xml:space="preserve"> with all Towns/Cities that contain the Road/Street name</w:t>
            </w:r>
            <w:r w:rsidR="0039505E">
              <w:rPr>
                <w:rFonts w:ascii="Arial" w:hAnsi="Arial" w:cs="Arial"/>
                <w:szCs w:val="22"/>
              </w:rPr>
              <w:t>.</w:t>
            </w:r>
          </w:p>
        </w:tc>
      </w:tr>
      <w:tr w:rsidR="0032527B" w:rsidRPr="005B40FB" w14:paraId="232011AC" w14:textId="77777777" w:rsidTr="00E26E66">
        <w:trPr>
          <w:cantSplit/>
          <w:trHeight w:val="284"/>
        </w:trPr>
        <w:tc>
          <w:tcPr>
            <w:tcW w:w="749" w:type="dxa"/>
          </w:tcPr>
          <w:p w14:paraId="5EE1F135" w14:textId="77777777" w:rsidR="0032527B" w:rsidRPr="005B40FB" w:rsidRDefault="0032527B" w:rsidP="0032527B">
            <w:pPr>
              <w:rPr>
                <w:rFonts w:ascii="Arial" w:hAnsi="Arial" w:cs="Arial"/>
              </w:rPr>
            </w:pPr>
            <w:r w:rsidRPr="005B40FB">
              <w:rPr>
                <w:rFonts w:ascii="Arial" w:hAnsi="Arial" w:cs="Arial"/>
              </w:rPr>
              <w:t>6</w:t>
            </w:r>
          </w:p>
        </w:tc>
        <w:tc>
          <w:tcPr>
            <w:tcW w:w="4442" w:type="dxa"/>
          </w:tcPr>
          <w:p w14:paraId="52262790" w14:textId="2C76E6A2" w:rsidR="0032527B" w:rsidRPr="005B40FB" w:rsidRDefault="00CB17CF" w:rsidP="0032527B">
            <w:pPr>
              <w:rPr>
                <w:rFonts w:ascii="Arial" w:hAnsi="Arial" w:cs="Arial"/>
                <w:highlight w:val="yellow"/>
              </w:rPr>
            </w:pPr>
            <w:r w:rsidRPr="004A4478">
              <w:rPr>
                <w:rFonts w:ascii="Arial" w:hAnsi="Arial" w:cs="Arial"/>
              </w:rPr>
              <w:t>Enter street name only </w:t>
            </w:r>
          </w:p>
        </w:tc>
        <w:tc>
          <w:tcPr>
            <w:tcW w:w="4767" w:type="dxa"/>
            <w:tcMar>
              <w:top w:w="28" w:type="dxa"/>
              <w:left w:w="57" w:type="dxa"/>
              <w:bottom w:w="28" w:type="dxa"/>
              <w:right w:w="57" w:type="dxa"/>
            </w:tcMar>
          </w:tcPr>
          <w:p w14:paraId="570CDA50" w14:textId="0169895F" w:rsidR="0032527B" w:rsidRPr="005B40FB" w:rsidRDefault="00144F90" w:rsidP="00AC1004">
            <w:pPr>
              <w:pStyle w:val="tablebullet"/>
              <w:numPr>
                <w:ilvl w:val="0"/>
                <w:numId w:val="0"/>
              </w:numPr>
              <w:ind w:left="170" w:hanging="170"/>
              <w:rPr>
                <w:rFonts w:ascii="Arial" w:hAnsi="Arial" w:cs="Arial"/>
                <w:highlight w:val="yellow"/>
                <w:lang w:val="en-US"/>
              </w:rPr>
            </w:pPr>
            <w:r w:rsidRPr="004A4478">
              <w:rPr>
                <w:rFonts w:ascii="Arial" w:hAnsi="Arial" w:cs="Arial"/>
              </w:rPr>
              <w:t>All results for that street name should be returned</w:t>
            </w:r>
            <w:r w:rsidR="0088008B">
              <w:rPr>
                <w:rFonts w:ascii="Arial" w:hAnsi="Arial" w:cs="Arial"/>
              </w:rPr>
              <w:t>.</w:t>
            </w:r>
          </w:p>
        </w:tc>
      </w:tr>
      <w:tr w:rsidR="0032527B" w:rsidRPr="005B40FB" w14:paraId="5EFD193A" w14:textId="77777777" w:rsidTr="00E26E66">
        <w:trPr>
          <w:cantSplit/>
          <w:trHeight w:val="284"/>
        </w:trPr>
        <w:tc>
          <w:tcPr>
            <w:tcW w:w="749" w:type="dxa"/>
          </w:tcPr>
          <w:p w14:paraId="2052A876" w14:textId="77777777" w:rsidR="0032527B" w:rsidRPr="005B40FB" w:rsidRDefault="0032527B" w:rsidP="0032527B">
            <w:pPr>
              <w:rPr>
                <w:rFonts w:ascii="Arial" w:hAnsi="Arial" w:cs="Arial"/>
              </w:rPr>
            </w:pPr>
            <w:r w:rsidRPr="005B40FB">
              <w:rPr>
                <w:rFonts w:ascii="Arial" w:hAnsi="Arial" w:cs="Arial"/>
              </w:rPr>
              <w:t>7</w:t>
            </w:r>
          </w:p>
        </w:tc>
        <w:tc>
          <w:tcPr>
            <w:tcW w:w="4442" w:type="dxa"/>
          </w:tcPr>
          <w:p w14:paraId="70F2F275" w14:textId="22AE7FFF" w:rsidR="0032527B" w:rsidRPr="005B40FB" w:rsidRDefault="00AD78FA" w:rsidP="0032527B">
            <w:pPr>
              <w:rPr>
                <w:rFonts w:ascii="Arial" w:hAnsi="Arial" w:cs="Arial"/>
                <w:highlight w:val="yellow"/>
              </w:rPr>
            </w:pPr>
            <w:r w:rsidRPr="004A4478">
              <w:rPr>
                <w:rFonts w:ascii="Arial" w:hAnsi="Arial" w:cs="Arial"/>
              </w:rPr>
              <w:t>Enter street name and city / town      </w:t>
            </w:r>
          </w:p>
        </w:tc>
        <w:tc>
          <w:tcPr>
            <w:tcW w:w="4767" w:type="dxa"/>
            <w:tcMar>
              <w:top w:w="28" w:type="dxa"/>
              <w:left w:w="57" w:type="dxa"/>
              <w:bottom w:w="28" w:type="dxa"/>
              <w:right w:w="57" w:type="dxa"/>
            </w:tcMar>
          </w:tcPr>
          <w:p w14:paraId="38D7C435" w14:textId="77777777" w:rsidR="008F2D19" w:rsidRDefault="00AB4621" w:rsidP="008F2D19">
            <w:pPr>
              <w:pStyle w:val="tablebullet"/>
              <w:numPr>
                <w:ilvl w:val="0"/>
                <w:numId w:val="0"/>
              </w:numPr>
              <w:ind w:left="170" w:hanging="170"/>
              <w:rPr>
                <w:rFonts w:ascii="Arial" w:hAnsi="Arial" w:cs="Arial"/>
              </w:rPr>
            </w:pPr>
            <w:r>
              <w:rPr>
                <w:rFonts w:ascii="Arial" w:hAnsi="Arial" w:cs="Arial"/>
              </w:rPr>
              <w:t>A</w:t>
            </w:r>
            <w:r w:rsidRPr="004A4478">
              <w:rPr>
                <w:rFonts w:ascii="Arial" w:hAnsi="Arial" w:cs="Arial"/>
              </w:rPr>
              <w:t xml:space="preserve">ll results for the combination of street name and city / town </w:t>
            </w:r>
          </w:p>
          <w:p w14:paraId="15AE68F4" w14:textId="708852A7" w:rsidR="0032527B" w:rsidRPr="008F2D19" w:rsidRDefault="00AB4621" w:rsidP="008F2D19">
            <w:pPr>
              <w:pStyle w:val="tablebullet"/>
              <w:numPr>
                <w:ilvl w:val="0"/>
                <w:numId w:val="0"/>
              </w:numPr>
              <w:ind w:left="170" w:hanging="170"/>
              <w:rPr>
                <w:rFonts w:ascii="Arial" w:hAnsi="Arial" w:cs="Arial"/>
              </w:rPr>
            </w:pPr>
            <w:r w:rsidRPr="004A4478">
              <w:rPr>
                <w:rFonts w:ascii="Arial" w:hAnsi="Arial" w:cs="Arial"/>
              </w:rPr>
              <w:t>should be returned</w:t>
            </w:r>
          </w:p>
        </w:tc>
      </w:tr>
      <w:tr w:rsidR="0032527B" w:rsidRPr="005B40FB" w14:paraId="7AD1F167" w14:textId="77777777" w:rsidTr="00E26E66">
        <w:trPr>
          <w:cantSplit/>
          <w:trHeight w:val="284"/>
        </w:trPr>
        <w:tc>
          <w:tcPr>
            <w:tcW w:w="749" w:type="dxa"/>
          </w:tcPr>
          <w:p w14:paraId="2EBDB5F1" w14:textId="77777777" w:rsidR="0032527B" w:rsidRPr="005B40FB" w:rsidRDefault="0032527B" w:rsidP="0032527B">
            <w:pPr>
              <w:rPr>
                <w:rFonts w:ascii="Arial" w:hAnsi="Arial" w:cs="Arial"/>
              </w:rPr>
            </w:pPr>
            <w:r w:rsidRPr="005B40FB">
              <w:rPr>
                <w:rFonts w:ascii="Arial" w:hAnsi="Arial" w:cs="Arial"/>
              </w:rPr>
              <w:t>8</w:t>
            </w:r>
          </w:p>
        </w:tc>
        <w:tc>
          <w:tcPr>
            <w:tcW w:w="4442" w:type="dxa"/>
          </w:tcPr>
          <w:p w14:paraId="3EF9994C" w14:textId="7D76519F" w:rsidR="0032527B" w:rsidRPr="005B40FB" w:rsidRDefault="001E225E" w:rsidP="0032527B">
            <w:pPr>
              <w:rPr>
                <w:rFonts w:ascii="Arial" w:hAnsi="Arial" w:cs="Arial"/>
              </w:rPr>
            </w:pPr>
            <w:r w:rsidRPr="004A4478">
              <w:rPr>
                <w:rFonts w:ascii="Arial" w:hAnsi="Arial" w:cs="Arial"/>
              </w:rPr>
              <w:t>Enter criteria where no match will be found </w:t>
            </w:r>
          </w:p>
        </w:tc>
        <w:tc>
          <w:tcPr>
            <w:tcW w:w="4767" w:type="dxa"/>
            <w:tcMar>
              <w:top w:w="28" w:type="dxa"/>
              <w:left w:w="57" w:type="dxa"/>
              <w:bottom w:w="28" w:type="dxa"/>
              <w:right w:w="57" w:type="dxa"/>
            </w:tcMar>
          </w:tcPr>
          <w:p w14:paraId="79D9B997" w14:textId="77777777" w:rsidR="000945AF" w:rsidRDefault="000945AF" w:rsidP="0032527B">
            <w:pPr>
              <w:pStyle w:val="tablebullet"/>
              <w:numPr>
                <w:ilvl w:val="0"/>
                <w:numId w:val="0"/>
              </w:numPr>
              <w:ind w:left="170" w:hanging="170"/>
              <w:rPr>
                <w:rFonts w:ascii="Arial" w:hAnsi="Arial" w:cs="Arial"/>
              </w:rPr>
            </w:pPr>
            <w:r w:rsidRPr="004A4478">
              <w:rPr>
                <w:rFonts w:ascii="Arial" w:hAnsi="Arial" w:cs="Arial"/>
              </w:rPr>
              <w:t xml:space="preserve">message received saying </w:t>
            </w:r>
            <w:r>
              <w:rPr>
                <w:rFonts w:ascii="Arial" w:hAnsi="Arial" w:cs="Arial"/>
              </w:rPr>
              <w:t>‘N</w:t>
            </w:r>
            <w:r w:rsidRPr="004A4478">
              <w:rPr>
                <w:rFonts w:ascii="Arial" w:hAnsi="Arial" w:cs="Arial"/>
              </w:rPr>
              <w:t>o match found</w:t>
            </w:r>
            <w:r>
              <w:rPr>
                <w:rFonts w:ascii="Arial" w:hAnsi="Arial" w:cs="Arial"/>
              </w:rPr>
              <w:t>’</w:t>
            </w:r>
            <w:r w:rsidRPr="004A4478">
              <w:rPr>
                <w:rFonts w:ascii="Arial" w:hAnsi="Arial" w:cs="Arial"/>
              </w:rPr>
              <w:t xml:space="preserve"> and no address</w:t>
            </w:r>
            <w:r>
              <w:rPr>
                <w:rFonts w:ascii="Arial" w:hAnsi="Arial" w:cs="Arial"/>
              </w:rPr>
              <w:t xml:space="preserve"> </w:t>
            </w:r>
            <w:r w:rsidRPr="004A4478">
              <w:rPr>
                <w:rFonts w:ascii="Arial" w:hAnsi="Arial" w:cs="Arial"/>
              </w:rPr>
              <w:t>can</w:t>
            </w:r>
            <w:r>
              <w:rPr>
                <w:rFonts w:ascii="Arial" w:hAnsi="Arial" w:cs="Arial"/>
              </w:rPr>
              <w:t xml:space="preserve"> </w:t>
            </w:r>
          </w:p>
          <w:p w14:paraId="677E7EC3" w14:textId="66A8EEB0" w:rsidR="0032527B" w:rsidRPr="005B40FB" w:rsidRDefault="000945AF" w:rsidP="0032527B">
            <w:pPr>
              <w:pStyle w:val="tablebullet"/>
              <w:numPr>
                <w:ilvl w:val="0"/>
                <w:numId w:val="0"/>
              </w:numPr>
              <w:ind w:left="170" w:hanging="170"/>
              <w:rPr>
                <w:rFonts w:ascii="Arial" w:hAnsi="Arial" w:cs="Arial"/>
              </w:rPr>
            </w:pPr>
            <w:r w:rsidRPr="004A4478">
              <w:rPr>
                <w:rFonts w:ascii="Arial" w:hAnsi="Arial" w:cs="Arial"/>
              </w:rPr>
              <w:t>be selected </w:t>
            </w:r>
          </w:p>
        </w:tc>
      </w:tr>
      <w:tr w:rsidR="00E21AD2" w:rsidRPr="005B40FB" w14:paraId="74D79537" w14:textId="77777777" w:rsidTr="00E26E66">
        <w:trPr>
          <w:cantSplit/>
          <w:trHeight w:val="284"/>
        </w:trPr>
        <w:tc>
          <w:tcPr>
            <w:tcW w:w="749" w:type="dxa"/>
          </w:tcPr>
          <w:p w14:paraId="6326F234" w14:textId="77777777" w:rsidR="00E21AD2" w:rsidRPr="005B40FB" w:rsidRDefault="00E21AD2" w:rsidP="00E21AD2">
            <w:pPr>
              <w:rPr>
                <w:rFonts w:ascii="Arial" w:hAnsi="Arial" w:cs="Arial"/>
              </w:rPr>
            </w:pPr>
            <w:r w:rsidRPr="005B40FB">
              <w:rPr>
                <w:rFonts w:ascii="Arial" w:hAnsi="Arial" w:cs="Arial"/>
              </w:rPr>
              <w:t>9</w:t>
            </w:r>
          </w:p>
        </w:tc>
        <w:tc>
          <w:tcPr>
            <w:tcW w:w="4442" w:type="dxa"/>
          </w:tcPr>
          <w:p w14:paraId="6826A368" w14:textId="41C05054" w:rsidR="00E21AD2" w:rsidRPr="005B40FB" w:rsidRDefault="00E21AD2" w:rsidP="00E21AD2">
            <w:pPr>
              <w:rPr>
                <w:rFonts w:ascii="Arial" w:hAnsi="Arial" w:cs="Arial"/>
              </w:rPr>
            </w:pPr>
            <w:r w:rsidRPr="004A4478">
              <w:rPr>
                <w:rFonts w:ascii="Arial" w:hAnsi="Arial" w:cs="Arial"/>
              </w:rPr>
              <w:t xml:space="preserve">Try to select multiple addresses from results returned  </w:t>
            </w:r>
          </w:p>
        </w:tc>
        <w:tc>
          <w:tcPr>
            <w:tcW w:w="4767" w:type="dxa"/>
            <w:tcMar>
              <w:top w:w="28" w:type="dxa"/>
              <w:left w:w="57" w:type="dxa"/>
              <w:bottom w:w="28" w:type="dxa"/>
              <w:right w:w="57" w:type="dxa"/>
            </w:tcMar>
          </w:tcPr>
          <w:p w14:paraId="1BE9D686" w14:textId="136DF55F" w:rsidR="00E21AD2" w:rsidRPr="005B40FB" w:rsidRDefault="002437B8" w:rsidP="002437B8">
            <w:pPr>
              <w:pStyle w:val="tablebullet"/>
              <w:numPr>
                <w:ilvl w:val="0"/>
                <w:numId w:val="0"/>
              </w:numPr>
              <w:rPr>
                <w:rFonts w:ascii="Arial" w:hAnsi="Arial" w:cs="Arial"/>
              </w:rPr>
            </w:pPr>
            <w:r w:rsidRPr="004A4478">
              <w:rPr>
                <w:rFonts w:ascii="Arial" w:hAnsi="Arial" w:cs="Arial"/>
              </w:rPr>
              <w:t>should not be possible </w:t>
            </w:r>
          </w:p>
        </w:tc>
      </w:tr>
      <w:tr w:rsidR="00E21AD2" w:rsidRPr="005B40FB" w14:paraId="022F6070" w14:textId="77777777" w:rsidTr="00E26E66">
        <w:trPr>
          <w:cantSplit/>
          <w:trHeight w:val="284"/>
        </w:trPr>
        <w:tc>
          <w:tcPr>
            <w:tcW w:w="749" w:type="dxa"/>
          </w:tcPr>
          <w:p w14:paraId="0D844436" w14:textId="77777777" w:rsidR="00E21AD2" w:rsidRPr="005B40FB" w:rsidRDefault="00E21AD2" w:rsidP="00E21AD2">
            <w:pPr>
              <w:rPr>
                <w:rFonts w:ascii="Arial" w:hAnsi="Arial" w:cs="Arial"/>
              </w:rPr>
            </w:pPr>
            <w:r w:rsidRPr="005B40FB">
              <w:rPr>
                <w:rFonts w:ascii="Arial" w:hAnsi="Arial" w:cs="Arial"/>
              </w:rPr>
              <w:t>10</w:t>
            </w:r>
          </w:p>
        </w:tc>
        <w:tc>
          <w:tcPr>
            <w:tcW w:w="4442" w:type="dxa"/>
          </w:tcPr>
          <w:p w14:paraId="2514019D" w14:textId="77777777" w:rsidR="000D4AB9" w:rsidRPr="000D4AB9" w:rsidRDefault="000D4AB9" w:rsidP="000D4AB9">
            <w:pPr>
              <w:rPr>
                <w:rFonts w:ascii="Arial" w:hAnsi="Arial" w:cs="Arial"/>
              </w:rPr>
            </w:pPr>
            <w:r w:rsidRPr="000D4AB9">
              <w:rPr>
                <w:rFonts w:ascii="Arial" w:hAnsi="Arial" w:cs="Arial"/>
              </w:rPr>
              <w:t xml:space="preserve">Check that Xoserve data is correctly returned for an address search     </w:t>
            </w:r>
          </w:p>
          <w:p w14:paraId="26398E61" w14:textId="291BED3A" w:rsidR="00E21AD2" w:rsidRPr="005B40FB" w:rsidRDefault="00E21AD2" w:rsidP="00E21AD2">
            <w:pPr>
              <w:rPr>
                <w:rFonts w:ascii="Arial" w:hAnsi="Arial" w:cs="Arial"/>
              </w:rPr>
            </w:pPr>
          </w:p>
        </w:tc>
        <w:tc>
          <w:tcPr>
            <w:tcW w:w="4767" w:type="dxa"/>
            <w:tcMar>
              <w:top w:w="28" w:type="dxa"/>
              <w:left w:w="57" w:type="dxa"/>
              <w:bottom w:w="28" w:type="dxa"/>
              <w:right w:w="57" w:type="dxa"/>
            </w:tcMar>
          </w:tcPr>
          <w:p w14:paraId="76D27069" w14:textId="5EA7483D" w:rsidR="00E21AD2" w:rsidRPr="005B40FB" w:rsidRDefault="005F4F32" w:rsidP="00D93A8C">
            <w:pPr>
              <w:rPr>
                <w:rFonts w:ascii="Arial" w:hAnsi="Arial" w:cs="Arial"/>
              </w:rPr>
            </w:pPr>
            <w:r>
              <w:rPr>
                <w:rFonts w:ascii="Arial" w:hAnsi="Arial" w:cs="Arial"/>
                <w:szCs w:val="22"/>
              </w:rPr>
              <w:t>Xoserve</w:t>
            </w:r>
            <w:r w:rsidRPr="004A4478">
              <w:rPr>
                <w:rFonts w:ascii="Arial" w:hAnsi="Arial" w:cs="Arial"/>
                <w:szCs w:val="22"/>
              </w:rPr>
              <w:t xml:space="preserve"> data correctly returned where a corresponding address match exits between AL2 and </w:t>
            </w:r>
            <w:r>
              <w:rPr>
                <w:rFonts w:ascii="Arial" w:hAnsi="Arial" w:cs="Arial"/>
                <w:szCs w:val="22"/>
              </w:rPr>
              <w:t>Xoserve</w:t>
            </w:r>
            <w:r w:rsidRPr="004A4478">
              <w:rPr>
                <w:rFonts w:ascii="Arial" w:hAnsi="Arial" w:cs="Arial"/>
                <w:szCs w:val="22"/>
              </w:rPr>
              <w:t>.</w:t>
            </w:r>
          </w:p>
        </w:tc>
      </w:tr>
      <w:tr w:rsidR="00E21AD2" w:rsidRPr="005B40FB" w14:paraId="2986779A" w14:textId="77777777" w:rsidTr="00E26E66">
        <w:trPr>
          <w:cantSplit/>
          <w:trHeight w:val="284"/>
        </w:trPr>
        <w:tc>
          <w:tcPr>
            <w:tcW w:w="749" w:type="dxa"/>
          </w:tcPr>
          <w:p w14:paraId="6E935890" w14:textId="77777777" w:rsidR="00E21AD2" w:rsidRPr="005B40FB" w:rsidRDefault="00E21AD2" w:rsidP="00E21AD2">
            <w:pPr>
              <w:rPr>
                <w:rFonts w:ascii="Arial" w:hAnsi="Arial" w:cs="Arial"/>
              </w:rPr>
            </w:pPr>
            <w:r w:rsidRPr="005B40FB">
              <w:rPr>
                <w:rFonts w:ascii="Arial" w:hAnsi="Arial" w:cs="Arial"/>
              </w:rPr>
              <w:t>11</w:t>
            </w:r>
          </w:p>
        </w:tc>
        <w:tc>
          <w:tcPr>
            <w:tcW w:w="4442" w:type="dxa"/>
          </w:tcPr>
          <w:p w14:paraId="25B98F24" w14:textId="0DA00B14" w:rsidR="00E21AD2" w:rsidRPr="005B40FB" w:rsidRDefault="00DF3BA3" w:rsidP="00E21AD2">
            <w:pPr>
              <w:rPr>
                <w:rFonts w:ascii="Arial" w:hAnsi="Arial" w:cs="Arial"/>
              </w:rPr>
            </w:pPr>
            <w:r w:rsidRPr="008D3255">
              <w:rPr>
                <w:rFonts w:ascii="Arial" w:hAnsi="Arial" w:cs="Arial"/>
                <w:szCs w:val="22"/>
              </w:rPr>
              <w:t>Check that IGT data is correctly returned for an address that has a match with the IGT EM3 file</w:t>
            </w:r>
          </w:p>
        </w:tc>
        <w:tc>
          <w:tcPr>
            <w:tcW w:w="4767" w:type="dxa"/>
            <w:tcMar>
              <w:top w:w="28" w:type="dxa"/>
              <w:left w:w="57" w:type="dxa"/>
              <w:bottom w:w="28" w:type="dxa"/>
              <w:right w:w="57" w:type="dxa"/>
            </w:tcMar>
          </w:tcPr>
          <w:p w14:paraId="72D326DA" w14:textId="73803672" w:rsidR="00E21AD2" w:rsidRPr="005B40FB" w:rsidRDefault="008D3255" w:rsidP="00544974">
            <w:pPr>
              <w:rPr>
                <w:rFonts w:ascii="Arial" w:hAnsi="Arial" w:cs="Arial"/>
              </w:rPr>
            </w:pPr>
            <w:r>
              <w:rPr>
                <w:rFonts w:ascii="Arial" w:hAnsi="Arial" w:cs="Arial"/>
                <w:szCs w:val="22"/>
              </w:rPr>
              <w:t>IGT data correc</w:t>
            </w:r>
            <w:r w:rsidR="004C0839">
              <w:rPr>
                <w:rFonts w:ascii="Arial" w:hAnsi="Arial" w:cs="Arial"/>
                <w:szCs w:val="22"/>
              </w:rPr>
              <w:t>tly returned.</w:t>
            </w:r>
          </w:p>
        </w:tc>
      </w:tr>
      <w:tr w:rsidR="00E21AD2" w:rsidRPr="005B40FB" w14:paraId="3662B1EC" w14:textId="77777777" w:rsidTr="00E26E66">
        <w:trPr>
          <w:cantSplit/>
          <w:trHeight w:val="284"/>
        </w:trPr>
        <w:tc>
          <w:tcPr>
            <w:tcW w:w="749" w:type="dxa"/>
          </w:tcPr>
          <w:p w14:paraId="26A712E8" w14:textId="77777777" w:rsidR="00E21AD2" w:rsidRPr="005B40FB" w:rsidRDefault="00E21AD2" w:rsidP="00E21AD2">
            <w:pPr>
              <w:rPr>
                <w:rFonts w:ascii="Arial" w:hAnsi="Arial" w:cs="Arial"/>
              </w:rPr>
            </w:pPr>
            <w:r w:rsidRPr="005B40FB">
              <w:rPr>
                <w:rFonts w:ascii="Arial" w:hAnsi="Arial" w:cs="Arial"/>
              </w:rPr>
              <w:t>12</w:t>
            </w:r>
          </w:p>
        </w:tc>
        <w:tc>
          <w:tcPr>
            <w:tcW w:w="4442" w:type="dxa"/>
          </w:tcPr>
          <w:p w14:paraId="728D1E74" w14:textId="51BCDF92" w:rsidR="00E21AD2" w:rsidRPr="00A12C1F" w:rsidRDefault="00937085" w:rsidP="00A12C1F">
            <w:pPr>
              <w:ind w:right="7"/>
              <w:rPr>
                <w:rFonts w:ascii="Arial" w:hAnsi="Arial" w:cs="Arial"/>
                <w:szCs w:val="22"/>
              </w:rPr>
            </w:pPr>
            <w:r w:rsidRPr="00A12C1F">
              <w:rPr>
                <w:rFonts w:ascii="Arial" w:hAnsi="Arial" w:cs="Arial"/>
                <w:szCs w:val="22"/>
              </w:rPr>
              <w:t>Check that large very large volumes of data will not be returned for a search.  User enters High*, potentially returning all address records beginning with ‘High’  </w:t>
            </w:r>
          </w:p>
        </w:tc>
        <w:tc>
          <w:tcPr>
            <w:tcW w:w="4767" w:type="dxa"/>
            <w:tcMar>
              <w:top w:w="28" w:type="dxa"/>
              <w:left w:w="57" w:type="dxa"/>
              <w:bottom w:w="28" w:type="dxa"/>
              <w:right w:w="57" w:type="dxa"/>
            </w:tcMar>
          </w:tcPr>
          <w:p w14:paraId="7892D443" w14:textId="77777777" w:rsidR="00501C57" w:rsidRPr="0032068B" w:rsidRDefault="00501C57" w:rsidP="00501C57">
            <w:pPr>
              <w:ind w:right="7"/>
              <w:rPr>
                <w:rFonts w:ascii="Arial" w:hAnsi="Arial" w:cs="Arial"/>
                <w:szCs w:val="22"/>
              </w:rPr>
            </w:pPr>
            <w:r w:rsidRPr="0032068B">
              <w:rPr>
                <w:rFonts w:ascii="Arial" w:hAnsi="Arial" w:cs="Arial"/>
                <w:szCs w:val="22"/>
              </w:rPr>
              <w:t xml:space="preserve">If the number of candidate addresses is too large (E.g. for ‘High*’), </w:t>
            </w:r>
            <w:proofErr w:type="spellStart"/>
            <w:r w:rsidRPr="0032068B">
              <w:rPr>
                <w:rFonts w:ascii="Arial" w:hAnsi="Arial" w:cs="Arial"/>
                <w:szCs w:val="22"/>
              </w:rPr>
              <w:t>LocatorHub</w:t>
            </w:r>
            <w:proofErr w:type="spellEnd"/>
            <w:r w:rsidRPr="0032068B">
              <w:rPr>
                <w:rFonts w:ascii="Arial" w:hAnsi="Arial" w:cs="Arial"/>
                <w:szCs w:val="22"/>
              </w:rPr>
              <w:t xml:space="preserve"> returns a message as follows “</w:t>
            </w:r>
            <w:r>
              <w:rPr>
                <w:rFonts w:ascii="Arial" w:hAnsi="Arial" w:cs="Arial"/>
                <w:szCs w:val="22"/>
              </w:rPr>
              <w:t>Search is too vague; t</w:t>
            </w:r>
            <w:r w:rsidRPr="0032068B">
              <w:rPr>
                <w:rFonts w:ascii="Arial" w:hAnsi="Arial" w:cs="Arial"/>
                <w:szCs w:val="22"/>
              </w:rPr>
              <w:t>oo many records match the search criteria”</w:t>
            </w:r>
          </w:p>
          <w:p w14:paraId="75ED9464" w14:textId="77777777" w:rsidR="00E21AD2" w:rsidRPr="005B40FB" w:rsidRDefault="00E21AD2" w:rsidP="00E21AD2">
            <w:pPr>
              <w:pStyle w:val="tablebullet"/>
              <w:numPr>
                <w:ilvl w:val="0"/>
                <w:numId w:val="0"/>
              </w:numPr>
              <w:ind w:left="170"/>
              <w:rPr>
                <w:rFonts w:ascii="Arial" w:hAnsi="Arial" w:cs="Arial"/>
              </w:rPr>
            </w:pPr>
          </w:p>
        </w:tc>
      </w:tr>
      <w:tr w:rsidR="002C5D8E" w:rsidRPr="005B40FB" w14:paraId="3CD6C5ED" w14:textId="77777777" w:rsidTr="00E26E66">
        <w:trPr>
          <w:cantSplit/>
          <w:trHeight w:val="284"/>
        </w:trPr>
        <w:tc>
          <w:tcPr>
            <w:tcW w:w="749" w:type="dxa"/>
          </w:tcPr>
          <w:p w14:paraId="05E37C9D" w14:textId="19F9E92F" w:rsidR="002C5D8E" w:rsidRPr="005B40FB" w:rsidRDefault="005A2C80" w:rsidP="00E21AD2">
            <w:pPr>
              <w:rPr>
                <w:rFonts w:ascii="Arial" w:hAnsi="Arial" w:cs="Arial"/>
              </w:rPr>
            </w:pPr>
            <w:r>
              <w:rPr>
                <w:rFonts w:ascii="Arial" w:hAnsi="Arial" w:cs="Arial"/>
              </w:rPr>
              <w:t>13</w:t>
            </w:r>
          </w:p>
        </w:tc>
        <w:tc>
          <w:tcPr>
            <w:tcW w:w="4442" w:type="dxa"/>
          </w:tcPr>
          <w:p w14:paraId="03305367" w14:textId="753B1DB0" w:rsidR="002C5D8E" w:rsidRPr="00A12C1F" w:rsidRDefault="000C2AB2" w:rsidP="00A12C1F">
            <w:pPr>
              <w:ind w:right="7"/>
              <w:rPr>
                <w:rFonts w:ascii="Arial" w:hAnsi="Arial" w:cs="Arial"/>
                <w:szCs w:val="22"/>
              </w:rPr>
            </w:pPr>
            <w:r w:rsidRPr="00A12C1F">
              <w:rPr>
                <w:rFonts w:ascii="Arial" w:hAnsi="Arial" w:cs="Arial"/>
                <w:szCs w:val="22"/>
              </w:rPr>
              <w:t>Enter all standard search parameters for</w:t>
            </w:r>
            <w:r w:rsidR="00F1636A" w:rsidRPr="00A12C1F">
              <w:rPr>
                <w:rFonts w:ascii="Arial" w:hAnsi="Arial" w:cs="Arial"/>
                <w:szCs w:val="22"/>
              </w:rPr>
              <w:t xml:space="preserve"> IDOX</w:t>
            </w:r>
            <w:r w:rsidRPr="00A12C1F">
              <w:rPr>
                <w:rFonts w:ascii="Arial" w:hAnsi="Arial" w:cs="Arial"/>
                <w:szCs w:val="22"/>
              </w:rPr>
              <w:t xml:space="preserve"> to check that the results returned via C</w:t>
            </w:r>
            <w:r w:rsidR="00F1636A" w:rsidRPr="00A12C1F">
              <w:rPr>
                <w:rFonts w:ascii="Arial" w:hAnsi="Arial" w:cs="Arial"/>
                <w:szCs w:val="22"/>
              </w:rPr>
              <w:t>X</w:t>
            </w:r>
            <w:r w:rsidRPr="00A12C1F">
              <w:rPr>
                <w:rFonts w:ascii="Arial" w:hAnsi="Arial" w:cs="Arial"/>
                <w:szCs w:val="22"/>
              </w:rPr>
              <w:t xml:space="preserve"> are consistent with those returned through</w:t>
            </w:r>
            <w:r w:rsidR="00D3062E" w:rsidRPr="00A12C1F">
              <w:rPr>
                <w:rFonts w:ascii="Arial" w:hAnsi="Arial" w:cs="Arial"/>
                <w:szCs w:val="22"/>
              </w:rPr>
              <w:t xml:space="preserve"> IDOX</w:t>
            </w:r>
            <w:r w:rsidRPr="00A12C1F">
              <w:rPr>
                <w:rFonts w:ascii="Arial" w:hAnsi="Arial" w:cs="Arial"/>
                <w:szCs w:val="22"/>
              </w:rPr>
              <w:t xml:space="preserve"> application.  E.g. B91 1* should return all postcodes starting with B91 1 – all parameters for wildcards and fuzzy logic should be tested in accordance with standard </w:t>
            </w:r>
            <w:r w:rsidR="00D3062E" w:rsidRPr="00A12C1F">
              <w:rPr>
                <w:rFonts w:ascii="Arial" w:hAnsi="Arial" w:cs="Arial"/>
                <w:szCs w:val="22"/>
              </w:rPr>
              <w:t>IDOX</w:t>
            </w:r>
            <w:r w:rsidRPr="00A12C1F">
              <w:rPr>
                <w:rFonts w:ascii="Arial" w:hAnsi="Arial" w:cs="Arial"/>
                <w:szCs w:val="22"/>
              </w:rPr>
              <w:t xml:space="preserve"> functionality</w:t>
            </w:r>
          </w:p>
        </w:tc>
        <w:tc>
          <w:tcPr>
            <w:tcW w:w="4767" w:type="dxa"/>
            <w:tcMar>
              <w:top w:w="28" w:type="dxa"/>
              <w:left w:w="57" w:type="dxa"/>
              <w:bottom w:w="28" w:type="dxa"/>
              <w:right w:w="57" w:type="dxa"/>
            </w:tcMar>
          </w:tcPr>
          <w:p w14:paraId="6FFC4B04" w14:textId="181D4E7E" w:rsidR="002C5D8E" w:rsidRPr="0032068B" w:rsidRDefault="00D137CB" w:rsidP="00501C57">
            <w:pPr>
              <w:ind w:right="7"/>
              <w:rPr>
                <w:rFonts w:ascii="Arial" w:hAnsi="Arial" w:cs="Arial"/>
                <w:szCs w:val="22"/>
              </w:rPr>
            </w:pPr>
            <w:r>
              <w:rPr>
                <w:rFonts w:ascii="Arial" w:hAnsi="Arial" w:cs="Arial"/>
                <w:szCs w:val="22"/>
              </w:rPr>
              <w:t>Results returned as expected</w:t>
            </w:r>
          </w:p>
        </w:tc>
      </w:tr>
      <w:tr w:rsidR="002C5D8E" w:rsidRPr="005B40FB" w14:paraId="6158A3ED" w14:textId="77777777" w:rsidTr="00E26E66">
        <w:trPr>
          <w:cantSplit/>
          <w:trHeight w:val="284"/>
        </w:trPr>
        <w:tc>
          <w:tcPr>
            <w:tcW w:w="749" w:type="dxa"/>
          </w:tcPr>
          <w:p w14:paraId="1673EE0A" w14:textId="0130DDD2" w:rsidR="002C5D8E" w:rsidRPr="005B40FB" w:rsidRDefault="00F94787" w:rsidP="00E21AD2">
            <w:pPr>
              <w:rPr>
                <w:rFonts w:ascii="Arial" w:hAnsi="Arial" w:cs="Arial"/>
              </w:rPr>
            </w:pPr>
            <w:r>
              <w:rPr>
                <w:rFonts w:ascii="Arial" w:hAnsi="Arial" w:cs="Arial"/>
              </w:rPr>
              <w:t>14</w:t>
            </w:r>
          </w:p>
        </w:tc>
        <w:tc>
          <w:tcPr>
            <w:tcW w:w="4442" w:type="dxa"/>
          </w:tcPr>
          <w:p w14:paraId="787FC068" w14:textId="1E6BBFEF" w:rsidR="002C5D8E" w:rsidRPr="00F94787" w:rsidRDefault="006D1E7A" w:rsidP="00E938B7">
            <w:pPr>
              <w:ind w:right="7"/>
              <w:rPr>
                <w:rFonts w:ascii="Arial" w:hAnsi="Arial" w:cs="Arial"/>
                <w:szCs w:val="22"/>
              </w:rPr>
            </w:pPr>
            <w:r w:rsidRPr="00F94787">
              <w:rPr>
                <w:rFonts w:ascii="Arial" w:hAnsi="Arial" w:cs="Arial"/>
                <w:szCs w:val="22"/>
              </w:rPr>
              <w:t>Perform address search</w:t>
            </w:r>
            <w:r w:rsidR="001829AE" w:rsidRPr="00F94787">
              <w:rPr>
                <w:rFonts w:ascii="Arial" w:hAnsi="Arial" w:cs="Arial"/>
                <w:szCs w:val="22"/>
              </w:rPr>
              <w:t xml:space="preserve"> via MPRN number</w:t>
            </w:r>
          </w:p>
        </w:tc>
        <w:tc>
          <w:tcPr>
            <w:tcW w:w="4767" w:type="dxa"/>
            <w:tcMar>
              <w:top w:w="28" w:type="dxa"/>
              <w:left w:w="57" w:type="dxa"/>
              <w:bottom w:w="28" w:type="dxa"/>
              <w:right w:w="57" w:type="dxa"/>
            </w:tcMar>
          </w:tcPr>
          <w:p w14:paraId="5805609F" w14:textId="3E297450" w:rsidR="002C5D8E" w:rsidRPr="0032068B" w:rsidRDefault="00F94787" w:rsidP="00501C57">
            <w:pPr>
              <w:ind w:right="7"/>
              <w:rPr>
                <w:rFonts w:ascii="Arial" w:hAnsi="Arial" w:cs="Arial"/>
                <w:szCs w:val="22"/>
              </w:rPr>
            </w:pPr>
            <w:r>
              <w:rPr>
                <w:rFonts w:ascii="Arial" w:hAnsi="Arial" w:cs="Arial"/>
                <w:szCs w:val="22"/>
              </w:rPr>
              <w:t>Address should appear on CX screen.</w:t>
            </w:r>
          </w:p>
        </w:tc>
      </w:tr>
      <w:tr w:rsidR="002C5D8E" w:rsidRPr="005B40FB" w14:paraId="62139362" w14:textId="77777777" w:rsidTr="00E26E66">
        <w:trPr>
          <w:cantSplit/>
          <w:trHeight w:val="284"/>
        </w:trPr>
        <w:tc>
          <w:tcPr>
            <w:tcW w:w="749" w:type="dxa"/>
          </w:tcPr>
          <w:p w14:paraId="2095B815" w14:textId="77777777" w:rsidR="002C5D8E" w:rsidRPr="005B40FB" w:rsidRDefault="002C5D8E" w:rsidP="00E21AD2">
            <w:pPr>
              <w:rPr>
                <w:rFonts w:ascii="Arial" w:hAnsi="Arial" w:cs="Arial"/>
              </w:rPr>
            </w:pPr>
          </w:p>
        </w:tc>
        <w:tc>
          <w:tcPr>
            <w:tcW w:w="4442" w:type="dxa"/>
          </w:tcPr>
          <w:p w14:paraId="2AC3B035" w14:textId="77777777" w:rsidR="002C5D8E" w:rsidRPr="00A65F90" w:rsidRDefault="002C5D8E" w:rsidP="00E21AD2">
            <w:pPr>
              <w:rPr>
                <w:rFonts w:ascii="Arial" w:hAnsi="Arial" w:cs="Arial"/>
                <w:sz w:val="22"/>
                <w:szCs w:val="22"/>
              </w:rPr>
            </w:pPr>
          </w:p>
        </w:tc>
        <w:tc>
          <w:tcPr>
            <w:tcW w:w="4767" w:type="dxa"/>
            <w:tcMar>
              <w:top w:w="28" w:type="dxa"/>
              <w:left w:w="57" w:type="dxa"/>
              <w:bottom w:w="28" w:type="dxa"/>
              <w:right w:w="57" w:type="dxa"/>
            </w:tcMar>
          </w:tcPr>
          <w:p w14:paraId="304BAC09" w14:textId="77777777" w:rsidR="002C5D8E" w:rsidRPr="0032068B" w:rsidRDefault="002C5D8E" w:rsidP="00501C57">
            <w:pPr>
              <w:ind w:right="7"/>
              <w:rPr>
                <w:rFonts w:ascii="Arial" w:hAnsi="Arial" w:cs="Arial"/>
                <w:szCs w:val="22"/>
              </w:rPr>
            </w:pPr>
          </w:p>
        </w:tc>
      </w:tr>
      <w:tr w:rsidR="002C5D8E" w:rsidRPr="005B40FB" w14:paraId="605726FC" w14:textId="77777777" w:rsidTr="00E26E66">
        <w:trPr>
          <w:cantSplit/>
          <w:trHeight w:val="284"/>
        </w:trPr>
        <w:tc>
          <w:tcPr>
            <w:tcW w:w="749" w:type="dxa"/>
          </w:tcPr>
          <w:p w14:paraId="69AED5DE" w14:textId="77777777" w:rsidR="002C5D8E" w:rsidRPr="005B40FB" w:rsidRDefault="002C5D8E" w:rsidP="00E21AD2">
            <w:pPr>
              <w:rPr>
                <w:rFonts w:ascii="Arial" w:hAnsi="Arial" w:cs="Arial"/>
              </w:rPr>
            </w:pPr>
          </w:p>
        </w:tc>
        <w:tc>
          <w:tcPr>
            <w:tcW w:w="4442" w:type="dxa"/>
          </w:tcPr>
          <w:p w14:paraId="734F8A93" w14:textId="77777777" w:rsidR="002C5D8E" w:rsidRPr="00A65F90" w:rsidRDefault="002C5D8E" w:rsidP="00E21AD2">
            <w:pPr>
              <w:rPr>
                <w:rFonts w:ascii="Arial" w:hAnsi="Arial" w:cs="Arial"/>
                <w:sz w:val="22"/>
                <w:szCs w:val="22"/>
              </w:rPr>
            </w:pPr>
          </w:p>
        </w:tc>
        <w:tc>
          <w:tcPr>
            <w:tcW w:w="4767" w:type="dxa"/>
            <w:tcMar>
              <w:top w:w="28" w:type="dxa"/>
              <w:left w:w="57" w:type="dxa"/>
              <w:bottom w:w="28" w:type="dxa"/>
              <w:right w:w="57" w:type="dxa"/>
            </w:tcMar>
          </w:tcPr>
          <w:p w14:paraId="4D841CF1" w14:textId="77777777" w:rsidR="002C5D8E" w:rsidRPr="0032068B" w:rsidRDefault="002C5D8E" w:rsidP="00501C57">
            <w:pPr>
              <w:ind w:right="7"/>
              <w:rPr>
                <w:rFonts w:ascii="Arial" w:hAnsi="Arial" w:cs="Arial"/>
                <w:szCs w:val="22"/>
              </w:rPr>
            </w:pPr>
          </w:p>
        </w:tc>
      </w:tr>
      <w:tr w:rsidR="002C5D8E" w:rsidRPr="005B40FB" w14:paraId="135DD10E" w14:textId="77777777" w:rsidTr="00E26E66">
        <w:trPr>
          <w:cantSplit/>
          <w:trHeight w:val="284"/>
        </w:trPr>
        <w:tc>
          <w:tcPr>
            <w:tcW w:w="749" w:type="dxa"/>
          </w:tcPr>
          <w:p w14:paraId="0A7F7ECC" w14:textId="77777777" w:rsidR="002C5D8E" w:rsidRPr="005B40FB" w:rsidRDefault="002C5D8E" w:rsidP="00E21AD2">
            <w:pPr>
              <w:rPr>
                <w:rFonts w:ascii="Arial" w:hAnsi="Arial" w:cs="Arial"/>
              </w:rPr>
            </w:pPr>
          </w:p>
        </w:tc>
        <w:tc>
          <w:tcPr>
            <w:tcW w:w="4442" w:type="dxa"/>
          </w:tcPr>
          <w:p w14:paraId="58300524" w14:textId="77777777" w:rsidR="002C5D8E" w:rsidRPr="00A65F90" w:rsidRDefault="002C5D8E" w:rsidP="00E21AD2">
            <w:pPr>
              <w:rPr>
                <w:rFonts w:ascii="Arial" w:hAnsi="Arial" w:cs="Arial"/>
                <w:sz w:val="22"/>
                <w:szCs w:val="22"/>
              </w:rPr>
            </w:pPr>
          </w:p>
        </w:tc>
        <w:tc>
          <w:tcPr>
            <w:tcW w:w="4767" w:type="dxa"/>
            <w:tcMar>
              <w:top w:w="28" w:type="dxa"/>
              <w:left w:w="57" w:type="dxa"/>
              <w:bottom w:w="28" w:type="dxa"/>
              <w:right w:w="57" w:type="dxa"/>
            </w:tcMar>
          </w:tcPr>
          <w:p w14:paraId="45421649" w14:textId="77777777" w:rsidR="002C5D8E" w:rsidRPr="0032068B" w:rsidRDefault="002C5D8E" w:rsidP="00501C57">
            <w:pPr>
              <w:ind w:right="7"/>
              <w:rPr>
                <w:rFonts w:ascii="Arial" w:hAnsi="Arial" w:cs="Arial"/>
                <w:szCs w:val="22"/>
              </w:rPr>
            </w:pPr>
          </w:p>
        </w:tc>
      </w:tr>
      <w:tr w:rsidR="002C5D8E" w:rsidRPr="005B40FB" w14:paraId="12C2228A" w14:textId="77777777" w:rsidTr="00E26E66">
        <w:trPr>
          <w:cantSplit/>
          <w:trHeight w:val="284"/>
        </w:trPr>
        <w:tc>
          <w:tcPr>
            <w:tcW w:w="749" w:type="dxa"/>
          </w:tcPr>
          <w:p w14:paraId="60055666" w14:textId="77777777" w:rsidR="002C5D8E" w:rsidRPr="005B40FB" w:rsidRDefault="002C5D8E" w:rsidP="00E21AD2">
            <w:pPr>
              <w:rPr>
                <w:rFonts w:ascii="Arial" w:hAnsi="Arial" w:cs="Arial"/>
              </w:rPr>
            </w:pPr>
          </w:p>
        </w:tc>
        <w:tc>
          <w:tcPr>
            <w:tcW w:w="4442" w:type="dxa"/>
          </w:tcPr>
          <w:p w14:paraId="47D0646A" w14:textId="77777777" w:rsidR="002C5D8E" w:rsidRPr="00A65F90" w:rsidRDefault="002C5D8E" w:rsidP="00E21AD2">
            <w:pPr>
              <w:rPr>
                <w:rFonts w:ascii="Arial" w:hAnsi="Arial" w:cs="Arial"/>
                <w:sz w:val="22"/>
                <w:szCs w:val="22"/>
              </w:rPr>
            </w:pPr>
          </w:p>
        </w:tc>
        <w:tc>
          <w:tcPr>
            <w:tcW w:w="4767" w:type="dxa"/>
            <w:tcMar>
              <w:top w:w="28" w:type="dxa"/>
              <w:left w:w="57" w:type="dxa"/>
              <w:bottom w:w="28" w:type="dxa"/>
              <w:right w:w="57" w:type="dxa"/>
            </w:tcMar>
          </w:tcPr>
          <w:p w14:paraId="20A91CCA" w14:textId="77777777" w:rsidR="002C5D8E" w:rsidRPr="0032068B" w:rsidRDefault="002C5D8E" w:rsidP="00501C57">
            <w:pPr>
              <w:ind w:right="7"/>
              <w:rPr>
                <w:rFonts w:ascii="Arial" w:hAnsi="Arial" w:cs="Arial"/>
                <w:szCs w:val="22"/>
              </w:rPr>
            </w:pPr>
          </w:p>
        </w:tc>
      </w:tr>
    </w:tbl>
    <w:p w14:paraId="3CD102C5" w14:textId="77777777" w:rsidR="007465F7" w:rsidRPr="005B40FB" w:rsidRDefault="007465F7" w:rsidP="004D7B37">
      <w:pPr>
        <w:rPr>
          <w:rFonts w:ascii="Arial" w:hAnsi="Arial" w:cs="Arial"/>
          <w:color w:val="000000" w:themeColor="text1"/>
          <w:u w:val="single"/>
          <w:lang w:val="en-US"/>
        </w:rPr>
      </w:pPr>
    </w:p>
    <w:p w14:paraId="5204075F" w14:textId="77777777" w:rsidR="007465F7" w:rsidRPr="005B40FB" w:rsidRDefault="007465F7" w:rsidP="004D7B37">
      <w:pPr>
        <w:rPr>
          <w:rFonts w:ascii="Arial" w:hAnsi="Arial" w:cs="Arial"/>
          <w:color w:val="000000" w:themeColor="text1"/>
          <w:u w:val="single"/>
          <w:lang w:val="en-US"/>
        </w:rPr>
      </w:pPr>
    </w:p>
    <w:p w14:paraId="78D54AF4" w14:textId="77777777" w:rsidR="00E26E66" w:rsidRPr="005B40FB" w:rsidRDefault="00E26E66" w:rsidP="004D7B37">
      <w:pPr>
        <w:rPr>
          <w:rFonts w:ascii="Arial" w:hAnsi="Arial" w:cs="Arial"/>
          <w:color w:val="000000" w:themeColor="text1"/>
          <w:u w:val="single"/>
          <w:lang w:val="en-US"/>
        </w:rPr>
      </w:pPr>
    </w:p>
    <w:p w14:paraId="6309ACD6" w14:textId="364A86BE" w:rsidR="00E26E66" w:rsidRPr="005B40FB" w:rsidRDefault="00E26E66" w:rsidP="00E26E66">
      <w:pPr>
        <w:rPr>
          <w:rFonts w:ascii="Arial" w:hAnsi="Arial" w:cs="Arial"/>
          <w:b/>
          <w:bCs/>
        </w:rPr>
      </w:pPr>
      <w:r w:rsidRPr="005B40FB">
        <w:rPr>
          <w:rFonts w:ascii="Arial" w:hAnsi="Arial" w:cs="Arial"/>
          <w:b/>
          <w:bCs/>
          <w:color w:val="000000" w:themeColor="text1"/>
          <w:lang w:val="en-US"/>
        </w:rPr>
        <w:t xml:space="preserve">3.  </w:t>
      </w:r>
      <w:r w:rsidRPr="005B40FB">
        <w:rPr>
          <w:rFonts w:ascii="Arial" w:hAnsi="Arial" w:cs="Arial"/>
          <w:b/>
          <w:bCs/>
        </w:rPr>
        <w:t xml:space="preserve">Appendices  </w:t>
      </w:r>
    </w:p>
    <w:p w14:paraId="7A3149CB" w14:textId="77777777" w:rsidR="00E26E66" w:rsidRPr="005B40FB" w:rsidRDefault="00E26E66" w:rsidP="00E26E66">
      <w:pPr>
        <w:rPr>
          <w:rFonts w:ascii="Arial" w:hAnsi="Arial" w:cs="Arial"/>
          <w:b/>
          <w:bCs/>
        </w:rPr>
      </w:pPr>
    </w:p>
    <w:p w14:paraId="192DB08E" w14:textId="0DCA0E57" w:rsidR="00E26E66" w:rsidRPr="005B40FB" w:rsidRDefault="00E26E66" w:rsidP="00E26E66">
      <w:pPr>
        <w:pStyle w:val="Header"/>
        <w:spacing w:line="280" w:lineRule="exact"/>
        <w:rPr>
          <w:rFonts w:ascii="Arial" w:hAnsi="Arial" w:cs="Arial"/>
          <w:color w:val="FF0000"/>
        </w:rPr>
      </w:pPr>
      <w:r w:rsidRPr="005B40FB">
        <w:rPr>
          <w:rFonts w:ascii="Arial" w:hAnsi="Arial" w:cs="Arial"/>
          <w:color w:val="FF0000"/>
        </w:rPr>
        <w:t xml:space="preserve">    NA</w:t>
      </w:r>
    </w:p>
    <w:p w14:paraId="74E56615" w14:textId="77777777" w:rsidR="00E26E66" w:rsidRPr="005B40FB" w:rsidRDefault="00E26E66" w:rsidP="00E26E66">
      <w:pPr>
        <w:pStyle w:val="Header"/>
        <w:spacing w:line="280" w:lineRule="exact"/>
        <w:rPr>
          <w:rFonts w:ascii="Arial" w:hAnsi="Arial" w:cs="Arial"/>
          <w:color w:val="FF0000"/>
        </w:rPr>
      </w:pPr>
    </w:p>
    <w:p w14:paraId="64212DF4" w14:textId="77777777" w:rsidR="00307CE0" w:rsidRPr="005B40FB" w:rsidRDefault="00307CE0" w:rsidP="00E26E66">
      <w:pPr>
        <w:pStyle w:val="Header"/>
        <w:spacing w:line="280" w:lineRule="exact"/>
        <w:rPr>
          <w:rFonts w:ascii="Arial" w:hAnsi="Arial" w:cs="Arial"/>
          <w:b/>
          <w:bCs/>
        </w:rPr>
      </w:pPr>
    </w:p>
    <w:p w14:paraId="041674B3" w14:textId="77777777" w:rsidR="00307CE0" w:rsidRPr="005B40FB" w:rsidRDefault="00307CE0" w:rsidP="00E26E66">
      <w:pPr>
        <w:pStyle w:val="Header"/>
        <w:spacing w:line="280" w:lineRule="exact"/>
        <w:rPr>
          <w:rFonts w:ascii="Arial" w:hAnsi="Arial" w:cs="Arial"/>
          <w:b/>
          <w:bCs/>
        </w:rPr>
      </w:pPr>
    </w:p>
    <w:p w14:paraId="2CCA1B58" w14:textId="77777777" w:rsidR="00307CE0" w:rsidRPr="005B40FB" w:rsidRDefault="00307CE0" w:rsidP="00E26E66">
      <w:pPr>
        <w:pStyle w:val="Header"/>
        <w:spacing w:line="280" w:lineRule="exact"/>
        <w:rPr>
          <w:rFonts w:ascii="Arial" w:hAnsi="Arial" w:cs="Arial"/>
          <w:b/>
          <w:bCs/>
        </w:rPr>
      </w:pPr>
    </w:p>
    <w:p w14:paraId="56C34CCD" w14:textId="77777777" w:rsidR="00307CE0" w:rsidRPr="005B40FB" w:rsidRDefault="00307CE0" w:rsidP="00E26E66">
      <w:pPr>
        <w:pStyle w:val="Header"/>
        <w:spacing w:line="280" w:lineRule="exact"/>
        <w:rPr>
          <w:rFonts w:ascii="Arial" w:hAnsi="Arial" w:cs="Arial"/>
          <w:b/>
          <w:bCs/>
        </w:rPr>
      </w:pPr>
    </w:p>
    <w:p w14:paraId="759832E2" w14:textId="77777777" w:rsidR="00307CE0" w:rsidRPr="005B40FB" w:rsidRDefault="00307CE0" w:rsidP="00E26E66">
      <w:pPr>
        <w:pStyle w:val="Header"/>
        <w:spacing w:line="280" w:lineRule="exact"/>
        <w:rPr>
          <w:rFonts w:ascii="Arial" w:hAnsi="Arial" w:cs="Arial"/>
          <w:b/>
          <w:bCs/>
        </w:rPr>
      </w:pPr>
    </w:p>
    <w:p w14:paraId="706DDF37" w14:textId="77777777" w:rsidR="00307CE0" w:rsidRPr="005B40FB" w:rsidRDefault="00307CE0" w:rsidP="00E26E66">
      <w:pPr>
        <w:pStyle w:val="Header"/>
        <w:spacing w:line="280" w:lineRule="exact"/>
        <w:rPr>
          <w:rFonts w:ascii="Arial" w:hAnsi="Arial" w:cs="Arial"/>
          <w:b/>
          <w:bCs/>
        </w:rPr>
      </w:pPr>
    </w:p>
    <w:p w14:paraId="5EC0EFFE" w14:textId="77777777" w:rsidR="00307CE0" w:rsidRPr="005B40FB" w:rsidRDefault="00307CE0" w:rsidP="00E26E66">
      <w:pPr>
        <w:pStyle w:val="Header"/>
        <w:spacing w:line="280" w:lineRule="exact"/>
        <w:rPr>
          <w:rFonts w:ascii="Arial" w:hAnsi="Arial" w:cs="Arial"/>
          <w:b/>
          <w:bCs/>
        </w:rPr>
      </w:pPr>
    </w:p>
    <w:p w14:paraId="324372D2" w14:textId="77777777" w:rsidR="00307CE0" w:rsidRPr="005B40FB" w:rsidRDefault="00307CE0" w:rsidP="00E26E66">
      <w:pPr>
        <w:pStyle w:val="Header"/>
        <w:spacing w:line="280" w:lineRule="exact"/>
        <w:rPr>
          <w:rFonts w:ascii="Arial" w:hAnsi="Arial" w:cs="Arial"/>
          <w:b/>
          <w:bCs/>
        </w:rPr>
      </w:pPr>
    </w:p>
    <w:p w14:paraId="5C8A85C6" w14:textId="77777777" w:rsidR="00307CE0" w:rsidRPr="005B40FB" w:rsidRDefault="00307CE0" w:rsidP="00E26E66">
      <w:pPr>
        <w:pStyle w:val="Header"/>
        <w:spacing w:line="280" w:lineRule="exact"/>
        <w:rPr>
          <w:rFonts w:ascii="Arial" w:hAnsi="Arial" w:cs="Arial"/>
          <w:b/>
          <w:bCs/>
        </w:rPr>
      </w:pPr>
    </w:p>
    <w:p w14:paraId="735C1D92" w14:textId="77777777" w:rsidR="00307CE0" w:rsidRPr="005B40FB" w:rsidRDefault="00307CE0" w:rsidP="00E26E66">
      <w:pPr>
        <w:pStyle w:val="Header"/>
        <w:spacing w:line="280" w:lineRule="exact"/>
        <w:rPr>
          <w:rFonts w:ascii="Arial" w:hAnsi="Arial" w:cs="Arial"/>
          <w:b/>
          <w:bCs/>
        </w:rPr>
      </w:pPr>
    </w:p>
    <w:p w14:paraId="5809AA8E" w14:textId="77777777" w:rsidR="00307CE0" w:rsidRPr="005B40FB" w:rsidRDefault="00307CE0" w:rsidP="00E26E66">
      <w:pPr>
        <w:pStyle w:val="Header"/>
        <w:spacing w:line="280" w:lineRule="exact"/>
        <w:rPr>
          <w:rFonts w:ascii="Arial" w:hAnsi="Arial" w:cs="Arial"/>
          <w:b/>
          <w:bCs/>
        </w:rPr>
      </w:pPr>
    </w:p>
    <w:p w14:paraId="1E8D4944" w14:textId="77777777" w:rsidR="00307CE0" w:rsidRPr="005B40FB" w:rsidRDefault="00307CE0" w:rsidP="00E26E66">
      <w:pPr>
        <w:pStyle w:val="Header"/>
        <w:spacing w:line="280" w:lineRule="exact"/>
        <w:rPr>
          <w:rFonts w:ascii="Arial" w:hAnsi="Arial" w:cs="Arial"/>
          <w:b/>
          <w:bCs/>
        </w:rPr>
      </w:pPr>
    </w:p>
    <w:p w14:paraId="1BBF337F" w14:textId="77777777" w:rsidR="00307CE0" w:rsidRPr="005B40FB" w:rsidRDefault="00307CE0" w:rsidP="00E26E66">
      <w:pPr>
        <w:pStyle w:val="Header"/>
        <w:spacing w:line="280" w:lineRule="exact"/>
        <w:rPr>
          <w:rFonts w:ascii="Arial" w:hAnsi="Arial" w:cs="Arial"/>
          <w:b/>
          <w:bCs/>
        </w:rPr>
      </w:pPr>
    </w:p>
    <w:p w14:paraId="2CB455DE" w14:textId="77777777" w:rsidR="00307CE0" w:rsidRPr="005B40FB" w:rsidRDefault="00307CE0" w:rsidP="00E26E66">
      <w:pPr>
        <w:pStyle w:val="Header"/>
        <w:spacing w:line="280" w:lineRule="exact"/>
        <w:rPr>
          <w:rFonts w:ascii="Arial" w:hAnsi="Arial" w:cs="Arial"/>
          <w:b/>
          <w:bCs/>
        </w:rPr>
      </w:pPr>
    </w:p>
    <w:p w14:paraId="7ADD0DE1" w14:textId="77777777" w:rsidR="00307CE0" w:rsidRPr="005B40FB" w:rsidRDefault="00307CE0" w:rsidP="00E26E66">
      <w:pPr>
        <w:pStyle w:val="Header"/>
        <w:spacing w:line="280" w:lineRule="exact"/>
        <w:rPr>
          <w:rFonts w:ascii="Arial" w:hAnsi="Arial" w:cs="Arial"/>
          <w:b/>
          <w:bCs/>
        </w:rPr>
      </w:pPr>
    </w:p>
    <w:p w14:paraId="486A34A3" w14:textId="77777777" w:rsidR="00307CE0" w:rsidRPr="005B40FB" w:rsidRDefault="00307CE0" w:rsidP="00E26E66">
      <w:pPr>
        <w:pStyle w:val="Header"/>
        <w:spacing w:line="280" w:lineRule="exact"/>
        <w:rPr>
          <w:rFonts w:ascii="Arial" w:hAnsi="Arial" w:cs="Arial"/>
          <w:b/>
          <w:bCs/>
        </w:rPr>
      </w:pPr>
    </w:p>
    <w:p w14:paraId="126B8CEC" w14:textId="77777777" w:rsidR="00307CE0" w:rsidRPr="005B40FB" w:rsidRDefault="00307CE0" w:rsidP="00E26E66">
      <w:pPr>
        <w:pStyle w:val="Header"/>
        <w:spacing w:line="280" w:lineRule="exact"/>
        <w:rPr>
          <w:rFonts w:ascii="Arial" w:hAnsi="Arial" w:cs="Arial"/>
          <w:b/>
          <w:bCs/>
        </w:rPr>
      </w:pPr>
    </w:p>
    <w:p w14:paraId="6F0EE017" w14:textId="77777777" w:rsidR="00307CE0" w:rsidRPr="005B40FB" w:rsidRDefault="00307CE0" w:rsidP="00E26E66">
      <w:pPr>
        <w:pStyle w:val="Header"/>
        <w:spacing w:line="280" w:lineRule="exact"/>
        <w:rPr>
          <w:rFonts w:ascii="Arial" w:hAnsi="Arial" w:cs="Arial"/>
          <w:b/>
          <w:bCs/>
        </w:rPr>
      </w:pPr>
    </w:p>
    <w:p w14:paraId="2A446141" w14:textId="77777777" w:rsidR="00307CE0" w:rsidRPr="005B40FB" w:rsidRDefault="00307CE0" w:rsidP="00E26E66">
      <w:pPr>
        <w:pStyle w:val="Header"/>
        <w:spacing w:line="280" w:lineRule="exact"/>
        <w:rPr>
          <w:rFonts w:ascii="Arial" w:hAnsi="Arial" w:cs="Arial"/>
          <w:b/>
          <w:bCs/>
        </w:rPr>
      </w:pPr>
    </w:p>
    <w:p w14:paraId="53CB7D30" w14:textId="77777777" w:rsidR="00307CE0" w:rsidRPr="005B40FB" w:rsidRDefault="00307CE0" w:rsidP="00E26E66">
      <w:pPr>
        <w:pStyle w:val="Header"/>
        <w:spacing w:line="280" w:lineRule="exact"/>
        <w:rPr>
          <w:rFonts w:ascii="Arial" w:hAnsi="Arial" w:cs="Arial"/>
          <w:b/>
          <w:bCs/>
        </w:rPr>
      </w:pPr>
    </w:p>
    <w:p w14:paraId="34407744" w14:textId="77777777" w:rsidR="00307CE0" w:rsidRPr="005B40FB" w:rsidRDefault="00307CE0" w:rsidP="00E26E66">
      <w:pPr>
        <w:pStyle w:val="Header"/>
        <w:spacing w:line="280" w:lineRule="exact"/>
        <w:rPr>
          <w:rFonts w:ascii="Arial" w:hAnsi="Arial" w:cs="Arial"/>
          <w:b/>
          <w:bCs/>
        </w:rPr>
      </w:pPr>
    </w:p>
    <w:p w14:paraId="38B4D81E" w14:textId="77777777" w:rsidR="006C2500" w:rsidRDefault="006C2500" w:rsidP="00E26E66">
      <w:pPr>
        <w:pStyle w:val="Header"/>
        <w:spacing w:line="280" w:lineRule="exact"/>
        <w:rPr>
          <w:rFonts w:ascii="Arial" w:hAnsi="Arial" w:cs="Arial"/>
          <w:b/>
          <w:bCs/>
        </w:rPr>
      </w:pPr>
    </w:p>
    <w:p w14:paraId="33AE4356" w14:textId="77777777" w:rsidR="006C2500" w:rsidRDefault="006C2500" w:rsidP="00E26E66">
      <w:pPr>
        <w:pStyle w:val="Header"/>
        <w:spacing w:line="280" w:lineRule="exact"/>
        <w:rPr>
          <w:rFonts w:ascii="Arial" w:hAnsi="Arial" w:cs="Arial"/>
          <w:b/>
          <w:bCs/>
        </w:rPr>
      </w:pPr>
    </w:p>
    <w:p w14:paraId="7A969FC4" w14:textId="77777777" w:rsidR="006C2500" w:rsidRDefault="006C2500" w:rsidP="00E26E66">
      <w:pPr>
        <w:pStyle w:val="Header"/>
        <w:spacing w:line="280" w:lineRule="exact"/>
        <w:rPr>
          <w:rFonts w:ascii="Arial" w:hAnsi="Arial" w:cs="Arial"/>
          <w:b/>
          <w:bCs/>
        </w:rPr>
      </w:pPr>
    </w:p>
    <w:p w14:paraId="59DEAEE7" w14:textId="77777777" w:rsidR="006C2500" w:rsidRDefault="006C2500" w:rsidP="00E26E66">
      <w:pPr>
        <w:pStyle w:val="Header"/>
        <w:spacing w:line="280" w:lineRule="exact"/>
        <w:rPr>
          <w:rFonts w:ascii="Arial" w:hAnsi="Arial" w:cs="Arial"/>
          <w:b/>
          <w:bCs/>
        </w:rPr>
      </w:pPr>
    </w:p>
    <w:p w14:paraId="53698E97" w14:textId="77777777" w:rsidR="006C2500" w:rsidRDefault="006C2500" w:rsidP="00E26E66">
      <w:pPr>
        <w:pStyle w:val="Header"/>
        <w:spacing w:line="280" w:lineRule="exact"/>
        <w:rPr>
          <w:rFonts w:ascii="Arial" w:hAnsi="Arial" w:cs="Arial"/>
          <w:b/>
          <w:bCs/>
        </w:rPr>
      </w:pPr>
    </w:p>
    <w:p w14:paraId="1AAEF963" w14:textId="77777777" w:rsidR="006C2500" w:rsidRDefault="006C2500" w:rsidP="00E26E66">
      <w:pPr>
        <w:pStyle w:val="Header"/>
        <w:spacing w:line="280" w:lineRule="exact"/>
        <w:rPr>
          <w:rFonts w:ascii="Arial" w:hAnsi="Arial" w:cs="Arial"/>
          <w:b/>
          <w:bCs/>
        </w:rPr>
      </w:pPr>
    </w:p>
    <w:p w14:paraId="76095FEC" w14:textId="77777777" w:rsidR="006C2500" w:rsidRDefault="006C2500" w:rsidP="00E26E66">
      <w:pPr>
        <w:pStyle w:val="Header"/>
        <w:spacing w:line="280" w:lineRule="exact"/>
        <w:rPr>
          <w:rFonts w:ascii="Arial" w:hAnsi="Arial" w:cs="Arial"/>
          <w:b/>
          <w:bCs/>
        </w:rPr>
      </w:pPr>
    </w:p>
    <w:p w14:paraId="1016709E" w14:textId="45A214EB" w:rsidR="00E26E66" w:rsidRPr="005B40FB" w:rsidRDefault="00307CE0" w:rsidP="00E26E66">
      <w:pPr>
        <w:pStyle w:val="Header"/>
        <w:spacing w:line="280" w:lineRule="exact"/>
        <w:rPr>
          <w:rFonts w:ascii="Arial" w:hAnsi="Arial" w:cs="Arial"/>
          <w:b/>
          <w:bCs/>
        </w:rPr>
      </w:pPr>
      <w:r w:rsidRPr="005B40FB">
        <w:rPr>
          <w:rFonts w:ascii="Arial" w:hAnsi="Arial" w:cs="Arial"/>
          <w:b/>
          <w:bCs/>
        </w:rPr>
        <w:t>4. Abbreviations/Glossary</w:t>
      </w:r>
    </w:p>
    <w:p w14:paraId="004BC3D9" w14:textId="77777777" w:rsidR="00307CE0" w:rsidRPr="005B40FB" w:rsidRDefault="00307CE0" w:rsidP="00E26E66">
      <w:pPr>
        <w:pStyle w:val="Header"/>
        <w:spacing w:line="280" w:lineRule="exact"/>
        <w:rPr>
          <w:rFonts w:ascii="Arial" w:hAnsi="Arial" w:cs="Arial"/>
          <w:color w:val="FF0000"/>
        </w:rPr>
      </w:pPr>
    </w:p>
    <w:p w14:paraId="414F20E0" w14:textId="77777777" w:rsidR="00E26E66" w:rsidRPr="005B40FB" w:rsidRDefault="00E26E66" w:rsidP="00E26E66">
      <w:pPr>
        <w:rPr>
          <w:rFonts w:ascii="Arial" w:hAnsi="Arial" w:cs="Arial"/>
          <w:b/>
        </w:rPr>
      </w:pPr>
      <w:r w:rsidRPr="005B40FB">
        <w:rPr>
          <w:rFonts w:ascii="Arial" w:hAnsi="Arial" w:cs="Arial"/>
          <w:b/>
        </w:rPr>
        <w:t>Glossary of Terms</w:t>
      </w:r>
    </w:p>
    <w:p w14:paraId="1C6D483B" w14:textId="77777777" w:rsidR="00307CE0" w:rsidRPr="005B40FB" w:rsidRDefault="00307CE0" w:rsidP="00E26E66">
      <w:pPr>
        <w:rPr>
          <w:rFonts w:ascii="Arial" w:hAnsi="Arial" w:cs="Arial"/>
          <w:b/>
        </w:rPr>
      </w:pPr>
    </w:p>
    <w:p w14:paraId="13ACFB1C" w14:textId="77777777" w:rsidR="00E26E66" w:rsidRPr="005B40FB" w:rsidRDefault="00E26E66" w:rsidP="00E26E66">
      <w:pPr>
        <w:rPr>
          <w:rFonts w:ascii="Arial" w:hAnsi="Arial" w:cs="Arial"/>
        </w:rPr>
      </w:pPr>
      <w:r w:rsidRPr="005B40FB">
        <w:rPr>
          <w:rFonts w:ascii="Arial" w:hAnsi="Arial" w:cs="Arial"/>
        </w:rPr>
        <w:t>The following acronyms and abbreviations are used in this document.</w:t>
      </w:r>
    </w:p>
    <w:p w14:paraId="08102A29" w14:textId="77777777" w:rsidR="00E26E66" w:rsidRPr="005B40FB" w:rsidRDefault="00E26E66" w:rsidP="00E26E66">
      <w:pPr>
        <w:pStyle w:val="Header"/>
        <w:spacing w:line="280" w:lineRule="exact"/>
        <w:rPr>
          <w:rFonts w:ascii="Arial" w:hAnsi="Arial" w:cs="Arial"/>
          <w:color w:val="FF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6"/>
        <w:gridCol w:w="7672"/>
      </w:tblGrid>
      <w:tr w:rsidR="00307CE0" w:rsidRPr="005B40FB" w14:paraId="6A781AEF" w14:textId="77777777" w:rsidTr="009B7508">
        <w:tc>
          <w:tcPr>
            <w:tcW w:w="1201" w:type="pct"/>
            <w:shd w:val="clear" w:color="auto" w:fill="FF3300"/>
          </w:tcPr>
          <w:p w14:paraId="282C4BC3" w14:textId="77777777" w:rsidR="00307CE0" w:rsidRPr="005B40FB" w:rsidRDefault="00307CE0" w:rsidP="009B7508">
            <w:pPr>
              <w:rPr>
                <w:rFonts w:ascii="Arial" w:hAnsi="Arial" w:cs="Arial"/>
                <w:b/>
                <w:color w:val="FFFFFF" w:themeColor="background1"/>
              </w:rPr>
            </w:pPr>
            <w:r w:rsidRPr="005B40FB">
              <w:rPr>
                <w:rFonts w:ascii="Arial" w:hAnsi="Arial" w:cs="Arial"/>
                <w:b/>
                <w:color w:val="FFFFFF" w:themeColor="background1"/>
              </w:rPr>
              <w:t>Abbreviation</w:t>
            </w:r>
          </w:p>
        </w:tc>
        <w:tc>
          <w:tcPr>
            <w:tcW w:w="3799" w:type="pct"/>
            <w:shd w:val="clear" w:color="auto" w:fill="FF3300"/>
          </w:tcPr>
          <w:p w14:paraId="46634C6F" w14:textId="77777777" w:rsidR="00307CE0" w:rsidRPr="005B40FB" w:rsidRDefault="00307CE0" w:rsidP="009B7508">
            <w:pPr>
              <w:rPr>
                <w:rFonts w:ascii="Arial" w:hAnsi="Arial" w:cs="Arial"/>
                <w:b/>
                <w:color w:val="FFFFFF" w:themeColor="background1"/>
              </w:rPr>
            </w:pPr>
            <w:r w:rsidRPr="005B40FB">
              <w:rPr>
                <w:rFonts w:ascii="Arial" w:hAnsi="Arial" w:cs="Arial"/>
                <w:b/>
                <w:color w:val="FFFFFF" w:themeColor="background1"/>
              </w:rPr>
              <w:t>Description</w:t>
            </w:r>
          </w:p>
        </w:tc>
      </w:tr>
      <w:tr w:rsidR="00307CE0" w:rsidRPr="005B40FB" w14:paraId="1A0C1BED" w14:textId="77777777" w:rsidTr="009B7508">
        <w:tc>
          <w:tcPr>
            <w:tcW w:w="1201" w:type="pct"/>
            <w:shd w:val="clear" w:color="auto" w:fill="auto"/>
          </w:tcPr>
          <w:p w14:paraId="1CAE3026" w14:textId="77777777" w:rsidR="00307CE0" w:rsidRPr="005B40FB" w:rsidRDefault="00307CE0" w:rsidP="009B7508">
            <w:pPr>
              <w:rPr>
                <w:rFonts w:ascii="Arial" w:hAnsi="Arial" w:cs="Arial"/>
              </w:rPr>
            </w:pPr>
            <w:r w:rsidRPr="005B40FB">
              <w:rPr>
                <w:rFonts w:ascii="Arial" w:hAnsi="Arial" w:cs="Arial"/>
              </w:rPr>
              <w:t>API-M</w:t>
            </w:r>
          </w:p>
        </w:tc>
        <w:tc>
          <w:tcPr>
            <w:tcW w:w="3799" w:type="pct"/>
            <w:shd w:val="clear" w:color="auto" w:fill="auto"/>
          </w:tcPr>
          <w:p w14:paraId="6179D5CE" w14:textId="77777777" w:rsidR="00307CE0" w:rsidRPr="005B40FB" w:rsidRDefault="00307CE0" w:rsidP="009B7508">
            <w:pPr>
              <w:rPr>
                <w:rFonts w:ascii="Arial" w:hAnsi="Arial" w:cs="Arial"/>
              </w:rPr>
            </w:pPr>
            <w:r w:rsidRPr="005B40FB">
              <w:rPr>
                <w:rFonts w:ascii="Arial" w:hAnsi="Arial" w:cs="Arial"/>
              </w:rPr>
              <w:t>API Management, part of SAP BTP Integration Suite</w:t>
            </w:r>
          </w:p>
        </w:tc>
      </w:tr>
      <w:tr w:rsidR="00307CE0" w:rsidRPr="005B40FB" w14:paraId="75014A0F" w14:textId="77777777" w:rsidTr="009B7508">
        <w:tc>
          <w:tcPr>
            <w:tcW w:w="1201" w:type="pct"/>
            <w:shd w:val="clear" w:color="auto" w:fill="auto"/>
          </w:tcPr>
          <w:p w14:paraId="5D980FA3" w14:textId="77777777" w:rsidR="00307CE0" w:rsidRPr="005B40FB" w:rsidRDefault="00307CE0" w:rsidP="009B7508">
            <w:pPr>
              <w:rPr>
                <w:rFonts w:ascii="Arial" w:hAnsi="Arial" w:cs="Arial"/>
              </w:rPr>
            </w:pPr>
            <w:r w:rsidRPr="005B40FB">
              <w:rPr>
                <w:rFonts w:ascii="Arial" w:hAnsi="Arial" w:cs="Arial"/>
              </w:rPr>
              <w:t>BAU</w:t>
            </w:r>
          </w:p>
        </w:tc>
        <w:tc>
          <w:tcPr>
            <w:tcW w:w="3799" w:type="pct"/>
            <w:shd w:val="clear" w:color="auto" w:fill="auto"/>
          </w:tcPr>
          <w:p w14:paraId="2D9CD76D" w14:textId="77777777" w:rsidR="00307CE0" w:rsidRPr="005B40FB" w:rsidRDefault="00307CE0" w:rsidP="009B7508">
            <w:pPr>
              <w:rPr>
                <w:rFonts w:ascii="Arial" w:hAnsi="Arial" w:cs="Arial"/>
              </w:rPr>
            </w:pPr>
            <w:r w:rsidRPr="005B40FB">
              <w:rPr>
                <w:rFonts w:ascii="Arial" w:hAnsi="Arial" w:cs="Arial"/>
              </w:rPr>
              <w:t>Business As Usual</w:t>
            </w:r>
            <w:r w:rsidRPr="005B40FB">
              <w:rPr>
                <w:rFonts w:ascii="Arial" w:hAnsi="Arial" w:cs="Arial"/>
              </w:rPr>
              <w:tab/>
            </w:r>
            <w:r w:rsidRPr="005B40FB">
              <w:rPr>
                <w:rFonts w:ascii="Arial" w:hAnsi="Arial" w:cs="Arial"/>
              </w:rPr>
              <w:tab/>
            </w:r>
          </w:p>
        </w:tc>
      </w:tr>
      <w:tr w:rsidR="00307CE0" w:rsidRPr="005B40FB" w14:paraId="2B307EA5" w14:textId="77777777" w:rsidTr="009B7508">
        <w:tc>
          <w:tcPr>
            <w:tcW w:w="1201" w:type="pct"/>
            <w:shd w:val="clear" w:color="auto" w:fill="auto"/>
          </w:tcPr>
          <w:p w14:paraId="4D831D01" w14:textId="77777777" w:rsidR="00307CE0" w:rsidRPr="005B40FB" w:rsidRDefault="00307CE0" w:rsidP="009B7508">
            <w:pPr>
              <w:rPr>
                <w:rFonts w:ascii="Arial" w:hAnsi="Arial" w:cs="Arial"/>
              </w:rPr>
            </w:pPr>
            <w:r w:rsidRPr="005B40FB">
              <w:rPr>
                <w:rFonts w:ascii="Arial" w:hAnsi="Arial" w:cs="Arial"/>
              </w:rPr>
              <w:t>DHA</w:t>
            </w:r>
          </w:p>
        </w:tc>
        <w:tc>
          <w:tcPr>
            <w:tcW w:w="3799" w:type="pct"/>
            <w:shd w:val="clear" w:color="auto" w:fill="auto"/>
          </w:tcPr>
          <w:p w14:paraId="39FC9D6F" w14:textId="77777777" w:rsidR="00307CE0" w:rsidRPr="005B40FB" w:rsidRDefault="00307CE0" w:rsidP="009B7508">
            <w:pPr>
              <w:rPr>
                <w:rFonts w:ascii="Arial" w:hAnsi="Arial" w:cs="Arial"/>
              </w:rPr>
            </w:pPr>
            <w:r w:rsidRPr="005B40FB">
              <w:rPr>
                <w:rFonts w:ascii="Arial" w:hAnsi="Arial" w:cs="Arial"/>
              </w:rPr>
              <w:t>Double Handed Area</w:t>
            </w:r>
          </w:p>
        </w:tc>
      </w:tr>
      <w:tr w:rsidR="00307CE0" w:rsidRPr="005B40FB" w14:paraId="30D763EE" w14:textId="77777777" w:rsidTr="009B7508">
        <w:tc>
          <w:tcPr>
            <w:tcW w:w="1201" w:type="pct"/>
            <w:shd w:val="clear" w:color="auto" w:fill="auto"/>
          </w:tcPr>
          <w:p w14:paraId="7E77592D" w14:textId="77777777" w:rsidR="00307CE0" w:rsidRPr="005B40FB" w:rsidRDefault="00307CE0" w:rsidP="009B7508">
            <w:pPr>
              <w:rPr>
                <w:rFonts w:ascii="Arial" w:hAnsi="Arial" w:cs="Arial"/>
              </w:rPr>
            </w:pPr>
            <w:r w:rsidRPr="005B40FB">
              <w:rPr>
                <w:rFonts w:ascii="Arial" w:hAnsi="Arial" w:cs="Arial"/>
              </w:rPr>
              <w:t>HP</w:t>
            </w:r>
          </w:p>
        </w:tc>
        <w:tc>
          <w:tcPr>
            <w:tcW w:w="3799" w:type="pct"/>
            <w:shd w:val="clear" w:color="auto" w:fill="auto"/>
          </w:tcPr>
          <w:p w14:paraId="43A5205D" w14:textId="77777777" w:rsidR="00307CE0" w:rsidRPr="005B40FB" w:rsidRDefault="00307CE0" w:rsidP="009B7508">
            <w:pPr>
              <w:rPr>
                <w:rFonts w:ascii="Arial" w:hAnsi="Arial" w:cs="Arial"/>
              </w:rPr>
            </w:pPr>
            <w:r w:rsidRPr="005B40FB">
              <w:rPr>
                <w:rFonts w:ascii="Arial" w:hAnsi="Arial" w:cs="Arial"/>
              </w:rPr>
              <w:t>High Pressure</w:t>
            </w:r>
          </w:p>
        </w:tc>
      </w:tr>
      <w:tr w:rsidR="00307CE0" w:rsidRPr="005B40FB" w14:paraId="37F0FA48" w14:textId="77777777" w:rsidTr="009B7508">
        <w:tc>
          <w:tcPr>
            <w:tcW w:w="1201" w:type="pct"/>
            <w:shd w:val="clear" w:color="auto" w:fill="auto"/>
          </w:tcPr>
          <w:p w14:paraId="52217AA0" w14:textId="77777777" w:rsidR="00307CE0" w:rsidRPr="005B40FB" w:rsidRDefault="00307CE0" w:rsidP="009B7508">
            <w:pPr>
              <w:rPr>
                <w:rFonts w:ascii="Arial" w:hAnsi="Arial" w:cs="Arial"/>
              </w:rPr>
            </w:pPr>
            <w:r w:rsidRPr="005B40FB">
              <w:rPr>
                <w:rFonts w:ascii="Arial" w:hAnsi="Arial" w:cs="Arial"/>
              </w:rPr>
              <w:t>HTTPS</w:t>
            </w:r>
          </w:p>
        </w:tc>
        <w:tc>
          <w:tcPr>
            <w:tcW w:w="3799" w:type="pct"/>
            <w:shd w:val="clear" w:color="auto" w:fill="auto"/>
          </w:tcPr>
          <w:p w14:paraId="696A2BCE" w14:textId="77777777" w:rsidR="00307CE0" w:rsidRPr="005B40FB" w:rsidRDefault="00307CE0" w:rsidP="009B7508">
            <w:pPr>
              <w:rPr>
                <w:rFonts w:ascii="Arial" w:hAnsi="Arial" w:cs="Arial"/>
              </w:rPr>
            </w:pPr>
            <w:r w:rsidRPr="005B40FB">
              <w:rPr>
                <w:rFonts w:ascii="Arial" w:hAnsi="Arial" w:cs="Arial"/>
              </w:rPr>
              <w:t xml:space="preserve">Hypertext Transfer Protocol Secure. </w:t>
            </w:r>
          </w:p>
          <w:p w14:paraId="291F7C51" w14:textId="77777777" w:rsidR="00307CE0" w:rsidRPr="005B40FB" w:rsidRDefault="00307CE0" w:rsidP="009B7508">
            <w:pPr>
              <w:rPr>
                <w:rFonts w:ascii="Arial" w:hAnsi="Arial" w:cs="Arial"/>
              </w:rPr>
            </w:pPr>
            <w:r w:rsidRPr="005B40FB">
              <w:rPr>
                <w:rFonts w:ascii="Arial" w:hAnsi="Arial" w:cs="Arial"/>
              </w:rPr>
              <w:t>It is the protocol where encrypted HTTP data is transferred over a secure connection</w:t>
            </w:r>
          </w:p>
        </w:tc>
      </w:tr>
      <w:tr w:rsidR="00307CE0" w:rsidRPr="005B40FB" w14:paraId="7C8CE15F" w14:textId="77777777" w:rsidTr="009B7508">
        <w:tc>
          <w:tcPr>
            <w:tcW w:w="1201" w:type="pct"/>
            <w:shd w:val="clear" w:color="auto" w:fill="auto"/>
          </w:tcPr>
          <w:p w14:paraId="32BE613E" w14:textId="77777777" w:rsidR="00307CE0" w:rsidRPr="005B40FB" w:rsidRDefault="00307CE0" w:rsidP="009B7508">
            <w:pPr>
              <w:rPr>
                <w:rFonts w:ascii="Arial" w:hAnsi="Arial" w:cs="Arial"/>
              </w:rPr>
            </w:pPr>
            <w:r w:rsidRPr="005B40FB">
              <w:rPr>
                <w:rFonts w:ascii="Arial" w:hAnsi="Arial" w:cs="Arial"/>
              </w:rPr>
              <w:t>HUP</w:t>
            </w:r>
          </w:p>
        </w:tc>
        <w:tc>
          <w:tcPr>
            <w:tcW w:w="3799" w:type="pct"/>
            <w:shd w:val="clear" w:color="auto" w:fill="auto"/>
          </w:tcPr>
          <w:p w14:paraId="4CA54D22" w14:textId="77777777" w:rsidR="00307CE0" w:rsidRPr="005B40FB" w:rsidRDefault="00307CE0" w:rsidP="009B7508">
            <w:pPr>
              <w:rPr>
                <w:rFonts w:ascii="Arial" w:hAnsi="Arial" w:cs="Arial"/>
              </w:rPr>
            </w:pPr>
            <w:r w:rsidRPr="005B40FB">
              <w:rPr>
                <w:rFonts w:ascii="Arial" w:hAnsi="Arial" w:cs="Arial"/>
              </w:rPr>
              <w:t xml:space="preserve">Hazardous Underground Plant </w:t>
            </w:r>
          </w:p>
        </w:tc>
      </w:tr>
      <w:tr w:rsidR="00307CE0" w:rsidRPr="005B40FB" w14:paraId="5204F0DD" w14:textId="77777777" w:rsidTr="009B7508">
        <w:tc>
          <w:tcPr>
            <w:tcW w:w="1201" w:type="pct"/>
            <w:shd w:val="clear" w:color="auto" w:fill="auto"/>
          </w:tcPr>
          <w:p w14:paraId="43AEF96A" w14:textId="77777777" w:rsidR="00307CE0" w:rsidRPr="005B40FB" w:rsidRDefault="00307CE0" w:rsidP="009B7508">
            <w:pPr>
              <w:rPr>
                <w:rFonts w:ascii="Arial" w:hAnsi="Arial" w:cs="Arial"/>
              </w:rPr>
            </w:pPr>
            <w:r w:rsidRPr="005B40FB">
              <w:rPr>
                <w:rFonts w:ascii="Arial" w:hAnsi="Arial" w:cs="Arial"/>
              </w:rPr>
              <w:t>IDN</w:t>
            </w:r>
          </w:p>
        </w:tc>
        <w:tc>
          <w:tcPr>
            <w:tcW w:w="3799" w:type="pct"/>
            <w:shd w:val="clear" w:color="auto" w:fill="auto"/>
          </w:tcPr>
          <w:p w14:paraId="2AA333BF" w14:textId="77777777" w:rsidR="00307CE0" w:rsidRPr="005B40FB" w:rsidRDefault="00307CE0" w:rsidP="009B7508">
            <w:pPr>
              <w:rPr>
                <w:rFonts w:ascii="Arial" w:hAnsi="Arial" w:cs="Arial"/>
              </w:rPr>
            </w:pPr>
            <w:r w:rsidRPr="005B40FB">
              <w:rPr>
                <w:rFonts w:ascii="Arial" w:hAnsi="Arial" w:cs="Arial"/>
              </w:rPr>
              <w:t>Independent Distribution Network</w:t>
            </w:r>
          </w:p>
        </w:tc>
      </w:tr>
      <w:tr w:rsidR="00307CE0" w:rsidRPr="005B40FB" w14:paraId="1C25532B" w14:textId="77777777" w:rsidTr="009B7508">
        <w:tc>
          <w:tcPr>
            <w:tcW w:w="1201" w:type="pct"/>
            <w:shd w:val="clear" w:color="auto" w:fill="auto"/>
          </w:tcPr>
          <w:p w14:paraId="22993D42" w14:textId="77777777" w:rsidR="00307CE0" w:rsidRPr="005B40FB" w:rsidRDefault="00307CE0" w:rsidP="009B7508">
            <w:pPr>
              <w:rPr>
                <w:rFonts w:ascii="Arial" w:hAnsi="Arial" w:cs="Arial"/>
              </w:rPr>
            </w:pPr>
            <w:r w:rsidRPr="005B40FB">
              <w:rPr>
                <w:rFonts w:ascii="Arial" w:hAnsi="Arial" w:cs="Arial"/>
              </w:rPr>
              <w:t>IGT</w:t>
            </w:r>
          </w:p>
        </w:tc>
        <w:tc>
          <w:tcPr>
            <w:tcW w:w="3799" w:type="pct"/>
            <w:shd w:val="clear" w:color="auto" w:fill="auto"/>
          </w:tcPr>
          <w:p w14:paraId="6BCFC0D3" w14:textId="77777777" w:rsidR="00307CE0" w:rsidRPr="005B40FB" w:rsidRDefault="00307CE0" w:rsidP="009B7508">
            <w:pPr>
              <w:rPr>
                <w:rFonts w:ascii="Arial" w:hAnsi="Arial" w:cs="Arial"/>
              </w:rPr>
            </w:pPr>
            <w:r w:rsidRPr="005B40FB">
              <w:rPr>
                <w:rFonts w:ascii="Arial" w:hAnsi="Arial" w:cs="Arial"/>
              </w:rPr>
              <w:t>Independent Gas Transporters</w:t>
            </w:r>
          </w:p>
        </w:tc>
      </w:tr>
      <w:tr w:rsidR="00307CE0" w:rsidRPr="005B40FB" w14:paraId="7349B822" w14:textId="77777777" w:rsidTr="009B7508">
        <w:tc>
          <w:tcPr>
            <w:tcW w:w="1201" w:type="pct"/>
            <w:shd w:val="clear" w:color="auto" w:fill="auto"/>
          </w:tcPr>
          <w:p w14:paraId="5EF45D7B" w14:textId="77777777" w:rsidR="00307CE0" w:rsidRPr="005B40FB" w:rsidRDefault="00307CE0" w:rsidP="009B7508">
            <w:pPr>
              <w:rPr>
                <w:rFonts w:ascii="Arial" w:hAnsi="Arial" w:cs="Arial"/>
              </w:rPr>
            </w:pPr>
            <w:r w:rsidRPr="005B40FB">
              <w:rPr>
                <w:rFonts w:ascii="Arial" w:hAnsi="Arial" w:cs="Arial"/>
              </w:rPr>
              <w:t>JSON</w:t>
            </w:r>
          </w:p>
        </w:tc>
        <w:tc>
          <w:tcPr>
            <w:tcW w:w="3799" w:type="pct"/>
            <w:shd w:val="clear" w:color="auto" w:fill="auto"/>
          </w:tcPr>
          <w:p w14:paraId="5FB30EC0" w14:textId="77777777" w:rsidR="00307CE0" w:rsidRPr="005B40FB" w:rsidRDefault="00307CE0" w:rsidP="009B7508">
            <w:pPr>
              <w:rPr>
                <w:rFonts w:ascii="Arial" w:hAnsi="Arial" w:cs="Arial"/>
              </w:rPr>
            </w:pPr>
            <w:r w:rsidRPr="005B40FB">
              <w:rPr>
                <w:rFonts w:ascii="Arial" w:hAnsi="Arial" w:cs="Arial"/>
              </w:rPr>
              <w:t>JavaScript Object Notation</w:t>
            </w:r>
          </w:p>
        </w:tc>
      </w:tr>
      <w:tr w:rsidR="00307CE0" w:rsidRPr="005B40FB" w14:paraId="5C136684" w14:textId="77777777" w:rsidTr="009B7508">
        <w:tc>
          <w:tcPr>
            <w:tcW w:w="1201" w:type="pct"/>
            <w:shd w:val="clear" w:color="auto" w:fill="auto"/>
          </w:tcPr>
          <w:p w14:paraId="6E29EF21" w14:textId="77777777" w:rsidR="00307CE0" w:rsidRPr="005B40FB" w:rsidRDefault="00307CE0" w:rsidP="009B7508">
            <w:pPr>
              <w:rPr>
                <w:rFonts w:ascii="Arial" w:hAnsi="Arial" w:cs="Arial"/>
              </w:rPr>
            </w:pPr>
            <w:r w:rsidRPr="005B40FB">
              <w:rPr>
                <w:rFonts w:ascii="Arial" w:hAnsi="Arial" w:cs="Arial"/>
              </w:rPr>
              <w:t>JWT</w:t>
            </w:r>
          </w:p>
        </w:tc>
        <w:tc>
          <w:tcPr>
            <w:tcW w:w="3799" w:type="pct"/>
            <w:shd w:val="clear" w:color="auto" w:fill="auto"/>
          </w:tcPr>
          <w:p w14:paraId="59C7ABB7" w14:textId="77777777" w:rsidR="00307CE0" w:rsidRPr="005B40FB" w:rsidRDefault="00307CE0" w:rsidP="009B7508">
            <w:pPr>
              <w:rPr>
                <w:rFonts w:ascii="Arial" w:hAnsi="Arial" w:cs="Arial"/>
              </w:rPr>
            </w:pPr>
            <w:r w:rsidRPr="005B40FB">
              <w:rPr>
                <w:rFonts w:ascii="Arial" w:hAnsi="Arial" w:cs="Arial"/>
              </w:rPr>
              <w:t>JSON Web Token</w:t>
            </w:r>
          </w:p>
        </w:tc>
      </w:tr>
      <w:tr w:rsidR="00307CE0" w:rsidRPr="005B40FB" w14:paraId="59114985" w14:textId="77777777" w:rsidTr="009B7508">
        <w:tc>
          <w:tcPr>
            <w:tcW w:w="1201" w:type="pct"/>
            <w:shd w:val="clear" w:color="auto" w:fill="auto"/>
          </w:tcPr>
          <w:p w14:paraId="6F50CA64" w14:textId="77777777" w:rsidR="00307CE0" w:rsidRPr="005B40FB" w:rsidRDefault="00307CE0" w:rsidP="009B7508">
            <w:pPr>
              <w:rPr>
                <w:rFonts w:ascii="Arial" w:hAnsi="Arial" w:cs="Arial"/>
              </w:rPr>
            </w:pPr>
            <w:r w:rsidRPr="005B40FB">
              <w:rPr>
                <w:rFonts w:ascii="Arial" w:hAnsi="Arial" w:cs="Arial"/>
              </w:rPr>
              <w:t>OCPM</w:t>
            </w:r>
          </w:p>
        </w:tc>
        <w:tc>
          <w:tcPr>
            <w:tcW w:w="3799" w:type="pct"/>
            <w:shd w:val="clear" w:color="auto" w:fill="auto"/>
          </w:tcPr>
          <w:p w14:paraId="09714283" w14:textId="77777777" w:rsidR="00307CE0" w:rsidRPr="005B40FB" w:rsidRDefault="00307CE0" w:rsidP="009B7508">
            <w:pPr>
              <w:rPr>
                <w:rFonts w:ascii="Arial" w:hAnsi="Arial" w:cs="Arial"/>
              </w:rPr>
            </w:pPr>
            <w:r w:rsidRPr="005B40FB">
              <w:rPr>
                <w:rFonts w:ascii="Arial" w:hAnsi="Arial" w:cs="Arial"/>
              </w:rPr>
              <w:t>Opus Cost and Penalty Manager</w:t>
            </w:r>
          </w:p>
        </w:tc>
      </w:tr>
      <w:tr w:rsidR="00307CE0" w:rsidRPr="005B40FB" w14:paraId="1C3CDFEE" w14:textId="77777777" w:rsidTr="009B7508">
        <w:tc>
          <w:tcPr>
            <w:tcW w:w="1201" w:type="pct"/>
            <w:shd w:val="clear" w:color="auto" w:fill="auto"/>
          </w:tcPr>
          <w:p w14:paraId="073E5A6C" w14:textId="77777777" w:rsidR="00307CE0" w:rsidRPr="005B40FB" w:rsidRDefault="00307CE0" w:rsidP="009B7508">
            <w:pPr>
              <w:rPr>
                <w:rFonts w:ascii="Arial" w:hAnsi="Arial" w:cs="Arial"/>
              </w:rPr>
            </w:pPr>
            <w:r w:rsidRPr="005B40FB">
              <w:rPr>
                <w:rFonts w:ascii="Arial" w:hAnsi="Arial" w:cs="Arial"/>
              </w:rPr>
              <w:t>OOTB</w:t>
            </w:r>
          </w:p>
        </w:tc>
        <w:tc>
          <w:tcPr>
            <w:tcW w:w="3799" w:type="pct"/>
            <w:shd w:val="clear" w:color="auto" w:fill="auto"/>
          </w:tcPr>
          <w:p w14:paraId="7E1F924F" w14:textId="77777777" w:rsidR="00307CE0" w:rsidRPr="005B40FB" w:rsidRDefault="00307CE0" w:rsidP="009B7508">
            <w:pPr>
              <w:rPr>
                <w:rFonts w:ascii="Arial" w:hAnsi="Arial" w:cs="Arial"/>
              </w:rPr>
            </w:pPr>
            <w:r w:rsidRPr="005B40FB">
              <w:rPr>
                <w:rFonts w:ascii="Arial" w:hAnsi="Arial" w:cs="Arial"/>
              </w:rPr>
              <w:t>Out of the Box</w:t>
            </w:r>
          </w:p>
        </w:tc>
      </w:tr>
      <w:tr w:rsidR="00307CE0" w:rsidRPr="005B40FB" w14:paraId="5723D942" w14:textId="77777777" w:rsidTr="009B7508">
        <w:tc>
          <w:tcPr>
            <w:tcW w:w="1201" w:type="pct"/>
            <w:shd w:val="clear" w:color="auto" w:fill="auto"/>
          </w:tcPr>
          <w:p w14:paraId="6667716B" w14:textId="77777777" w:rsidR="00307CE0" w:rsidRPr="005B40FB" w:rsidRDefault="00307CE0" w:rsidP="009B7508">
            <w:pPr>
              <w:rPr>
                <w:rFonts w:ascii="Arial" w:hAnsi="Arial" w:cs="Arial"/>
              </w:rPr>
            </w:pPr>
            <w:r w:rsidRPr="005B40FB">
              <w:rPr>
                <w:rFonts w:ascii="Arial" w:hAnsi="Arial" w:cs="Arial"/>
              </w:rPr>
              <w:t>REST</w:t>
            </w:r>
          </w:p>
        </w:tc>
        <w:tc>
          <w:tcPr>
            <w:tcW w:w="3799" w:type="pct"/>
            <w:shd w:val="clear" w:color="auto" w:fill="auto"/>
          </w:tcPr>
          <w:p w14:paraId="29770C69" w14:textId="77777777" w:rsidR="00307CE0" w:rsidRPr="005B40FB" w:rsidRDefault="00307CE0" w:rsidP="009B7508">
            <w:pPr>
              <w:rPr>
                <w:rFonts w:ascii="Arial" w:hAnsi="Arial" w:cs="Arial"/>
              </w:rPr>
            </w:pPr>
            <w:r w:rsidRPr="005B40FB">
              <w:rPr>
                <w:rFonts w:ascii="Arial" w:hAnsi="Arial" w:cs="Arial"/>
              </w:rPr>
              <w:t>Representational State Transfer</w:t>
            </w:r>
          </w:p>
        </w:tc>
      </w:tr>
      <w:tr w:rsidR="00307CE0" w:rsidRPr="005B40FB" w14:paraId="2142729C" w14:textId="77777777" w:rsidTr="009B7508">
        <w:tc>
          <w:tcPr>
            <w:tcW w:w="1201" w:type="pct"/>
            <w:shd w:val="clear" w:color="auto" w:fill="auto"/>
          </w:tcPr>
          <w:p w14:paraId="15528CE6" w14:textId="77777777" w:rsidR="00307CE0" w:rsidRPr="005B40FB" w:rsidRDefault="00307CE0" w:rsidP="009B7508">
            <w:pPr>
              <w:rPr>
                <w:rFonts w:ascii="Arial" w:hAnsi="Arial" w:cs="Arial"/>
              </w:rPr>
            </w:pPr>
            <w:r w:rsidRPr="005B40FB">
              <w:rPr>
                <w:rFonts w:ascii="Arial" w:hAnsi="Arial" w:cs="Arial"/>
              </w:rPr>
              <w:t>RDN</w:t>
            </w:r>
          </w:p>
        </w:tc>
        <w:tc>
          <w:tcPr>
            <w:tcW w:w="3799" w:type="pct"/>
            <w:shd w:val="clear" w:color="auto" w:fill="auto"/>
          </w:tcPr>
          <w:p w14:paraId="1AF417D1" w14:textId="77777777" w:rsidR="00307CE0" w:rsidRPr="005B40FB" w:rsidRDefault="00307CE0" w:rsidP="009B7508">
            <w:pPr>
              <w:rPr>
                <w:rFonts w:ascii="Arial" w:hAnsi="Arial" w:cs="Arial"/>
              </w:rPr>
            </w:pPr>
            <w:r w:rsidRPr="005B40FB">
              <w:rPr>
                <w:rFonts w:ascii="Arial" w:hAnsi="Arial" w:cs="Arial"/>
              </w:rPr>
              <w:t>Retained Distribution Network</w:t>
            </w:r>
          </w:p>
        </w:tc>
      </w:tr>
      <w:tr w:rsidR="00307CE0" w:rsidRPr="005B40FB" w14:paraId="421EB6E2" w14:textId="77777777" w:rsidTr="009B7508">
        <w:trPr>
          <w:trHeight w:val="300"/>
        </w:trPr>
        <w:tc>
          <w:tcPr>
            <w:tcW w:w="2166" w:type="dxa"/>
            <w:shd w:val="clear" w:color="auto" w:fill="auto"/>
          </w:tcPr>
          <w:p w14:paraId="0D33A1AB" w14:textId="77777777" w:rsidR="00307CE0" w:rsidRPr="005B40FB" w:rsidRDefault="00307CE0" w:rsidP="009B7508">
            <w:pPr>
              <w:rPr>
                <w:rFonts w:ascii="Arial" w:hAnsi="Arial" w:cs="Arial"/>
              </w:rPr>
            </w:pPr>
            <w:r w:rsidRPr="005B40FB">
              <w:rPr>
                <w:rFonts w:ascii="Arial" w:hAnsi="Arial" w:cs="Arial"/>
              </w:rPr>
              <w:t>SAM</w:t>
            </w:r>
          </w:p>
        </w:tc>
        <w:tc>
          <w:tcPr>
            <w:tcW w:w="6850" w:type="dxa"/>
            <w:shd w:val="clear" w:color="auto" w:fill="auto"/>
          </w:tcPr>
          <w:p w14:paraId="10CDCC2E" w14:textId="77777777" w:rsidR="00307CE0" w:rsidRPr="005B40FB" w:rsidRDefault="00307CE0" w:rsidP="009B7508">
            <w:pPr>
              <w:rPr>
                <w:rFonts w:ascii="Arial" w:hAnsi="Arial" w:cs="Arial"/>
              </w:rPr>
            </w:pPr>
            <w:r w:rsidRPr="005B40FB">
              <w:rPr>
                <w:rFonts w:ascii="Arial" w:hAnsi="Arial" w:cs="Arial"/>
              </w:rPr>
              <w:t>Scheduled Ancient Monument</w:t>
            </w:r>
          </w:p>
        </w:tc>
      </w:tr>
      <w:tr w:rsidR="00307CE0" w:rsidRPr="005B40FB" w14:paraId="57D787D6" w14:textId="77777777" w:rsidTr="009B7508">
        <w:tc>
          <w:tcPr>
            <w:tcW w:w="1201" w:type="pct"/>
            <w:shd w:val="clear" w:color="auto" w:fill="auto"/>
          </w:tcPr>
          <w:p w14:paraId="2F5AE274" w14:textId="6E804484" w:rsidR="00307CE0" w:rsidRPr="005B40FB" w:rsidRDefault="00307CE0" w:rsidP="009B7508">
            <w:pPr>
              <w:rPr>
                <w:rFonts w:ascii="Arial" w:hAnsi="Arial" w:cs="Arial"/>
              </w:rPr>
            </w:pPr>
            <w:r w:rsidRPr="005B40FB">
              <w:rPr>
                <w:rFonts w:ascii="Arial" w:hAnsi="Arial" w:cs="Arial"/>
              </w:rPr>
              <w:t>SAP C</w:t>
            </w:r>
            <w:r w:rsidR="00C062F2">
              <w:rPr>
                <w:rFonts w:ascii="Arial" w:hAnsi="Arial" w:cs="Arial"/>
              </w:rPr>
              <w:t>X</w:t>
            </w:r>
          </w:p>
        </w:tc>
        <w:tc>
          <w:tcPr>
            <w:tcW w:w="3799" w:type="pct"/>
            <w:shd w:val="clear" w:color="auto" w:fill="auto"/>
          </w:tcPr>
          <w:p w14:paraId="4CAE5AA0" w14:textId="77777777" w:rsidR="00307CE0" w:rsidRPr="005B40FB" w:rsidRDefault="00307CE0" w:rsidP="009B7508">
            <w:pPr>
              <w:rPr>
                <w:rFonts w:ascii="Arial" w:hAnsi="Arial" w:cs="Arial"/>
              </w:rPr>
            </w:pPr>
            <w:r w:rsidRPr="005B40FB">
              <w:rPr>
                <w:rFonts w:ascii="Arial" w:hAnsi="Arial" w:cs="Arial"/>
              </w:rPr>
              <w:t>SAP Front Office system</w:t>
            </w:r>
          </w:p>
        </w:tc>
      </w:tr>
      <w:tr w:rsidR="00307CE0" w:rsidRPr="005B40FB" w14:paraId="3F14A67F" w14:textId="77777777" w:rsidTr="009B7508">
        <w:tc>
          <w:tcPr>
            <w:tcW w:w="1201" w:type="pct"/>
            <w:shd w:val="clear" w:color="auto" w:fill="auto"/>
          </w:tcPr>
          <w:p w14:paraId="0283032C" w14:textId="77777777" w:rsidR="00307CE0" w:rsidRPr="005B40FB" w:rsidRDefault="00307CE0" w:rsidP="009B7508">
            <w:pPr>
              <w:rPr>
                <w:rFonts w:ascii="Arial" w:hAnsi="Arial" w:cs="Arial"/>
              </w:rPr>
            </w:pPr>
            <w:r w:rsidRPr="005B40FB">
              <w:rPr>
                <w:rFonts w:ascii="Arial" w:hAnsi="Arial" w:cs="Arial"/>
              </w:rPr>
              <w:t>SAP S/4 HANA</w:t>
            </w:r>
          </w:p>
        </w:tc>
        <w:tc>
          <w:tcPr>
            <w:tcW w:w="3799" w:type="pct"/>
            <w:shd w:val="clear" w:color="auto" w:fill="auto"/>
          </w:tcPr>
          <w:p w14:paraId="771D6E12" w14:textId="77777777" w:rsidR="00307CE0" w:rsidRPr="005B40FB" w:rsidRDefault="00307CE0" w:rsidP="009B7508">
            <w:pPr>
              <w:rPr>
                <w:rFonts w:ascii="Arial" w:hAnsi="Arial" w:cs="Arial"/>
              </w:rPr>
            </w:pPr>
            <w:r w:rsidRPr="005B40FB">
              <w:rPr>
                <w:rFonts w:ascii="Arial" w:hAnsi="Arial" w:cs="Arial"/>
              </w:rPr>
              <w:t>SAP Back Office Production system</w:t>
            </w:r>
          </w:p>
        </w:tc>
      </w:tr>
      <w:tr w:rsidR="00307CE0" w:rsidRPr="005B40FB" w14:paraId="0D828DAA" w14:textId="77777777" w:rsidTr="009B7508">
        <w:tc>
          <w:tcPr>
            <w:tcW w:w="1201" w:type="pct"/>
            <w:shd w:val="clear" w:color="auto" w:fill="auto"/>
          </w:tcPr>
          <w:p w14:paraId="16442D95" w14:textId="77777777" w:rsidR="00307CE0" w:rsidRPr="005B40FB" w:rsidRDefault="00307CE0" w:rsidP="009B7508">
            <w:pPr>
              <w:rPr>
                <w:rFonts w:ascii="Arial" w:hAnsi="Arial" w:cs="Arial"/>
              </w:rPr>
            </w:pPr>
            <w:r w:rsidRPr="005B40FB">
              <w:rPr>
                <w:rFonts w:ascii="Arial" w:hAnsi="Arial" w:cs="Arial"/>
              </w:rPr>
              <w:t>SCPI</w:t>
            </w:r>
          </w:p>
        </w:tc>
        <w:tc>
          <w:tcPr>
            <w:tcW w:w="3799" w:type="pct"/>
            <w:shd w:val="clear" w:color="auto" w:fill="auto"/>
          </w:tcPr>
          <w:p w14:paraId="50955FA1" w14:textId="77777777" w:rsidR="00307CE0" w:rsidRPr="005B40FB" w:rsidRDefault="00307CE0" w:rsidP="009B7508">
            <w:pPr>
              <w:rPr>
                <w:rFonts w:ascii="Arial" w:hAnsi="Arial" w:cs="Arial"/>
              </w:rPr>
            </w:pPr>
            <w:r w:rsidRPr="005B40FB">
              <w:rPr>
                <w:rFonts w:ascii="Arial" w:hAnsi="Arial" w:cs="Arial"/>
              </w:rPr>
              <w:t>SAP Cloud Platform Integration, part of SAP BTP Integration Suite</w:t>
            </w:r>
          </w:p>
        </w:tc>
      </w:tr>
      <w:tr w:rsidR="00307CE0" w:rsidRPr="005B40FB" w14:paraId="16DB9A72" w14:textId="77777777" w:rsidTr="009B7508">
        <w:tc>
          <w:tcPr>
            <w:tcW w:w="1201" w:type="pct"/>
            <w:shd w:val="clear" w:color="auto" w:fill="auto"/>
          </w:tcPr>
          <w:p w14:paraId="648174FE" w14:textId="77777777" w:rsidR="00307CE0" w:rsidRPr="005B40FB" w:rsidRDefault="00307CE0" w:rsidP="009B7508">
            <w:pPr>
              <w:rPr>
                <w:rFonts w:ascii="Arial" w:hAnsi="Arial" w:cs="Arial"/>
              </w:rPr>
            </w:pPr>
            <w:r w:rsidRPr="005B40FB">
              <w:rPr>
                <w:rFonts w:ascii="Arial" w:hAnsi="Arial" w:cs="Arial"/>
              </w:rPr>
              <w:t>SOLMAN</w:t>
            </w:r>
          </w:p>
        </w:tc>
        <w:tc>
          <w:tcPr>
            <w:tcW w:w="3799" w:type="pct"/>
            <w:shd w:val="clear" w:color="auto" w:fill="auto"/>
          </w:tcPr>
          <w:p w14:paraId="557223FE" w14:textId="77777777" w:rsidR="00307CE0" w:rsidRPr="005B40FB" w:rsidRDefault="00307CE0" w:rsidP="009B7508">
            <w:pPr>
              <w:rPr>
                <w:rFonts w:ascii="Arial" w:hAnsi="Arial" w:cs="Arial"/>
              </w:rPr>
            </w:pPr>
            <w:r w:rsidRPr="005B40FB">
              <w:rPr>
                <w:rFonts w:ascii="Arial" w:hAnsi="Arial" w:cs="Arial"/>
              </w:rPr>
              <w:t>SAP Solution Manager</w:t>
            </w:r>
          </w:p>
        </w:tc>
      </w:tr>
      <w:tr w:rsidR="00307CE0" w:rsidRPr="005B40FB" w14:paraId="5FB5271F" w14:textId="77777777" w:rsidTr="009B7508">
        <w:tc>
          <w:tcPr>
            <w:tcW w:w="1201" w:type="pct"/>
            <w:shd w:val="clear" w:color="auto" w:fill="auto"/>
          </w:tcPr>
          <w:p w14:paraId="01C0D2B9" w14:textId="77777777" w:rsidR="00307CE0" w:rsidRPr="005B40FB" w:rsidRDefault="00307CE0" w:rsidP="009B7508">
            <w:pPr>
              <w:rPr>
                <w:rFonts w:ascii="Arial" w:hAnsi="Arial" w:cs="Arial"/>
              </w:rPr>
            </w:pPr>
            <w:r w:rsidRPr="005B40FB">
              <w:rPr>
                <w:rFonts w:ascii="Arial" w:hAnsi="Arial" w:cs="Arial"/>
              </w:rPr>
              <w:t>SSSI</w:t>
            </w:r>
          </w:p>
        </w:tc>
        <w:tc>
          <w:tcPr>
            <w:tcW w:w="3799" w:type="pct"/>
            <w:shd w:val="clear" w:color="auto" w:fill="auto"/>
          </w:tcPr>
          <w:p w14:paraId="5D60A55F" w14:textId="77777777" w:rsidR="00307CE0" w:rsidRPr="005B40FB" w:rsidRDefault="00307CE0" w:rsidP="009B7508">
            <w:pPr>
              <w:rPr>
                <w:rFonts w:ascii="Arial" w:hAnsi="Arial" w:cs="Arial"/>
              </w:rPr>
            </w:pPr>
            <w:r w:rsidRPr="005B40FB">
              <w:rPr>
                <w:rFonts w:ascii="Arial" w:hAnsi="Arial" w:cs="Arial"/>
              </w:rPr>
              <w:t>Sites Of Special Scientific Interest</w:t>
            </w:r>
          </w:p>
        </w:tc>
      </w:tr>
      <w:tr w:rsidR="00307CE0" w:rsidRPr="005B40FB" w14:paraId="1E7882C4" w14:textId="77777777" w:rsidTr="009B7508">
        <w:tc>
          <w:tcPr>
            <w:tcW w:w="1201" w:type="pct"/>
            <w:shd w:val="clear" w:color="auto" w:fill="auto"/>
          </w:tcPr>
          <w:p w14:paraId="43AAB989" w14:textId="77777777" w:rsidR="00307CE0" w:rsidRPr="005B40FB" w:rsidRDefault="00307CE0" w:rsidP="009B7508">
            <w:pPr>
              <w:rPr>
                <w:rFonts w:ascii="Arial" w:hAnsi="Arial" w:cs="Arial"/>
              </w:rPr>
            </w:pPr>
            <w:r w:rsidRPr="005B40FB">
              <w:rPr>
                <w:rFonts w:ascii="Arial" w:hAnsi="Arial" w:cs="Arial"/>
              </w:rPr>
              <w:t>XML</w:t>
            </w:r>
          </w:p>
        </w:tc>
        <w:tc>
          <w:tcPr>
            <w:tcW w:w="3799" w:type="pct"/>
            <w:shd w:val="clear" w:color="auto" w:fill="auto"/>
          </w:tcPr>
          <w:p w14:paraId="079C9E7B" w14:textId="77777777" w:rsidR="00307CE0" w:rsidRPr="005B40FB" w:rsidRDefault="00307CE0" w:rsidP="009B7508">
            <w:pPr>
              <w:rPr>
                <w:rFonts w:ascii="Arial" w:hAnsi="Arial" w:cs="Arial"/>
              </w:rPr>
            </w:pPr>
            <w:r w:rsidRPr="005B40FB">
              <w:rPr>
                <w:rFonts w:ascii="Arial" w:hAnsi="Arial" w:cs="Arial"/>
              </w:rPr>
              <w:t>Extensible Markup Language</w:t>
            </w:r>
          </w:p>
        </w:tc>
      </w:tr>
    </w:tbl>
    <w:p w14:paraId="5976C07F" w14:textId="77777777" w:rsidR="00E26E66" w:rsidRPr="005B40FB" w:rsidRDefault="00E26E66" w:rsidP="00E26E66">
      <w:pPr>
        <w:pStyle w:val="Header"/>
        <w:spacing w:line="280" w:lineRule="exact"/>
        <w:rPr>
          <w:rFonts w:ascii="Arial" w:hAnsi="Arial" w:cs="Arial"/>
          <w:color w:val="FF0000"/>
        </w:rPr>
      </w:pPr>
    </w:p>
    <w:p w14:paraId="1D44C59C" w14:textId="3F99C46E" w:rsidR="007465F7" w:rsidRPr="005B40FB" w:rsidRDefault="007465F7" w:rsidP="004D7B37">
      <w:pPr>
        <w:rPr>
          <w:rFonts w:ascii="Arial" w:hAnsi="Arial" w:cs="Arial"/>
          <w:color w:val="000000" w:themeColor="text1"/>
          <w:u w:val="single"/>
          <w:lang w:val="en-US"/>
        </w:rPr>
      </w:pPr>
    </w:p>
    <w:p w14:paraId="0DE5F0DC" w14:textId="77777777" w:rsidR="007465F7" w:rsidRPr="005B40FB" w:rsidRDefault="007465F7" w:rsidP="004D7B37">
      <w:pPr>
        <w:rPr>
          <w:rFonts w:ascii="Arial" w:hAnsi="Arial" w:cs="Arial"/>
          <w:color w:val="000000" w:themeColor="text1"/>
          <w:u w:val="single"/>
          <w:lang w:val="en-US"/>
        </w:rPr>
      </w:pPr>
    </w:p>
    <w:p w14:paraId="7DB7AAC2" w14:textId="77777777" w:rsidR="007465F7" w:rsidRPr="005B40FB" w:rsidRDefault="007465F7" w:rsidP="004D7B37">
      <w:pPr>
        <w:rPr>
          <w:rFonts w:ascii="Arial" w:hAnsi="Arial" w:cs="Arial"/>
          <w:color w:val="000000" w:themeColor="text1"/>
          <w:u w:val="single"/>
          <w:lang w:val="en-US"/>
        </w:rPr>
      </w:pPr>
    </w:p>
    <w:p w14:paraId="5AF1B30B" w14:textId="77777777" w:rsidR="007465F7" w:rsidRPr="005B40FB" w:rsidRDefault="007465F7" w:rsidP="004D7B37">
      <w:pPr>
        <w:rPr>
          <w:rFonts w:ascii="Arial" w:hAnsi="Arial" w:cs="Arial"/>
          <w:color w:val="000000" w:themeColor="text1"/>
          <w:u w:val="single"/>
          <w:lang w:val="en-US"/>
        </w:rPr>
      </w:pPr>
    </w:p>
    <w:p w14:paraId="7F5F4D12" w14:textId="77777777" w:rsidR="007465F7" w:rsidRPr="005B40FB" w:rsidRDefault="007465F7" w:rsidP="004D7B37">
      <w:pPr>
        <w:rPr>
          <w:rFonts w:ascii="Arial" w:hAnsi="Arial" w:cs="Arial"/>
          <w:color w:val="000000" w:themeColor="text1"/>
          <w:u w:val="single"/>
          <w:lang w:val="en-US"/>
        </w:rPr>
      </w:pPr>
    </w:p>
    <w:p w14:paraId="13D316E9" w14:textId="77777777" w:rsidR="007465F7" w:rsidRPr="005B40FB" w:rsidRDefault="007465F7" w:rsidP="004D7B37">
      <w:pPr>
        <w:rPr>
          <w:rFonts w:ascii="Arial" w:hAnsi="Arial" w:cs="Arial"/>
          <w:color w:val="000000" w:themeColor="text1"/>
          <w:u w:val="single"/>
          <w:lang w:val="en-US"/>
        </w:rPr>
      </w:pPr>
    </w:p>
    <w:p w14:paraId="5FF4359D" w14:textId="77777777" w:rsidR="007465F7" w:rsidRPr="005B40FB" w:rsidRDefault="007465F7" w:rsidP="004D7B37">
      <w:pPr>
        <w:rPr>
          <w:rFonts w:ascii="Arial" w:hAnsi="Arial" w:cs="Arial"/>
          <w:color w:val="000000" w:themeColor="text1"/>
          <w:u w:val="single"/>
          <w:lang w:val="en-US"/>
        </w:rPr>
      </w:pPr>
    </w:p>
    <w:p w14:paraId="0A13C518" w14:textId="77777777" w:rsidR="007465F7" w:rsidRPr="005B40FB" w:rsidRDefault="007465F7" w:rsidP="004D7B37">
      <w:pPr>
        <w:rPr>
          <w:rFonts w:ascii="Arial" w:hAnsi="Arial" w:cs="Arial"/>
          <w:color w:val="000000" w:themeColor="text1"/>
          <w:u w:val="single"/>
          <w:lang w:val="en-US"/>
        </w:rPr>
      </w:pPr>
    </w:p>
    <w:p w14:paraId="59442D11" w14:textId="77777777" w:rsidR="007465F7" w:rsidRPr="005B40FB" w:rsidRDefault="007465F7" w:rsidP="004D7B37">
      <w:pPr>
        <w:rPr>
          <w:rFonts w:ascii="Arial" w:hAnsi="Arial" w:cs="Arial"/>
          <w:color w:val="000000" w:themeColor="text1"/>
          <w:u w:val="single"/>
          <w:lang w:val="en-US"/>
        </w:rPr>
      </w:pPr>
    </w:p>
    <w:p w14:paraId="38C32007" w14:textId="77777777" w:rsidR="007465F7" w:rsidRPr="005B40FB" w:rsidRDefault="007465F7" w:rsidP="004D7B37">
      <w:pPr>
        <w:rPr>
          <w:rFonts w:ascii="Arial" w:hAnsi="Arial" w:cs="Arial"/>
          <w:color w:val="000000" w:themeColor="text1"/>
          <w:u w:val="single"/>
          <w:lang w:val="en-US"/>
        </w:rPr>
      </w:pPr>
    </w:p>
    <w:p w14:paraId="00BB3CC9" w14:textId="77777777" w:rsidR="007465F7" w:rsidRPr="005B40FB" w:rsidRDefault="007465F7" w:rsidP="004D7B37">
      <w:pPr>
        <w:rPr>
          <w:rFonts w:ascii="Arial" w:hAnsi="Arial" w:cs="Arial"/>
          <w:color w:val="000000" w:themeColor="text1"/>
          <w:u w:val="single"/>
          <w:lang w:val="en-US"/>
        </w:rPr>
      </w:pPr>
    </w:p>
    <w:p w14:paraId="65033882" w14:textId="77777777" w:rsidR="007465F7" w:rsidRPr="005B40FB" w:rsidRDefault="007465F7" w:rsidP="004D7B37">
      <w:pPr>
        <w:rPr>
          <w:rFonts w:ascii="Arial" w:hAnsi="Arial" w:cs="Arial"/>
          <w:color w:val="000000" w:themeColor="text1"/>
          <w:u w:val="single"/>
          <w:lang w:val="en-US"/>
        </w:rPr>
      </w:pPr>
    </w:p>
    <w:p w14:paraId="3EECF177" w14:textId="77777777" w:rsidR="007465F7" w:rsidRPr="005B40FB" w:rsidRDefault="007465F7" w:rsidP="004D7B37">
      <w:pPr>
        <w:rPr>
          <w:rFonts w:ascii="Arial" w:hAnsi="Arial" w:cs="Arial"/>
          <w:color w:val="000000" w:themeColor="text1"/>
          <w:u w:val="single"/>
          <w:lang w:val="en-US"/>
        </w:rPr>
      </w:pPr>
    </w:p>
    <w:p w14:paraId="3177E89F" w14:textId="77777777" w:rsidR="003217F2" w:rsidRPr="005B40FB" w:rsidRDefault="003217F2" w:rsidP="004D7B37">
      <w:pPr>
        <w:rPr>
          <w:rFonts w:ascii="Arial" w:hAnsi="Arial" w:cs="Arial"/>
          <w:color w:val="000000" w:themeColor="text1"/>
          <w:u w:val="single"/>
          <w:lang w:val="en-US"/>
        </w:rPr>
      </w:pPr>
    </w:p>
    <w:p w14:paraId="5B560BDD" w14:textId="77777777" w:rsidR="003217F2" w:rsidRPr="005B40FB" w:rsidRDefault="003217F2" w:rsidP="004D7B37">
      <w:pPr>
        <w:rPr>
          <w:rFonts w:ascii="Arial" w:hAnsi="Arial" w:cs="Arial"/>
          <w:color w:val="000000" w:themeColor="text1"/>
          <w:u w:val="single"/>
          <w:lang w:val="en-US"/>
        </w:rPr>
      </w:pPr>
    </w:p>
    <w:p w14:paraId="3ED51D36" w14:textId="77777777" w:rsidR="003217F2" w:rsidRPr="005B40FB" w:rsidRDefault="003217F2" w:rsidP="004D7B37">
      <w:pPr>
        <w:rPr>
          <w:rFonts w:ascii="Arial" w:hAnsi="Arial" w:cs="Arial"/>
          <w:color w:val="000000" w:themeColor="text1"/>
          <w:u w:val="single"/>
          <w:lang w:val="en-US"/>
        </w:rPr>
      </w:pPr>
    </w:p>
    <w:p w14:paraId="5CA42785" w14:textId="77777777" w:rsidR="003217F2" w:rsidRPr="005B40FB" w:rsidRDefault="003217F2" w:rsidP="004D7B37">
      <w:pPr>
        <w:rPr>
          <w:rFonts w:ascii="Arial" w:hAnsi="Arial" w:cs="Arial"/>
          <w:color w:val="000000" w:themeColor="text1"/>
          <w:u w:val="single"/>
          <w:lang w:val="en-US"/>
        </w:rPr>
      </w:pPr>
    </w:p>
    <w:p w14:paraId="5B0B4F2F" w14:textId="77777777" w:rsidR="003217F2" w:rsidRPr="005B40FB" w:rsidRDefault="003217F2" w:rsidP="004D7B37">
      <w:pPr>
        <w:rPr>
          <w:rFonts w:ascii="Arial" w:hAnsi="Arial" w:cs="Arial"/>
          <w:color w:val="000000" w:themeColor="text1"/>
          <w:u w:val="single"/>
          <w:lang w:val="en-US"/>
        </w:rPr>
      </w:pPr>
    </w:p>
    <w:p w14:paraId="2D58A7F4" w14:textId="77777777" w:rsidR="003217F2" w:rsidRPr="005B40FB" w:rsidRDefault="003217F2" w:rsidP="004D7B37">
      <w:pPr>
        <w:rPr>
          <w:rFonts w:ascii="Arial" w:hAnsi="Arial" w:cs="Arial"/>
          <w:color w:val="000000" w:themeColor="text1"/>
          <w:u w:val="single"/>
          <w:lang w:val="en-US"/>
        </w:rPr>
      </w:pPr>
    </w:p>
    <w:p w14:paraId="785EA53B" w14:textId="77777777" w:rsidR="003217F2" w:rsidRPr="005B40FB" w:rsidRDefault="003217F2" w:rsidP="004D7B37">
      <w:pPr>
        <w:rPr>
          <w:rFonts w:ascii="Arial" w:hAnsi="Arial" w:cs="Arial"/>
          <w:color w:val="000000" w:themeColor="text1"/>
          <w:u w:val="single"/>
          <w:lang w:val="en-US"/>
        </w:rPr>
      </w:pPr>
    </w:p>
    <w:p w14:paraId="2E5558FF" w14:textId="77777777" w:rsidR="003217F2" w:rsidRPr="005B40FB" w:rsidRDefault="003217F2" w:rsidP="004D7B37">
      <w:pPr>
        <w:rPr>
          <w:rFonts w:ascii="Arial" w:hAnsi="Arial" w:cs="Arial"/>
          <w:color w:val="000000" w:themeColor="text1"/>
          <w:u w:val="single"/>
          <w:lang w:val="en-US"/>
        </w:rPr>
      </w:pPr>
    </w:p>
    <w:p w14:paraId="198ABE93" w14:textId="77777777" w:rsidR="003217F2" w:rsidRPr="005B40FB" w:rsidRDefault="003217F2" w:rsidP="004D7B37">
      <w:pPr>
        <w:rPr>
          <w:rFonts w:ascii="Arial" w:hAnsi="Arial" w:cs="Arial"/>
          <w:color w:val="000000" w:themeColor="text1"/>
          <w:u w:val="single"/>
          <w:lang w:val="en-US"/>
        </w:rPr>
      </w:pPr>
    </w:p>
    <w:p w14:paraId="60CD792B" w14:textId="77777777" w:rsidR="003217F2" w:rsidRPr="005B40FB" w:rsidRDefault="003217F2" w:rsidP="004D7B37">
      <w:pPr>
        <w:rPr>
          <w:rFonts w:ascii="Arial" w:hAnsi="Arial" w:cs="Arial"/>
          <w:color w:val="000000" w:themeColor="text1"/>
          <w:u w:val="single"/>
          <w:lang w:val="en-US"/>
        </w:rPr>
      </w:pPr>
    </w:p>
    <w:p w14:paraId="4E38837F" w14:textId="77777777" w:rsidR="003217F2" w:rsidRPr="005B40FB" w:rsidRDefault="003217F2" w:rsidP="004D7B37">
      <w:pPr>
        <w:rPr>
          <w:rFonts w:ascii="Arial" w:hAnsi="Arial" w:cs="Arial"/>
          <w:color w:val="000000" w:themeColor="text1"/>
          <w:u w:val="single"/>
          <w:lang w:val="en-US"/>
        </w:rPr>
      </w:pPr>
    </w:p>
    <w:p w14:paraId="12E68D9D" w14:textId="77777777" w:rsidR="003217F2" w:rsidRPr="005B40FB" w:rsidRDefault="003217F2" w:rsidP="004D7B37">
      <w:pPr>
        <w:rPr>
          <w:rFonts w:ascii="Arial" w:hAnsi="Arial" w:cs="Arial"/>
          <w:color w:val="000000" w:themeColor="text1"/>
          <w:u w:val="single"/>
          <w:lang w:val="en-US"/>
        </w:rPr>
      </w:pPr>
    </w:p>
    <w:p w14:paraId="19C3A617" w14:textId="77777777" w:rsidR="003217F2" w:rsidRPr="005B40FB" w:rsidRDefault="003217F2" w:rsidP="004D7B37">
      <w:pPr>
        <w:rPr>
          <w:rFonts w:ascii="Arial" w:hAnsi="Arial" w:cs="Arial"/>
          <w:color w:val="000000" w:themeColor="text1"/>
          <w:u w:val="single"/>
          <w:lang w:val="en-US"/>
        </w:rPr>
      </w:pPr>
    </w:p>
    <w:p w14:paraId="5D06B4CA" w14:textId="77777777" w:rsidR="003217F2" w:rsidRPr="005B40FB" w:rsidRDefault="003217F2" w:rsidP="004D7B37">
      <w:pPr>
        <w:rPr>
          <w:rFonts w:ascii="Arial" w:hAnsi="Arial" w:cs="Arial"/>
          <w:color w:val="000000" w:themeColor="text1"/>
          <w:u w:val="single"/>
          <w:lang w:val="en-US"/>
        </w:rPr>
      </w:pPr>
    </w:p>
    <w:p w14:paraId="2B4CF5B1" w14:textId="77777777" w:rsidR="003217F2" w:rsidRPr="005B40FB" w:rsidRDefault="003217F2" w:rsidP="004D7B37">
      <w:pPr>
        <w:rPr>
          <w:rFonts w:ascii="Arial" w:hAnsi="Arial" w:cs="Arial"/>
          <w:color w:val="000000" w:themeColor="text1"/>
          <w:u w:val="single"/>
          <w:lang w:val="en-US"/>
        </w:rPr>
      </w:pPr>
    </w:p>
    <w:p w14:paraId="696C7096" w14:textId="77777777" w:rsidR="003217F2" w:rsidRPr="005B40FB" w:rsidRDefault="003217F2" w:rsidP="004D7B37">
      <w:pPr>
        <w:rPr>
          <w:rFonts w:ascii="Arial" w:hAnsi="Arial" w:cs="Arial"/>
          <w:color w:val="000000" w:themeColor="text1"/>
          <w:u w:val="single"/>
          <w:lang w:val="en-US"/>
        </w:rPr>
      </w:pPr>
    </w:p>
    <w:p w14:paraId="1FA76417" w14:textId="77777777" w:rsidR="003217F2" w:rsidRPr="005B40FB" w:rsidRDefault="003217F2" w:rsidP="004D7B37">
      <w:pPr>
        <w:rPr>
          <w:rFonts w:ascii="Arial" w:hAnsi="Arial" w:cs="Arial"/>
          <w:color w:val="000000" w:themeColor="text1"/>
          <w:u w:val="single"/>
          <w:lang w:val="en-US"/>
        </w:rPr>
      </w:pPr>
    </w:p>
    <w:p w14:paraId="61621995" w14:textId="77777777" w:rsidR="003217F2" w:rsidRPr="005B40FB" w:rsidRDefault="003217F2" w:rsidP="004D7B37">
      <w:pPr>
        <w:rPr>
          <w:rFonts w:ascii="Arial" w:hAnsi="Arial" w:cs="Arial"/>
          <w:color w:val="000000" w:themeColor="text1"/>
          <w:u w:val="single"/>
          <w:lang w:val="en-US"/>
        </w:rPr>
      </w:pPr>
    </w:p>
    <w:p w14:paraId="3A1EEA63" w14:textId="77777777" w:rsidR="003217F2" w:rsidRPr="005B40FB" w:rsidRDefault="003217F2" w:rsidP="004D7B37">
      <w:pPr>
        <w:rPr>
          <w:rFonts w:ascii="Arial" w:hAnsi="Arial" w:cs="Arial"/>
          <w:color w:val="000000" w:themeColor="text1"/>
          <w:u w:val="single"/>
          <w:lang w:val="en-US"/>
        </w:rPr>
      </w:pPr>
    </w:p>
    <w:bookmarkEnd w:id="6"/>
    <w:p w14:paraId="188FDC4A" w14:textId="77777777" w:rsidR="003217F2" w:rsidRPr="005B40FB" w:rsidRDefault="003217F2" w:rsidP="004D7B37">
      <w:pPr>
        <w:rPr>
          <w:rFonts w:ascii="Arial" w:hAnsi="Arial" w:cs="Arial"/>
          <w:color w:val="000000" w:themeColor="text1"/>
          <w:u w:val="single"/>
          <w:lang w:val="en-US"/>
        </w:rPr>
      </w:pPr>
    </w:p>
    <w:sectPr w:rsidR="003217F2" w:rsidRPr="005B40FB" w:rsidSect="00307CE0">
      <w:headerReference w:type="even" r:id="rId30"/>
      <w:headerReference w:type="default" r:id="rId31"/>
      <w:footerReference w:type="even" r:id="rId32"/>
      <w:footerReference w:type="default" r:id="rId33"/>
      <w:headerReference w:type="first" r:id="rId34"/>
      <w:footerReference w:type="first" r:id="rId35"/>
      <w:pgSz w:w="11908" w:h="17333"/>
      <w:pgMar w:top="1400" w:right="900" w:bottom="789" w:left="90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7" w:author="Ashish Verma" w:date="2025-05-07T18:48:00Z" w:initials="AV">
    <w:p w14:paraId="59F93405" w14:textId="77777777" w:rsidR="003743E5" w:rsidRDefault="003743E5" w:rsidP="003743E5">
      <w:pPr>
        <w:pStyle w:val="CommentText"/>
      </w:pPr>
      <w:r>
        <w:rPr>
          <w:rStyle w:val="CommentReference"/>
        </w:rPr>
        <w:annotationRef/>
      </w:r>
      <w:r>
        <w:t>How the address search functionality works in CX</w:t>
      </w:r>
    </w:p>
  </w:comment>
  <w:comment w:id="19" w:author="Ashish Verma" w:date="2025-05-07T16:18:00Z" w:initials="AV">
    <w:p w14:paraId="1A6D29B4" w14:textId="2451B105" w:rsidR="00DE5BB3" w:rsidRDefault="00133658" w:rsidP="00DE5BB3">
      <w:pPr>
        <w:pStyle w:val="CommentText"/>
      </w:pPr>
      <w:r>
        <w:rPr>
          <w:rStyle w:val="CommentReference"/>
        </w:rPr>
        <w:annotationRef/>
      </w:r>
      <w:r w:rsidR="00DE5BB3">
        <w:t>To check End to End process flow and what  will be the Format - CX team</w:t>
      </w:r>
    </w:p>
  </w:comment>
  <w:comment w:id="28" w:author="Ashish Verma" w:date="2025-04-16T18:38:00Z" w:initials="AV">
    <w:p w14:paraId="0E83E86B" w14:textId="741BD6CF" w:rsidR="00941FDA" w:rsidRDefault="002C380A" w:rsidP="00941FDA">
      <w:pPr>
        <w:pStyle w:val="CommentText"/>
      </w:pPr>
      <w:r>
        <w:rPr>
          <w:rStyle w:val="CommentReference"/>
        </w:rPr>
        <w:annotationRef/>
      </w:r>
      <w:r w:rsidR="00941FDA">
        <w:t>This is recorded as per existing CRM system. Need to check with CX team for the performance based on User testing</w:t>
      </w:r>
    </w:p>
  </w:comment>
  <w:comment w:id="30" w:author="Ashish Verma" w:date="2025-05-07T20:02:00Z" w:initials="AV">
    <w:p w14:paraId="0F3E7E0F" w14:textId="77777777" w:rsidR="004E3BF3" w:rsidRDefault="004E3BF3" w:rsidP="004E3BF3">
      <w:pPr>
        <w:pStyle w:val="CommentText"/>
      </w:pPr>
      <w:r>
        <w:rPr>
          <w:rStyle w:val="CommentReference"/>
        </w:rPr>
        <w:annotationRef/>
      </w:r>
      <w:r>
        <w:t>Flow will be provided by CX team</w:t>
      </w:r>
    </w:p>
  </w:comment>
  <w:comment w:id="31" w:author="Ashish Verma" w:date="2025-05-07T16:46:00Z" w:initials="AV">
    <w:p w14:paraId="2913C828" w14:textId="77777777" w:rsidR="00AF4590" w:rsidRDefault="00034DAA" w:rsidP="00AF4590">
      <w:pPr>
        <w:pStyle w:val="CommentText"/>
      </w:pPr>
      <w:r>
        <w:rPr>
          <w:rStyle w:val="CommentReference"/>
        </w:rPr>
        <w:annotationRef/>
      </w:r>
      <w:r w:rsidR="00AF4590">
        <w:t xml:space="preserve">CX team will provide the Screen shots how the address search works. BTP inputs required - How will BTP Build Apps be utilized in this integration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F93405" w15:done="0"/>
  <w15:commentEx w15:paraId="1A6D29B4" w15:done="1"/>
  <w15:commentEx w15:paraId="0E83E86B" w15:done="0"/>
  <w15:commentEx w15:paraId="0F3E7E0F" w15:done="0"/>
  <w15:commentEx w15:paraId="2913C8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81EA149" w16cex:dateUtc="2025-05-07T13:18:00Z"/>
  <w16cex:commentExtensible w16cex:durableId="532970C3" w16cex:dateUtc="2025-05-07T10:48:00Z"/>
  <w16cex:commentExtensible w16cex:durableId="048FB17E" w16cex:dateUtc="2025-04-16T13:08:00Z"/>
  <w16cex:commentExtensible w16cex:durableId="4B547BFC" w16cex:dateUtc="2025-05-07T14:32:00Z"/>
  <w16cex:commentExtensible w16cex:durableId="56DCD23E" w16cex:dateUtc="2025-05-07T1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F93405" w16cid:durableId="581EA149"/>
  <w16cid:commentId w16cid:paraId="1A6D29B4" w16cid:durableId="532970C3"/>
  <w16cid:commentId w16cid:paraId="0E83E86B" w16cid:durableId="048FB17E"/>
  <w16cid:commentId w16cid:paraId="0F3E7E0F" w16cid:durableId="4B547BFC"/>
  <w16cid:commentId w16cid:paraId="2913C828" w16cid:durableId="56DCD2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9E5E2" w14:textId="77777777" w:rsidR="00BC669D" w:rsidRDefault="00BC669D">
      <w:r>
        <w:separator/>
      </w:r>
    </w:p>
    <w:p w14:paraId="2914BEFC" w14:textId="77777777" w:rsidR="00BC669D" w:rsidRDefault="00BC669D"/>
  </w:endnote>
  <w:endnote w:type="continuationSeparator" w:id="0">
    <w:p w14:paraId="4E00BC53" w14:textId="77777777" w:rsidR="00BC669D" w:rsidRDefault="00BC669D">
      <w:r>
        <w:continuationSeparator/>
      </w:r>
    </w:p>
    <w:p w14:paraId="0D459EC3" w14:textId="77777777" w:rsidR="00BC669D" w:rsidRDefault="00BC66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Helvetica 65 Medium">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3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FA6D0" w14:textId="27BFC307" w:rsidR="00E820F9" w:rsidRDefault="00C65549">
    <w:pPr>
      <w:pStyle w:val="Footer"/>
      <w:rPr>
        <w:sz w:val="20"/>
      </w:rPr>
    </w:pPr>
    <w:r>
      <w:rPr>
        <w:noProof/>
        <w:sz w:val="20"/>
      </w:rPr>
      <w:drawing>
        <wp:inline distT="0" distB="0" distL="0" distR="0" wp14:anchorId="30B083C5" wp14:editId="2E9F139A">
          <wp:extent cx="1200150" cy="2222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222250"/>
                  </a:xfrm>
                  <a:prstGeom prst="rect">
                    <a:avLst/>
                  </a:prstGeom>
                  <a:noFill/>
                  <a:ln>
                    <a:noFill/>
                  </a:ln>
                </pic:spPr>
              </pic:pic>
            </a:graphicData>
          </a:graphic>
        </wp:inline>
      </w:drawing>
    </w:r>
  </w:p>
  <w:p w14:paraId="31AF7FE9" w14:textId="77777777" w:rsidR="00E820F9" w:rsidRDefault="00E820F9">
    <w:pPr>
      <w:pStyle w:val="Footer"/>
      <w:jc w:val="right"/>
    </w:pPr>
    <w:fldSimple w:instr=" FILENAME  \* MERGEFORMAT ">
      <w:r>
        <w:rPr>
          <w:noProof/>
        </w:rPr>
        <w:t>AM-I-002 SAPmastered Func Locn Replication SAP-PM to ESRI (GIS) v0.9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4" w:type="dxa"/>
      <w:tblLayout w:type="fixed"/>
      <w:tblLook w:val="0000" w:firstRow="0" w:lastRow="0" w:firstColumn="0" w:lastColumn="0" w:noHBand="0" w:noVBand="0"/>
    </w:tblPr>
    <w:tblGrid>
      <w:gridCol w:w="1951"/>
      <w:gridCol w:w="5670"/>
      <w:gridCol w:w="1843"/>
    </w:tblGrid>
    <w:tr w:rsidR="00E820F9" w14:paraId="3C8F9E44" w14:textId="77777777" w:rsidTr="00F72062">
      <w:trPr>
        <w:trHeight w:val="132"/>
      </w:trPr>
      <w:tc>
        <w:tcPr>
          <w:tcW w:w="1951" w:type="dxa"/>
          <w:vAlign w:val="center"/>
        </w:tcPr>
        <w:p w14:paraId="654DA6AB" w14:textId="77777777" w:rsidR="00E820F9" w:rsidRDefault="00E820F9" w:rsidP="003F4E9A">
          <w:pPr>
            <w:pStyle w:val="Footer"/>
            <w:jc w:val="center"/>
            <w:rPr>
              <w:rFonts w:ascii="Trebuchet MS" w:hAnsi="Trebuchet MS"/>
              <w:sz w:val="20"/>
            </w:rPr>
          </w:pPr>
        </w:p>
        <w:p w14:paraId="6EFFD6F1" w14:textId="7AC97403" w:rsidR="00E820F9" w:rsidRPr="009705EE" w:rsidRDefault="00E820F9" w:rsidP="00010560">
          <w:pPr>
            <w:pStyle w:val="Footer"/>
            <w:rPr>
              <w:rFonts w:ascii="Trebuchet MS" w:hAnsi="Trebuchet MS"/>
              <w:sz w:val="20"/>
            </w:rPr>
          </w:pPr>
        </w:p>
        <w:p w14:paraId="67E5E02C" w14:textId="77777777" w:rsidR="00E820F9" w:rsidRPr="009705EE" w:rsidRDefault="00E820F9" w:rsidP="003F4E9A">
          <w:pPr>
            <w:pStyle w:val="Footer"/>
            <w:jc w:val="center"/>
            <w:rPr>
              <w:rFonts w:ascii="Trebuchet MS" w:hAnsi="Trebuchet MS"/>
              <w:sz w:val="20"/>
            </w:rPr>
          </w:pPr>
          <w:r w:rsidRPr="009705EE">
            <w:rPr>
              <w:rFonts w:ascii="Trebuchet MS" w:hAnsi="Trebuchet MS"/>
              <w:sz w:val="20"/>
            </w:rPr>
            <w:fldChar w:fldCharType="begin"/>
          </w:r>
          <w:r w:rsidRPr="009705EE">
            <w:rPr>
              <w:rFonts w:ascii="Trebuchet MS" w:hAnsi="Trebuchet MS"/>
              <w:sz w:val="20"/>
            </w:rPr>
            <w:instrText xml:space="preserve"> </w:instrText>
          </w:r>
          <w:r w:rsidRPr="009705EE">
            <w:rPr>
              <w:rFonts w:ascii="Trebuchet MS" w:hAnsi="Trebuchet MS"/>
              <w:sz w:val="20"/>
            </w:rPr>
            <w:fldChar w:fldCharType="end"/>
          </w:r>
        </w:p>
      </w:tc>
      <w:tc>
        <w:tcPr>
          <w:tcW w:w="5670" w:type="dxa"/>
          <w:vAlign w:val="center"/>
        </w:tcPr>
        <w:p w14:paraId="78D5E54D" w14:textId="106E506D" w:rsidR="00E820F9" w:rsidRPr="009705EE" w:rsidRDefault="00E820F9" w:rsidP="003F4E9A">
          <w:pPr>
            <w:pStyle w:val="Footer"/>
            <w:jc w:val="center"/>
            <w:rPr>
              <w:rFonts w:ascii="Trebuchet MS" w:hAnsi="Trebuchet MS"/>
              <w:sz w:val="20"/>
            </w:rPr>
          </w:pPr>
          <w:r>
            <w:rPr>
              <w:rFonts w:ascii="Trebuchet MS" w:hAnsi="Trebuchet MS"/>
              <w:sz w:val="20"/>
            </w:rPr>
            <w:t>Functional S</w:t>
          </w:r>
          <w:r w:rsidRPr="009705EE">
            <w:rPr>
              <w:rFonts w:ascii="Trebuchet MS" w:hAnsi="Trebuchet MS"/>
              <w:sz w:val="20"/>
            </w:rPr>
            <w:t xml:space="preserve">pecification – </w:t>
          </w:r>
          <w:r w:rsidR="00010560">
            <w:rPr>
              <w:rFonts w:ascii="Trebuchet MS" w:hAnsi="Trebuchet MS"/>
              <w:sz w:val="20"/>
            </w:rPr>
            <w:t>CMR</w:t>
          </w:r>
          <w:r w:rsidR="007B2CF8">
            <w:rPr>
              <w:rFonts w:ascii="Trebuchet MS" w:hAnsi="Trebuchet MS"/>
              <w:sz w:val="20"/>
            </w:rPr>
            <w:t>-I-004_Address search</w:t>
          </w:r>
        </w:p>
      </w:tc>
      <w:tc>
        <w:tcPr>
          <w:tcW w:w="1843" w:type="dxa"/>
          <w:vAlign w:val="center"/>
        </w:tcPr>
        <w:p w14:paraId="40CABBB3" w14:textId="77777777" w:rsidR="00E820F9" w:rsidRPr="009705EE" w:rsidRDefault="00E820F9" w:rsidP="003F4E9A">
          <w:pPr>
            <w:pStyle w:val="Footer"/>
            <w:jc w:val="center"/>
            <w:rPr>
              <w:rFonts w:ascii="Trebuchet MS" w:hAnsi="Trebuchet MS"/>
              <w:sz w:val="20"/>
            </w:rPr>
          </w:pPr>
          <w:r w:rsidRPr="009705EE">
            <w:rPr>
              <w:rFonts w:ascii="Trebuchet MS" w:hAnsi="Trebuchet MS"/>
              <w:snapToGrid w:val="0"/>
              <w:sz w:val="20"/>
            </w:rPr>
            <w:t xml:space="preserve">Page </w:t>
          </w:r>
          <w:r w:rsidRPr="009705EE">
            <w:rPr>
              <w:rFonts w:ascii="Trebuchet MS" w:hAnsi="Trebuchet MS"/>
              <w:sz w:val="20"/>
            </w:rPr>
            <w:fldChar w:fldCharType="begin"/>
          </w:r>
          <w:r w:rsidRPr="009705EE">
            <w:rPr>
              <w:rFonts w:ascii="Trebuchet MS" w:hAnsi="Trebuchet MS"/>
              <w:sz w:val="20"/>
            </w:rPr>
            <w:instrText xml:space="preserve"> PAGE </w:instrText>
          </w:r>
          <w:r w:rsidRPr="009705EE">
            <w:rPr>
              <w:rFonts w:ascii="Trebuchet MS" w:hAnsi="Trebuchet MS"/>
              <w:sz w:val="20"/>
            </w:rPr>
            <w:fldChar w:fldCharType="separate"/>
          </w:r>
          <w:r w:rsidR="00F84ACE">
            <w:rPr>
              <w:rFonts w:ascii="Trebuchet MS" w:hAnsi="Trebuchet MS"/>
              <w:noProof/>
              <w:sz w:val="20"/>
            </w:rPr>
            <w:t>37</w:t>
          </w:r>
          <w:r w:rsidRPr="009705EE">
            <w:rPr>
              <w:rFonts w:ascii="Trebuchet MS" w:hAnsi="Trebuchet MS"/>
              <w:sz w:val="20"/>
            </w:rPr>
            <w:fldChar w:fldCharType="end"/>
          </w:r>
          <w:r w:rsidRPr="009705EE">
            <w:rPr>
              <w:rFonts w:ascii="Trebuchet MS" w:hAnsi="Trebuchet MS"/>
              <w:snapToGrid w:val="0"/>
              <w:sz w:val="20"/>
            </w:rPr>
            <w:t xml:space="preserve"> of </w:t>
          </w:r>
          <w:r w:rsidRPr="009705EE">
            <w:rPr>
              <w:rFonts w:ascii="Trebuchet MS" w:hAnsi="Trebuchet MS"/>
              <w:sz w:val="20"/>
            </w:rPr>
            <w:fldChar w:fldCharType="begin"/>
          </w:r>
          <w:r w:rsidRPr="009705EE">
            <w:rPr>
              <w:rFonts w:ascii="Trebuchet MS" w:hAnsi="Trebuchet MS"/>
              <w:sz w:val="20"/>
            </w:rPr>
            <w:instrText xml:space="preserve"> NUMPAGES </w:instrText>
          </w:r>
          <w:r w:rsidRPr="009705EE">
            <w:rPr>
              <w:rFonts w:ascii="Trebuchet MS" w:hAnsi="Trebuchet MS"/>
              <w:sz w:val="20"/>
            </w:rPr>
            <w:fldChar w:fldCharType="separate"/>
          </w:r>
          <w:r w:rsidR="00F84ACE">
            <w:rPr>
              <w:rFonts w:ascii="Trebuchet MS" w:hAnsi="Trebuchet MS"/>
              <w:noProof/>
              <w:sz w:val="20"/>
            </w:rPr>
            <w:t>43</w:t>
          </w:r>
          <w:r w:rsidRPr="009705EE">
            <w:rPr>
              <w:rFonts w:ascii="Trebuchet MS" w:hAnsi="Trebuchet MS"/>
              <w:sz w:val="20"/>
            </w:rPr>
            <w:fldChar w:fldCharType="end"/>
          </w:r>
        </w:p>
      </w:tc>
    </w:tr>
  </w:tbl>
  <w:p w14:paraId="6CB7612E" w14:textId="7310177F" w:rsidR="00E820F9" w:rsidRDefault="007B2CF8">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DB65F" w14:textId="77777777" w:rsidR="00E820F9" w:rsidRDefault="00E820F9">
    <w:pPr>
      <w:pStyle w:val="Footer"/>
    </w:pPr>
  </w:p>
  <w:tbl>
    <w:tblPr>
      <w:tblW w:w="9464" w:type="dxa"/>
      <w:tblLayout w:type="fixed"/>
      <w:tblLook w:val="0000" w:firstRow="0" w:lastRow="0" w:firstColumn="0" w:lastColumn="0" w:noHBand="0" w:noVBand="0"/>
    </w:tblPr>
    <w:tblGrid>
      <w:gridCol w:w="1951"/>
      <w:gridCol w:w="5670"/>
      <w:gridCol w:w="1843"/>
    </w:tblGrid>
    <w:tr w:rsidR="00E820F9" w14:paraId="14851129" w14:textId="77777777" w:rsidTr="00690598">
      <w:trPr>
        <w:trHeight w:val="132"/>
      </w:trPr>
      <w:tc>
        <w:tcPr>
          <w:tcW w:w="1951" w:type="dxa"/>
          <w:vAlign w:val="center"/>
        </w:tcPr>
        <w:p w14:paraId="6C6A46DB" w14:textId="77777777" w:rsidR="00E820F9" w:rsidRDefault="00E820F9" w:rsidP="00690598">
          <w:pPr>
            <w:pStyle w:val="Footer"/>
            <w:jc w:val="center"/>
            <w:rPr>
              <w:rFonts w:ascii="Trebuchet MS" w:hAnsi="Trebuchet MS"/>
              <w:sz w:val="20"/>
            </w:rPr>
          </w:pPr>
        </w:p>
        <w:p w14:paraId="442D3293" w14:textId="77777777" w:rsidR="00E820F9" w:rsidRPr="009705EE" w:rsidRDefault="00E820F9" w:rsidP="00690598">
          <w:pPr>
            <w:pStyle w:val="Footer"/>
            <w:jc w:val="center"/>
            <w:rPr>
              <w:rFonts w:ascii="Trebuchet MS" w:hAnsi="Trebuchet MS"/>
              <w:sz w:val="20"/>
            </w:rPr>
          </w:pPr>
          <w:r w:rsidRPr="009705EE">
            <w:rPr>
              <w:rFonts w:ascii="Trebuchet MS" w:hAnsi="Trebuchet MS"/>
              <w:sz w:val="20"/>
            </w:rPr>
            <w:t>Internal</w:t>
          </w:r>
        </w:p>
        <w:p w14:paraId="14FA045A" w14:textId="77777777" w:rsidR="00E820F9" w:rsidRPr="009705EE" w:rsidRDefault="00E820F9" w:rsidP="00690598">
          <w:pPr>
            <w:pStyle w:val="Footer"/>
            <w:jc w:val="center"/>
            <w:rPr>
              <w:rFonts w:ascii="Trebuchet MS" w:hAnsi="Trebuchet MS"/>
              <w:sz w:val="20"/>
            </w:rPr>
          </w:pPr>
          <w:r w:rsidRPr="009705EE">
            <w:rPr>
              <w:rFonts w:ascii="Trebuchet MS" w:hAnsi="Trebuchet MS"/>
              <w:sz w:val="20"/>
            </w:rPr>
            <w:fldChar w:fldCharType="begin"/>
          </w:r>
          <w:r w:rsidRPr="009705EE">
            <w:rPr>
              <w:rFonts w:ascii="Trebuchet MS" w:hAnsi="Trebuchet MS"/>
              <w:sz w:val="20"/>
            </w:rPr>
            <w:instrText xml:space="preserve"> </w:instrText>
          </w:r>
          <w:r w:rsidRPr="009705EE">
            <w:rPr>
              <w:rFonts w:ascii="Trebuchet MS" w:hAnsi="Trebuchet MS"/>
              <w:sz w:val="20"/>
            </w:rPr>
            <w:fldChar w:fldCharType="end"/>
          </w:r>
        </w:p>
      </w:tc>
      <w:tc>
        <w:tcPr>
          <w:tcW w:w="5670" w:type="dxa"/>
          <w:vAlign w:val="center"/>
        </w:tcPr>
        <w:p w14:paraId="5685A718" w14:textId="77777777" w:rsidR="00E820F9" w:rsidRPr="009705EE" w:rsidRDefault="00E820F9" w:rsidP="00690598">
          <w:pPr>
            <w:pStyle w:val="Footer"/>
            <w:jc w:val="center"/>
            <w:rPr>
              <w:rFonts w:ascii="Trebuchet MS" w:hAnsi="Trebuchet MS"/>
              <w:sz w:val="20"/>
            </w:rPr>
          </w:pPr>
          <w:r>
            <w:rPr>
              <w:rFonts w:ascii="Trebuchet MS" w:hAnsi="Trebuchet MS"/>
              <w:sz w:val="20"/>
            </w:rPr>
            <w:t>Functional Specification – Interface</w:t>
          </w:r>
        </w:p>
      </w:tc>
      <w:tc>
        <w:tcPr>
          <w:tcW w:w="1843" w:type="dxa"/>
          <w:vAlign w:val="center"/>
        </w:tcPr>
        <w:p w14:paraId="6068189C" w14:textId="77777777" w:rsidR="00E820F9" w:rsidRPr="009705EE" w:rsidRDefault="00E820F9" w:rsidP="00690598">
          <w:pPr>
            <w:pStyle w:val="Footer"/>
            <w:jc w:val="center"/>
            <w:rPr>
              <w:rFonts w:ascii="Trebuchet MS" w:hAnsi="Trebuchet MS"/>
              <w:sz w:val="20"/>
            </w:rPr>
          </w:pPr>
          <w:r w:rsidRPr="009705EE">
            <w:rPr>
              <w:rFonts w:ascii="Trebuchet MS" w:hAnsi="Trebuchet MS"/>
              <w:snapToGrid w:val="0"/>
              <w:sz w:val="20"/>
            </w:rPr>
            <w:t xml:space="preserve">Page </w:t>
          </w:r>
          <w:r w:rsidRPr="009705EE">
            <w:rPr>
              <w:rFonts w:ascii="Trebuchet MS" w:hAnsi="Trebuchet MS"/>
              <w:sz w:val="20"/>
            </w:rPr>
            <w:fldChar w:fldCharType="begin"/>
          </w:r>
          <w:r w:rsidRPr="009705EE">
            <w:rPr>
              <w:rFonts w:ascii="Trebuchet MS" w:hAnsi="Trebuchet MS"/>
              <w:sz w:val="20"/>
            </w:rPr>
            <w:instrText xml:space="preserve"> PAGE </w:instrText>
          </w:r>
          <w:r w:rsidRPr="009705EE">
            <w:rPr>
              <w:rFonts w:ascii="Trebuchet MS" w:hAnsi="Trebuchet MS"/>
              <w:sz w:val="20"/>
            </w:rPr>
            <w:fldChar w:fldCharType="separate"/>
          </w:r>
          <w:r w:rsidR="00F84ACE">
            <w:rPr>
              <w:rFonts w:ascii="Trebuchet MS" w:hAnsi="Trebuchet MS"/>
              <w:noProof/>
              <w:sz w:val="20"/>
            </w:rPr>
            <w:t>1</w:t>
          </w:r>
          <w:r w:rsidRPr="009705EE">
            <w:rPr>
              <w:rFonts w:ascii="Trebuchet MS" w:hAnsi="Trebuchet MS"/>
              <w:sz w:val="20"/>
            </w:rPr>
            <w:fldChar w:fldCharType="end"/>
          </w:r>
          <w:r w:rsidRPr="009705EE">
            <w:rPr>
              <w:rFonts w:ascii="Trebuchet MS" w:hAnsi="Trebuchet MS"/>
              <w:snapToGrid w:val="0"/>
              <w:sz w:val="20"/>
            </w:rPr>
            <w:t xml:space="preserve"> of </w:t>
          </w:r>
          <w:r w:rsidRPr="009705EE">
            <w:rPr>
              <w:rFonts w:ascii="Trebuchet MS" w:hAnsi="Trebuchet MS"/>
              <w:sz w:val="20"/>
            </w:rPr>
            <w:fldChar w:fldCharType="begin"/>
          </w:r>
          <w:r w:rsidRPr="009705EE">
            <w:rPr>
              <w:rFonts w:ascii="Trebuchet MS" w:hAnsi="Trebuchet MS"/>
              <w:sz w:val="20"/>
            </w:rPr>
            <w:instrText xml:space="preserve"> NUMPAGES </w:instrText>
          </w:r>
          <w:r w:rsidRPr="009705EE">
            <w:rPr>
              <w:rFonts w:ascii="Trebuchet MS" w:hAnsi="Trebuchet MS"/>
              <w:sz w:val="20"/>
            </w:rPr>
            <w:fldChar w:fldCharType="separate"/>
          </w:r>
          <w:r w:rsidR="005656FD">
            <w:rPr>
              <w:rFonts w:ascii="Trebuchet MS" w:hAnsi="Trebuchet MS"/>
              <w:noProof/>
              <w:sz w:val="20"/>
            </w:rPr>
            <w:t>1</w:t>
          </w:r>
          <w:r w:rsidRPr="009705EE">
            <w:rPr>
              <w:rFonts w:ascii="Trebuchet MS" w:hAnsi="Trebuchet MS"/>
              <w:sz w:val="20"/>
            </w:rPr>
            <w:fldChar w:fldCharType="end"/>
          </w:r>
        </w:p>
      </w:tc>
    </w:tr>
  </w:tbl>
  <w:p w14:paraId="4FF0085E" w14:textId="77777777" w:rsidR="00E820F9" w:rsidRDefault="00E820F9">
    <w:pPr>
      <w:pStyle w:val="Footer"/>
    </w:pPr>
    <w:r>
      <w:t xml:space="preserve"> </w:t>
    </w:r>
  </w:p>
  <w:p w14:paraId="467DDA03" w14:textId="77777777" w:rsidR="00E820F9" w:rsidRDefault="00E820F9"/>
  <w:p w14:paraId="65217317" w14:textId="77777777" w:rsidR="00E820F9" w:rsidRDefault="00E820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19CD8" w14:textId="77777777" w:rsidR="00BC669D" w:rsidRDefault="00BC669D">
      <w:r>
        <w:separator/>
      </w:r>
    </w:p>
    <w:p w14:paraId="6EFAF431" w14:textId="77777777" w:rsidR="00BC669D" w:rsidRDefault="00BC669D"/>
  </w:footnote>
  <w:footnote w:type="continuationSeparator" w:id="0">
    <w:p w14:paraId="67A3B2AA" w14:textId="77777777" w:rsidR="00BC669D" w:rsidRDefault="00BC669D">
      <w:r>
        <w:continuationSeparator/>
      </w:r>
    </w:p>
    <w:p w14:paraId="0E0A1DE5" w14:textId="77777777" w:rsidR="00BC669D" w:rsidRDefault="00BC66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4A5DE" w14:textId="738A392B" w:rsidR="00E820F9" w:rsidRDefault="00C65549">
    <w:pPr>
      <w:pStyle w:val="Header"/>
    </w:pPr>
    <w:r>
      <w:rPr>
        <w:noProof/>
      </w:rPr>
      <w:drawing>
        <wp:anchor distT="0" distB="0" distL="114300" distR="114300" simplePos="0" relativeHeight="251657216" behindDoc="0" locked="0" layoutInCell="0" allowOverlap="1" wp14:anchorId="380F2636" wp14:editId="19AF422B">
          <wp:simplePos x="0" y="0"/>
          <wp:positionH relativeFrom="column">
            <wp:posOffset>0</wp:posOffset>
          </wp:positionH>
          <wp:positionV relativeFrom="paragraph">
            <wp:posOffset>0</wp:posOffset>
          </wp:positionV>
          <wp:extent cx="387350" cy="158750"/>
          <wp:effectExtent l="0" t="0" r="0"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387350" cy="15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820F9">
      <w:t xml:space="preserve">Page </w:t>
    </w:r>
    <w:r w:rsidR="00E820F9">
      <w:fldChar w:fldCharType="begin"/>
    </w:r>
    <w:r w:rsidR="00E820F9">
      <w:instrText xml:space="preserve"> PAGE </w:instrText>
    </w:r>
    <w:r w:rsidR="00E820F9">
      <w:fldChar w:fldCharType="separate"/>
    </w:r>
    <w:r w:rsidR="00E820F9">
      <w:t>3</w:t>
    </w:r>
    <w:r w:rsidR="00E820F9">
      <w:fldChar w:fldCharType="end"/>
    </w:r>
    <w:r w:rsidR="00E820F9">
      <w:t xml:space="preserve"> of </w:t>
    </w:r>
    <w:fldSimple w:instr=" NUMPAGES  \* MERGEFORMAT ">
      <w:r w:rsidR="00E820F9">
        <w:rPr>
          <w:noProof/>
        </w:rPr>
        <w:t>40</w:t>
      </w:r>
    </w:fldSimple>
  </w:p>
  <w:p w14:paraId="10AC2AC4" w14:textId="77777777" w:rsidR="00E820F9" w:rsidRDefault="00E820F9">
    <w:pPr>
      <w:pStyle w:val="Header"/>
      <w:jc w:val="right"/>
    </w:pPr>
    <w:fldSimple w:instr=" TITLE  \* MERGEFORMAT ">
      <w:r>
        <w:t>Gas Distribution Front Office Programme Functional Specification - Interface</w:t>
      </w:r>
    </w:fldSimple>
  </w:p>
  <w:p w14:paraId="37F15115" w14:textId="77777777" w:rsidR="00E820F9" w:rsidRDefault="00E820F9">
    <w:pPr>
      <w:pStyle w:val="Header"/>
      <w:jc w:val="right"/>
    </w:pPr>
    <w:fldSimple w:instr=" SUBJECT  \* MERGEFORMAT ">
      <w:r>
        <w:t>Gas Distribution Front Office Programme Functional Specification - Interface</w:t>
      </w:r>
    </w:fldSimple>
  </w:p>
  <w:p w14:paraId="3FC06F17" w14:textId="3F65D21B" w:rsidR="00E820F9" w:rsidRDefault="00E820F9">
    <w:pPr>
      <w:pStyle w:val="Header"/>
      <w:pBdr>
        <w:bottom w:val="single" w:sz="6" w:space="1" w:color="auto"/>
      </w:pBdr>
      <w:jc w:val="right"/>
    </w:pPr>
    <w:r>
      <w:fldChar w:fldCharType="begin"/>
    </w:r>
    <w:r>
      <w:instrText xml:space="preserve"> SAVEDATE \@ "d MMMM, yyyy" \* MERGEFORMAT </w:instrText>
    </w:r>
    <w:r>
      <w:fldChar w:fldCharType="separate"/>
    </w:r>
    <w:r w:rsidR="00290F9A">
      <w:rPr>
        <w:noProof/>
      </w:rPr>
      <w:t>14 May, 2025</w:t>
    </w:r>
    <w:r>
      <w:fldChar w:fldCharType="end"/>
    </w:r>
  </w:p>
  <w:p w14:paraId="5472A4BD" w14:textId="77777777" w:rsidR="00E820F9" w:rsidRDefault="00E820F9">
    <w:pPr>
      <w:pStyle w:val="Header"/>
    </w:pPr>
  </w:p>
  <w:p w14:paraId="4D26C944" w14:textId="77777777" w:rsidR="00E820F9" w:rsidRDefault="00E820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9150"/>
    </w:tblGrid>
    <w:tr w:rsidR="00E820F9" w14:paraId="49B3A5D3" w14:textId="77777777">
      <w:trPr>
        <w:trHeight w:val="288"/>
      </w:trPr>
      <w:tc>
        <w:tcPr>
          <w:tcW w:w="9150" w:type="dxa"/>
        </w:tcPr>
        <w:p w14:paraId="0B0E9696" w14:textId="77777777" w:rsidR="00E820F9" w:rsidRPr="00353313" w:rsidRDefault="00E820F9">
          <w:pPr>
            <w:pStyle w:val="Header"/>
            <w:jc w:val="center"/>
            <w:rPr>
              <w:rFonts w:ascii="Trebuchet MS" w:hAnsi="Trebuchet MS"/>
              <w:sz w:val="22"/>
              <w:szCs w:val="22"/>
            </w:rPr>
          </w:pPr>
          <w:r w:rsidRPr="00353313">
            <w:rPr>
              <w:rFonts w:ascii="Trebuchet MS" w:hAnsi="Trebuchet MS"/>
              <w:sz w:val="20"/>
            </w:rPr>
            <w:t>Commercial in Confidence</w:t>
          </w:r>
        </w:p>
      </w:tc>
    </w:tr>
  </w:tbl>
  <w:p w14:paraId="0BED6560" w14:textId="77777777" w:rsidR="00E820F9" w:rsidRDefault="00E820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4BD81" w14:textId="36C291EB" w:rsidR="00E820F9" w:rsidRPr="00BF566D" w:rsidRDefault="00D25347" w:rsidP="0074643A">
    <w:pPr>
      <w:pStyle w:val="TableHeader"/>
      <w:ind w:left="2880"/>
      <w:rPr>
        <w:b w:val="0"/>
        <w:bCs/>
      </w:rPr>
    </w:pPr>
    <w:r>
      <w:rPr>
        <w:rFonts w:ascii="Trebuchet MS" w:hAnsi="Trebuchet MS"/>
        <w:b w:val="0"/>
        <w:bCs/>
        <w:sz w:val="20"/>
      </w:rPr>
      <w:t xml:space="preserve">Cadent </w:t>
    </w:r>
    <w:r w:rsidR="002310A7">
      <w:rPr>
        <w:rFonts w:ascii="Trebuchet MS" w:hAnsi="Trebuchet MS"/>
        <w:b w:val="0"/>
        <w:bCs/>
        <w:sz w:val="20"/>
      </w:rPr>
      <w:t>Transformation</w:t>
    </w:r>
    <w:r w:rsidR="00C65549" w:rsidRPr="00BF566D">
      <w:rPr>
        <w:b w:val="0"/>
        <w:bCs/>
        <w:noProof/>
        <w:lang w:val="en-US"/>
      </w:rPr>
      <mc:AlternateContent>
        <mc:Choice Requires="wps">
          <w:drawing>
            <wp:anchor distT="0" distB="0" distL="114300" distR="114300" simplePos="0" relativeHeight="251658240" behindDoc="0" locked="0" layoutInCell="1" allowOverlap="1" wp14:anchorId="3839C4B4" wp14:editId="75469A58">
              <wp:simplePos x="0" y="0"/>
              <wp:positionH relativeFrom="column">
                <wp:posOffset>-114300</wp:posOffset>
              </wp:positionH>
              <wp:positionV relativeFrom="paragraph">
                <wp:posOffset>-462280</wp:posOffset>
              </wp:positionV>
              <wp:extent cx="6286500" cy="342900"/>
              <wp:effectExtent l="0" t="0" r="0" b="0"/>
              <wp:wrapNone/>
              <wp:docPr id="13670216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3429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1E987" id="Rectangle 2" o:spid="_x0000_s1026" style="position:absolute;margin-left:-9pt;margin-top:-36.4pt;width:49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" stroked="f"/>
          </w:pict>
        </mc:Fallback>
      </mc:AlternateContent>
    </w:r>
  </w:p>
  <w:p w14:paraId="6826AC9E" w14:textId="77777777" w:rsidR="00E820F9" w:rsidRDefault="00E820F9" w:rsidP="0074643A">
    <w:pPr>
      <w:pStyle w:val="Header"/>
    </w:pPr>
    <w:r>
      <w:rPr>
        <w:b/>
        <w:bCs/>
        <w:sz w:val="24"/>
      </w:rPr>
      <w:t xml:space="preserve"> </w:t>
    </w:r>
  </w:p>
  <w:p w14:paraId="2EB9106D" w14:textId="77777777" w:rsidR="00E820F9" w:rsidRDefault="00E820F9">
    <w:pPr>
      <w:pStyle w:val="Header"/>
    </w:pPr>
  </w:p>
  <w:p w14:paraId="0CB80476" w14:textId="77777777" w:rsidR="00E820F9" w:rsidRDefault="00E820F9">
    <w:pPr>
      <w:pStyle w:val="Header"/>
    </w:pPr>
  </w:p>
  <w:p w14:paraId="0A8FD4B3" w14:textId="77777777" w:rsidR="00E820F9" w:rsidRDefault="00E82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724C2E36"/>
    <w:lvl w:ilvl="0">
      <w:start w:val="1"/>
      <w:numFmt w:val="decimal"/>
      <w:pStyle w:val="Heading1"/>
      <w:lvlText w:val="%1."/>
      <w:lvlJc w:val="left"/>
      <w:pPr>
        <w:tabs>
          <w:tab w:val="num" w:pos="0"/>
        </w:tabs>
        <w:ind w:left="709" w:hanging="709"/>
      </w:pPr>
      <w:rPr>
        <w:rFonts w:hint="default"/>
        <w:sz w:val="20"/>
        <w:szCs w:val="20"/>
      </w:rPr>
    </w:lvl>
    <w:lvl w:ilvl="1">
      <w:start w:val="1"/>
      <w:numFmt w:val="decimal"/>
      <w:pStyle w:val="Heading2"/>
      <w:lvlText w:val="%1.%2"/>
      <w:lvlJc w:val="left"/>
      <w:pPr>
        <w:tabs>
          <w:tab w:val="num" w:pos="90"/>
        </w:tabs>
        <w:ind w:left="799" w:hanging="709"/>
      </w:pPr>
      <w:rPr>
        <w:rFonts w:ascii="Times New Roman" w:hAnsi="Times New Roman" w:cs="Times New Roman" w:hint="default"/>
        <w:b/>
        <w:bCs/>
        <w:i w:val="0"/>
        <w:iCs w:val="0"/>
        <w:caps w:val="0"/>
        <w:smallCaps w:val="0"/>
        <w:strike w:val="0"/>
        <w:dstrike w:val="0"/>
        <w:color w:val="auto"/>
        <w:spacing w:val="0"/>
        <w:w w:val="100"/>
        <w:kern w:val="0"/>
        <w:position w:val="0"/>
        <w:sz w:val="26"/>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240"/>
        </w:tabs>
        <w:ind w:left="2869" w:hanging="709"/>
      </w:pPr>
      <w:rPr>
        <w:rFonts w:hint="default"/>
        <w:b/>
        <w:i w:val="0"/>
      </w:rPr>
    </w:lvl>
    <w:lvl w:ilvl="3">
      <w:start w:val="1"/>
      <w:numFmt w:val="decimal"/>
      <w:pStyle w:val="Heading4"/>
      <w:lvlText w:val="%1.%2.%3.%4"/>
      <w:lvlJc w:val="left"/>
      <w:pPr>
        <w:tabs>
          <w:tab w:val="num" w:pos="568"/>
        </w:tabs>
        <w:ind w:left="568" w:firstLine="0"/>
      </w:pPr>
      <w:rPr>
        <w:rFonts w:hint="default"/>
        <w:b/>
      </w:rPr>
    </w:lvl>
    <w:lvl w:ilvl="4">
      <w:start w:val="1"/>
      <w:numFmt w:val="decimal"/>
      <w:pStyle w:val="Heading5"/>
      <w:lvlText w:val="%1.%2.%3.%4.%5"/>
      <w:lvlJc w:val="left"/>
      <w:pPr>
        <w:tabs>
          <w:tab w:val="num" w:pos="0"/>
        </w:tabs>
        <w:ind w:left="709" w:hanging="709"/>
      </w:pPr>
      <w:rPr>
        <w:rFonts w:hint="default"/>
      </w:rPr>
    </w:lvl>
    <w:lvl w:ilvl="5">
      <w:start w:val="1"/>
      <w:numFmt w:val="upperLetter"/>
      <w:pStyle w:val="Heading6"/>
      <w:suff w:val="space"/>
      <w:lvlText w:val="Appendix %6"/>
      <w:lvlJc w:val="left"/>
      <w:pPr>
        <w:ind w:left="709" w:hanging="709"/>
      </w:pPr>
      <w:rPr>
        <w:rFonts w:hint="default"/>
      </w:rPr>
    </w:lvl>
    <w:lvl w:ilvl="6">
      <w:start w:val="1"/>
      <w:numFmt w:val="decimal"/>
      <w:pStyle w:val="Heading7"/>
      <w:lvlText w:val="%6.%7"/>
      <w:lvlJc w:val="left"/>
      <w:pPr>
        <w:tabs>
          <w:tab w:val="num" w:pos="709"/>
        </w:tabs>
        <w:ind w:left="709" w:hanging="709"/>
      </w:pPr>
      <w:rPr>
        <w:rFonts w:hint="default"/>
      </w:rPr>
    </w:lvl>
    <w:lvl w:ilvl="7">
      <w:start w:val="1"/>
      <w:numFmt w:val="decimal"/>
      <w:pStyle w:val="Heading8"/>
      <w:lvlText w:val="%6.%7.%8"/>
      <w:lvlJc w:val="left"/>
      <w:pPr>
        <w:tabs>
          <w:tab w:val="num" w:pos="1080"/>
        </w:tabs>
        <w:ind w:left="709" w:hanging="709"/>
      </w:pPr>
      <w:rPr>
        <w:rFonts w:hint="default"/>
        <w:b w:val="0"/>
        <w:i w:val="0"/>
      </w:rPr>
    </w:lvl>
    <w:lvl w:ilvl="8">
      <w:start w:val="1"/>
      <w:numFmt w:val="decimal"/>
      <w:pStyle w:val="Heading9"/>
      <w:lvlText w:val="%6.%7.%8.%9"/>
      <w:lvlJc w:val="left"/>
      <w:pPr>
        <w:tabs>
          <w:tab w:val="num" w:pos="1080"/>
        </w:tabs>
        <w:ind w:left="709" w:hanging="709"/>
      </w:pPr>
      <w:rPr>
        <w:rFonts w:hint="default"/>
        <w:b w:val="0"/>
        <w:i w:val="0"/>
      </w:rPr>
    </w:lvl>
  </w:abstractNum>
  <w:abstractNum w:abstractNumId="1" w15:restartNumberingAfterBreak="0">
    <w:nsid w:val="05677804"/>
    <w:multiLevelType w:val="hybridMultilevel"/>
    <w:tmpl w:val="BCB0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F52B8"/>
    <w:multiLevelType w:val="multilevel"/>
    <w:tmpl w:val="3EA24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45F82"/>
    <w:multiLevelType w:val="hybridMultilevel"/>
    <w:tmpl w:val="8700A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4172B7"/>
    <w:multiLevelType w:val="hybridMultilevel"/>
    <w:tmpl w:val="4FD2B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A7DE6"/>
    <w:multiLevelType w:val="multilevel"/>
    <w:tmpl w:val="178E1F24"/>
    <w:lvl w:ilvl="0">
      <w:start w:val="1"/>
      <w:numFmt w:val="decimal"/>
      <w:lvlText w:val="%1."/>
      <w:lvlJc w:val="left"/>
      <w:pPr>
        <w:ind w:left="720" w:hanging="360"/>
      </w:p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6" w15:restartNumberingAfterBreak="0">
    <w:nsid w:val="1BCF085A"/>
    <w:multiLevelType w:val="hybridMultilevel"/>
    <w:tmpl w:val="9BC67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8F1EBB"/>
    <w:multiLevelType w:val="hybridMultilevel"/>
    <w:tmpl w:val="5614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F7F34"/>
    <w:multiLevelType w:val="multilevel"/>
    <w:tmpl w:val="9B9ADC38"/>
    <w:lvl w:ilvl="0">
      <w:start w:val="1"/>
      <w:numFmt w:val="upperLetter"/>
      <w:pStyle w:val="Appendix1"/>
      <w:lvlText w:val="Appendix %1 "/>
      <w:lvlJc w:val="left"/>
      <w:pPr>
        <w:tabs>
          <w:tab w:val="num" w:pos="2160"/>
        </w:tabs>
        <w:ind w:left="709" w:hanging="709"/>
      </w:pPr>
      <w:rPr>
        <w:rFonts w:hint="default"/>
      </w:rPr>
    </w:lvl>
    <w:lvl w:ilvl="1">
      <w:start w:val="1"/>
      <w:numFmt w:val="decimal"/>
      <w:pStyle w:val="Appendix2"/>
      <w:lvlText w:val="%1.%2 "/>
      <w:lvlJc w:val="left"/>
      <w:pPr>
        <w:tabs>
          <w:tab w:val="num" w:pos="709"/>
        </w:tabs>
        <w:ind w:left="709" w:hanging="709"/>
      </w:pPr>
      <w:rPr>
        <w:rFonts w:hint="default"/>
      </w:rPr>
    </w:lvl>
    <w:lvl w:ilvl="2">
      <w:start w:val="1"/>
      <w:numFmt w:val="decimal"/>
      <w:pStyle w:val="Appendix3"/>
      <w:lvlText w:val="%1%2.%3 "/>
      <w:lvlJc w:val="left"/>
      <w:pPr>
        <w:tabs>
          <w:tab w:val="num" w:pos="1080"/>
        </w:tabs>
        <w:ind w:left="709" w:hanging="709"/>
      </w:pPr>
      <w:rPr>
        <w:rFonts w:hint="default"/>
        <w:b w:val="0"/>
        <w:i w:val="0"/>
      </w:rPr>
    </w:lvl>
    <w:lvl w:ilvl="3">
      <w:start w:val="1"/>
      <w:numFmt w:val="decimal"/>
      <w:pStyle w:val="Appendix4"/>
      <w:lvlText w:val="%1.%2.%3.%4 "/>
      <w:lvlJc w:val="left"/>
      <w:pPr>
        <w:tabs>
          <w:tab w:val="num" w:pos="792"/>
        </w:tabs>
        <w:ind w:left="-288" w:firstLine="0"/>
      </w:pPr>
      <w:rPr>
        <w:rFonts w:hint="default"/>
      </w:rPr>
    </w:lvl>
    <w:lvl w:ilvl="4">
      <w:start w:val="1"/>
      <w:numFmt w:val="decimal"/>
      <w:lvlText w:val="%1.%2.%3.%4.%5"/>
      <w:lvlJc w:val="left"/>
      <w:pPr>
        <w:tabs>
          <w:tab w:val="num" w:pos="-288"/>
        </w:tabs>
        <w:ind w:left="421" w:hanging="709"/>
      </w:pPr>
      <w:rPr>
        <w:rFonts w:hint="default"/>
      </w:rPr>
    </w:lvl>
    <w:lvl w:ilvl="5">
      <w:start w:val="1"/>
      <w:numFmt w:val="upperLetter"/>
      <w:suff w:val="space"/>
      <w:lvlText w:val="Appendix %6"/>
      <w:lvlJc w:val="left"/>
      <w:pPr>
        <w:ind w:left="421" w:hanging="709"/>
      </w:pPr>
      <w:rPr>
        <w:rFonts w:hint="default"/>
      </w:rPr>
    </w:lvl>
    <w:lvl w:ilvl="6">
      <w:start w:val="1"/>
      <w:numFmt w:val="decimal"/>
      <w:lvlText w:val="%6.%7"/>
      <w:lvlJc w:val="left"/>
      <w:pPr>
        <w:tabs>
          <w:tab w:val="num" w:pos="421"/>
        </w:tabs>
        <w:ind w:left="421" w:hanging="709"/>
      </w:pPr>
      <w:rPr>
        <w:rFonts w:hint="default"/>
      </w:rPr>
    </w:lvl>
    <w:lvl w:ilvl="7">
      <w:start w:val="1"/>
      <w:numFmt w:val="decimal"/>
      <w:lvlText w:val="%6.%7.%8"/>
      <w:lvlJc w:val="left"/>
      <w:pPr>
        <w:tabs>
          <w:tab w:val="num" w:pos="792"/>
        </w:tabs>
        <w:ind w:left="421" w:hanging="709"/>
      </w:pPr>
      <w:rPr>
        <w:rFonts w:hint="default"/>
        <w:b w:val="0"/>
        <w:i w:val="0"/>
      </w:rPr>
    </w:lvl>
    <w:lvl w:ilvl="8">
      <w:start w:val="1"/>
      <w:numFmt w:val="decimal"/>
      <w:lvlText w:val="%6.%7.%8.%9"/>
      <w:lvlJc w:val="left"/>
      <w:pPr>
        <w:tabs>
          <w:tab w:val="num" w:pos="792"/>
        </w:tabs>
        <w:ind w:left="421" w:hanging="709"/>
      </w:pPr>
      <w:rPr>
        <w:rFonts w:hint="default"/>
        <w:b w:val="0"/>
        <w:i w:val="0"/>
      </w:rPr>
    </w:lvl>
  </w:abstractNum>
  <w:abstractNum w:abstractNumId="9" w15:restartNumberingAfterBreak="0">
    <w:nsid w:val="2E3E2F45"/>
    <w:multiLevelType w:val="hybridMultilevel"/>
    <w:tmpl w:val="273CAB00"/>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FA329B4"/>
    <w:multiLevelType w:val="hybridMultilevel"/>
    <w:tmpl w:val="25EA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1E107"/>
    <w:multiLevelType w:val="multilevel"/>
    <w:tmpl w:val="00000009"/>
    <w:name w:val="HTML-List9"/>
    <w:lvl w:ilvl="0">
      <w:start w:val="1"/>
      <w:numFmt w:val="bullet"/>
      <w:lvlText w:val="·"/>
      <w:lvlJc w:val="left"/>
      <w:rPr>
        <w:rFonts w:ascii="Symbol" w:hAnsi="Symbol"/>
        <w:color w:val="000000"/>
        <w:sz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12" w15:restartNumberingAfterBreak="0">
    <w:nsid w:val="35A1E109"/>
    <w:multiLevelType w:val="multilevel"/>
    <w:tmpl w:val="0000000B"/>
    <w:name w:val="HTML-List11"/>
    <w:lvl w:ilvl="0">
      <w:start w:val="1"/>
      <w:numFmt w:val="bullet"/>
      <w:lvlText w:val="·"/>
      <w:lvlJc w:val="left"/>
      <w:rPr>
        <w:rFonts w:ascii="Symbol" w:hAnsi="Symbol"/>
        <w:color w:val="000000"/>
        <w:sz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13" w15:restartNumberingAfterBreak="0">
    <w:nsid w:val="38F01DDE"/>
    <w:multiLevelType w:val="hybridMultilevel"/>
    <w:tmpl w:val="09C8994C"/>
    <w:lvl w:ilvl="0" w:tplc="EB7ECB76">
      <w:start w:val="1"/>
      <w:numFmt w:val="bullet"/>
      <w:lvlText w:val=""/>
      <w:lvlJc w:val="left"/>
      <w:pPr>
        <w:ind w:left="108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3C7F10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6E4F75"/>
    <w:multiLevelType w:val="hybridMultilevel"/>
    <w:tmpl w:val="FE5231DC"/>
    <w:lvl w:ilvl="0" w:tplc="6376407C">
      <w:start w:val="1"/>
      <w:numFmt w:val="bullet"/>
      <w:lvlText w:val="o"/>
      <w:lvlJc w:val="left"/>
      <w:pPr>
        <w:tabs>
          <w:tab w:val="num" w:pos="288"/>
        </w:tabs>
        <w:ind w:left="504" w:hanging="216"/>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8B2EAA"/>
    <w:multiLevelType w:val="multilevel"/>
    <w:tmpl w:val="A838084E"/>
    <w:lvl w:ilvl="0">
      <w:start w:val="1"/>
      <w:numFmt w:val="decimal"/>
      <w:lvlText w:val="%1"/>
      <w:lvlJc w:val="left"/>
      <w:pPr>
        <w:tabs>
          <w:tab w:val="num" w:pos="432"/>
        </w:tabs>
        <w:ind w:left="432" w:hanging="432"/>
      </w:pPr>
      <w:rPr>
        <w:rFonts w:hint="default"/>
      </w:rPr>
    </w:lvl>
    <w:lvl w:ilvl="1">
      <w:start w:val="1"/>
      <w:numFmt w:val="decimal"/>
      <w:pStyle w:val="StyleHeading211pt"/>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5173EB2"/>
    <w:multiLevelType w:val="hybridMultilevel"/>
    <w:tmpl w:val="9272B3F4"/>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22C2A54"/>
    <w:multiLevelType w:val="hybridMultilevel"/>
    <w:tmpl w:val="39BE973A"/>
    <w:lvl w:ilvl="0" w:tplc="04090001">
      <w:start w:val="1"/>
      <w:numFmt w:val="bullet"/>
      <w:lvlText w:val=""/>
      <w:lvlJc w:val="left"/>
      <w:pPr>
        <w:tabs>
          <w:tab w:val="num" w:pos="450"/>
        </w:tabs>
        <w:ind w:left="450" w:hanging="360"/>
      </w:pPr>
      <w:rPr>
        <w:rFonts w:ascii="Symbol" w:hAnsi="Symbol" w:hint="default"/>
      </w:rPr>
    </w:lvl>
    <w:lvl w:ilvl="1" w:tplc="08090003">
      <w:start w:val="1"/>
      <w:numFmt w:val="bullet"/>
      <w:lvlText w:val="o"/>
      <w:lvlJc w:val="left"/>
      <w:pPr>
        <w:tabs>
          <w:tab w:val="num" w:pos="-90"/>
        </w:tabs>
        <w:ind w:left="-90" w:hanging="360"/>
      </w:pPr>
      <w:rPr>
        <w:rFonts w:ascii="Courier New" w:hAnsi="Courier New" w:cs="Courier New" w:hint="default"/>
      </w:rPr>
    </w:lvl>
    <w:lvl w:ilvl="2" w:tplc="08090005">
      <w:start w:val="1"/>
      <w:numFmt w:val="bullet"/>
      <w:lvlText w:val=""/>
      <w:lvlJc w:val="left"/>
      <w:pPr>
        <w:tabs>
          <w:tab w:val="num" w:pos="630"/>
        </w:tabs>
        <w:ind w:left="630" w:hanging="360"/>
      </w:pPr>
      <w:rPr>
        <w:rFonts w:ascii="Wingdings" w:hAnsi="Wingdings" w:hint="default"/>
      </w:rPr>
    </w:lvl>
    <w:lvl w:ilvl="3" w:tplc="08090001" w:tentative="1">
      <w:start w:val="1"/>
      <w:numFmt w:val="bullet"/>
      <w:lvlText w:val=""/>
      <w:lvlJc w:val="left"/>
      <w:pPr>
        <w:tabs>
          <w:tab w:val="num" w:pos="1350"/>
        </w:tabs>
        <w:ind w:left="1350" w:hanging="360"/>
      </w:pPr>
      <w:rPr>
        <w:rFonts w:ascii="Symbol" w:hAnsi="Symbol" w:hint="default"/>
      </w:rPr>
    </w:lvl>
    <w:lvl w:ilvl="4" w:tplc="08090003" w:tentative="1">
      <w:start w:val="1"/>
      <w:numFmt w:val="bullet"/>
      <w:lvlText w:val="o"/>
      <w:lvlJc w:val="left"/>
      <w:pPr>
        <w:tabs>
          <w:tab w:val="num" w:pos="2070"/>
        </w:tabs>
        <w:ind w:left="2070" w:hanging="360"/>
      </w:pPr>
      <w:rPr>
        <w:rFonts w:ascii="Courier New" w:hAnsi="Courier New" w:cs="Courier New" w:hint="default"/>
      </w:rPr>
    </w:lvl>
    <w:lvl w:ilvl="5" w:tplc="08090005" w:tentative="1">
      <w:start w:val="1"/>
      <w:numFmt w:val="bullet"/>
      <w:lvlText w:val=""/>
      <w:lvlJc w:val="left"/>
      <w:pPr>
        <w:tabs>
          <w:tab w:val="num" w:pos="2790"/>
        </w:tabs>
        <w:ind w:left="2790" w:hanging="360"/>
      </w:pPr>
      <w:rPr>
        <w:rFonts w:ascii="Wingdings" w:hAnsi="Wingdings" w:hint="default"/>
      </w:rPr>
    </w:lvl>
    <w:lvl w:ilvl="6" w:tplc="08090001" w:tentative="1">
      <w:start w:val="1"/>
      <w:numFmt w:val="bullet"/>
      <w:lvlText w:val=""/>
      <w:lvlJc w:val="left"/>
      <w:pPr>
        <w:tabs>
          <w:tab w:val="num" w:pos="3510"/>
        </w:tabs>
        <w:ind w:left="3510" w:hanging="360"/>
      </w:pPr>
      <w:rPr>
        <w:rFonts w:ascii="Symbol" w:hAnsi="Symbol" w:hint="default"/>
      </w:rPr>
    </w:lvl>
    <w:lvl w:ilvl="7" w:tplc="08090003" w:tentative="1">
      <w:start w:val="1"/>
      <w:numFmt w:val="bullet"/>
      <w:lvlText w:val="o"/>
      <w:lvlJc w:val="left"/>
      <w:pPr>
        <w:tabs>
          <w:tab w:val="num" w:pos="4230"/>
        </w:tabs>
        <w:ind w:left="4230" w:hanging="360"/>
      </w:pPr>
      <w:rPr>
        <w:rFonts w:ascii="Courier New" w:hAnsi="Courier New" w:cs="Courier New" w:hint="default"/>
      </w:rPr>
    </w:lvl>
    <w:lvl w:ilvl="8" w:tplc="08090005" w:tentative="1">
      <w:start w:val="1"/>
      <w:numFmt w:val="bullet"/>
      <w:lvlText w:val=""/>
      <w:lvlJc w:val="left"/>
      <w:pPr>
        <w:tabs>
          <w:tab w:val="num" w:pos="4950"/>
        </w:tabs>
        <w:ind w:left="4950" w:hanging="360"/>
      </w:pPr>
      <w:rPr>
        <w:rFonts w:ascii="Wingdings" w:hAnsi="Wingdings" w:hint="default"/>
      </w:rPr>
    </w:lvl>
  </w:abstractNum>
  <w:abstractNum w:abstractNumId="19" w15:restartNumberingAfterBreak="0">
    <w:nsid w:val="524C6F62"/>
    <w:multiLevelType w:val="hybridMultilevel"/>
    <w:tmpl w:val="1E8A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C2383C"/>
    <w:multiLevelType w:val="hybridMultilevel"/>
    <w:tmpl w:val="79E819AC"/>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B4535C6"/>
    <w:multiLevelType w:val="multilevel"/>
    <w:tmpl w:val="8DA69E8E"/>
    <w:lvl w:ilvl="0">
      <w:start w:val="1"/>
      <w:numFmt w:val="decimal"/>
      <w:lvlText w:val="%1"/>
      <w:lvlJc w:val="left"/>
      <w:pPr>
        <w:tabs>
          <w:tab w:val="num" w:pos="432"/>
        </w:tabs>
        <w:ind w:left="432" w:hanging="432"/>
      </w:pPr>
      <w:rPr>
        <w:rFonts w:hint="default"/>
      </w:rPr>
    </w:lvl>
    <w:lvl w:ilvl="1">
      <w:start w:val="1"/>
      <w:numFmt w:val="decimal"/>
      <w:pStyle w:val="StyleHeading211pt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C834CCD"/>
    <w:multiLevelType w:val="hybridMultilevel"/>
    <w:tmpl w:val="DCE85C00"/>
    <w:lvl w:ilvl="0" w:tplc="EB7ECB76">
      <w:start w:val="1"/>
      <w:numFmt w:val="bullet"/>
      <w:lvlText w:val=""/>
      <w:lvlJc w:val="left"/>
      <w:pPr>
        <w:ind w:left="1080" w:hanging="360"/>
      </w:pPr>
      <w:rPr>
        <w:rFonts w:ascii="Symbol" w:hAnsi="Symbol" w:hint="default"/>
        <w:sz w:val="20"/>
        <w:szCs w:val="2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3" w15:restartNumberingAfterBreak="0">
    <w:nsid w:val="5D4268DC"/>
    <w:multiLevelType w:val="singleLevel"/>
    <w:tmpl w:val="95D0C96C"/>
    <w:lvl w:ilvl="0">
      <w:start w:val="1"/>
      <w:numFmt w:val="decimal"/>
      <w:pStyle w:val="NumberedRecommendation"/>
      <w:lvlText w:val="R%1"/>
      <w:lvlJc w:val="left"/>
      <w:pPr>
        <w:tabs>
          <w:tab w:val="num" w:pos="360"/>
        </w:tabs>
        <w:ind w:left="0" w:firstLine="0"/>
      </w:pPr>
      <w:rPr>
        <w:rFonts w:ascii="Garamond" w:hAnsi="Garamond" w:hint="default"/>
        <w:b w:val="0"/>
        <w:i w:val="0"/>
        <w:sz w:val="22"/>
      </w:rPr>
    </w:lvl>
  </w:abstractNum>
  <w:abstractNum w:abstractNumId="24" w15:restartNumberingAfterBreak="0">
    <w:nsid w:val="5EBD5555"/>
    <w:multiLevelType w:val="multilevel"/>
    <w:tmpl w:val="3FA29794"/>
    <w:lvl w:ilvl="0">
      <w:start w:val="1"/>
      <w:numFmt w:val="decimal"/>
      <w:pStyle w:val="StyleStyleHeading112ptBoxSinglesolidlineAuto15p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numFmt w:val="none"/>
      <w:lvlText w:val=""/>
      <w:lvlJc w:val="left"/>
      <w:pPr>
        <w:tabs>
          <w:tab w:val="num" w:pos="360"/>
        </w:tabs>
        <w:ind w:left="0" w:firstLine="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2CD18B3"/>
    <w:multiLevelType w:val="hybridMultilevel"/>
    <w:tmpl w:val="7EE20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5F06DF"/>
    <w:multiLevelType w:val="singleLevel"/>
    <w:tmpl w:val="90D25AB8"/>
    <w:lvl w:ilvl="0">
      <w:start w:val="1"/>
      <w:numFmt w:val="bullet"/>
      <w:pStyle w:val="Bullet"/>
      <w:lvlText w:val=""/>
      <w:lvlJc w:val="left"/>
      <w:pPr>
        <w:tabs>
          <w:tab w:val="num" w:pos="360"/>
        </w:tabs>
        <w:ind w:left="360" w:hanging="360"/>
      </w:pPr>
      <w:rPr>
        <w:rFonts w:ascii="Symbol" w:hAnsi="Symbol" w:hint="default"/>
      </w:rPr>
    </w:lvl>
  </w:abstractNum>
  <w:abstractNum w:abstractNumId="27" w15:restartNumberingAfterBreak="0">
    <w:nsid w:val="67CE131C"/>
    <w:multiLevelType w:val="hybridMultilevel"/>
    <w:tmpl w:val="D41001F2"/>
    <w:lvl w:ilvl="0" w:tplc="F0963A08">
      <w:start w:val="1"/>
      <w:numFmt w:val="bullet"/>
      <w:pStyle w:val="BulletPointLevel1"/>
      <w:lvlText w:val=""/>
      <w:lvlJc w:val="left"/>
      <w:pPr>
        <w:tabs>
          <w:tab w:val="num" w:pos="1440"/>
        </w:tabs>
        <w:ind w:left="1440" w:hanging="363"/>
      </w:pPr>
      <w:rPr>
        <w:rFonts w:ascii="Symbol" w:hAnsi="Symbol" w:hint="default"/>
      </w:rPr>
    </w:lvl>
    <w:lvl w:ilvl="1" w:tplc="0809000F">
      <w:start w:val="1"/>
      <w:numFmt w:val="bullet"/>
      <w:lvlText w:val="o"/>
      <w:lvlJc w:val="left"/>
      <w:pPr>
        <w:tabs>
          <w:tab w:val="num" w:pos="1080"/>
        </w:tabs>
        <w:ind w:left="1080" w:hanging="360"/>
      </w:pPr>
      <w:rPr>
        <w:rFonts w:ascii="Courier New" w:hAnsi="Courier New" w:hint="default"/>
      </w:rPr>
    </w:lvl>
    <w:lvl w:ilvl="2" w:tplc="E2B257BC">
      <w:start w:val="1"/>
      <w:numFmt w:val="bullet"/>
      <w:pStyle w:val="BulletPointLevel2"/>
      <w:lvlText w:val=""/>
      <w:lvlJc w:val="left"/>
      <w:pPr>
        <w:tabs>
          <w:tab w:val="num" w:pos="1800"/>
        </w:tabs>
        <w:ind w:left="1800" w:hanging="360"/>
      </w:pPr>
      <w:rPr>
        <w:rFonts w:ascii="Wingdings" w:hAnsi="Wingdings" w:hint="default"/>
      </w:rPr>
    </w:lvl>
    <w:lvl w:ilvl="3" w:tplc="480C794E">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68E7096"/>
    <w:multiLevelType w:val="hybridMultilevel"/>
    <w:tmpl w:val="6B589A36"/>
    <w:lvl w:ilvl="0" w:tplc="32D43658">
      <w:start w:val="1"/>
      <w:numFmt w:val="bullet"/>
      <w:pStyle w:val="tablebullet"/>
      <w:lvlText w:val=""/>
      <w:lvlJc w:val="left"/>
      <w:pPr>
        <w:tabs>
          <w:tab w:val="num" w:pos="170"/>
        </w:tabs>
        <w:ind w:left="170" w:hanging="17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0839AE"/>
    <w:multiLevelType w:val="hybridMultilevel"/>
    <w:tmpl w:val="FB1ACDD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0" w15:restartNumberingAfterBreak="0">
    <w:nsid w:val="7CB91C53"/>
    <w:multiLevelType w:val="hybridMultilevel"/>
    <w:tmpl w:val="B01C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2426644">
    <w:abstractNumId w:val="26"/>
  </w:num>
  <w:num w:numId="2" w16cid:durableId="1087729674">
    <w:abstractNumId w:val="0"/>
  </w:num>
  <w:num w:numId="3" w16cid:durableId="1886021283">
    <w:abstractNumId w:val="0"/>
  </w:num>
  <w:num w:numId="4" w16cid:durableId="1439446258">
    <w:abstractNumId w:val="23"/>
  </w:num>
  <w:num w:numId="5" w16cid:durableId="1947155634">
    <w:abstractNumId w:val="8"/>
  </w:num>
  <w:num w:numId="6" w16cid:durableId="1138651431">
    <w:abstractNumId w:val="8"/>
  </w:num>
  <w:num w:numId="7" w16cid:durableId="736440522">
    <w:abstractNumId w:val="8"/>
  </w:num>
  <w:num w:numId="8" w16cid:durableId="1877236054">
    <w:abstractNumId w:val="8"/>
  </w:num>
  <w:num w:numId="9" w16cid:durableId="310212681">
    <w:abstractNumId w:val="27"/>
  </w:num>
  <w:num w:numId="10" w16cid:durableId="1490438910">
    <w:abstractNumId w:val="15"/>
  </w:num>
  <w:num w:numId="11" w16cid:durableId="940843175">
    <w:abstractNumId w:val="24"/>
  </w:num>
  <w:num w:numId="12" w16cid:durableId="1570309503">
    <w:abstractNumId w:val="21"/>
    <w:lvlOverride w:ilvl="0">
      <w:lvl w:ilvl="0">
        <w:start w:val="1"/>
        <w:numFmt w:val="decimal"/>
        <w:lvlText w:val="%1"/>
        <w:lvlJc w:val="left"/>
        <w:pPr>
          <w:tabs>
            <w:tab w:val="num" w:pos="432"/>
          </w:tabs>
          <w:ind w:left="432" w:hanging="432"/>
        </w:pPr>
        <w:rPr>
          <w:rFonts w:hint="default"/>
        </w:rPr>
      </w:lvl>
    </w:lvlOverride>
    <w:lvlOverride w:ilvl="1">
      <w:lvl w:ilvl="1">
        <w:start w:val="2"/>
        <w:numFmt w:val="decimal"/>
        <w:pStyle w:val="StyleHeading211pt1"/>
        <w:isLg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 w16cid:durableId="2094623859">
    <w:abstractNumId w:val="16"/>
  </w:num>
  <w:num w:numId="14" w16cid:durableId="987132371">
    <w:abstractNumId w:val="28"/>
  </w:num>
  <w:num w:numId="15" w16cid:durableId="958876628">
    <w:abstractNumId w:val="19"/>
  </w:num>
  <w:num w:numId="16" w16cid:durableId="1723940357">
    <w:abstractNumId w:val="20"/>
  </w:num>
  <w:num w:numId="17" w16cid:durableId="1153375906">
    <w:abstractNumId w:val="18"/>
  </w:num>
  <w:num w:numId="18" w16cid:durableId="972907192">
    <w:abstractNumId w:val="5"/>
  </w:num>
  <w:num w:numId="19" w16cid:durableId="205795092">
    <w:abstractNumId w:val="1"/>
  </w:num>
  <w:num w:numId="20" w16cid:durableId="1171456357">
    <w:abstractNumId w:val="6"/>
  </w:num>
  <w:num w:numId="21" w16cid:durableId="343434722">
    <w:abstractNumId w:val="25"/>
  </w:num>
  <w:num w:numId="22" w16cid:durableId="14112611">
    <w:abstractNumId w:val="17"/>
  </w:num>
  <w:num w:numId="23" w16cid:durableId="876357655">
    <w:abstractNumId w:val="7"/>
  </w:num>
  <w:num w:numId="24" w16cid:durableId="1664158027">
    <w:abstractNumId w:val="10"/>
  </w:num>
  <w:num w:numId="25" w16cid:durableId="334113800">
    <w:abstractNumId w:val="4"/>
  </w:num>
  <w:num w:numId="26" w16cid:durableId="2135370808">
    <w:abstractNumId w:val="3"/>
  </w:num>
  <w:num w:numId="27" w16cid:durableId="1298025539">
    <w:abstractNumId w:val="29"/>
  </w:num>
  <w:num w:numId="28" w16cid:durableId="1481843797">
    <w:abstractNumId w:val="30"/>
  </w:num>
  <w:num w:numId="29" w16cid:durableId="310671391">
    <w:abstractNumId w:val="2"/>
  </w:num>
  <w:num w:numId="30" w16cid:durableId="13325377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10841189">
    <w:abstractNumId w:val="22"/>
    <w:lvlOverride w:ilvl="0"/>
    <w:lvlOverride w:ilvl="1"/>
    <w:lvlOverride w:ilvl="2"/>
    <w:lvlOverride w:ilvl="3"/>
    <w:lvlOverride w:ilvl="4"/>
    <w:lvlOverride w:ilvl="5"/>
    <w:lvlOverride w:ilvl="6"/>
    <w:lvlOverride w:ilvl="7"/>
    <w:lvlOverride w:ilvl="8"/>
  </w:num>
  <w:num w:numId="32" w16cid:durableId="1942300487">
    <w:abstractNumId w:val="9"/>
    <w:lvlOverride w:ilvl="0"/>
    <w:lvlOverride w:ilvl="1"/>
    <w:lvlOverride w:ilvl="2"/>
    <w:lvlOverride w:ilvl="3"/>
    <w:lvlOverride w:ilvl="4"/>
    <w:lvlOverride w:ilvl="5"/>
    <w:lvlOverride w:ilvl="6"/>
    <w:lvlOverride w:ilvl="7"/>
    <w:lvlOverride w:ilvl="8"/>
  </w:num>
  <w:num w:numId="33" w16cid:durableId="2037461647">
    <w:abstractNumId w:val="13"/>
    <w:lvlOverride w:ilvl="0"/>
    <w:lvlOverride w:ilvl="1"/>
    <w:lvlOverride w:ilvl="2"/>
    <w:lvlOverride w:ilvl="3"/>
    <w:lvlOverride w:ilvl="4"/>
    <w:lvlOverride w:ilvl="5"/>
    <w:lvlOverride w:ilvl="6"/>
    <w:lvlOverride w:ilvl="7"/>
    <w:lvlOverride w:ilvl="8"/>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shish Verma">
    <w15:presenceInfo w15:providerId="AD" w15:userId="S::ashish.ve@hcltech.com::17125028-8124-4447-b460-cbf0f849a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intFractionalCharacterWidth/>
  <w:activeWritingStyle w:appName="MSWord" w:lang="en-GB" w:vendorID="64" w:dllVersion="6" w:nlCheck="1" w:checkStyle="1"/>
  <w:activeWritingStyle w:appName="MSWord" w:lang="en-US" w:vendorID="64" w:dllVersion="6" w:nlCheck="1" w:checkStyle="1"/>
  <w:activeWritingStyle w:appName="MSWord" w:lang="en-GB" w:vendorID="64" w:dllVersion="5" w:nlCheck="1" w:checkStyle="1"/>
  <w:activeWritingStyle w:appName="MSWord" w:lang="en-US" w:vendorID="64" w:dllVersion="5" w:nlCheck="1" w:checkStyle="1"/>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v:stroke endarrow="block"/>
      <o:colormru v:ext="edit" colors="#9c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47"/>
    <w:rsid w:val="00000C34"/>
    <w:rsid w:val="00000EB2"/>
    <w:rsid w:val="00000F31"/>
    <w:rsid w:val="00001581"/>
    <w:rsid w:val="000018B3"/>
    <w:rsid w:val="0000218A"/>
    <w:rsid w:val="000032A9"/>
    <w:rsid w:val="0000451B"/>
    <w:rsid w:val="0000629E"/>
    <w:rsid w:val="0000646A"/>
    <w:rsid w:val="00010560"/>
    <w:rsid w:val="000113EE"/>
    <w:rsid w:val="00011931"/>
    <w:rsid w:val="00012BCA"/>
    <w:rsid w:val="00013A28"/>
    <w:rsid w:val="00013A6C"/>
    <w:rsid w:val="00013C8C"/>
    <w:rsid w:val="00013CFF"/>
    <w:rsid w:val="00013FB5"/>
    <w:rsid w:val="00015945"/>
    <w:rsid w:val="000163B8"/>
    <w:rsid w:val="000165A0"/>
    <w:rsid w:val="00016974"/>
    <w:rsid w:val="0001718C"/>
    <w:rsid w:val="000176DC"/>
    <w:rsid w:val="000200F8"/>
    <w:rsid w:val="00020F52"/>
    <w:rsid w:val="00023A8A"/>
    <w:rsid w:val="0002591F"/>
    <w:rsid w:val="0002639D"/>
    <w:rsid w:val="00027DA5"/>
    <w:rsid w:val="00030079"/>
    <w:rsid w:val="00030509"/>
    <w:rsid w:val="0003138E"/>
    <w:rsid w:val="00031785"/>
    <w:rsid w:val="00031818"/>
    <w:rsid w:val="00033C73"/>
    <w:rsid w:val="00034470"/>
    <w:rsid w:val="00034DAA"/>
    <w:rsid w:val="000364F5"/>
    <w:rsid w:val="0004024F"/>
    <w:rsid w:val="00040479"/>
    <w:rsid w:val="0004096B"/>
    <w:rsid w:val="00041F88"/>
    <w:rsid w:val="000448ED"/>
    <w:rsid w:val="00046550"/>
    <w:rsid w:val="00046880"/>
    <w:rsid w:val="00046C2E"/>
    <w:rsid w:val="000470A2"/>
    <w:rsid w:val="0004787A"/>
    <w:rsid w:val="00047AFC"/>
    <w:rsid w:val="00047EF4"/>
    <w:rsid w:val="0005171D"/>
    <w:rsid w:val="00052A72"/>
    <w:rsid w:val="000535D9"/>
    <w:rsid w:val="00053E76"/>
    <w:rsid w:val="00054DEE"/>
    <w:rsid w:val="00055BDB"/>
    <w:rsid w:val="00056075"/>
    <w:rsid w:val="000563A4"/>
    <w:rsid w:val="00056E88"/>
    <w:rsid w:val="00057027"/>
    <w:rsid w:val="00057914"/>
    <w:rsid w:val="000579F5"/>
    <w:rsid w:val="00057B0B"/>
    <w:rsid w:val="00057FCC"/>
    <w:rsid w:val="000600EA"/>
    <w:rsid w:val="00060D5A"/>
    <w:rsid w:val="0006202F"/>
    <w:rsid w:val="00062698"/>
    <w:rsid w:val="000650D7"/>
    <w:rsid w:val="00067D74"/>
    <w:rsid w:val="000706D2"/>
    <w:rsid w:val="000719F1"/>
    <w:rsid w:val="00074BC8"/>
    <w:rsid w:val="00075AB8"/>
    <w:rsid w:val="00075CE4"/>
    <w:rsid w:val="00076900"/>
    <w:rsid w:val="000775E4"/>
    <w:rsid w:val="00077EC2"/>
    <w:rsid w:val="0008051C"/>
    <w:rsid w:val="00081898"/>
    <w:rsid w:val="0008212F"/>
    <w:rsid w:val="0008248E"/>
    <w:rsid w:val="00082F23"/>
    <w:rsid w:val="00083CB4"/>
    <w:rsid w:val="00085F23"/>
    <w:rsid w:val="00086439"/>
    <w:rsid w:val="000870DF"/>
    <w:rsid w:val="0008776F"/>
    <w:rsid w:val="00090257"/>
    <w:rsid w:val="0009052D"/>
    <w:rsid w:val="00090FA4"/>
    <w:rsid w:val="00091375"/>
    <w:rsid w:val="00091B50"/>
    <w:rsid w:val="000926AF"/>
    <w:rsid w:val="00092E24"/>
    <w:rsid w:val="00093A18"/>
    <w:rsid w:val="000945AF"/>
    <w:rsid w:val="00094793"/>
    <w:rsid w:val="000956A5"/>
    <w:rsid w:val="0009624D"/>
    <w:rsid w:val="000967B3"/>
    <w:rsid w:val="000972F1"/>
    <w:rsid w:val="000973FE"/>
    <w:rsid w:val="000A112C"/>
    <w:rsid w:val="000A1B97"/>
    <w:rsid w:val="000A2019"/>
    <w:rsid w:val="000A2FD4"/>
    <w:rsid w:val="000A3076"/>
    <w:rsid w:val="000A4161"/>
    <w:rsid w:val="000A536F"/>
    <w:rsid w:val="000A5B7D"/>
    <w:rsid w:val="000A6004"/>
    <w:rsid w:val="000A607D"/>
    <w:rsid w:val="000A6C81"/>
    <w:rsid w:val="000B0092"/>
    <w:rsid w:val="000B1492"/>
    <w:rsid w:val="000B1764"/>
    <w:rsid w:val="000B1975"/>
    <w:rsid w:val="000B1B59"/>
    <w:rsid w:val="000B2827"/>
    <w:rsid w:val="000B3309"/>
    <w:rsid w:val="000B499F"/>
    <w:rsid w:val="000B6666"/>
    <w:rsid w:val="000B68FE"/>
    <w:rsid w:val="000B6901"/>
    <w:rsid w:val="000B7AFC"/>
    <w:rsid w:val="000C167D"/>
    <w:rsid w:val="000C17E8"/>
    <w:rsid w:val="000C2AB2"/>
    <w:rsid w:val="000C309F"/>
    <w:rsid w:val="000C38CD"/>
    <w:rsid w:val="000C61E4"/>
    <w:rsid w:val="000C69E6"/>
    <w:rsid w:val="000D0272"/>
    <w:rsid w:val="000D047E"/>
    <w:rsid w:val="000D0ED4"/>
    <w:rsid w:val="000D106E"/>
    <w:rsid w:val="000D13F5"/>
    <w:rsid w:val="000D35DE"/>
    <w:rsid w:val="000D45F5"/>
    <w:rsid w:val="000D4AB9"/>
    <w:rsid w:val="000D4C2D"/>
    <w:rsid w:val="000D4EA8"/>
    <w:rsid w:val="000D611B"/>
    <w:rsid w:val="000D63C2"/>
    <w:rsid w:val="000D6C92"/>
    <w:rsid w:val="000E134B"/>
    <w:rsid w:val="000E1C3C"/>
    <w:rsid w:val="000E1FFF"/>
    <w:rsid w:val="000E2B3D"/>
    <w:rsid w:val="000E2ED3"/>
    <w:rsid w:val="000E491E"/>
    <w:rsid w:val="000E5338"/>
    <w:rsid w:val="000E578C"/>
    <w:rsid w:val="000E64B1"/>
    <w:rsid w:val="000E691E"/>
    <w:rsid w:val="000E7659"/>
    <w:rsid w:val="000E7A82"/>
    <w:rsid w:val="000F00CD"/>
    <w:rsid w:val="000F0235"/>
    <w:rsid w:val="000F0548"/>
    <w:rsid w:val="000F1360"/>
    <w:rsid w:val="000F1D8F"/>
    <w:rsid w:val="000F273B"/>
    <w:rsid w:val="000F2CD3"/>
    <w:rsid w:val="000F2E02"/>
    <w:rsid w:val="000F3C8D"/>
    <w:rsid w:val="000F5D9B"/>
    <w:rsid w:val="000F6D94"/>
    <w:rsid w:val="000F70EC"/>
    <w:rsid w:val="000F7B49"/>
    <w:rsid w:val="0010028D"/>
    <w:rsid w:val="0010074E"/>
    <w:rsid w:val="001012C6"/>
    <w:rsid w:val="001012ED"/>
    <w:rsid w:val="00101B16"/>
    <w:rsid w:val="00101B45"/>
    <w:rsid w:val="0010205C"/>
    <w:rsid w:val="0010367C"/>
    <w:rsid w:val="00103ACE"/>
    <w:rsid w:val="0010681B"/>
    <w:rsid w:val="00110E43"/>
    <w:rsid w:val="00110EE6"/>
    <w:rsid w:val="001118E5"/>
    <w:rsid w:val="00112382"/>
    <w:rsid w:val="001133F8"/>
    <w:rsid w:val="001156B3"/>
    <w:rsid w:val="00115BF3"/>
    <w:rsid w:val="001167ED"/>
    <w:rsid w:val="00117748"/>
    <w:rsid w:val="00117AA2"/>
    <w:rsid w:val="00117E04"/>
    <w:rsid w:val="00120011"/>
    <w:rsid w:val="00122045"/>
    <w:rsid w:val="00122D34"/>
    <w:rsid w:val="0012345F"/>
    <w:rsid w:val="00123B49"/>
    <w:rsid w:val="001248A2"/>
    <w:rsid w:val="001252CA"/>
    <w:rsid w:val="0012571D"/>
    <w:rsid w:val="00125DDD"/>
    <w:rsid w:val="00126931"/>
    <w:rsid w:val="00127AB9"/>
    <w:rsid w:val="00127C78"/>
    <w:rsid w:val="00130F20"/>
    <w:rsid w:val="0013102F"/>
    <w:rsid w:val="001315C7"/>
    <w:rsid w:val="0013160A"/>
    <w:rsid w:val="00132757"/>
    <w:rsid w:val="0013319B"/>
    <w:rsid w:val="00133658"/>
    <w:rsid w:val="00133716"/>
    <w:rsid w:val="001339A6"/>
    <w:rsid w:val="00133C31"/>
    <w:rsid w:val="00134327"/>
    <w:rsid w:val="001349E7"/>
    <w:rsid w:val="00135455"/>
    <w:rsid w:val="0013648E"/>
    <w:rsid w:val="00137AB9"/>
    <w:rsid w:val="00137B36"/>
    <w:rsid w:val="00137E88"/>
    <w:rsid w:val="00141222"/>
    <w:rsid w:val="0014188A"/>
    <w:rsid w:val="00142F06"/>
    <w:rsid w:val="00143130"/>
    <w:rsid w:val="0014351D"/>
    <w:rsid w:val="00144F90"/>
    <w:rsid w:val="00145324"/>
    <w:rsid w:val="00145ACD"/>
    <w:rsid w:val="00146DFB"/>
    <w:rsid w:val="001473AD"/>
    <w:rsid w:val="001506B1"/>
    <w:rsid w:val="00151808"/>
    <w:rsid w:val="001521D5"/>
    <w:rsid w:val="0015280B"/>
    <w:rsid w:val="00152BD0"/>
    <w:rsid w:val="001533FF"/>
    <w:rsid w:val="00153F64"/>
    <w:rsid w:val="00154103"/>
    <w:rsid w:val="0015422B"/>
    <w:rsid w:val="0015446C"/>
    <w:rsid w:val="0015474C"/>
    <w:rsid w:val="001549AC"/>
    <w:rsid w:val="00154B8A"/>
    <w:rsid w:val="001554E0"/>
    <w:rsid w:val="0015703E"/>
    <w:rsid w:val="001572CB"/>
    <w:rsid w:val="00157625"/>
    <w:rsid w:val="00160A57"/>
    <w:rsid w:val="00160D10"/>
    <w:rsid w:val="00160F9B"/>
    <w:rsid w:val="0016152C"/>
    <w:rsid w:val="00163822"/>
    <w:rsid w:val="00163C94"/>
    <w:rsid w:val="0016667B"/>
    <w:rsid w:val="00166D3B"/>
    <w:rsid w:val="00170329"/>
    <w:rsid w:val="001707DF"/>
    <w:rsid w:val="00170A68"/>
    <w:rsid w:val="00174153"/>
    <w:rsid w:val="001750BD"/>
    <w:rsid w:val="001760AB"/>
    <w:rsid w:val="00181633"/>
    <w:rsid w:val="00181762"/>
    <w:rsid w:val="00182141"/>
    <w:rsid w:val="001829AE"/>
    <w:rsid w:val="00182A9B"/>
    <w:rsid w:val="00182F28"/>
    <w:rsid w:val="00183D4A"/>
    <w:rsid w:val="00183E47"/>
    <w:rsid w:val="00184BA4"/>
    <w:rsid w:val="00186BD6"/>
    <w:rsid w:val="0018771A"/>
    <w:rsid w:val="00190DA0"/>
    <w:rsid w:val="001935C8"/>
    <w:rsid w:val="00193DF0"/>
    <w:rsid w:val="001941B5"/>
    <w:rsid w:val="001943C8"/>
    <w:rsid w:val="001950E6"/>
    <w:rsid w:val="00196EB6"/>
    <w:rsid w:val="0019749E"/>
    <w:rsid w:val="001A0004"/>
    <w:rsid w:val="001A15B7"/>
    <w:rsid w:val="001A24ED"/>
    <w:rsid w:val="001A2D27"/>
    <w:rsid w:val="001A305C"/>
    <w:rsid w:val="001A310A"/>
    <w:rsid w:val="001A4F1C"/>
    <w:rsid w:val="001A51AD"/>
    <w:rsid w:val="001A536C"/>
    <w:rsid w:val="001A7505"/>
    <w:rsid w:val="001B0133"/>
    <w:rsid w:val="001B0551"/>
    <w:rsid w:val="001B05E8"/>
    <w:rsid w:val="001B1596"/>
    <w:rsid w:val="001B18D5"/>
    <w:rsid w:val="001B1D4B"/>
    <w:rsid w:val="001B25EE"/>
    <w:rsid w:val="001B28B9"/>
    <w:rsid w:val="001B2D20"/>
    <w:rsid w:val="001B3363"/>
    <w:rsid w:val="001B3B2F"/>
    <w:rsid w:val="001B3D49"/>
    <w:rsid w:val="001B4592"/>
    <w:rsid w:val="001B526D"/>
    <w:rsid w:val="001B5621"/>
    <w:rsid w:val="001B5746"/>
    <w:rsid w:val="001B6670"/>
    <w:rsid w:val="001B722D"/>
    <w:rsid w:val="001B7262"/>
    <w:rsid w:val="001B78BF"/>
    <w:rsid w:val="001C08FF"/>
    <w:rsid w:val="001C094D"/>
    <w:rsid w:val="001C12CA"/>
    <w:rsid w:val="001C2A2F"/>
    <w:rsid w:val="001C360E"/>
    <w:rsid w:val="001C39A7"/>
    <w:rsid w:val="001C3F2E"/>
    <w:rsid w:val="001C4696"/>
    <w:rsid w:val="001C6A46"/>
    <w:rsid w:val="001C7021"/>
    <w:rsid w:val="001C7BEA"/>
    <w:rsid w:val="001D233D"/>
    <w:rsid w:val="001D28C7"/>
    <w:rsid w:val="001D3186"/>
    <w:rsid w:val="001D31C0"/>
    <w:rsid w:val="001D3780"/>
    <w:rsid w:val="001D42AC"/>
    <w:rsid w:val="001D45A4"/>
    <w:rsid w:val="001D4603"/>
    <w:rsid w:val="001D4A92"/>
    <w:rsid w:val="001D4C49"/>
    <w:rsid w:val="001D4E01"/>
    <w:rsid w:val="001D5493"/>
    <w:rsid w:val="001D6399"/>
    <w:rsid w:val="001D676D"/>
    <w:rsid w:val="001D6D4D"/>
    <w:rsid w:val="001D739C"/>
    <w:rsid w:val="001E172A"/>
    <w:rsid w:val="001E1C96"/>
    <w:rsid w:val="001E225E"/>
    <w:rsid w:val="001E4970"/>
    <w:rsid w:val="001E4D64"/>
    <w:rsid w:val="001E5574"/>
    <w:rsid w:val="001E59D4"/>
    <w:rsid w:val="001E5A93"/>
    <w:rsid w:val="001E65EA"/>
    <w:rsid w:val="001E68C6"/>
    <w:rsid w:val="001E7E1F"/>
    <w:rsid w:val="001F2836"/>
    <w:rsid w:val="001F30FC"/>
    <w:rsid w:val="001F3893"/>
    <w:rsid w:val="001F3CEC"/>
    <w:rsid w:val="001F3E56"/>
    <w:rsid w:val="001F4B14"/>
    <w:rsid w:val="001F59CE"/>
    <w:rsid w:val="001F5FA7"/>
    <w:rsid w:val="001F6BB9"/>
    <w:rsid w:val="001F79D5"/>
    <w:rsid w:val="00201042"/>
    <w:rsid w:val="002046CE"/>
    <w:rsid w:val="0020698F"/>
    <w:rsid w:val="00206BDB"/>
    <w:rsid w:val="00207451"/>
    <w:rsid w:val="00211519"/>
    <w:rsid w:val="00211A54"/>
    <w:rsid w:val="002125DA"/>
    <w:rsid w:val="00212944"/>
    <w:rsid w:val="00212A5D"/>
    <w:rsid w:val="00212E02"/>
    <w:rsid w:val="0021327E"/>
    <w:rsid w:val="00214294"/>
    <w:rsid w:val="00215504"/>
    <w:rsid w:val="002155A0"/>
    <w:rsid w:val="00215673"/>
    <w:rsid w:val="00216744"/>
    <w:rsid w:val="002175D0"/>
    <w:rsid w:val="00217817"/>
    <w:rsid w:val="00221F9E"/>
    <w:rsid w:val="00223B03"/>
    <w:rsid w:val="00223E43"/>
    <w:rsid w:val="00226A8E"/>
    <w:rsid w:val="002306BB"/>
    <w:rsid w:val="00230777"/>
    <w:rsid w:val="002310A7"/>
    <w:rsid w:val="002321EC"/>
    <w:rsid w:val="00234999"/>
    <w:rsid w:val="00235522"/>
    <w:rsid w:val="002360DA"/>
    <w:rsid w:val="00236AD5"/>
    <w:rsid w:val="0023700E"/>
    <w:rsid w:val="00237AB3"/>
    <w:rsid w:val="0024012E"/>
    <w:rsid w:val="00240C0D"/>
    <w:rsid w:val="00241DF5"/>
    <w:rsid w:val="00242F48"/>
    <w:rsid w:val="002431CB"/>
    <w:rsid w:val="002437B8"/>
    <w:rsid w:val="00243B62"/>
    <w:rsid w:val="0024430B"/>
    <w:rsid w:val="0024447E"/>
    <w:rsid w:val="00245F2B"/>
    <w:rsid w:val="0024603F"/>
    <w:rsid w:val="00246614"/>
    <w:rsid w:val="002473FE"/>
    <w:rsid w:val="00247DC1"/>
    <w:rsid w:val="002523C2"/>
    <w:rsid w:val="00253560"/>
    <w:rsid w:val="00253D62"/>
    <w:rsid w:val="00253F9A"/>
    <w:rsid w:val="002549BB"/>
    <w:rsid w:val="00255094"/>
    <w:rsid w:val="0025556B"/>
    <w:rsid w:val="002569AC"/>
    <w:rsid w:val="002569B3"/>
    <w:rsid w:val="00256A4C"/>
    <w:rsid w:val="00256DFC"/>
    <w:rsid w:val="00257649"/>
    <w:rsid w:val="002578E6"/>
    <w:rsid w:val="002603EC"/>
    <w:rsid w:val="0026146C"/>
    <w:rsid w:val="00263E39"/>
    <w:rsid w:val="00263FA3"/>
    <w:rsid w:val="002657AF"/>
    <w:rsid w:val="00265B58"/>
    <w:rsid w:val="00266EA4"/>
    <w:rsid w:val="002670D0"/>
    <w:rsid w:val="00267E45"/>
    <w:rsid w:val="00270085"/>
    <w:rsid w:val="002701CF"/>
    <w:rsid w:val="0027061B"/>
    <w:rsid w:val="002706B1"/>
    <w:rsid w:val="0027195F"/>
    <w:rsid w:val="00272F5C"/>
    <w:rsid w:val="00273029"/>
    <w:rsid w:val="00275C34"/>
    <w:rsid w:val="002763A8"/>
    <w:rsid w:val="0027640A"/>
    <w:rsid w:val="00276AB8"/>
    <w:rsid w:val="00277B92"/>
    <w:rsid w:val="002805E5"/>
    <w:rsid w:val="002813BF"/>
    <w:rsid w:val="0028157F"/>
    <w:rsid w:val="002821DA"/>
    <w:rsid w:val="00282AC8"/>
    <w:rsid w:val="0028320B"/>
    <w:rsid w:val="002839FF"/>
    <w:rsid w:val="00284B5A"/>
    <w:rsid w:val="00284B87"/>
    <w:rsid w:val="0028662F"/>
    <w:rsid w:val="0029066C"/>
    <w:rsid w:val="00290C01"/>
    <w:rsid w:val="00290EC2"/>
    <w:rsid w:val="00290F9A"/>
    <w:rsid w:val="00291C1A"/>
    <w:rsid w:val="00291EB4"/>
    <w:rsid w:val="00291F64"/>
    <w:rsid w:val="00292163"/>
    <w:rsid w:val="002921F0"/>
    <w:rsid w:val="00293091"/>
    <w:rsid w:val="002937C7"/>
    <w:rsid w:val="0029413D"/>
    <w:rsid w:val="002946CA"/>
    <w:rsid w:val="00294AC0"/>
    <w:rsid w:val="00294E6C"/>
    <w:rsid w:val="00295006"/>
    <w:rsid w:val="002966AC"/>
    <w:rsid w:val="0029704D"/>
    <w:rsid w:val="002A00DB"/>
    <w:rsid w:val="002A0167"/>
    <w:rsid w:val="002A0884"/>
    <w:rsid w:val="002A2372"/>
    <w:rsid w:val="002A30F3"/>
    <w:rsid w:val="002A3381"/>
    <w:rsid w:val="002A4383"/>
    <w:rsid w:val="002A4B76"/>
    <w:rsid w:val="002A641C"/>
    <w:rsid w:val="002A66CB"/>
    <w:rsid w:val="002A67B4"/>
    <w:rsid w:val="002A78A2"/>
    <w:rsid w:val="002B1888"/>
    <w:rsid w:val="002B1930"/>
    <w:rsid w:val="002B2729"/>
    <w:rsid w:val="002B27AE"/>
    <w:rsid w:val="002B3BD6"/>
    <w:rsid w:val="002B3BFE"/>
    <w:rsid w:val="002B47A2"/>
    <w:rsid w:val="002B5579"/>
    <w:rsid w:val="002B6DE9"/>
    <w:rsid w:val="002B725C"/>
    <w:rsid w:val="002B7D8D"/>
    <w:rsid w:val="002B7EA7"/>
    <w:rsid w:val="002C0215"/>
    <w:rsid w:val="002C077E"/>
    <w:rsid w:val="002C0CD1"/>
    <w:rsid w:val="002C215E"/>
    <w:rsid w:val="002C2174"/>
    <w:rsid w:val="002C2C00"/>
    <w:rsid w:val="002C3220"/>
    <w:rsid w:val="002C33BA"/>
    <w:rsid w:val="002C37CD"/>
    <w:rsid w:val="002C380A"/>
    <w:rsid w:val="002C4A21"/>
    <w:rsid w:val="002C5D8E"/>
    <w:rsid w:val="002C60EF"/>
    <w:rsid w:val="002C6218"/>
    <w:rsid w:val="002C7165"/>
    <w:rsid w:val="002C78A2"/>
    <w:rsid w:val="002D096F"/>
    <w:rsid w:val="002D0CDD"/>
    <w:rsid w:val="002D1746"/>
    <w:rsid w:val="002D20A2"/>
    <w:rsid w:val="002D2513"/>
    <w:rsid w:val="002D2AC0"/>
    <w:rsid w:val="002D4039"/>
    <w:rsid w:val="002D466E"/>
    <w:rsid w:val="002D6000"/>
    <w:rsid w:val="002D72F3"/>
    <w:rsid w:val="002D7E32"/>
    <w:rsid w:val="002E01DE"/>
    <w:rsid w:val="002E163B"/>
    <w:rsid w:val="002E3894"/>
    <w:rsid w:val="002E426B"/>
    <w:rsid w:val="002E457F"/>
    <w:rsid w:val="002E4998"/>
    <w:rsid w:val="002E509D"/>
    <w:rsid w:val="002E6FCC"/>
    <w:rsid w:val="002F05D3"/>
    <w:rsid w:val="002F0866"/>
    <w:rsid w:val="002F0D5B"/>
    <w:rsid w:val="002F1066"/>
    <w:rsid w:val="002F13D8"/>
    <w:rsid w:val="002F2021"/>
    <w:rsid w:val="002F4023"/>
    <w:rsid w:val="002F435E"/>
    <w:rsid w:val="002F4E10"/>
    <w:rsid w:val="002F5C46"/>
    <w:rsid w:val="002F5DA9"/>
    <w:rsid w:val="002F6FDD"/>
    <w:rsid w:val="0030057E"/>
    <w:rsid w:val="003007B1"/>
    <w:rsid w:val="0030082B"/>
    <w:rsid w:val="00300D11"/>
    <w:rsid w:val="00301348"/>
    <w:rsid w:val="0030170A"/>
    <w:rsid w:val="00301ED5"/>
    <w:rsid w:val="00301F9E"/>
    <w:rsid w:val="003024C3"/>
    <w:rsid w:val="00302E97"/>
    <w:rsid w:val="00303A8C"/>
    <w:rsid w:val="00304115"/>
    <w:rsid w:val="003041E0"/>
    <w:rsid w:val="00304359"/>
    <w:rsid w:val="00304935"/>
    <w:rsid w:val="00305377"/>
    <w:rsid w:val="003065BB"/>
    <w:rsid w:val="003071F1"/>
    <w:rsid w:val="00307CE0"/>
    <w:rsid w:val="00310483"/>
    <w:rsid w:val="003117C7"/>
    <w:rsid w:val="00312F00"/>
    <w:rsid w:val="0031330C"/>
    <w:rsid w:val="003137B5"/>
    <w:rsid w:val="00313A3B"/>
    <w:rsid w:val="00315364"/>
    <w:rsid w:val="00315813"/>
    <w:rsid w:val="00315B7D"/>
    <w:rsid w:val="00316243"/>
    <w:rsid w:val="00316724"/>
    <w:rsid w:val="0031731B"/>
    <w:rsid w:val="003176BE"/>
    <w:rsid w:val="00320224"/>
    <w:rsid w:val="003217F2"/>
    <w:rsid w:val="00321DF4"/>
    <w:rsid w:val="003230F6"/>
    <w:rsid w:val="003236E5"/>
    <w:rsid w:val="003242D2"/>
    <w:rsid w:val="00324D2A"/>
    <w:rsid w:val="0032527B"/>
    <w:rsid w:val="00326EEC"/>
    <w:rsid w:val="00327039"/>
    <w:rsid w:val="003273C7"/>
    <w:rsid w:val="00327EB2"/>
    <w:rsid w:val="0033092A"/>
    <w:rsid w:val="00331F40"/>
    <w:rsid w:val="00332785"/>
    <w:rsid w:val="00332C07"/>
    <w:rsid w:val="00333528"/>
    <w:rsid w:val="00334755"/>
    <w:rsid w:val="00334AB3"/>
    <w:rsid w:val="0033562C"/>
    <w:rsid w:val="00341E7F"/>
    <w:rsid w:val="0034205E"/>
    <w:rsid w:val="00343372"/>
    <w:rsid w:val="0034413D"/>
    <w:rsid w:val="003442C5"/>
    <w:rsid w:val="00344A7B"/>
    <w:rsid w:val="0034540F"/>
    <w:rsid w:val="00345808"/>
    <w:rsid w:val="003464FC"/>
    <w:rsid w:val="003521EC"/>
    <w:rsid w:val="00352894"/>
    <w:rsid w:val="003532D2"/>
    <w:rsid w:val="00353313"/>
    <w:rsid w:val="0035373A"/>
    <w:rsid w:val="003563CB"/>
    <w:rsid w:val="00356963"/>
    <w:rsid w:val="003569AE"/>
    <w:rsid w:val="00356B8F"/>
    <w:rsid w:val="00360C77"/>
    <w:rsid w:val="0036122A"/>
    <w:rsid w:val="00363742"/>
    <w:rsid w:val="00363CDF"/>
    <w:rsid w:val="00364085"/>
    <w:rsid w:val="00364C07"/>
    <w:rsid w:val="00367924"/>
    <w:rsid w:val="003700A6"/>
    <w:rsid w:val="00370104"/>
    <w:rsid w:val="00370474"/>
    <w:rsid w:val="003714B9"/>
    <w:rsid w:val="00374157"/>
    <w:rsid w:val="003743E5"/>
    <w:rsid w:val="003745A1"/>
    <w:rsid w:val="003750B6"/>
    <w:rsid w:val="00375350"/>
    <w:rsid w:val="00377026"/>
    <w:rsid w:val="00377107"/>
    <w:rsid w:val="00380727"/>
    <w:rsid w:val="0038121D"/>
    <w:rsid w:val="003839A2"/>
    <w:rsid w:val="00384660"/>
    <w:rsid w:val="00385A5D"/>
    <w:rsid w:val="00386438"/>
    <w:rsid w:val="00387316"/>
    <w:rsid w:val="00387EDF"/>
    <w:rsid w:val="00390229"/>
    <w:rsid w:val="00390D78"/>
    <w:rsid w:val="003927E3"/>
    <w:rsid w:val="00393465"/>
    <w:rsid w:val="003936FD"/>
    <w:rsid w:val="003938A9"/>
    <w:rsid w:val="0039398B"/>
    <w:rsid w:val="00393EFF"/>
    <w:rsid w:val="00394308"/>
    <w:rsid w:val="003946C2"/>
    <w:rsid w:val="0039505E"/>
    <w:rsid w:val="003951F9"/>
    <w:rsid w:val="00395362"/>
    <w:rsid w:val="00395BE4"/>
    <w:rsid w:val="00396912"/>
    <w:rsid w:val="00396DC2"/>
    <w:rsid w:val="00397796"/>
    <w:rsid w:val="00397EB0"/>
    <w:rsid w:val="003A01E0"/>
    <w:rsid w:val="003A02C7"/>
    <w:rsid w:val="003A0964"/>
    <w:rsid w:val="003A0C19"/>
    <w:rsid w:val="003A12F2"/>
    <w:rsid w:val="003A215A"/>
    <w:rsid w:val="003A3CB9"/>
    <w:rsid w:val="003A5249"/>
    <w:rsid w:val="003A547E"/>
    <w:rsid w:val="003A5EDC"/>
    <w:rsid w:val="003A6444"/>
    <w:rsid w:val="003A71EA"/>
    <w:rsid w:val="003A7EFF"/>
    <w:rsid w:val="003B05A9"/>
    <w:rsid w:val="003B0BCF"/>
    <w:rsid w:val="003B1392"/>
    <w:rsid w:val="003B1FB7"/>
    <w:rsid w:val="003B3685"/>
    <w:rsid w:val="003B3947"/>
    <w:rsid w:val="003B3D7A"/>
    <w:rsid w:val="003B478A"/>
    <w:rsid w:val="003B6899"/>
    <w:rsid w:val="003B711B"/>
    <w:rsid w:val="003B7D08"/>
    <w:rsid w:val="003C0224"/>
    <w:rsid w:val="003C41F4"/>
    <w:rsid w:val="003C4A0A"/>
    <w:rsid w:val="003C4D20"/>
    <w:rsid w:val="003C5DEB"/>
    <w:rsid w:val="003C6313"/>
    <w:rsid w:val="003C6996"/>
    <w:rsid w:val="003C71BC"/>
    <w:rsid w:val="003D05EE"/>
    <w:rsid w:val="003D08BC"/>
    <w:rsid w:val="003D22E6"/>
    <w:rsid w:val="003D2514"/>
    <w:rsid w:val="003D262D"/>
    <w:rsid w:val="003D292B"/>
    <w:rsid w:val="003D3FA9"/>
    <w:rsid w:val="003E08C9"/>
    <w:rsid w:val="003E1964"/>
    <w:rsid w:val="003E1F22"/>
    <w:rsid w:val="003E27EF"/>
    <w:rsid w:val="003E2BC4"/>
    <w:rsid w:val="003E2EDA"/>
    <w:rsid w:val="003E336C"/>
    <w:rsid w:val="003E6A73"/>
    <w:rsid w:val="003E6CEA"/>
    <w:rsid w:val="003E7284"/>
    <w:rsid w:val="003E75D2"/>
    <w:rsid w:val="003E7791"/>
    <w:rsid w:val="003E78F4"/>
    <w:rsid w:val="003F124B"/>
    <w:rsid w:val="003F12C6"/>
    <w:rsid w:val="003F2F48"/>
    <w:rsid w:val="003F3B54"/>
    <w:rsid w:val="003F4E9A"/>
    <w:rsid w:val="003F4EC1"/>
    <w:rsid w:val="003F63DB"/>
    <w:rsid w:val="003F66A3"/>
    <w:rsid w:val="003F6DD6"/>
    <w:rsid w:val="003F6FB6"/>
    <w:rsid w:val="003F7F9D"/>
    <w:rsid w:val="004018DF"/>
    <w:rsid w:val="00401914"/>
    <w:rsid w:val="00402D83"/>
    <w:rsid w:val="00404E86"/>
    <w:rsid w:val="00405613"/>
    <w:rsid w:val="00406045"/>
    <w:rsid w:val="004062CE"/>
    <w:rsid w:val="00406688"/>
    <w:rsid w:val="00406977"/>
    <w:rsid w:val="00406E89"/>
    <w:rsid w:val="00407FA9"/>
    <w:rsid w:val="004104BA"/>
    <w:rsid w:val="0041065C"/>
    <w:rsid w:val="004108D9"/>
    <w:rsid w:val="004118D7"/>
    <w:rsid w:val="00411E11"/>
    <w:rsid w:val="00412126"/>
    <w:rsid w:val="004122FD"/>
    <w:rsid w:val="00414D6F"/>
    <w:rsid w:val="004150A9"/>
    <w:rsid w:val="00415745"/>
    <w:rsid w:val="00415E8B"/>
    <w:rsid w:val="004169D4"/>
    <w:rsid w:val="00416CCF"/>
    <w:rsid w:val="004172C7"/>
    <w:rsid w:val="00417A9B"/>
    <w:rsid w:val="00417AB8"/>
    <w:rsid w:val="004201E9"/>
    <w:rsid w:val="004207FC"/>
    <w:rsid w:val="00420EAD"/>
    <w:rsid w:val="004212AD"/>
    <w:rsid w:val="00421D23"/>
    <w:rsid w:val="00422298"/>
    <w:rsid w:val="00422CEF"/>
    <w:rsid w:val="00423E15"/>
    <w:rsid w:val="00424327"/>
    <w:rsid w:val="00424418"/>
    <w:rsid w:val="004247C5"/>
    <w:rsid w:val="0042523A"/>
    <w:rsid w:val="00425716"/>
    <w:rsid w:val="00425E89"/>
    <w:rsid w:val="00426D6C"/>
    <w:rsid w:val="0042705B"/>
    <w:rsid w:val="0042752E"/>
    <w:rsid w:val="00427AC2"/>
    <w:rsid w:val="00427BF3"/>
    <w:rsid w:val="00430508"/>
    <w:rsid w:val="00430892"/>
    <w:rsid w:val="004310B7"/>
    <w:rsid w:val="004314D0"/>
    <w:rsid w:val="00431917"/>
    <w:rsid w:val="00432646"/>
    <w:rsid w:val="004326AB"/>
    <w:rsid w:val="0043698C"/>
    <w:rsid w:val="00436A19"/>
    <w:rsid w:val="00436D66"/>
    <w:rsid w:val="00436EE9"/>
    <w:rsid w:val="00437035"/>
    <w:rsid w:val="00437730"/>
    <w:rsid w:val="004379AC"/>
    <w:rsid w:val="00440617"/>
    <w:rsid w:val="00441C33"/>
    <w:rsid w:val="004423C8"/>
    <w:rsid w:val="0044294F"/>
    <w:rsid w:val="00442DF3"/>
    <w:rsid w:val="00443A3B"/>
    <w:rsid w:val="00443BF3"/>
    <w:rsid w:val="00444267"/>
    <w:rsid w:val="004452D5"/>
    <w:rsid w:val="00445501"/>
    <w:rsid w:val="00445FEC"/>
    <w:rsid w:val="00446D59"/>
    <w:rsid w:val="00446D8C"/>
    <w:rsid w:val="00450139"/>
    <w:rsid w:val="00452094"/>
    <w:rsid w:val="00452732"/>
    <w:rsid w:val="00452D41"/>
    <w:rsid w:val="00453002"/>
    <w:rsid w:val="004530B8"/>
    <w:rsid w:val="00453AE6"/>
    <w:rsid w:val="00453FDA"/>
    <w:rsid w:val="00456718"/>
    <w:rsid w:val="0045780C"/>
    <w:rsid w:val="004602DE"/>
    <w:rsid w:val="00460F63"/>
    <w:rsid w:val="0046111E"/>
    <w:rsid w:val="004612B5"/>
    <w:rsid w:val="00461BA7"/>
    <w:rsid w:val="004627ED"/>
    <w:rsid w:val="00462A4A"/>
    <w:rsid w:val="00462A4F"/>
    <w:rsid w:val="00462D0B"/>
    <w:rsid w:val="00463053"/>
    <w:rsid w:val="004641E2"/>
    <w:rsid w:val="00464CAE"/>
    <w:rsid w:val="004663FA"/>
    <w:rsid w:val="00466464"/>
    <w:rsid w:val="004668D2"/>
    <w:rsid w:val="004673EE"/>
    <w:rsid w:val="0046784C"/>
    <w:rsid w:val="00467911"/>
    <w:rsid w:val="004705BD"/>
    <w:rsid w:val="00471A64"/>
    <w:rsid w:val="00471D74"/>
    <w:rsid w:val="0047314C"/>
    <w:rsid w:val="00475635"/>
    <w:rsid w:val="004758D9"/>
    <w:rsid w:val="004759AB"/>
    <w:rsid w:val="004762EA"/>
    <w:rsid w:val="00480DFE"/>
    <w:rsid w:val="00481409"/>
    <w:rsid w:val="00481FFA"/>
    <w:rsid w:val="00482592"/>
    <w:rsid w:val="00482610"/>
    <w:rsid w:val="00482AA4"/>
    <w:rsid w:val="00482B45"/>
    <w:rsid w:val="00482BF7"/>
    <w:rsid w:val="00483585"/>
    <w:rsid w:val="00485888"/>
    <w:rsid w:val="00485F8A"/>
    <w:rsid w:val="004860B4"/>
    <w:rsid w:val="0048780B"/>
    <w:rsid w:val="00487D38"/>
    <w:rsid w:val="004903DB"/>
    <w:rsid w:val="00490A87"/>
    <w:rsid w:val="004921E7"/>
    <w:rsid w:val="004930F3"/>
    <w:rsid w:val="004935B5"/>
    <w:rsid w:val="00493966"/>
    <w:rsid w:val="00494309"/>
    <w:rsid w:val="004945B3"/>
    <w:rsid w:val="00494C35"/>
    <w:rsid w:val="0049574A"/>
    <w:rsid w:val="00495A85"/>
    <w:rsid w:val="00496C79"/>
    <w:rsid w:val="00497D21"/>
    <w:rsid w:val="004A0C9E"/>
    <w:rsid w:val="004A10DA"/>
    <w:rsid w:val="004A149C"/>
    <w:rsid w:val="004A14B7"/>
    <w:rsid w:val="004A212D"/>
    <w:rsid w:val="004A2352"/>
    <w:rsid w:val="004A2CF9"/>
    <w:rsid w:val="004A42D9"/>
    <w:rsid w:val="004A541E"/>
    <w:rsid w:val="004A61C0"/>
    <w:rsid w:val="004B065E"/>
    <w:rsid w:val="004B08EC"/>
    <w:rsid w:val="004B1901"/>
    <w:rsid w:val="004B1957"/>
    <w:rsid w:val="004B29F5"/>
    <w:rsid w:val="004B3026"/>
    <w:rsid w:val="004B4293"/>
    <w:rsid w:val="004B44A1"/>
    <w:rsid w:val="004B48F4"/>
    <w:rsid w:val="004B5D59"/>
    <w:rsid w:val="004B6409"/>
    <w:rsid w:val="004B6425"/>
    <w:rsid w:val="004B6DFE"/>
    <w:rsid w:val="004C057A"/>
    <w:rsid w:val="004C0839"/>
    <w:rsid w:val="004C13C2"/>
    <w:rsid w:val="004C1774"/>
    <w:rsid w:val="004C1F38"/>
    <w:rsid w:val="004C23CA"/>
    <w:rsid w:val="004C2AAD"/>
    <w:rsid w:val="004C2E48"/>
    <w:rsid w:val="004C2EB2"/>
    <w:rsid w:val="004C39F0"/>
    <w:rsid w:val="004C3E61"/>
    <w:rsid w:val="004C45EB"/>
    <w:rsid w:val="004C5CD3"/>
    <w:rsid w:val="004C67EB"/>
    <w:rsid w:val="004C6F77"/>
    <w:rsid w:val="004C739E"/>
    <w:rsid w:val="004C7F8C"/>
    <w:rsid w:val="004D0F42"/>
    <w:rsid w:val="004D1528"/>
    <w:rsid w:val="004D1B7B"/>
    <w:rsid w:val="004D1E9B"/>
    <w:rsid w:val="004D2EBF"/>
    <w:rsid w:val="004D30A0"/>
    <w:rsid w:val="004D33DB"/>
    <w:rsid w:val="004D3FD1"/>
    <w:rsid w:val="004D414B"/>
    <w:rsid w:val="004D4C7C"/>
    <w:rsid w:val="004D58AB"/>
    <w:rsid w:val="004D7B37"/>
    <w:rsid w:val="004E2116"/>
    <w:rsid w:val="004E34A6"/>
    <w:rsid w:val="004E3BF3"/>
    <w:rsid w:val="004E3F9D"/>
    <w:rsid w:val="004E411B"/>
    <w:rsid w:val="004E4540"/>
    <w:rsid w:val="004E60BD"/>
    <w:rsid w:val="004E7093"/>
    <w:rsid w:val="004F0028"/>
    <w:rsid w:val="004F01C5"/>
    <w:rsid w:val="004F0EBD"/>
    <w:rsid w:val="004F104A"/>
    <w:rsid w:val="004F2B7D"/>
    <w:rsid w:val="004F2DB3"/>
    <w:rsid w:val="004F2FB3"/>
    <w:rsid w:val="004F3381"/>
    <w:rsid w:val="004F3548"/>
    <w:rsid w:val="004F527A"/>
    <w:rsid w:val="004F5753"/>
    <w:rsid w:val="004F6A62"/>
    <w:rsid w:val="004F6A8C"/>
    <w:rsid w:val="004F7C36"/>
    <w:rsid w:val="004F7E65"/>
    <w:rsid w:val="004F7F84"/>
    <w:rsid w:val="005009EE"/>
    <w:rsid w:val="005015F3"/>
    <w:rsid w:val="00501ACC"/>
    <w:rsid w:val="00501C57"/>
    <w:rsid w:val="00502050"/>
    <w:rsid w:val="00502168"/>
    <w:rsid w:val="00502A43"/>
    <w:rsid w:val="00502EB0"/>
    <w:rsid w:val="005031E8"/>
    <w:rsid w:val="00503418"/>
    <w:rsid w:val="005045D5"/>
    <w:rsid w:val="00505236"/>
    <w:rsid w:val="005053A1"/>
    <w:rsid w:val="0050641F"/>
    <w:rsid w:val="00506A2E"/>
    <w:rsid w:val="0050734C"/>
    <w:rsid w:val="00507521"/>
    <w:rsid w:val="00507A68"/>
    <w:rsid w:val="00507A9B"/>
    <w:rsid w:val="005104A6"/>
    <w:rsid w:val="0051076F"/>
    <w:rsid w:val="00510A83"/>
    <w:rsid w:val="0051158B"/>
    <w:rsid w:val="00512AF0"/>
    <w:rsid w:val="005135A5"/>
    <w:rsid w:val="00513BAB"/>
    <w:rsid w:val="00513D1A"/>
    <w:rsid w:val="00514468"/>
    <w:rsid w:val="0051534C"/>
    <w:rsid w:val="005168C3"/>
    <w:rsid w:val="00517A0C"/>
    <w:rsid w:val="0052073E"/>
    <w:rsid w:val="0052168D"/>
    <w:rsid w:val="005218EF"/>
    <w:rsid w:val="00521E04"/>
    <w:rsid w:val="005220CF"/>
    <w:rsid w:val="00522832"/>
    <w:rsid w:val="00523FCA"/>
    <w:rsid w:val="0052420F"/>
    <w:rsid w:val="00524B9B"/>
    <w:rsid w:val="00525526"/>
    <w:rsid w:val="00525E24"/>
    <w:rsid w:val="00526B40"/>
    <w:rsid w:val="00526F04"/>
    <w:rsid w:val="005277FB"/>
    <w:rsid w:val="0053061C"/>
    <w:rsid w:val="005308D9"/>
    <w:rsid w:val="005313ED"/>
    <w:rsid w:val="00532BEB"/>
    <w:rsid w:val="005361E4"/>
    <w:rsid w:val="00536417"/>
    <w:rsid w:val="0053655A"/>
    <w:rsid w:val="00537542"/>
    <w:rsid w:val="005404D6"/>
    <w:rsid w:val="00540C53"/>
    <w:rsid w:val="00540D89"/>
    <w:rsid w:val="005418B4"/>
    <w:rsid w:val="00541E49"/>
    <w:rsid w:val="00542D32"/>
    <w:rsid w:val="00542DE2"/>
    <w:rsid w:val="00542E29"/>
    <w:rsid w:val="00543C28"/>
    <w:rsid w:val="00544974"/>
    <w:rsid w:val="005449BD"/>
    <w:rsid w:val="00545C99"/>
    <w:rsid w:val="00546B78"/>
    <w:rsid w:val="00546C32"/>
    <w:rsid w:val="00546F89"/>
    <w:rsid w:val="00547228"/>
    <w:rsid w:val="00547333"/>
    <w:rsid w:val="00547600"/>
    <w:rsid w:val="00551515"/>
    <w:rsid w:val="00552945"/>
    <w:rsid w:val="00552AEB"/>
    <w:rsid w:val="00552CFF"/>
    <w:rsid w:val="005530AB"/>
    <w:rsid w:val="005532B1"/>
    <w:rsid w:val="00554705"/>
    <w:rsid w:val="0056008E"/>
    <w:rsid w:val="0056069A"/>
    <w:rsid w:val="00560E0D"/>
    <w:rsid w:val="00563E5D"/>
    <w:rsid w:val="00563EA7"/>
    <w:rsid w:val="0056492F"/>
    <w:rsid w:val="005656FD"/>
    <w:rsid w:val="00565BF4"/>
    <w:rsid w:val="0056665E"/>
    <w:rsid w:val="00566E19"/>
    <w:rsid w:val="00567071"/>
    <w:rsid w:val="00567817"/>
    <w:rsid w:val="00570044"/>
    <w:rsid w:val="00571643"/>
    <w:rsid w:val="00572C26"/>
    <w:rsid w:val="00573A3D"/>
    <w:rsid w:val="005743BE"/>
    <w:rsid w:val="005749A3"/>
    <w:rsid w:val="00574A2D"/>
    <w:rsid w:val="00574A49"/>
    <w:rsid w:val="00574D16"/>
    <w:rsid w:val="0057512D"/>
    <w:rsid w:val="0057582D"/>
    <w:rsid w:val="00580E97"/>
    <w:rsid w:val="0058224A"/>
    <w:rsid w:val="00583622"/>
    <w:rsid w:val="0058399F"/>
    <w:rsid w:val="005846E8"/>
    <w:rsid w:val="005866C4"/>
    <w:rsid w:val="005873C8"/>
    <w:rsid w:val="00587546"/>
    <w:rsid w:val="00587AE2"/>
    <w:rsid w:val="005902F6"/>
    <w:rsid w:val="0059124C"/>
    <w:rsid w:val="005914F0"/>
    <w:rsid w:val="0059217F"/>
    <w:rsid w:val="0059280E"/>
    <w:rsid w:val="00593D8B"/>
    <w:rsid w:val="0059433B"/>
    <w:rsid w:val="00597CD2"/>
    <w:rsid w:val="005A0391"/>
    <w:rsid w:val="005A116A"/>
    <w:rsid w:val="005A1FC6"/>
    <w:rsid w:val="005A2AE8"/>
    <w:rsid w:val="005A2C80"/>
    <w:rsid w:val="005A3306"/>
    <w:rsid w:val="005A41BA"/>
    <w:rsid w:val="005A4798"/>
    <w:rsid w:val="005A61CA"/>
    <w:rsid w:val="005A73BF"/>
    <w:rsid w:val="005A7470"/>
    <w:rsid w:val="005B16C3"/>
    <w:rsid w:val="005B2709"/>
    <w:rsid w:val="005B3895"/>
    <w:rsid w:val="005B3BC6"/>
    <w:rsid w:val="005B405B"/>
    <w:rsid w:val="005B40FB"/>
    <w:rsid w:val="005B458C"/>
    <w:rsid w:val="005B48D1"/>
    <w:rsid w:val="005B4C7E"/>
    <w:rsid w:val="005B5BC4"/>
    <w:rsid w:val="005B75D7"/>
    <w:rsid w:val="005C00DF"/>
    <w:rsid w:val="005C02DA"/>
    <w:rsid w:val="005C0692"/>
    <w:rsid w:val="005C0726"/>
    <w:rsid w:val="005C18FA"/>
    <w:rsid w:val="005C1DDF"/>
    <w:rsid w:val="005C2BBB"/>
    <w:rsid w:val="005C2C73"/>
    <w:rsid w:val="005C2C7D"/>
    <w:rsid w:val="005C4A04"/>
    <w:rsid w:val="005C517F"/>
    <w:rsid w:val="005C5193"/>
    <w:rsid w:val="005C55F7"/>
    <w:rsid w:val="005C58E7"/>
    <w:rsid w:val="005C7A30"/>
    <w:rsid w:val="005D04C3"/>
    <w:rsid w:val="005D09A1"/>
    <w:rsid w:val="005D0C43"/>
    <w:rsid w:val="005D0E0D"/>
    <w:rsid w:val="005D1349"/>
    <w:rsid w:val="005D138F"/>
    <w:rsid w:val="005D13A0"/>
    <w:rsid w:val="005D1958"/>
    <w:rsid w:val="005D29D8"/>
    <w:rsid w:val="005D45C9"/>
    <w:rsid w:val="005D4850"/>
    <w:rsid w:val="005D558B"/>
    <w:rsid w:val="005D62B9"/>
    <w:rsid w:val="005D65DF"/>
    <w:rsid w:val="005D6B6B"/>
    <w:rsid w:val="005D717A"/>
    <w:rsid w:val="005D7392"/>
    <w:rsid w:val="005D7820"/>
    <w:rsid w:val="005E0404"/>
    <w:rsid w:val="005E3A4F"/>
    <w:rsid w:val="005E4020"/>
    <w:rsid w:val="005E4393"/>
    <w:rsid w:val="005E4B1C"/>
    <w:rsid w:val="005E513C"/>
    <w:rsid w:val="005E5179"/>
    <w:rsid w:val="005E677D"/>
    <w:rsid w:val="005F2443"/>
    <w:rsid w:val="005F2726"/>
    <w:rsid w:val="005F40B3"/>
    <w:rsid w:val="005F477C"/>
    <w:rsid w:val="005F4F32"/>
    <w:rsid w:val="005F55C2"/>
    <w:rsid w:val="005F73F8"/>
    <w:rsid w:val="00600BA8"/>
    <w:rsid w:val="006014AE"/>
    <w:rsid w:val="006020F7"/>
    <w:rsid w:val="00602F24"/>
    <w:rsid w:val="00603923"/>
    <w:rsid w:val="00603953"/>
    <w:rsid w:val="00603EC4"/>
    <w:rsid w:val="00604557"/>
    <w:rsid w:val="00605425"/>
    <w:rsid w:val="0060544E"/>
    <w:rsid w:val="00606468"/>
    <w:rsid w:val="00606EBD"/>
    <w:rsid w:val="00610316"/>
    <w:rsid w:val="00613206"/>
    <w:rsid w:val="006137BE"/>
    <w:rsid w:val="006138C7"/>
    <w:rsid w:val="00613C6B"/>
    <w:rsid w:val="00614DDF"/>
    <w:rsid w:val="00615B22"/>
    <w:rsid w:val="0061632A"/>
    <w:rsid w:val="00616E68"/>
    <w:rsid w:val="006173B0"/>
    <w:rsid w:val="0061753D"/>
    <w:rsid w:val="0061761C"/>
    <w:rsid w:val="006202DE"/>
    <w:rsid w:val="00621036"/>
    <w:rsid w:val="006242DC"/>
    <w:rsid w:val="0062535E"/>
    <w:rsid w:val="0062584E"/>
    <w:rsid w:val="00626C22"/>
    <w:rsid w:val="006272F9"/>
    <w:rsid w:val="006273A5"/>
    <w:rsid w:val="006274B2"/>
    <w:rsid w:val="006277EF"/>
    <w:rsid w:val="0063032C"/>
    <w:rsid w:val="00631036"/>
    <w:rsid w:val="00631D3A"/>
    <w:rsid w:val="00631F57"/>
    <w:rsid w:val="006322A7"/>
    <w:rsid w:val="00632369"/>
    <w:rsid w:val="00633B8B"/>
    <w:rsid w:val="00634B23"/>
    <w:rsid w:val="00634FAC"/>
    <w:rsid w:val="006350F6"/>
    <w:rsid w:val="0063573D"/>
    <w:rsid w:val="006358BE"/>
    <w:rsid w:val="00635F03"/>
    <w:rsid w:val="00637781"/>
    <w:rsid w:val="00637F26"/>
    <w:rsid w:val="00640685"/>
    <w:rsid w:val="006409EC"/>
    <w:rsid w:val="00640DD6"/>
    <w:rsid w:val="006418C6"/>
    <w:rsid w:val="00641F5F"/>
    <w:rsid w:val="0064237C"/>
    <w:rsid w:val="00642F55"/>
    <w:rsid w:val="00643FBF"/>
    <w:rsid w:val="006444E6"/>
    <w:rsid w:val="006462BD"/>
    <w:rsid w:val="00646437"/>
    <w:rsid w:val="00646476"/>
    <w:rsid w:val="00647F47"/>
    <w:rsid w:val="00650101"/>
    <w:rsid w:val="00650E1F"/>
    <w:rsid w:val="006518A3"/>
    <w:rsid w:val="00651A94"/>
    <w:rsid w:val="00652402"/>
    <w:rsid w:val="0065290E"/>
    <w:rsid w:val="00652F6B"/>
    <w:rsid w:val="006535A3"/>
    <w:rsid w:val="00653D51"/>
    <w:rsid w:val="00653D95"/>
    <w:rsid w:val="00654A5C"/>
    <w:rsid w:val="00654AC9"/>
    <w:rsid w:val="00655337"/>
    <w:rsid w:val="00656C4E"/>
    <w:rsid w:val="006572A0"/>
    <w:rsid w:val="0066010C"/>
    <w:rsid w:val="006606B8"/>
    <w:rsid w:val="00660777"/>
    <w:rsid w:val="00660EBB"/>
    <w:rsid w:val="0066133B"/>
    <w:rsid w:val="006615A4"/>
    <w:rsid w:val="00661DB7"/>
    <w:rsid w:val="00665AC4"/>
    <w:rsid w:val="00665DC4"/>
    <w:rsid w:val="00666624"/>
    <w:rsid w:val="00667319"/>
    <w:rsid w:val="0066786A"/>
    <w:rsid w:val="00670351"/>
    <w:rsid w:val="0067439C"/>
    <w:rsid w:val="006753E2"/>
    <w:rsid w:val="00676909"/>
    <w:rsid w:val="006776BB"/>
    <w:rsid w:val="006808DD"/>
    <w:rsid w:val="00680AE9"/>
    <w:rsid w:val="00681129"/>
    <w:rsid w:val="00681345"/>
    <w:rsid w:val="00681392"/>
    <w:rsid w:val="006818E8"/>
    <w:rsid w:val="00682E5C"/>
    <w:rsid w:val="00684ED5"/>
    <w:rsid w:val="006865A2"/>
    <w:rsid w:val="00686830"/>
    <w:rsid w:val="00690598"/>
    <w:rsid w:val="006907EC"/>
    <w:rsid w:val="00690C84"/>
    <w:rsid w:val="00691443"/>
    <w:rsid w:val="00691CEA"/>
    <w:rsid w:val="00691DB1"/>
    <w:rsid w:val="00692792"/>
    <w:rsid w:val="006928A6"/>
    <w:rsid w:val="00692900"/>
    <w:rsid w:val="006930BA"/>
    <w:rsid w:val="00693FEC"/>
    <w:rsid w:val="00694167"/>
    <w:rsid w:val="00694B30"/>
    <w:rsid w:val="0069525B"/>
    <w:rsid w:val="00695E86"/>
    <w:rsid w:val="00696016"/>
    <w:rsid w:val="00697E52"/>
    <w:rsid w:val="006A01D5"/>
    <w:rsid w:val="006A056D"/>
    <w:rsid w:val="006A0E35"/>
    <w:rsid w:val="006A1D76"/>
    <w:rsid w:val="006A295B"/>
    <w:rsid w:val="006A2BED"/>
    <w:rsid w:val="006A3584"/>
    <w:rsid w:val="006A36EB"/>
    <w:rsid w:val="006A7512"/>
    <w:rsid w:val="006B0B16"/>
    <w:rsid w:val="006B0C34"/>
    <w:rsid w:val="006B0CFB"/>
    <w:rsid w:val="006B0D21"/>
    <w:rsid w:val="006B0E83"/>
    <w:rsid w:val="006B1058"/>
    <w:rsid w:val="006B1187"/>
    <w:rsid w:val="006B3027"/>
    <w:rsid w:val="006B44E8"/>
    <w:rsid w:val="006B48A5"/>
    <w:rsid w:val="006B509F"/>
    <w:rsid w:val="006B5585"/>
    <w:rsid w:val="006B59E3"/>
    <w:rsid w:val="006B6688"/>
    <w:rsid w:val="006B76D0"/>
    <w:rsid w:val="006B7763"/>
    <w:rsid w:val="006C0523"/>
    <w:rsid w:val="006C0C4D"/>
    <w:rsid w:val="006C1218"/>
    <w:rsid w:val="006C2500"/>
    <w:rsid w:val="006C38F5"/>
    <w:rsid w:val="006C4DF5"/>
    <w:rsid w:val="006C5780"/>
    <w:rsid w:val="006C612A"/>
    <w:rsid w:val="006C688D"/>
    <w:rsid w:val="006C68BC"/>
    <w:rsid w:val="006C6955"/>
    <w:rsid w:val="006C6EFC"/>
    <w:rsid w:val="006C74CA"/>
    <w:rsid w:val="006C7C45"/>
    <w:rsid w:val="006D06E4"/>
    <w:rsid w:val="006D1E7A"/>
    <w:rsid w:val="006D2ED2"/>
    <w:rsid w:val="006D34E1"/>
    <w:rsid w:val="006D421B"/>
    <w:rsid w:val="006D6520"/>
    <w:rsid w:val="006D71E4"/>
    <w:rsid w:val="006D78A1"/>
    <w:rsid w:val="006E00BD"/>
    <w:rsid w:val="006E1D74"/>
    <w:rsid w:val="006E2084"/>
    <w:rsid w:val="006E317A"/>
    <w:rsid w:val="006E3705"/>
    <w:rsid w:val="006E39E8"/>
    <w:rsid w:val="006E43DD"/>
    <w:rsid w:val="006E44E0"/>
    <w:rsid w:val="006E6375"/>
    <w:rsid w:val="006E7BBF"/>
    <w:rsid w:val="006F166C"/>
    <w:rsid w:val="006F1D58"/>
    <w:rsid w:val="006F2191"/>
    <w:rsid w:val="006F2607"/>
    <w:rsid w:val="006F2942"/>
    <w:rsid w:val="006F411A"/>
    <w:rsid w:val="006F4F18"/>
    <w:rsid w:val="006F5272"/>
    <w:rsid w:val="006F5CFD"/>
    <w:rsid w:val="006F6506"/>
    <w:rsid w:val="006F6C51"/>
    <w:rsid w:val="006F7351"/>
    <w:rsid w:val="0070079F"/>
    <w:rsid w:val="00700959"/>
    <w:rsid w:val="007009EE"/>
    <w:rsid w:val="0070386B"/>
    <w:rsid w:val="00704098"/>
    <w:rsid w:val="00704790"/>
    <w:rsid w:val="0070488D"/>
    <w:rsid w:val="00704B43"/>
    <w:rsid w:val="00707B09"/>
    <w:rsid w:val="0071004F"/>
    <w:rsid w:val="00710570"/>
    <w:rsid w:val="00710A64"/>
    <w:rsid w:val="00710AAC"/>
    <w:rsid w:val="007118F6"/>
    <w:rsid w:val="007123C4"/>
    <w:rsid w:val="0071396F"/>
    <w:rsid w:val="00715DAE"/>
    <w:rsid w:val="00716C65"/>
    <w:rsid w:val="00717045"/>
    <w:rsid w:val="0072049F"/>
    <w:rsid w:val="007207C3"/>
    <w:rsid w:val="007211A2"/>
    <w:rsid w:val="007212BF"/>
    <w:rsid w:val="007212D2"/>
    <w:rsid w:val="007214E1"/>
    <w:rsid w:val="00721C33"/>
    <w:rsid w:val="007226AD"/>
    <w:rsid w:val="00724FAE"/>
    <w:rsid w:val="007251A0"/>
    <w:rsid w:val="007258C9"/>
    <w:rsid w:val="00727A4C"/>
    <w:rsid w:val="00730814"/>
    <w:rsid w:val="00730A1F"/>
    <w:rsid w:val="007312BC"/>
    <w:rsid w:val="0073208D"/>
    <w:rsid w:val="00732932"/>
    <w:rsid w:val="00732E3F"/>
    <w:rsid w:val="00732F0F"/>
    <w:rsid w:val="00733608"/>
    <w:rsid w:val="00733BBC"/>
    <w:rsid w:val="00735386"/>
    <w:rsid w:val="00736322"/>
    <w:rsid w:val="00740FB3"/>
    <w:rsid w:val="00741727"/>
    <w:rsid w:val="00741EB3"/>
    <w:rsid w:val="00744683"/>
    <w:rsid w:val="0074621E"/>
    <w:rsid w:val="0074643A"/>
    <w:rsid w:val="007465F7"/>
    <w:rsid w:val="00746D32"/>
    <w:rsid w:val="00747227"/>
    <w:rsid w:val="00747A65"/>
    <w:rsid w:val="007503FD"/>
    <w:rsid w:val="00750915"/>
    <w:rsid w:val="007528FB"/>
    <w:rsid w:val="00753153"/>
    <w:rsid w:val="00753330"/>
    <w:rsid w:val="00753A66"/>
    <w:rsid w:val="00753ADD"/>
    <w:rsid w:val="007542EB"/>
    <w:rsid w:val="00754523"/>
    <w:rsid w:val="00755234"/>
    <w:rsid w:val="00755A5A"/>
    <w:rsid w:val="00761B4F"/>
    <w:rsid w:val="0076348B"/>
    <w:rsid w:val="007634CE"/>
    <w:rsid w:val="00763CF3"/>
    <w:rsid w:val="0076439C"/>
    <w:rsid w:val="007647D7"/>
    <w:rsid w:val="0076596D"/>
    <w:rsid w:val="00765988"/>
    <w:rsid w:val="007663C7"/>
    <w:rsid w:val="00766773"/>
    <w:rsid w:val="007677D5"/>
    <w:rsid w:val="00770043"/>
    <w:rsid w:val="00770738"/>
    <w:rsid w:val="0077078E"/>
    <w:rsid w:val="007708CF"/>
    <w:rsid w:val="007713C8"/>
    <w:rsid w:val="00771826"/>
    <w:rsid w:val="00771FA7"/>
    <w:rsid w:val="00772D81"/>
    <w:rsid w:val="00773419"/>
    <w:rsid w:val="0077428E"/>
    <w:rsid w:val="00774E93"/>
    <w:rsid w:val="00776B32"/>
    <w:rsid w:val="00777270"/>
    <w:rsid w:val="0078016E"/>
    <w:rsid w:val="00780A55"/>
    <w:rsid w:val="007852FF"/>
    <w:rsid w:val="00785449"/>
    <w:rsid w:val="00785D01"/>
    <w:rsid w:val="00786D8F"/>
    <w:rsid w:val="0078736C"/>
    <w:rsid w:val="00787559"/>
    <w:rsid w:val="00787F2A"/>
    <w:rsid w:val="00787FEE"/>
    <w:rsid w:val="00791264"/>
    <w:rsid w:val="00791682"/>
    <w:rsid w:val="00791F28"/>
    <w:rsid w:val="00791FBD"/>
    <w:rsid w:val="007924E4"/>
    <w:rsid w:val="007930B7"/>
    <w:rsid w:val="00793D9B"/>
    <w:rsid w:val="00794ECF"/>
    <w:rsid w:val="007971A6"/>
    <w:rsid w:val="00797B51"/>
    <w:rsid w:val="007A02E5"/>
    <w:rsid w:val="007A08BC"/>
    <w:rsid w:val="007A12D2"/>
    <w:rsid w:val="007A36A5"/>
    <w:rsid w:val="007A38F3"/>
    <w:rsid w:val="007A39DA"/>
    <w:rsid w:val="007A4EC9"/>
    <w:rsid w:val="007A4EFE"/>
    <w:rsid w:val="007A5CCD"/>
    <w:rsid w:val="007A5EF6"/>
    <w:rsid w:val="007A751D"/>
    <w:rsid w:val="007B0B33"/>
    <w:rsid w:val="007B0C7B"/>
    <w:rsid w:val="007B0EB8"/>
    <w:rsid w:val="007B0FE2"/>
    <w:rsid w:val="007B18E4"/>
    <w:rsid w:val="007B1D0C"/>
    <w:rsid w:val="007B1E11"/>
    <w:rsid w:val="007B2CF8"/>
    <w:rsid w:val="007B331D"/>
    <w:rsid w:val="007B36CA"/>
    <w:rsid w:val="007B3FF2"/>
    <w:rsid w:val="007B4D59"/>
    <w:rsid w:val="007B4D8B"/>
    <w:rsid w:val="007B6C93"/>
    <w:rsid w:val="007C101A"/>
    <w:rsid w:val="007C111C"/>
    <w:rsid w:val="007C23E9"/>
    <w:rsid w:val="007C25D7"/>
    <w:rsid w:val="007C2906"/>
    <w:rsid w:val="007C291E"/>
    <w:rsid w:val="007C320F"/>
    <w:rsid w:val="007C3E98"/>
    <w:rsid w:val="007C4564"/>
    <w:rsid w:val="007C4D5E"/>
    <w:rsid w:val="007C5458"/>
    <w:rsid w:val="007C59BB"/>
    <w:rsid w:val="007C5DEC"/>
    <w:rsid w:val="007C62C5"/>
    <w:rsid w:val="007C6E88"/>
    <w:rsid w:val="007C73BC"/>
    <w:rsid w:val="007C7503"/>
    <w:rsid w:val="007C7DD0"/>
    <w:rsid w:val="007D0613"/>
    <w:rsid w:val="007D159C"/>
    <w:rsid w:val="007D1995"/>
    <w:rsid w:val="007D19D2"/>
    <w:rsid w:val="007D1E03"/>
    <w:rsid w:val="007D2C4C"/>
    <w:rsid w:val="007D4211"/>
    <w:rsid w:val="007D43F9"/>
    <w:rsid w:val="007D4DA6"/>
    <w:rsid w:val="007D5276"/>
    <w:rsid w:val="007D5BA1"/>
    <w:rsid w:val="007D69CE"/>
    <w:rsid w:val="007D69EB"/>
    <w:rsid w:val="007D70B4"/>
    <w:rsid w:val="007E0021"/>
    <w:rsid w:val="007E09F4"/>
    <w:rsid w:val="007E0E32"/>
    <w:rsid w:val="007E263C"/>
    <w:rsid w:val="007E349E"/>
    <w:rsid w:val="007E34B7"/>
    <w:rsid w:val="007E37DD"/>
    <w:rsid w:val="007E3E4D"/>
    <w:rsid w:val="007E3F13"/>
    <w:rsid w:val="007E452C"/>
    <w:rsid w:val="007E4E67"/>
    <w:rsid w:val="007E4F48"/>
    <w:rsid w:val="007E50B2"/>
    <w:rsid w:val="007E6849"/>
    <w:rsid w:val="007E7986"/>
    <w:rsid w:val="007F0814"/>
    <w:rsid w:val="007F0DB2"/>
    <w:rsid w:val="007F0F98"/>
    <w:rsid w:val="007F1617"/>
    <w:rsid w:val="007F1944"/>
    <w:rsid w:val="007F225B"/>
    <w:rsid w:val="007F2531"/>
    <w:rsid w:val="007F289F"/>
    <w:rsid w:val="007F3337"/>
    <w:rsid w:val="007F4DC8"/>
    <w:rsid w:val="007F7163"/>
    <w:rsid w:val="007F79B3"/>
    <w:rsid w:val="007F7FF8"/>
    <w:rsid w:val="00800DAB"/>
    <w:rsid w:val="00801AC2"/>
    <w:rsid w:val="008021B6"/>
    <w:rsid w:val="00802981"/>
    <w:rsid w:val="00802B72"/>
    <w:rsid w:val="00803972"/>
    <w:rsid w:val="0080433A"/>
    <w:rsid w:val="00806968"/>
    <w:rsid w:val="0080730D"/>
    <w:rsid w:val="008076DE"/>
    <w:rsid w:val="00807D17"/>
    <w:rsid w:val="00807E7B"/>
    <w:rsid w:val="008105B5"/>
    <w:rsid w:val="00811B98"/>
    <w:rsid w:val="008126E1"/>
    <w:rsid w:val="00813E34"/>
    <w:rsid w:val="00814838"/>
    <w:rsid w:val="00814DB6"/>
    <w:rsid w:val="00816620"/>
    <w:rsid w:val="00816E52"/>
    <w:rsid w:val="0082061E"/>
    <w:rsid w:val="00820D84"/>
    <w:rsid w:val="00821F21"/>
    <w:rsid w:val="008228DE"/>
    <w:rsid w:val="00822D15"/>
    <w:rsid w:val="00823070"/>
    <w:rsid w:val="008238F5"/>
    <w:rsid w:val="00823D5E"/>
    <w:rsid w:val="008240D9"/>
    <w:rsid w:val="00824A7A"/>
    <w:rsid w:val="00827468"/>
    <w:rsid w:val="008279FD"/>
    <w:rsid w:val="00827CDA"/>
    <w:rsid w:val="00827CF0"/>
    <w:rsid w:val="0083040A"/>
    <w:rsid w:val="008319E0"/>
    <w:rsid w:val="00832464"/>
    <w:rsid w:val="00832B00"/>
    <w:rsid w:val="00832B73"/>
    <w:rsid w:val="00832B94"/>
    <w:rsid w:val="008344E3"/>
    <w:rsid w:val="00835ED6"/>
    <w:rsid w:val="00836AF2"/>
    <w:rsid w:val="00837E2F"/>
    <w:rsid w:val="008413DF"/>
    <w:rsid w:val="0084389B"/>
    <w:rsid w:val="00844705"/>
    <w:rsid w:val="00844CF3"/>
    <w:rsid w:val="00845C15"/>
    <w:rsid w:val="00845F12"/>
    <w:rsid w:val="008461A0"/>
    <w:rsid w:val="00846587"/>
    <w:rsid w:val="00847BA6"/>
    <w:rsid w:val="00847F7D"/>
    <w:rsid w:val="008505D6"/>
    <w:rsid w:val="00850BE9"/>
    <w:rsid w:val="008527DC"/>
    <w:rsid w:val="00852F04"/>
    <w:rsid w:val="00853598"/>
    <w:rsid w:val="00853ECF"/>
    <w:rsid w:val="00854085"/>
    <w:rsid w:val="0085451A"/>
    <w:rsid w:val="008548C7"/>
    <w:rsid w:val="00854A26"/>
    <w:rsid w:val="00856A75"/>
    <w:rsid w:val="0086075D"/>
    <w:rsid w:val="00860E66"/>
    <w:rsid w:val="008616BA"/>
    <w:rsid w:val="00861AAB"/>
    <w:rsid w:val="00862D2D"/>
    <w:rsid w:val="008631D7"/>
    <w:rsid w:val="0086351F"/>
    <w:rsid w:val="00863581"/>
    <w:rsid w:val="0086363F"/>
    <w:rsid w:val="0086431D"/>
    <w:rsid w:val="00865247"/>
    <w:rsid w:val="00866B94"/>
    <w:rsid w:val="0086766A"/>
    <w:rsid w:val="008678B7"/>
    <w:rsid w:val="00867D60"/>
    <w:rsid w:val="008702F6"/>
    <w:rsid w:val="00870514"/>
    <w:rsid w:val="00870F1E"/>
    <w:rsid w:val="00870F81"/>
    <w:rsid w:val="008710E6"/>
    <w:rsid w:val="008736C4"/>
    <w:rsid w:val="00873E97"/>
    <w:rsid w:val="00874042"/>
    <w:rsid w:val="008741A5"/>
    <w:rsid w:val="008743B2"/>
    <w:rsid w:val="00875BA8"/>
    <w:rsid w:val="00875FE6"/>
    <w:rsid w:val="00876AA5"/>
    <w:rsid w:val="00877C65"/>
    <w:rsid w:val="0088008B"/>
    <w:rsid w:val="0088047D"/>
    <w:rsid w:val="00880521"/>
    <w:rsid w:val="00881009"/>
    <w:rsid w:val="00881EDB"/>
    <w:rsid w:val="0088220C"/>
    <w:rsid w:val="00882365"/>
    <w:rsid w:val="00883DD2"/>
    <w:rsid w:val="00885EF3"/>
    <w:rsid w:val="008879F0"/>
    <w:rsid w:val="00887D63"/>
    <w:rsid w:val="00887F35"/>
    <w:rsid w:val="00891515"/>
    <w:rsid w:val="00891755"/>
    <w:rsid w:val="00893163"/>
    <w:rsid w:val="008937C0"/>
    <w:rsid w:val="0089394A"/>
    <w:rsid w:val="00893AAE"/>
    <w:rsid w:val="008944F7"/>
    <w:rsid w:val="00895172"/>
    <w:rsid w:val="008961B8"/>
    <w:rsid w:val="008976A7"/>
    <w:rsid w:val="008A10B2"/>
    <w:rsid w:val="008A1576"/>
    <w:rsid w:val="008A2162"/>
    <w:rsid w:val="008A3312"/>
    <w:rsid w:val="008A34D1"/>
    <w:rsid w:val="008A482C"/>
    <w:rsid w:val="008A4921"/>
    <w:rsid w:val="008A4D02"/>
    <w:rsid w:val="008A6163"/>
    <w:rsid w:val="008A621F"/>
    <w:rsid w:val="008A684B"/>
    <w:rsid w:val="008A7538"/>
    <w:rsid w:val="008A7F01"/>
    <w:rsid w:val="008B0289"/>
    <w:rsid w:val="008B0483"/>
    <w:rsid w:val="008B098F"/>
    <w:rsid w:val="008B0B49"/>
    <w:rsid w:val="008B0B84"/>
    <w:rsid w:val="008B18C0"/>
    <w:rsid w:val="008B1FFD"/>
    <w:rsid w:val="008B27E0"/>
    <w:rsid w:val="008B389D"/>
    <w:rsid w:val="008B3EBC"/>
    <w:rsid w:val="008B4046"/>
    <w:rsid w:val="008B491E"/>
    <w:rsid w:val="008B6C19"/>
    <w:rsid w:val="008B720C"/>
    <w:rsid w:val="008B75DE"/>
    <w:rsid w:val="008C02EB"/>
    <w:rsid w:val="008C07A9"/>
    <w:rsid w:val="008C095D"/>
    <w:rsid w:val="008C09AE"/>
    <w:rsid w:val="008C12C3"/>
    <w:rsid w:val="008C1A8D"/>
    <w:rsid w:val="008C2EC8"/>
    <w:rsid w:val="008C3220"/>
    <w:rsid w:val="008C401F"/>
    <w:rsid w:val="008C4E9F"/>
    <w:rsid w:val="008C5132"/>
    <w:rsid w:val="008C7539"/>
    <w:rsid w:val="008C7A51"/>
    <w:rsid w:val="008D097A"/>
    <w:rsid w:val="008D108C"/>
    <w:rsid w:val="008D1153"/>
    <w:rsid w:val="008D1338"/>
    <w:rsid w:val="008D158C"/>
    <w:rsid w:val="008D1687"/>
    <w:rsid w:val="008D16BE"/>
    <w:rsid w:val="008D3255"/>
    <w:rsid w:val="008D32A5"/>
    <w:rsid w:val="008D3B06"/>
    <w:rsid w:val="008D4634"/>
    <w:rsid w:val="008D59B4"/>
    <w:rsid w:val="008D60F8"/>
    <w:rsid w:val="008D6831"/>
    <w:rsid w:val="008D706D"/>
    <w:rsid w:val="008D7C9E"/>
    <w:rsid w:val="008E0191"/>
    <w:rsid w:val="008E1F8C"/>
    <w:rsid w:val="008E219D"/>
    <w:rsid w:val="008E2F02"/>
    <w:rsid w:val="008E3078"/>
    <w:rsid w:val="008E36F3"/>
    <w:rsid w:val="008E3B72"/>
    <w:rsid w:val="008E3D50"/>
    <w:rsid w:val="008E3E5B"/>
    <w:rsid w:val="008E424E"/>
    <w:rsid w:val="008E4D27"/>
    <w:rsid w:val="008E5B04"/>
    <w:rsid w:val="008E5E72"/>
    <w:rsid w:val="008E604D"/>
    <w:rsid w:val="008E6422"/>
    <w:rsid w:val="008E6BE4"/>
    <w:rsid w:val="008E7D1F"/>
    <w:rsid w:val="008F002F"/>
    <w:rsid w:val="008F06D3"/>
    <w:rsid w:val="008F20B4"/>
    <w:rsid w:val="008F2D19"/>
    <w:rsid w:val="008F3305"/>
    <w:rsid w:val="008F4A83"/>
    <w:rsid w:val="008F4D71"/>
    <w:rsid w:val="008F5570"/>
    <w:rsid w:val="008F58FB"/>
    <w:rsid w:val="008F6040"/>
    <w:rsid w:val="008F65A9"/>
    <w:rsid w:val="008F7DAE"/>
    <w:rsid w:val="00900A03"/>
    <w:rsid w:val="00901CFE"/>
    <w:rsid w:val="00901D41"/>
    <w:rsid w:val="00902041"/>
    <w:rsid w:val="00902421"/>
    <w:rsid w:val="00902FF2"/>
    <w:rsid w:val="0090477F"/>
    <w:rsid w:val="00905723"/>
    <w:rsid w:val="00906AF4"/>
    <w:rsid w:val="0090723D"/>
    <w:rsid w:val="0090775A"/>
    <w:rsid w:val="00907804"/>
    <w:rsid w:val="00910354"/>
    <w:rsid w:val="00912AF7"/>
    <w:rsid w:val="00912CD4"/>
    <w:rsid w:val="00913428"/>
    <w:rsid w:val="00913F0E"/>
    <w:rsid w:val="00914768"/>
    <w:rsid w:val="0091531A"/>
    <w:rsid w:val="00916104"/>
    <w:rsid w:val="009162AD"/>
    <w:rsid w:val="00916575"/>
    <w:rsid w:val="009167A3"/>
    <w:rsid w:val="00916F5A"/>
    <w:rsid w:val="00917292"/>
    <w:rsid w:val="00917788"/>
    <w:rsid w:val="00917974"/>
    <w:rsid w:val="00917B71"/>
    <w:rsid w:val="009206D4"/>
    <w:rsid w:val="009219AA"/>
    <w:rsid w:val="009219F8"/>
    <w:rsid w:val="00921BCD"/>
    <w:rsid w:val="00922302"/>
    <w:rsid w:val="009235B7"/>
    <w:rsid w:val="009257A1"/>
    <w:rsid w:val="00925904"/>
    <w:rsid w:val="00925B12"/>
    <w:rsid w:val="00926A6D"/>
    <w:rsid w:val="00926C37"/>
    <w:rsid w:val="00927DD7"/>
    <w:rsid w:val="0093030B"/>
    <w:rsid w:val="00931561"/>
    <w:rsid w:val="0093169B"/>
    <w:rsid w:val="00932F97"/>
    <w:rsid w:val="0093398C"/>
    <w:rsid w:val="0093590A"/>
    <w:rsid w:val="00935C9A"/>
    <w:rsid w:val="00935DC4"/>
    <w:rsid w:val="00935DF7"/>
    <w:rsid w:val="009364E4"/>
    <w:rsid w:val="009366C4"/>
    <w:rsid w:val="00937085"/>
    <w:rsid w:val="00937131"/>
    <w:rsid w:val="00940198"/>
    <w:rsid w:val="009403DC"/>
    <w:rsid w:val="00940FDB"/>
    <w:rsid w:val="00941059"/>
    <w:rsid w:val="00941C73"/>
    <w:rsid w:val="00941FDA"/>
    <w:rsid w:val="00943551"/>
    <w:rsid w:val="0094369A"/>
    <w:rsid w:val="009449CC"/>
    <w:rsid w:val="00944CC8"/>
    <w:rsid w:val="0094554F"/>
    <w:rsid w:val="00945A2C"/>
    <w:rsid w:val="00946585"/>
    <w:rsid w:val="009473AA"/>
    <w:rsid w:val="0095063C"/>
    <w:rsid w:val="00951420"/>
    <w:rsid w:val="00951433"/>
    <w:rsid w:val="00951491"/>
    <w:rsid w:val="009522B2"/>
    <w:rsid w:val="0095353F"/>
    <w:rsid w:val="009539E9"/>
    <w:rsid w:val="009540D3"/>
    <w:rsid w:val="00954123"/>
    <w:rsid w:val="00955821"/>
    <w:rsid w:val="00957325"/>
    <w:rsid w:val="009601E2"/>
    <w:rsid w:val="00960C0B"/>
    <w:rsid w:val="00962F82"/>
    <w:rsid w:val="0096342A"/>
    <w:rsid w:val="009636A7"/>
    <w:rsid w:val="0096379A"/>
    <w:rsid w:val="009650D0"/>
    <w:rsid w:val="009650D6"/>
    <w:rsid w:val="0096579D"/>
    <w:rsid w:val="0096602D"/>
    <w:rsid w:val="009675E0"/>
    <w:rsid w:val="009701F3"/>
    <w:rsid w:val="009705EE"/>
    <w:rsid w:val="00972582"/>
    <w:rsid w:val="00973B90"/>
    <w:rsid w:val="009740FB"/>
    <w:rsid w:val="00974AE7"/>
    <w:rsid w:val="00975EF8"/>
    <w:rsid w:val="00976867"/>
    <w:rsid w:val="00976AF9"/>
    <w:rsid w:val="00976BF5"/>
    <w:rsid w:val="00976F88"/>
    <w:rsid w:val="00982081"/>
    <w:rsid w:val="00982880"/>
    <w:rsid w:val="00983B45"/>
    <w:rsid w:val="00983CD5"/>
    <w:rsid w:val="00984D19"/>
    <w:rsid w:val="00984E64"/>
    <w:rsid w:val="00987F9A"/>
    <w:rsid w:val="009905B4"/>
    <w:rsid w:val="00990878"/>
    <w:rsid w:val="00992061"/>
    <w:rsid w:val="00992444"/>
    <w:rsid w:val="0099493B"/>
    <w:rsid w:val="009949FD"/>
    <w:rsid w:val="00994F76"/>
    <w:rsid w:val="00996F44"/>
    <w:rsid w:val="00996F74"/>
    <w:rsid w:val="009976C0"/>
    <w:rsid w:val="009A0231"/>
    <w:rsid w:val="009A0233"/>
    <w:rsid w:val="009A0941"/>
    <w:rsid w:val="009A0EC1"/>
    <w:rsid w:val="009A10F1"/>
    <w:rsid w:val="009A1897"/>
    <w:rsid w:val="009A256F"/>
    <w:rsid w:val="009A27F4"/>
    <w:rsid w:val="009A33BE"/>
    <w:rsid w:val="009A41DF"/>
    <w:rsid w:val="009A4741"/>
    <w:rsid w:val="009A5354"/>
    <w:rsid w:val="009A537E"/>
    <w:rsid w:val="009A5DC2"/>
    <w:rsid w:val="009A7A7F"/>
    <w:rsid w:val="009B0820"/>
    <w:rsid w:val="009B0894"/>
    <w:rsid w:val="009B0D87"/>
    <w:rsid w:val="009B143C"/>
    <w:rsid w:val="009B204C"/>
    <w:rsid w:val="009B20EE"/>
    <w:rsid w:val="009B2361"/>
    <w:rsid w:val="009B268A"/>
    <w:rsid w:val="009B2AC7"/>
    <w:rsid w:val="009B2F06"/>
    <w:rsid w:val="009B2F63"/>
    <w:rsid w:val="009B2F69"/>
    <w:rsid w:val="009B2FC6"/>
    <w:rsid w:val="009B48EE"/>
    <w:rsid w:val="009B51BC"/>
    <w:rsid w:val="009B54E6"/>
    <w:rsid w:val="009B5935"/>
    <w:rsid w:val="009B5D1A"/>
    <w:rsid w:val="009B73A8"/>
    <w:rsid w:val="009C02BD"/>
    <w:rsid w:val="009C0E8C"/>
    <w:rsid w:val="009C25A4"/>
    <w:rsid w:val="009C2DCA"/>
    <w:rsid w:val="009C3527"/>
    <w:rsid w:val="009C377E"/>
    <w:rsid w:val="009C48F9"/>
    <w:rsid w:val="009C4F62"/>
    <w:rsid w:val="009C58B8"/>
    <w:rsid w:val="009C650C"/>
    <w:rsid w:val="009C7322"/>
    <w:rsid w:val="009C7CBE"/>
    <w:rsid w:val="009D0A36"/>
    <w:rsid w:val="009D18EE"/>
    <w:rsid w:val="009D18FC"/>
    <w:rsid w:val="009D1EAE"/>
    <w:rsid w:val="009D2193"/>
    <w:rsid w:val="009D3061"/>
    <w:rsid w:val="009D423B"/>
    <w:rsid w:val="009D5977"/>
    <w:rsid w:val="009D7D6C"/>
    <w:rsid w:val="009E0D94"/>
    <w:rsid w:val="009E1DD2"/>
    <w:rsid w:val="009E21D1"/>
    <w:rsid w:val="009E23D7"/>
    <w:rsid w:val="009E3BA9"/>
    <w:rsid w:val="009E3BE2"/>
    <w:rsid w:val="009E3D97"/>
    <w:rsid w:val="009E3DC4"/>
    <w:rsid w:val="009E4CDA"/>
    <w:rsid w:val="009E4E85"/>
    <w:rsid w:val="009E5473"/>
    <w:rsid w:val="009E5C0C"/>
    <w:rsid w:val="009E5D79"/>
    <w:rsid w:val="009E6AA5"/>
    <w:rsid w:val="009E6CA9"/>
    <w:rsid w:val="009E730E"/>
    <w:rsid w:val="009E7ED3"/>
    <w:rsid w:val="009F0A7E"/>
    <w:rsid w:val="009F0B03"/>
    <w:rsid w:val="009F1E0B"/>
    <w:rsid w:val="009F2701"/>
    <w:rsid w:val="009F2AC8"/>
    <w:rsid w:val="009F339C"/>
    <w:rsid w:val="009F434F"/>
    <w:rsid w:val="009F4B28"/>
    <w:rsid w:val="009F5692"/>
    <w:rsid w:val="009F56F0"/>
    <w:rsid w:val="009F5AB2"/>
    <w:rsid w:val="009F5DB0"/>
    <w:rsid w:val="009F6B88"/>
    <w:rsid w:val="009F6E0A"/>
    <w:rsid w:val="00A00367"/>
    <w:rsid w:val="00A005DB"/>
    <w:rsid w:val="00A0248D"/>
    <w:rsid w:val="00A02D86"/>
    <w:rsid w:val="00A0370A"/>
    <w:rsid w:val="00A04ECB"/>
    <w:rsid w:val="00A05047"/>
    <w:rsid w:val="00A053DE"/>
    <w:rsid w:val="00A1057D"/>
    <w:rsid w:val="00A10B94"/>
    <w:rsid w:val="00A11669"/>
    <w:rsid w:val="00A11798"/>
    <w:rsid w:val="00A12C1F"/>
    <w:rsid w:val="00A14282"/>
    <w:rsid w:val="00A1460D"/>
    <w:rsid w:val="00A14875"/>
    <w:rsid w:val="00A157C0"/>
    <w:rsid w:val="00A15AF8"/>
    <w:rsid w:val="00A15F95"/>
    <w:rsid w:val="00A16437"/>
    <w:rsid w:val="00A165AE"/>
    <w:rsid w:val="00A16CE2"/>
    <w:rsid w:val="00A17F15"/>
    <w:rsid w:val="00A206B2"/>
    <w:rsid w:val="00A2078F"/>
    <w:rsid w:val="00A217E3"/>
    <w:rsid w:val="00A2210A"/>
    <w:rsid w:val="00A25244"/>
    <w:rsid w:val="00A25345"/>
    <w:rsid w:val="00A273E7"/>
    <w:rsid w:val="00A27EFC"/>
    <w:rsid w:val="00A306A8"/>
    <w:rsid w:val="00A30EBC"/>
    <w:rsid w:val="00A3112F"/>
    <w:rsid w:val="00A314B8"/>
    <w:rsid w:val="00A31D0C"/>
    <w:rsid w:val="00A3241D"/>
    <w:rsid w:val="00A33323"/>
    <w:rsid w:val="00A33327"/>
    <w:rsid w:val="00A338A3"/>
    <w:rsid w:val="00A34D42"/>
    <w:rsid w:val="00A36052"/>
    <w:rsid w:val="00A361FC"/>
    <w:rsid w:val="00A36404"/>
    <w:rsid w:val="00A36FDE"/>
    <w:rsid w:val="00A40422"/>
    <w:rsid w:val="00A40491"/>
    <w:rsid w:val="00A407CC"/>
    <w:rsid w:val="00A41F08"/>
    <w:rsid w:val="00A42F2F"/>
    <w:rsid w:val="00A43836"/>
    <w:rsid w:val="00A43AAC"/>
    <w:rsid w:val="00A44539"/>
    <w:rsid w:val="00A45653"/>
    <w:rsid w:val="00A4573B"/>
    <w:rsid w:val="00A46562"/>
    <w:rsid w:val="00A46C1C"/>
    <w:rsid w:val="00A477A3"/>
    <w:rsid w:val="00A47D5B"/>
    <w:rsid w:val="00A50113"/>
    <w:rsid w:val="00A50431"/>
    <w:rsid w:val="00A508E9"/>
    <w:rsid w:val="00A50EDC"/>
    <w:rsid w:val="00A519A8"/>
    <w:rsid w:val="00A5236D"/>
    <w:rsid w:val="00A53C31"/>
    <w:rsid w:val="00A541F2"/>
    <w:rsid w:val="00A54911"/>
    <w:rsid w:val="00A55469"/>
    <w:rsid w:val="00A55E48"/>
    <w:rsid w:val="00A56292"/>
    <w:rsid w:val="00A56416"/>
    <w:rsid w:val="00A575CF"/>
    <w:rsid w:val="00A57EA0"/>
    <w:rsid w:val="00A608C2"/>
    <w:rsid w:val="00A6192C"/>
    <w:rsid w:val="00A6380A"/>
    <w:rsid w:val="00A63C58"/>
    <w:rsid w:val="00A63C60"/>
    <w:rsid w:val="00A645E5"/>
    <w:rsid w:val="00A64932"/>
    <w:rsid w:val="00A65962"/>
    <w:rsid w:val="00A65AB9"/>
    <w:rsid w:val="00A65DC2"/>
    <w:rsid w:val="00A65FE0"/>
    <w:rsid w:val="00A666AF"/>
    <w:rsid w:val="00A6791C"/>
    <w:rsid w:val="00A67AA4"/>
    <w:rsid w:val="00A70D01"/>
    <w:rsid w:val="00A71BB2"/>
    <w:rsid w:val="00A725C9"/>
    <w:rsid w:val="00A72F23"/>
    <w:rsid w:val="00A73131"/>
    <w:rsid w:val="00A7329A"/>
    <w:rsid w:val="00A737D5"/>
    <w:rsid w:val="00A7397D"/>
    <w:rsid w:val="00A74FB4"/>
    <w:rsid w:val="00A75152"/>
    <w:rsid w:val="00A77C60"/>
    <w:rsid w:val="00A813E3"/>
    <w:rsid w:val="00A81405"/>
    <w:rsid w:val="00A81D9F"/>
    <w:rsid w:val="00A82F9F"/>
    <w:rsid w:val="00A8361A"/>
    <w:rsid w:val="00A8377A"/>
    <w:rsid w:val="00A83A30"/>
    <w:rsid w:val="00A84318"/>
    <w:rsid w:val="00A84AC9"/>
    <w:rsid w:val="00A84C8C"/>
    <w:rsid w:val="00A8557F"/>
    <w:rsid w:val="00A871CD"/>
    <w:rsid w:val="00A872C1"/>
    <w:rsid w:val="00A87479"/>
    <w:rsid w:val="00A87558"/>
    <w:rsid w:val="00A908C4"/>
    <w:rsid w:val="00A9122F"/>
    <w:rsid w:val="00A92563"/>
    <w:rsid w:val="00A92D9A"/>
    <w:rsid w:val="00A9323F"/>
    <w:rsid w:val="00A951AB"/>
    <w:rsid w:val="00A97E23"/>
    <w:rsid w:val="00AA1DC6"/>
    <w:rsid w:val="00AA258C"/>
    <w:rsid w:val="00AA413F"/>
    <w:rsid w:val="00AA47B8"/>
    <w:rsid w:val="00AA49C7"/>
    <w:rsid w:val="00AA57E2"/>
    <w:rsid w:val="00AA5FD5"/>
    <w:rsid w:val="00AA71CC"/>
    <w:rsid w:val="00AB039E"/>
    <w:rsid w:val="00AB07F0"/>
    <w:rsid w:val="00AB0F03"/>
    <w:rsid w:val="00AB1277"/>
    <w:rsid w:val="00AB12B5"/>
    <w:rsid w:val="00AB1CF3"/>
    <w:rsid w:val="00AB2589"/>
    <w:rsid w:val="00AB2EAC"/>
    <w:rsid w:val="00AB3184"/>
    <w:rsid w:val="00AB31AD"/>
    <w:rsid w:val="00AB36F5"/>
    <w:rsid w:val="00AB3AF9"/>
    <w:rsid w:val="00AB4621"/>
    <w:rsid w:val="00AB51A3"/>
    <w:rsid w:val="00AB5C3F"/>
    <w:rsid w:val="00AB7204"/>
    <w:rsid w:val="00AB7741"/>
    <w:rsid w:val="00AB7D16"/>
    <w:rsid w:val="00AC0383"/>
    <w:rsid w:val="00AC06E9"/>
    <w:rsid w:val="00AC1004"/>
    <w:rsid w:val="00AC153D"/>
    <w:rsid w:val="00AC1E33"/>
    <w:rsid w:val="00AC1FDB"/>
    <w:rsid w:val="00AC2270"/>
    <w:rsid w:val="00AC2494"/>
    <w:rsid w:val="00AC30C9"/>
    <w:rsid w:val="00AC3E4B"/>
    <w:rsid w:val="00AC59ED"/>
    <w:rsid w:val="00AC6399"/>
    <w:rsid w:val="00AC6422"/>
    <w:rsid w:val="00AC76B6"/>
    <w:rsid w:val="00AD0524"/>
    <w:rsid w:val="00AD0D19"/>
    <w:rsid w:val="00AD171D"/>
    <w:rsid w:val="00AD248C"/>
    <w:rsid w:val="00AD254E"/>
    <w:rsid w:val="00AD2FA0"/>
    <w:rsid w:val="00AD3951"/>
    <w:rsid w:val="00AD3DE7"/>
    <w:rsid w:val="00AD4ABD"/>
    <w:rsid w:val="00AD4C8D"/>
    <w:rsid w:val="00AD5009"/>
    <w:rsid w:val="00AD5547"/>
    <w:rsid w:val="00AD5ECD"/>
    <w:rsid w:val="00AD78FA"/>
    <w:rsid w:val="00AE007E"/>
    <w:rsid w:val="00AE06EE"/>
    <w:rsid w:val="00AE094B"/>
    <w:rsid w:val="00AE0B45"/>
    <w:rsid w:val="00AE0B53"/>
    <w:rsid w:val="00AE0DEB"/>
    <w:rsid w:val="00AE1C87"/>
    <w:rsid w:val="00AE384A"/>
    <w:rsid w:val="00AE3949"/>
    <w:rsid w:val="00AE3D57"/>
    <w:rsid w:val="00AE4364"/>
    <w:rsid w:val="00AE5240"/>
    <w:rsid w:val="00AE73B3"/>
    <w:rsid w:val="00AF157A"/>
    <w:rsid w:val="00AF2872"/>
    <w:rsid w:val="00AF2A5E"/>
    <w:rsid w:val="00AF2AE1"/>
    <w:rsid w:val="00AF4590"/>
    <w:rsid w:val="00AF66B7"/>
    <w:rsid w:val="00AF7060"/>
    <w:rsid w:val="00AF7F00"/>
    <w:rsid w:val="00B00F02"/>
    <w:rsid w:val="00B01415"/>
    <w:rsid w:val="00B02E77"/>
    <w:rsid w:val="00B03F5D"/>
    <w:rsid w:val="00B04ABE"/>
    <w:rsid w:val="00B064FC"/>
    <w:rsid w:val="00B076E6"/>
    <w:rsid w:val="00B07C28"/>
    <w:rsid w:val="00B100A1"/>
    <w:rsid w:val="00B102B6"/>
    <w:rsid w:val="00B1035B"/>
    <w:rsid w:val="00B11006"/>
    <w:rsid w:val="00B11B86"/>
    <w:rsid w:val="00B1212C"/>
    <w:rsid w:val="00B12450"/>
    <w:rsid w:val="00B12890"/>
    <w:rsid w:val="00B13884"/>
    <w:rsid w:val="00B1433C"/>
    <w:rsid w:val="00B14FF9"/>
    <w:rsid w:val="00B1584A"/>
    <w:rsid w:val="00B15AB0"/>
    <w:rsid w:val="00B16074"/>
    <w:rsid w:val="00B167B4"/>
    <w:rsid w:val="00B20877"/>
    <w:rsid w:val="00B22A54"/>
    <w:rsid w:val="00B22DE4"/>
    <w:rsid w:val="00B22EA3"/>
    <w:rsid w:val="00B2363D"/>
    <w:rsid w:val="00B23834"/>
    <w:rsid w:val="00B23908"/>
    <w:rsid w:val="00B2404A"/>
    <w:rsid w:val="00B25DDC"/>
    <w:rsid w:val="00B25FCA"/>
    <w:rsid w:val="00B2636D"/>
    <w:rsid w:val="00B26813"/>
    <w:rsid w:val="00B27780"/>
    <w:rsid w:val="00B27C6E"/>
    <w:rsid w:val="00B27E6C"/>
    <w:rsid w:val="00B3171C"/>
    <w:rsid w:val="00B327B6"/>
    <w:rsid w:val="00B3537C"/>
    <w:rsid w:val="00B35452"/>
    <w:rsid w:val="00B366CF"/>
    <w:rsid w:val="00B41362"/>
    <w:rsid w:val="00B41C1E"/>
    <w:rsid w:val="00B42772"/>
    <w:rsid w:val="00B43037"/>
    <w:rsid w:val="00B43157"/>
    <w:rsid w:val="00B440EE"/>
    <w:rsid w:val="00B4451A"/>
    <w:rsid w:val="00B44E67"/>
    <w:rsid w:val="00B44F19"/>
    <w:rsid w:val="00B4567F"/>
    <w:rsid w:val="00B45B41"/>
    <w:rsid w:val="00B45F6B"/>
    <w:rsid w:val="00B47946"/>
    <w:rsid w:val="00B479E6"/>
    <w:rsid w:val="00B47C21"/>
    <w:rsid w:val="00B5011C"/>
    <w:rsid w:val="00B50746"/>
    <w:rsid w:val="00B50D12"/>
    <w:rsid w:val="00B50EB7"/>
    <w:rsid w:val="00B51822"/>
    <w:rsid w:val="00B51879"/>
    <w:rsid w:val="00B522A2"/>
    <w:rsid w:val="00B5256E"/>
    <w:rsid w:val="00B537C3"/>
    <w:rsid w:val="00B53871"/>
    <w:rsid w:val="00B55109"/>
    <w:rsid w:val="00B55D54"/>
    <w:rsid w:val="00B560BB"/>
    <w:rsid w:val="00B56396"/>
    <w:rsid w:val="00B56F38"/>
    <w:rsid w:val="00B57404"/>
    <w:rsid w:val="00B62B00"/>
    <w:rsid w:val="00B63E57"/>
    <w:rsid w:val="00B64EE2"/>
    <w:rsid w:val="00B65F26"/>
    <w:rsid w:val="00B67A5B"/>
    <w:rsid w:val="00B67AC7"/>
    <w:rsid w:val="00B70A60"/>
    <w:rsid w:val="00B71D91"/>
    <w:rsid w:val="00B721BF"/>
    <w:rsid w:val="00B728AC"/>
    <w:rsid w:val="00B72FC4"/>
    <w:rsid w:val="00B73938"/>
    <w:rsid w:val="00B73B35"/>
    <w:rsid w:val="00B73CDD"/>
    <w:rsid w:val="00B743D6"/>
    <w:rsid w:val="00B74690"/>
    <w:rsid w:val="00B74C19"/>
    <w:rsid w:val="00B75483"/>
    <w:rsid w:val="00B762F3"/>
    <w:rsid w:val="00B7655A"/>
    <w:rsid w:val="00B76B8C"/>
    <w:rsid w:val="00B771FE"/>
    <w:rsid w:val="00B77291"/>
    <w:rsid w:val="00B77CA4"/>
    <w:rsid w:val="00B77D5B"/>
    <w:rsid w:val="00B80D23"/>
    <w:rsid w:val="00B81331"/>
    <w:rsid w:val="00B82A64"/>
    <w:rsid w:val="00B82BB7"/>
    <w:rsid w:val="00B82BBC"/>
    <w:rsid w:val="00B82CF8"/>
    <w:rsid w:val="00B83F6B"/>
    <w:rsid w:val="00B84702"/>
    <w:rsid w:val="00B84AFE"/>
    <w:rsid w:val="00B853AB"/>
    <w:rsid w:val="00B853DE"/>
    <w:rsid w:val="00B855FC"/>
    <w:rsid w:val="00B857CF"/>
    <w:rsid w:val="00B860AA"/>
    <w:rsid w:val="00B86DFC"/>
    <w:rsid w:val="00B86E09"/>
    <w:rsid w:val="00B8727D"/>
    <w:rsid w:val="00B8750F"/>
    <w:rsid w:val="00B8799F"/>
    <w:rsid w:val="00B87CC1"/>
    <w:rsid w:val="00B87F93"/>
    <w:rsid w:val="00B90229"/>
    <w:rsid w:val="00B902FC"/>
    <w:rsid w:val="00B90F4A"/>
    <w:rsid w:val="00B9161A"/>
    <w:rsid w:val="00B91F96"/>
    <w:rsid w:val="00B92A05"/>
    <w:rsid w:val="00B9329B"/>
    <w:rsid w:val="00B934D6"/>
    <w:rsid w:val="00B95252"/>
    <w:rsid w:val="00B95321"/>
    <w:rsid w:val="00B95FF6"/>
    <w:rsid w:val="00B960D9"/>
    <w:rsid w:val="00B96274"/>
    <w:rsid w:val="00B96781"/>
    <w:rsid w:val="00B9766C"/>
    <w:rsid w:val="00B97787"/>
    <w:rsid w:val="00B97AB0"/>
    <w:rsid w:val="00BA0A5E"/>
    <w:rsid w:val="00BA26DC"/>
    <w:rsid w:val="00BA2D25"/>
    <w:rsid w:val="00BA4B79"/>
    <w:rsid w:val="00BA4FA8"/>
    <w:rsid w:val="00BA561D"/>
    <w:rsid w:val="00BA6136"/>
    <w:rsid w:val="00BA626A"/>
    <w:rsid w:val="00BA6659"/>
    <w:rsid w:val="00BA7845"/>
    <w:rsid w:val="00BA794E"/>
    <w:rsid w:val="00BB1B07"/>
    <w:rsid w:val="00BB1CF7"/>
    <w:rsid w:val="00BB2108"/>
    <w:rsid w:val="00BB236C"/>
    <w:rsid w:val="00BB26A3"/>
    <w:rsid w:val="00BB364A"/>
    <w:rsid w:val="00BB3940"/>
    <w:rsid w:val="00BB43D7"/>
    <w:rsid w:val="00BB4A47"/>
    <w:rsid w:val="00BB5E77"/>
    <w:rsid w:val="00BB6256"/>
    <w:rsid w:val="00BB6348"/>
    <w:rsid w:val="00BB64CC"/>
    <w:rsid w:val="00BB7432"/>
    <w:rsid w:val="00BC10E9"/>
    <w:rsid w:val="00BC13A5"/>
    <w:rsid w:val="00BC21B1"/>
    <w:rsid w:val="00BC21D3"/>
    <w:rsid w:val="00BC2593"/>
    <w:rsid w:val="00BC269D"/>
    <w:rsid w:val="00BC2F54"/>
    <w:rsid w:val="00BC34C2"/>
    <w:rsid w:val="00BC4E8E"/>
    <w:rsid w:val="00BC5208"/>
    <w:rsid w:val="00BC54C3"/>
    <w:rsid w:val="00BC5DA3"/>
    <w:rsid w:val="00BC669D"/>
    <w:rsid w:val="00BC66F6"/>
    <w:rsid w:val="00BC6A0B"/>
    <w:rsid w:val="00BC6DC8"/>
    <w:rsid w:val="00BC708A"/>
    <w:rsid w:val="00BC753D"/>
    <w:rsid w:val="00BC78B2"/>
    <w:rsid w:val="00BD024F"/>
    <w:rsid w:val="00BD0CF1"/>
    <w:rsid w:val="00BD1A09"/>
    <w:rsid w:val="00BD1DD4"/>
    <w:rsid w:val="00BD1DD9"/>
    <w:rsid w:val="00BD287C"/>
    <w:rsid w:val="00BD28E7"/>
    <w:rsid w:val="00BD352F"/>
    <w:rsid w:val="00BD407B"/>
    <w:rsid w:val="00BD41BA"/>
    <w:rsid w:val="00BD44D9"/>
    <w:rsid w:val="00BD54EB"/>
    <w:rsid w:val="00BD5CA5"/>
    <w:rsid w:val="00BD722E"/>
    <w:rsid w:val="00BD73B7"/>
    <w:rsid w:val="00BE0A32"/>
    <w:rsid w:val="00BE0A4D"/>
    <w:rsid w:val="00BE0B09"/>
    <w:rsid w:val="00BE0EA1"/>
    <w:rsid w:val="00BE1A78"/>
    <w:rsid w:val="00BE1C2F"/>
    <w:rsid w:val="00BE1F33"/>
    <w:rsid w:val="00BE2F46"/>
    <w:rsid w:val="00BE382C"/>
    <w:rsid w:val="00BE4F3E"/>
    <w:rsid w:val="00BE5193"/>
    <w:rsid w:val="00BE7735"/>
    <w:rsid w:val="00BE77B8"/>
    <w:rsid w:val="00BE7990"/>
    <w:rsid w:val="00BF0A15"/>
    <w:rsid w:val="00BF0C3B"/>
    <w:rsid w:val="00BF0DB9"/>
    <w:rsid w:val="00BF1624"/>
    <w:rsid w:val="00BF1DC9"/>
    <w:rsid w:val="00BF2799"/>
    <w:rsid w:val="00BF2C41"/>
    <w:rsid w:val="00BF33A5"/>
    <w:rsid w:val="00BF3AC8"/>
    <w:rsid w:val="00BF4836"/>
    <w:rsid w:val="00BF544C"/>
    <w:rsid w:val="00BF5676"/>
    <w:rsid w:val="00BF5EF4"/>
    <w:rsid w:val="00BF68DF"/>
    <w:rsid w:val="00C00402"/>
    <w:rsid w:val="00C00E67"/>
    <w:rsid w:val="00C01097"/>
    <w:rsid w:val="00C01E5B"/>
    <w:rsid w:val="00C0211C"/>
    <w:rsid w:val="00C021F2"/>
    <w:rsid w:val="00C02416"/>
    <w:rsid w:val="00C02AA7"/>
    <w:rsid w:val="00C02D5C"/>
    <w:rsid w:val="00C0336F"/>
    <w:rsid w:val="00C04516"/>
    <w:rsid w:val="00C04A44"/>
    <w:rsid w:val="00C05BEA"/>
    <w:rsid w:val="00C05E7D"/>
    <w:rsid w:val="00C062F2"/>
    <w:rsid w:val="00C06BEB"/>
    <w:rsid w:val="00C06F81"/>
    <w:rsid w:val="00C0720D"/>
    <w:rsid w:val="00C102B9"/>
    <w:rsid w:val="00C1088A"/>
    <w:rsid w:val="00C121D6"/>
    <w:rsid w:val="00C1222B"/>
    <w:rsid w:val="00C1288B"/>
    <w:rsid w:val="00C131A4"/>
    <w:rsid w:val="00C13359"/>
    <w:rsid w:val="00C144A2"/>
    <w:rsid w:val="00C14F62"/>
    <w:rsid w:val="00C15620"/>
    <w:rsid w:val="00C16F86"/>
    <w:rsid w:val="00C1728F"/>
    <w:rsid w:val="00C17CD9"/>
    <w:rsid w:val="00C202D0"/>
    <w:rsid w:val="00C20BC1"/>
    <w:rsid w:val="00C22F0C"/>
    <w:rsid w:val="00C2498A"/>
    <w:rsid w:val="00C26C51"/>
    <w:rsid w:val="00C272CF"/>
    <w:rsid w:val="00C27A25"/>
    <w:rsid w:val="00C30DA4"/>
    <w:rsid w:val="00C30EA7"/>
    <w:rsid w:val="00C310E9"/>
    <w:rsid w:val="00C3154B"/>
    <w:rsid w:val="00C31819"/>
    <w:rsid w:val="00C31930"/>
    <w:rsid w:val="00C31FD0"/>
    <w:rsid w:val="00C3208B"/>
    <w:rsid w:val="00C321CD"/>
    <w:rsid w:val="00C3327D"/>
    <w:rsid w:val="00C337B8"/>
    <w:rsid w:val="00C3456D"/>
    <w:rsid w:val="00C35F1E"/>
    <w:rsid w:val="00C37F5E"/>
    <w:rsid w:val="00C408F9"/>
    <w:rsid w:val="00C40A05"/>
    <w:rsid w:val="00C41534"/>
    <w:rsid w:val="00C41B71"/>
    <w:rsid w:val="00C41C53"/>
    <w:rsid w:val="00C4204E"/>
    <w:rsid w:val="00C4238D"/>
    <w:rsid w:val="00C42CB2"/>
    <w:rsid w:val="00C42CF1"/>
    <w:rsid w:val="00C4367D"/>
    <w:rsid w:val="00C43B6B"/>
    <w:rsid w:val="00C446D9"/>
    <w:rsid w:val="00C447D0"/>
    <w:rsid w:val="00C453E4"/>
    <w:rsid w:val="00C45ECF"/>
    <w:rsid w:val="00C462BF"/>
    <w:rsid w:val="00C468A6"/>
    <w:rsid w:val="00C4765A"/>
    <w:rsid w:val="00C4770E"/>
    <w:rsid w:val="00C51FE7"/>
    <w:rsid w:val="00C52F06"/>
    <w:rsid w:val="00C5344E"/>
    <w:rsid w:val="00C53A38"/>
    <w:rsid w:val="00C53A99"/>
    <w:rsid w:val="00C53B3D"/>
    <w:rsid w:val="00C54623"/>
    <w:rsid w:val="00C54664"/>
    <w:rsid w:val="00C548F1"/>
    <w:rsid w:val="00C54C1C"/>
    <w:rsid w:val="00C54F43"/>
    <w:rsid w:val="00C5514F"/>
    <w:rsid w:val="00C564D5"/>
    <w:rsid w:val="00C5670C"/>
    <w:rsid w:val="00C5763C"/>
    <w:rsid w:val="00C576D8"/>
    <w:rsid w:val="00C60660"/>
    <w:rsid w:val="00C60CED"/>
    <w:rsid w:val="00C6191B"/>
    <w:rsid w:val="00C626FB"/>
    <w:rsid w:val="00C6359A"/>
    <w:rsid w:val="00C63BEA"/>
    <w:rsid w:val="00C6451C"/>
    <w:rsid w:val="00C64F23"/>
    <w:rsid w:val="00C65549"/>
    <w:rsid w:val="00C65BDD"/>
    <w:rsid w:val="00C65D73"/>
    <w:rsid w:val="00C6660F"/>
    <w:rsid w:val="00C66819"/>
    <w:rsid w:val="00C676F3"/>
    <w:rsid w:val="00C67DA0"/>
    <w:rsid w:val="00C67EF9"/>
    <w:rsid w:val="00C71E03"/>
    <w:rsid w:val="00C72869"/>
    <w:rsid w:val="00C73C60"/>
    <w:rsid w:val="00C73E01"/>
    <w:rsid w:val="00C745CC"/>
    <w:rsid w:val="00C75A1A"/>
    <w:rsid w:val="00C766D5"/>
    <w:rsid w:val="00C76E26"/>
    <w:rsid w:val="00C804B9"/>
    <w:rsid w:val="00C81C9E"/>
    <w:rsid w:val="00C82512"/>
    <w:rsid w:val="00C827FA"/>
    <w:rsid w:val="00C8403F"/>
    <w:rsid w:val="00C858C9"/>
    <w:rsid w:val="00C8639A"/>
    <w:rsid w:val="00C86495"/>
    <w:rsid w:val="00C86AD8"/>
    <w:rsid w:val="00C876B9"/>
    <w:rsid w:val="00C87BA5"/>
    <w:rsid w:val="00C903A1"/>
    <w:rsid w:val="00C9305A"/>
    <w:rsid w:val="00C93FE6"/>
    <w:rsid w:val="00C9414A"/>
    <w:rsid w:val="00C9449D"/>
    <w:rsid w:val="00C949C8"/>
    <w:rsid w:val="00C94E7A"/>
    <w:rsid w:val="00C956AB"/>
    <w:rsid w:val="00C95FDA"/>
    <w:rsid w:val="00C97957"/>
    <w:rsid w:val="00CA0535"/>
    <w:rsid w:val="00CA16A1"/>
    <w:rsid w:val="00CA213E"/>
    <w:rsid w:val="00CA3064"/>
    <w:rsid w:val="00CA397B"/>
    <w:rsid w:val="00CA4E10"/>
    <w:rsid w:val="00CA54B6"/>
    <w:rsid w:val="00CA55B2"/>
    <w:rsid w:val="00CA6154"/>
    <w:rsid w:val="00CA679B"/>
    <w:rsid w:val="00CA7A1F"/>
    <w:rsid w:val="00CA7A97"/>
    <w:rsid w:val="00CB04A4"/>
    <w:rsid w:val="00CB1297"/>
    <w:rsid w:val="00CB17CF"/>
    <w:rsid w:val="00CB1F59"/>
    <w:rsid w:val="00CB2053"/>
    <w:rsid w:val="00CB2729"/>
    <w:rsid w:val="00CB3943"/>
    <w:rsid w:val="00CB3BF9"/>
    <w:rsid w:val="00CB4818"/>
    <w:rsid w:val="00CB48C6"/>
    <w:rsid w:val="00CB4A52"/>
    <w:rsid w:val="00CB5649"/>
    <w:rsid w:val="00CB6768"/>
    <w:rsid w:val="00CB6925"/>
    <w:rsid w:val="00CB6EBB"/>
    <w:rsid w:val="00CB6F5F"/>
    <w:rsid w:val="00CB7C63"/>
    <w:rsid w:val="00CC0015"/>
    <w:rsid w:val="00CC0CFE"/>
    <w:rsid w:val="00CC0D60"/>
    <w:rsid w:val="00CC11FF"/>
    <w:rsid w:val="00CC24AE"/>
    <w:rsid w:val="00CC2DF5"/>
    <w:rsid w:val="00CC2F86"/>
    <w:rsid w:val="00CC3675"/>
    <w:rsid w:val="00CC3DC6"/>
    <w:rsid w:val="00CC3FD0"/>
    <w:rsid w:val="00CC4768"/>
    <w:rsid w:val="00CC4C67"/>
    <w:rsid w:val="00CC59C0"/>
    <w:rsid w:val="00CC5CC5"/>
    <w:rsid w:val="00CC62F5"/>
    <w:rsid w:val="00CC6853"/>
    <w:rsid w:val="00CD03B5"/>
    <w:rsid w:val="00CD0857"/>
    <w:rsid w:val="00CD0B83"/>
    <w:rsid w:val="00CD11BE"/>
    <w:rsid w:val="00CD1745"/>
    <w:rsid w:val="00CD1EBB"/>
    <w:rsid w:val="00CD38B5"/>
    <w:rsid w:val="00CD536A"/>
    <w:rsid w:val="00CD6C6C"/>
    <w:rsid w:val="00CD755D"/>
    <w:rsid w:val="00CD76E6"/>
    <w:rsid w:val="00CD7EC8"/>
    <w:rsid w:val="00CE1135"/>
    <w:rsid w:val="00CE1D3D"/>
    <w:rsid w:val="00CE29E7"/>
    <w:rsid w:val="00CE325B"/>
    <w:rsid w:val="00CE4A38"/>
    <w:rsid w:val="00CE6429"/>
    <w:rsid w:val="00CE6B58"/>
    <w:rsid w:val="00CE75EC"/>
    <w:rsid w:val="00CE7E60"/>
    <w:rsid w:val="00CF0AA4"/>
    <w:rsid w:val="00CF0D77"/>
    <w:rsid w:val="00CF200E"/>
    <w:rsid w:val="00CF2266"/>
    <w:rsid w:val="00CF303C"/>
    <w:rsid w:val="00CF39AB"/>
    <w:rsid w:val="00CF39B5"/>
    <w:rsid w:val="00CF5C42"/>
    <w:rsid w:val="00CF6321"/>
    <w:rsid w:val="00CF6D7E"/>
    <w:rsid w:val="00CF6F6B"/>
    <w:rsid w:val="00CF74D6"/>
    <w:rsid w:val="00D01B03"/>
    <w:rsid w:val="00D0261B"/>
    <w:rsid w:val="00D0291F"/>
    <w:rsid w:val="00D02CAE"/>
    <w:rsid w:val="00D02F99"/>
    <w:rsid w:val="00D0395B"/>
    <w:rsid w:val="00D03B6F"/>
    <w:rsid w:val="00D0408B"/>
    <w:rsid w:val="00D0414F"/>
    <w:rsid w:val="00D043E6"/>
    <w:rsid w:val="00D108FA"/>
    <w:rsid w:val="00D11351"/>
    <w:rsid w:val="00D124A3"/>
    <w:rsid w:val="00D12A68"/>
    <w:rsid w:val="00D12CBC"/>
    <w:rsid w:val="00D12F2D"/>
    <w:rsid w:val="00D137CB"/>
    <w:rsid w:val="00D14085"/>
    <w:rsid w:val="00D14362"/>
    <w:rsid w:val="00D14507"/>
    <w:rsid w:val="00D14E84"/>
    <w:rsid w:val="00D15920"/>
    <w:rsid w:val="00D17CCF"/>
    <w:rsid w:val="00D22F32"/>
    <w:rsid w:val="00D238C4"/>
    <w:rsid w:val="00D23966"/>
    <w:rsid w:val="00D23CB3"/>
    <w:rsid w:val="00D23D00"/>
    <w:rsid w:val="00D2522B"/>
    <w:rsid w:val="00D25347"/>
    <w:rsid w:val="00D25EEA"/>
    <w:rsid w:val="00D2743A"/>
    <w:rsid w:val="00D276A3"/>
    <w:rsid w:val="00D27B4B"/>
    <w:rsid w:val="00D3062E"/>
    <w:rsid w:val="00D3086D"/>
    <w:rsid w:val="00D30AC3"/>
    <w:rsid w:val="00D30EEA"/>
    <w:rsid w:val="00D31734"/>
    <w:rsid w:val="00D32A0E"/>
    <w:rsid w:val="00D32CAE"/>
    <w:rsid w:val="00D32EB1"/>
    <w:rsid w:val="00D33D49"/>
    <w:rsid w:val="00D3472F"/>
    <w:rsid w:val="00D349A7"/>
    <w:rsid w:val="00D35651"/>
    <w:rsid w:val="00D365B2"/>
    <w:rsid w:val="00D3679E"/>
    <w:rsid w:val="00D37EEC"/>
    <w:rsid w:val="00D40034"/>
    <w:rsid w:val="00D403DB"/>
    <w:rsid w:val="00D40FD9"/>
    <w:rsid w:val="00D415A0"/>
    <w:rsid w:val="00D42E63"/>
    <w:rsid w:val="00D435BD"/>
    <w:rsid w:val="00D43981"/>
    <w:rsid w:val="00D44468"/>
    <w:rsid w:val="00D45E00"/>
    <w:rsid w:val="00D4695E"/>
    <w:rsid w:val="00D46E5E"/>
    <w:rsid w:val="00D47988"/>
    <w:rsid w:val="00D50083"/>
    <w:rsid w:val="00D50D1E"/>
    <w:rsid w:val="00D51ABE"/>
    <w:rsid w:val="00D5303E"/>
    <w:rsid w:val="00D53F59"/>
    <w:rsid w:val="00D543E1"/>
    <w:rsid w:val="00D55E7B"/>
    <w:rsid w:val="00D57ABD"/>
    <w:rsid w:val="00D61825"/>
    <w:rsid w:val="00D62308"/>
    <w:rsid w:val="00D625B2"/>
    <w:rsid w:val="00D6352E"/>
    <w:rsid w:val="00D64D8C"/>
    <w:rsid w:val="00D6505A"/>
    <w:rsid w:val="00D65830"/>
    <w:rsid w:val="00D659A2"/>
    <w:rsid w:val="00D65B5D"/>
    <w:rsid w:val="00D65F63"/>
    <w:rsid w:val="00D672A4"/>
    <w:rsid w:val="00D67662"/>
    <w:rsid w:val="00D67B16"/>
    <w:rsid w:val="00D67BA4"/>
    <w:rsid w:val="00D70439"/>
    <w:rsid w:val="00D71415"/>
    <w:rsid w:val="00D71558"/>
    <w:rsid w:val="00D71C40"/>
    <w:rsid w:val="00D753ED"/>
    <w:rsid w:val="00D760F7"/>
    <w:rsid w:val="00D768D6"/>
    <w:rsid w:val="00D76A3E"/>
    <w:rsid w:val="00D76F93"/>
    <w:rsid w:val="00D77137"/>
    <w:rsid w:val="00D77296"/>
    <w:rsid w:val="00D774E7"/>
    <w:rsid w:val="00D775FE"/>
    <w:rsid w:val="00D80023"/>
    <w:rsid w:val="00D8104A"/>
    <w:rsid w:val="00D81E39"/>
    <w:rsid w:val="00D8292B"/>
    <w:rsid w:val="00D85186"/>
    <w:rsid w:val="00D86206"/>
    <w:rsid w:val="00D862D0"/>
    <w:rsid w:val="00D86B3B"/>
    <w:rsid w:val="00D86C51"/>
    <w:rsid w:val="00D87550"/>
    <w:rsid w:val="00D87AA7"/>
    <w:rsid w:val="00D87D8D"/>
    <w:rsid w:val="00D9065A"/>
    <w:rsid w:val="00D90860"/>
    <w:rsid w:val="00D90D3A"/>
    <w:rsid w:val="00D912AA"/>
    <w:rsid w:val="00D927BF"/>
    <w:rsid w:val="00D9389C"/>
    <w:rsid w:val="00D93A8C"/>
    <w:rsid w:val="00D942FE"/>
    <w:rsid w:val="00D9442A"/>
    <w:rsid w:val="00D94E8C"/>
    <w:rsid w:val="00D94EC9"/>
    <w:rsid w:val="00D976A2"/>
    <w:rsid w:val="00DA04DE"/>
    <w:rsid w:val="00DA192C"/>
    <w:rsid w:val="00DA2A55"/>
    <w:rsid w:val="00DA31DE"/>
    <w:rsid w:val="00DA54D6"/>
    <w:rsid w:val="00DA556F"/>
    <w:rsid w:val="00DA5986"/>
    <w:rsid w:val="00DA5AB7"/>
    <w:rsid w:val="00DA7C72"/>
    <w:rsid w:val="00DB114D"/>
    <w:rsid w:val="00DB1246"/>
    <w:rsid w:val="00DB1823"/>
    <w:rsid w:val="00DB1843"/>
    <w:rsid w:val="00DB2E82"/>
    <w:rsid w:val="00DB3067"/>
    <w:rsid w:val="00DB3A1D"/>
    <w:rsid w:val="00DB3E47"/>
    <w:rsid w:val="00DB4807"/>
    <w:rsid w:val="00DB493A"/>
    <w:rsid w:val="00DB52D3"/>
    <w:rsid w:val="00DB63AF"/>
    <w:rsid w:val="00DB6511"/>
    <w:rsid w:val="00DB6CD0"/>
    <w:rsid w:val="00DB7397"/>
    <w:rsid w:val="00DB772B"/>
    <w:rsid w:val="00DB78A7"/>
    <w:rsid w:val="00DC1368"/>
    <w:rsid w:val="00DC21CD"/>
    <w:rsid w:val="00DC231F"/>
    <w:rsid w:val="00DC2389"/>
    <w:rsid w:val="00DC3E41"/>
    <w:rsid w:val="00DC519E"/>
    <w:rsid w:val="00DC5EE3"/>
    <w:rsid w:val="00DC6492"/>
    <w:rsid w:val="00DC7C1B"/>
    <w:rsid w:val="00DC7FCA"/>
    <w:rsid w:val="00DD0FCA"/>
    <w:rsid w:val="00DD2F11"/>
    <w:rsid w:val="00DD47E9"/>
    <w:rsid w:val="00DD4A49"/>
    <w:rsid w:val="00DD6D4F"/>
    <w:rsid w:val="00DD7395"/>
    <w:rsid w:val="00DE0378"/>
    <w:rsid w:val="00DE35BB"/>
    <w:rsid w:val="00DE3F38"/>
    <w:rsid w:val="00DE46EB"/>
    <w:rsid w:val="00DE5BB3"/>
    <w:rsid w:val="00DE6A2E"/>
    <w:rsid w:val="00DE6E3D"/>
    <w:rsid w:val="00DE75D1"/>
    <w:rsid w:val="00DE7BA9"/>
    <w:rsid w:val="00DF0687"/>
    <w:rsid w:val="00DF0BA8"/>
    <w:rsid w:val="00DF1142"/>
    <w:rsid w:val="00DF144F"/>
    <w:rsid w:val="00DF2411"/>
    <w:rsid w:val="00DF2700"/>
    <w:rsid w:val="00DF2E3B"/>
    <w:rsid w:val="00DF348A"/>
    <w:rsid w:val="00DF3BA3"/>
    <w:rsid w:val="00DF42C0"/>
    <w:rsid w:val="00DF5988"/>
    <w:rsid w:val="00DF5D86"/>
    <w:rsid w:val="00DF702E"/>
    <w:rsid w:val="00DF7802"/>
    <w:rsid w:val="00DF7D26"/>
    <w:rsid w:val="00E000EE"/>
    <w:rsid w:val="00E01D04"/>
    <w:rsid w:val="00E028C5"/>
    <w:rsid w:val="00E04407"/>
    <w:rsid w:val="00E04512"/>
    <w:rsid w:val="00E04AFC"/>
    <w:rsid w:val="00E05252"/>
    <w:rsid w:val="00E07C25"/>
    <w:rsid w:val="00E10596"/>
    <w:rsid w:val="00E11120"/>
    <w:rsid w:val="00E138E7"/>
    <w:rsid w:val="00E144E7"/>
    <w:rsid w:val="00E157BB"/>
    <w:rsid w:val="00E158C4"/>
    <w:rsid w:val="00E15CA2"/>
    <w:rsid w:val="00E16DCB"/>
    <w:rsid w:val="00E17153"/>
    <w:rsid w:val="00E17A70"/>
    <w:rsid w:val="00E17B98"/>
    <w:rsid w:val="00E201DD"/>
    <w:rsid w:val="00E20E64"/>
    <w:rsid w:val="00E21AD2"/>
    <w:rsid w:val="00E21B69"/>
    <w:rsid w:val="00E21B96"/>
    <w:rsid w:val="00E229C4"/>
    <w:rsid w:val="00E24B3F"/>
    <w:rsid w:val="00E24E35"/>
    <w:rsid w:val="00E2562B"/>
    <w:rsid w:val="00E262B0"/>
    <w:rsid w:val="00E268F3"/>
    <w:rsid w:val="00E26CE0"/>
    <w:rsid w:val="00E26E66"/>
    <w:rsid w:val="00E3072A"/>
    <w:rsid w:val="00E30CD7"/>
    <w:rsid w:val="00E311EE"/>
    <w:rsid w:val="00E3150F"/>
    <w:rsid w:val="00E32575"/>
    <w:rsid w:val="00E32FD3"/>
    <w:rsid w:val="00E3318A"/>
    <w:rsid w:val="00E33517"/>
    <w:rsid w:val="00E3384D"/>
    <w:rsid w:val="00E3415B"/>
    <w:rsid w:val="00E34222"/>
    <w:rsid w:val="00E347E9"/>
    <w:rsid w:val="00E34DD1"/>
    <w:rsid w:val="00E35316"/>
    <w:rsid w:val="00E36832"/>
    <w:rsid w:val="00E36F77"/>
    <w:rsid w:val="00E374D6"/>
    <w:rsid w:val="00E408DA"/>
    <w:rsid w:val="00E41882"/>
    <w:rsid w:val="00E420F8"/>
    <w:rsid w:val="00E42BF6"/>
    <w:rsid w:val="00E43428"/>
    <w:rsid w:val="00E455FC"/>
    <w:rsid w:val="00E467B8"/>
    <w:rsid w:val="00E46F2B"/>
    <w:rsid w:val="00E50AEB"/>
    <w:rsid w:val="00E50DEE"/>
    <w:rsid w:val="00E52ACA"/>
    <w:rsid w:val="00E544BC"/>
    <w:rsid w:val="00E566D1"/>
    <w:rsid w:val="00E57ABE"/>
    <w:rsid w:val="00E604BF"/>
    <w:rsid w:val="00E60B39"/>
    <w:rsid w:val="00E62AEC"/>
    <w:rsid w:val="00E637EF"/>
    <w:rsid w:val="00E65C32"/>
    <w:rsid w:val="00E66422"/>
    <w:rsid w:val="00E6689F"/>
    <w:rsid w:val="00E66B2D"/>
    <w:rsid w:val="00E67DA9"/>
    <w:rsid w:val="00E703DC"/>
    <w:rsid w:val="00E70D63"/>
    <w:rsid w:val="00E70E8F"/>
    <w:rsid w:val="00E71600"/>
    <w:rsid w:val="00E73824"/>
    <w:rsid w:val="00E73B5E"/>
    <w:rsid w:val="00E73F64"/>
    <w:rsid w:val="00E73F82"/>
    <w:rsid w:val="00E750D8"/>
    <w:rsid w:val="00E75718"/>
    <w:rsid w:val="00E75883"/>
    <w:rsid w:val="00E76A8E"/>
    <w:rsid w:val="00E775FB"/>
    <w:rsid w:val="00E77A90"/>
    <w:rsid w:val="00E77FC2"/>
    <w:rsid w:val="00E8042E"/>
    <w:rsid w:val="00E820F9"/>
    <w:rsid w:val="00E83727"/>
    <w:rsid w:val="00E838D2"/>
    <w:rsid w:val="00E83DBF"/>
    <w:rsid w:val="00E866CA"/>
    <w:rsid w:val="00E909C4"/>
    <w:rsid w:val="00E90AD8"/>
    <w:rsid w:val="00E91661"/>
    <w:rsid w:val="00E92D3D"/>
    <w:rsid w:val="00E92DC0"/>
    <w:rsid w:val="00E9388C"/>
    <w:rsid w:val="00E938B7"/>
    <w:rsid w:val="00E93B58"/>
    <w:rsid w:val="00E94607"/>
    <w:rsid w:val="00E950C4"/>
    <w:rsid w:val="00E95195"/>
    <w:rsid w:val="00E9792F"/>
    <w:rsid w:val="00EA052F"/>
    <w:rsid w:val="00EA1104"/>
    <w:rsid w:val="00EA1AE6"/>
    <w:rsid w:val="00EA2C8E"/>
    <w:rsid w:val="00EA66E2"/>
    <w:rsid w:val="00EA6D83"/>
    <w:rsid w:val="00EB094D"/>
    <w:rsid w:val="00EB0E7D"/>
    <w:rsid w:val="00EB30CE"/>
    <w:rsid w:val="00EB3774"/>
    <w:rsid w:val="00EB3BA2"/>
    <w:rsid w:val="00EB53A9"/>
    <w:rsid w:val="00EB5AD7"/>
    <w:rsid w:val="00EB688F"/>
    <w:rsid w:val="00EB70BD"/>
    <w:rsid w:val="00EB79D3"/>
    <w:rsid w:val="00EB7CC3"/>
    <w:rsid w:val="00EC02FC"/>
    <w:rsid w:val="00EC171F"/>
    <w:rsid w:val="00EC1955"/>
    <w:rsid w:val="00EC244B"/>
    <w:rsid w:val="00EC2B16"/>
    <w:rsid w:val="00EC2CA8"/>
    <w:rsid w:val="00EC3DDD"/>
    <w:rsid w:val="00EC4597"/>
    <w:rsid w:val="00EC45C4"/>
    <w:rsid w:val="00EC4C05"/>
    <w:rsid w:val="00EC59FE"/>
    <w:rsid w:val="00EC6BB0"/>
    <w:rsid w:val="00EC767B"/>
    <w:rsid w:val="00ED0584"/>
    <w:rsid w:val="00ED0693"/>
    <w:rsid w:val="00ED18B5"/>
    <w:rsid w:val="00ED196D"/>
    <w:rsid w:val="00ED1D03"/>
    <w:rsid w:val="00ED239B"/>
    <w:rsid w:val="00ED2CA2"/>
    <w:rsid w:val="00ED464B"/>
    <w:rsid w:val="00ED4D74"/>
    <w:rsid w:val="00ED5468"/>
    <w:rsid w:val="00ED5B90"/>
    <w:rsid w:val="00ED6058"/>
    <w:rsid w:val="00ED61EB"/>
    <w:rsid w:val="00ED6FE0"/>
    <w:rsid w:val="00ED797A"/>
    <w:rsid w:val="00EE1264"/>
    <w:rsid w:val="00EE1503"/>
    <w:rsid w:val="00EE1BC1"/>
    <w:rsid w:val="00EE1C76"/>
    <w:rsid w:val="00EE1D74"/>
    <w:rsid w:val="00EE332E"/>
    <w:rsid w:val="00EE360F"/>
    <w:rsid w:val="00EE4BF2"/>
    <w:rsid w:val="00EE50EC"/>
    <w:rsid w:val="00EE5256"/>
    <w:rsid w:val="00EE53ED"/>
    <w:rsid w:val="00EE5EFF"/>
    <w:rsid w:val="00EE71DD"/>
    <w:rsid w:val="00EF002F"/>
    <w:rsid w:val="00EF07EC"/>
    <w:rsid w:val="00EF1023"/>
    <w:rsid w:val="00EF12D1"/>
    <w:rsid w:val="00EF1CBD"/>
    <w:rsid w:val="00EF3E43"/>
    <w:rsid w:val="00EF3E47"/>
    <w:rsid w:val="00EF49A4"/>
    <w:rsid w:val="00EF5ACA"/>
    <w:rsid w:val="00EF7529"/>
    <w:rsid w:val="00EF75D8"/>
    <w:rsid w:val="00F00091"/>
    <w:rsid w:val="00F018BC"/>
    <w:rsid w:val="00F01B05"/>
    <w:rsid w:val="00F0271E"/>
    <w:rsid w:val="00F02D37"/>
    <w:rsid w:val="00F033C7"/>
    <w:rsid w:val="00F0403F"/>
    <w:rsid w:val="00F04782"/>
    <w:rsid w:val="00F05A30"/>
    <w:rsid w:val="00F06305"/>
    <w:rsid w:val="00F06861"/>
    <w:rsid w:val="00F07479"/>
    <w:rsid w:val="00F0751E"/>
    <w:rsid w:val="00F07762"/>
    <w:rsid w:val="00F10DE5"/>
    <w:rsid w:val="00F135A8"/>
    <w:rsid w:val="00F137A8"/>
    <w:rsid w:val="00F13D27"/>
    <w:rsid w:val="00F13E4E"/>
    <w:rsid w:val="00F14EB4"/>
    <w:rsid w:val="00F15442"/>
    <w:rsid w:val="00F1636A"/>
    <w:rsid w:val="00F163A5"/>
    <w:rsid w:val="00F168CE"/>
    <w:rsid w:val="00F16F51"/>
    <w:rsid w:val="00F21756"/>
    <w:rsid w:val="00F2189F"/>
    <w:rsid w:val="00F21CAF"/>
    <w:rsid w:val="00F21D43"/>
    <w:rsid w:val="00F22DB2"/>
    <w:rsid w:val="00F22F72"/>
    <w:rsid w:val="00F23522"/>
    <w:rsid w:val="00F23BF0"/>
    <w:rsid w:val="00F24D5B"/>
    <w:rsid w:val="00F24F93"/>
    <w:rsid w:val="00F2536C"/>
    <w:rsid w:val="00F2571A"/>
    <w:rsid w:val="00F25BD1"/>
    <w:rsid w:val="00F30839"/>
    <w:rsid w:val="00F31257"/>
    <w:rsid w:val="00F31439"/>
    <w:rsid w:val="00F322ED"/>
    <w:rsid w:val="00F326A1"/>
    <w:rsid w:val="00F33E9E"/>
    <w:rsid w:val="00F35297"/>
    <w:rsid w:val="00F370AD"/>
    <w:rsid w:val="00F3761C"/>
    <w:rsid w:val="00F37D2E"/>
    <w:rsid w:val="00F40179"/>
    <w:rsid w:val="00F41240"/>
    <w:rsid w:val="00F413D9"/>
    <w:rsid w:val="00F414FD"/>
    <w:rsid w:val="00F416DA"/>
    <w:rsid w:val="00F42420"/>
    <w:rsid w:val="00F43807"/>
    <w:rsid w:val="00F442C7"/>
    <w:rsid w:val="00F450C1"/>
    <w:rsid w:val="00F45438"/>
    <w:rsid w:val="00F45FDD"/>
    <w:rsid w:val="00F460FB"/>
    <w:rsid w:val="00F4628F"/>
    <w:rsid w:val="00F46C76"/>
    <w:rsid w:val="00F475A9"/>
    <w:rsid w:val="00F502F2"/>
    <w:rsid w:val="00F503F4"/>
    <w:rsid w:val="00F513AB"/>
    <w:rsid w:val="00F517B6"/>
    <w:rsid w:val="00F51AD5"/>
    <w:rsid w:val="00F5261E"/>
    <w:rsid w:val="00F527E5"/>
    <w:rsid w:val="00F529F1"/>
    <w:rsid w:val="00F52CCD"/>
    <w:rsid w:val="00F541B8"/>
    <w:rsid w:val="00F56DD7"/>
    <w:rsid w:val="00F56F04"/>
    <w:rsid w:val="00F601EA"/>
    <w:rsid w:val="00F62B5B"/>
    <w:rsid w:val="00F63E2B"/>
    <w:rsid w:val="00F643D8"/>
    <w:rsid w:val="00F648CF"/>
    <w:rsid w:val="00F64A91"/>
    <w:rsid w:val="00F64F5D"/>
    <w:rsid w:val="00F6578B"/>
    <w:rsid w:val="00F661EF"/>
    <w:rsid w:val="00F665BA"/>
    <w:rsid w:val="00F665CD"/>
    <w:rsid w:val="00F66852"/>
    <w:rsid w:val="00F66935"/>
    <w:rsid w:val="00F67549"/>
    <w:rsid w:val="00F714C7"/>
    <w:rsid w:val="00F71837"/>
    <w:rsid w:val="00F72062"/>
    <w:rsid w:val="00F721DE"/>
    <w:rsid w:val="00F726A5"/>
    <w:rsid w:val="00F72B15"/>
    <w:rsid w:val="00F749DF"/>
    <w:rsid w:val="00F74BDC"/>
    <w:rsid w:val="00F74CA3"/>
    <w:rsid w:val="00F75C37"/>
    <w:rsid w:val="00F76739"/>
    <w:rsid w:val="00F76C24"/>
    <w:rsid w:val="00F76ED5"/>
    <w:rsid w:val="00F777C7"/>
    <w:rsid w:val="00F809E7"/>
    <w:rsid w:val="00F80BA2"/>
    <w:rsid w:val="00F811AA"/>
    <w:rsid w:val="00F815E0"/>
    <w:rsid w:val="00F81663"/>
    <w:rsid w:val="00F825A5"/>
    <w:rsid w:val="00F82701"/>
    <w:rsid w:val="00F828C9"/>
    <w:rsid w:val="00F83014"/>
    <w:rsid w:val="00F83227"/>
    <w:rsid w:val="00F8325F"/>
    <w:rsid w:val="00F84ACE"/>
    <w:rsid w:val="00F864E0"/>
    <w:rsid w:val="00F870DF"/>
    <w:rsid w:val="00F912BC"/>
    <w:rsid w:val="00F91B09"/>
    <w:rsid w:val="00F91C45"/>
    <w:rsid w:val="00F91D05"/>
    <w:rsid w:val="00F932CB"/>
    <w:rsid w:val="00F94787"/>
    <w:rsid w:val="00F96105"/>
    <w:rsid w:val="00F96CA3"/>
    <w:rsid w:val="00F96DEB"/>
    <w:rsid w:val="00F97CB6"/>
    <w:rsid w:val="00FA04D4"/>
    <w:rsid w:val="00FA143A"/>
    <w:rsid w:val="00FA1F59"/>
    <w:rsid w:val="00FA414C"/>
    <w:rsid w:val="00FA486D"/>
    <w:rsid w:val="00FA49E1"/>
    <w:rsid w:val="00FA4E25"/>
    <w:rsid w:val="00FA5F4F"/>
    <w:rsid w:val="00FA65FE"/>
    <w:rsid w:val="00FA7D96"/>
    <w:rsid w:val="00FA7DF8"/>
    <w:rsid w:val="00FA7FCA"/>
    <w:rsid w:val="00FB0F03"/>
    <w:rsid w:val="00FB13C2"/>
    <w:rsid w:val="00FB196F"/>
    <w:rsid w:val="00FB1EB4"/>
    <w:rsid w:val="00FB1F1E"/>
    <w:rsid w:val="00FB223D"/>
    <w:rsid w:val="00FB3D2B"/>
    <w:rsid w:val="00FB3D99"/>
    <w:rsid w:val="00FB433D"/>
    <w:rsid w:val="00FB5B82"/>
    <w:rsid w:val="00FB663C"/>
    <w:rsid w:val="00FB688A"/>
    <w:rsid w:val="00FB769F"/>
    <w:rsid w:val="00FB7DD8"/>
    <w:rsid w:val="00FC0709"/>
    <w:rsid w:val="00FC0735"/>
    <w:rsid w:val="00FC09C4"/>
    <w:rsid w:val="00FC1BB2"/>
    <w:rsid w:val="00FC212B"/>
    <w:rsid w:val="00FC2166"/>
    <w:rsid w:val="00FC3025"/>
    <w:rsid w:val="00FC3B3A"/>
    <w:rsid w:val="00FC3D1C"/>
    <w:rsid w:val="00FC4296"/>
    <w:rsid w:val="00FC5CE0"/>
    <w:rsid w:val="00FC67DB"/>
    <w:rsid w:val="00FC6963"/>
    <w:rsid w:val="00FC6B79"/>
    <w:rsid w:val="00FD03A9"/>
    <w:rsid w:val="00FD06B7"/>
    <w:rsid w:val="00FD09D4"/>
    <w:rsid w:val="00FD0B7B"/>
    <w:rsid w:val="00FD10DB"/>
    <w:rsid w:val="00FD1C41"/>
    <w:rsid w:val="00FD23E2"/>
    <w:rsid w:val="00FD250E"/>
    <w:rsid w:val="00FD287F"/>
    <w:rsid w:val="00FD299E"/>
    <w:rsid w:val="00FD2D60"/>
    <w:rsid w:val="00FD3006"/>
    <w:rsid w:val="00FD4F95"/>
    <w:rsid w:val="00FD5C36"/>
    <w:rsid w:val="00FD62C0"/>
    <w:rsid w:val="00FD6C13"/>
    <w:rsid w:val="00FE0FD2"/>
    <w:rsid w:val="00FE2590"/>
    <w:rsid w:val="00FE276D"/>
    <w:rsid w:val="00FE317B"/>
    <w:rsid w:val="00FE33DD"/>
    <w:rsid w:val="00FE3ECB"/>
    <w:rsid w:val="00FE4CB3"/>
    <w:rsid w:val="00FE5157"/>
    <w:rsid w:val="00FE54C8"/>
    <w:rsid w:val="00FE56BA"/>
    <w:rsid w:val="00FE5E04"/>
    <w:rsid w:val="00FE6D6D"/>
    <w:rsid w:val="00FE7452"/>
    <w:rsid w:val="00FE7B88"/>
    <w:rsid w:val="00FF0498"/>
    <w:rsid w:val="00FF1138"/>
    <w:rsid w:val="00FF1E47"/>
    <w:rsid w:val="00FF2A81"/>
    <w:rsid w:val="00FF2FF3"/>
    <w:rsid w:val="00FF4E17"/>
    <w:rsid w:val="00FF5045"/>
    <w:rsid w:val="00FF551F"/>
    <w:rsid w:val="00FF609A"/>
    <w:rsid w:val="00FF678D"/>
    <w:rsid w:val="00FF73D4"/>
    <w:rsid w:val="00FF7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stroke endarrow="block"/>
      <o:colormru v:ext="edit" colors="#9cf"/>
    </o:shapedefaults>
    <o:shapelayout v:ext="edit">
      <o:idmap v:ext="edit" data="2"/>
    </o:shapelayout>
  </w:shapeDefaults>
  <w:decimalSymbol w:val="."/>
  <w:listSeparator w:val=","/>
  <w14:docId w14:val="1E2E0388"/>
  <w15:chartTrackingRefBased/>
  <w15:docId w15:val="{331BCAA2-0BA9-41C9-BAD5-4DFAB1A5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16"/>
        <w:szCs w:val="16"/>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uiPriority="35"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uiPriority="20" w:qFormat="1"/>
    <w:lsdException w:name="Plain Text" w:uiPriority="99"/>
    <w:lsdException w:name="Normal (Web)" w:uiPriority="99"/>
    <w:lsdException w:name="HTML Code" w:uiPriority="99"/>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7CE0"/>
  </w:style>
  <w:style w:type="paragraph" w:styleId="Heading1">
    <w:name w:val="heading 1"/>
    <w:aliases w:val="ASAPHeading 1,Heading ,h1,H1,1,Hdg1-Appendix,h1 chapter heading,A MAJOR/BOLD,level 1,Level 1 Head,heading 1,Attribute Heading 1,(Strg+1),Project 1,Section title"/>
    <w:basedOn w:val="Normal"/>
    <w:next w:val="BodyText"/>
    <w:link w:val="Heading1Char"/>
    <w:uiPriority w:val="9"/>
    <w:qFormat/>
    <w:pPr>
      <w:keepNext/>
      <w:keepLines/>
      <w:pageBreakBefore/>
      <w:numPr>
        <w:numId w:val="3"/>
      </w:numPr>
      <w:pBdr>
        <w:bottom w:val="single" w:sz="4" w:space="1" w:color="auto"/>
      </w:pBdr>
      <w:tabs>
        <w:tab w:val="left" w:pos="709"/>
        <w:tab w:val="left" w:pos="1418"/>
      </w:tabs>
      <w:outlineLvl w:val="0"/>
    </w:pPr>
    <w:rPr>
      <w:rFonts w:ascii="Helvetica 65 Medium" w:hAnsi="Helvetica 65 Medium"/>
      <w:b/>
      <w:sz w:val="30"/>
    </w:rPr>
  </w:style>
  <w:style w:type="paragraph" w:styleId="Heading2">
    <w:name w:val="heading 2"/>
    <w:aliases w:val="ASAPHeading 2,Abschnitt,h2,2,sub-sect,21,sub-sect1,22,sub-sect2,23,sub-sect3,24,sub-sect4,25,sub-sect5,(1.1,1.2,1.3 etc),L2,H2,body,Section,h2.H2,2m,Header 2,l2,Level 2 Head,heading 2,- heading 2,kop 14/b,h2 main heading,B Sub/Bold,Level 2,HD2"/>
    <w:basedOn w:val="Normal"/>
    <w:next w:val="BodyText"/>
    <w:uiPriority w:val="9"/>
    <w:qFormat/>
    <w:pPr>
      <w:keepNext/>
      <w:keepLines/>
      <w:numPr>
        <w:ilvl w:val="1"/>
        <w:numId w:val="3"/>
      </w:numPr>
      <w:tabs>
        <w:tab w:val="left" w:pos="709"/>
        <w:tab w:val="left" w:pos="1418"/>
      </w:tabs>
      <w:outlineLvl w:val="1"/>
    </w:pPr>
    <w:rPr>
      <w:rFonts w:ascii="Helvetica 65 Medium" w:hAnsi="Helvetica 65 Medium"/>
      <w:b/>
      <w:sz w:val="26"/>
    </w:rPr>
  </w:style>
  <w:style w:type="paragraph" w:styleId="Heading3">
    <w:name w:val="heading 3"/>
    <w:aliases w:val="Map,h3,H3,3,sub-sub,31,sub-sub1,32,sub-sub2,33,sub-sub3,34,sub-sub4,sub section header,h31,h32,h33,h34,h35,35,Minor,l3,Level 3 Head,heading 3,subhead,level 3 heading,1.2.3.,Level 1 - 1,Underrubrik2,Table Attribute Heading,(Strg+3)"/>
    <w:basedOn w:val="Normal"/>
    <w:next w:val="BodyText"/>
    <w:link w:val="Heading3Char"/>
    <w:uiPriority w:val="9"/>
    <w:qFormat/>
    <w:pPr>
      <w:keepNext/>
      <w:keepLines/>
      <w:numPr>
        <w:ilvl w:val="2"/>
        <w:numId w:val="3"/>
      </w:numPr>
      <w:tabs>
        <w:tab w:val="left" w:pos="709"/>
        <w:tab w:val="left" w:pos="1418"/>
      </w:tabs>
      <w:outlineLvl w:val="2"/>
    </w:pPr>
    <w:rPr>
      <w:rFonts w:ascii="Helvetica 65 Medium" w:hAnsi="Helvetica 65 Medium"/>
      <w:b/>
      <w:sz w:val="24"/>
    </w:rPr>
  </w:style>
  <w:style w:type="paragraph" w:styleId="Heading4">
    <w:name w:val="heading 4"/>
    <w:aliases w:val="ASAPHeading 4,Block,Project table"/>
    <w:basedOn w:val="Normal"/>
    <w:next w:val="BodyText"/>
    <w:link w:val="Heading4Char"/>
    <w:uiPriority w:val="9"/>
    <w:qFormat/>
    <w:pPr>
      <w:keepNext/>
      <w:keepLines/>
      <w:numPr>
        <w:ilvl w:val="3"/>
        <w:numId w:val="3"/>
      </w:numPr>
      <w:tabs>
        <w:tab w:val="left" w:pos="709"/>
        <w:tab w:val="left" w:pos="1418"/>
      </w:tabs>
      <w:outlineLvl w:val="3"/>
    </w:pPr>
    <w:rPr>
      <w:rFonts w:ascii="Helvetica 65 Medium" w:hAnsi="Helvetica 65 Medium"/>
    </w:rPr>
  </w:style>
  <w:style w:type="paragraph" w:styleId="Heading5">
    <w:name w:val="heading 5"/>
    <w:aliases w:val="ASAPHeading 5"/>
    <w:basedOn w:val="Normal"/>
    <w:next w:val="BodyText"/>
    <w:qFormat/>
    <w:pPr>
      <w:keepNext/>
      <w:keepLines/>
      <w:numPr>
        <w:ilvl w:val="4"/>
        <w:numId w:val="3"/>
      </w:numPr>
      <w:tabs>
        <w:tab w:val="left" w:pos="709"/>
        <w:tab w:val="left" w:pos="1418"/>
      </w:tabs>
      <w:outlineLvl w:val="4"/>
    </w:pPr>
    <w:rPr>
      <w:rFonts w:ascii="Helvetica 65 Medium" w:hAnsi="Helvetica 65 Medium"/>
    </w:rPr>
  </w:style>
  <w:style w:type="paragraph" w:styleId="Heading6">
    <w:name w:val="heading 6"/>
    <w:aliases w:val="ASAPHeading 6,Sub-bullet point,H6"/>
    <w:basedOn w:val="Heading1"/>
    <w:next w:val="BodyText"/>
    <w:qFormat/>
    <w:pPr>
      <w:numPr>
        <w:ilvl w:val="5"/>
      </w:numPr>
      <w:outlineLvl w:val="5"/>
    </w:pPr>
  </w:style>
  <w:style w:type="paragraph" w:styleId="Heading7">
    <w:name w:val="heading 7"/>
    <w:aliases w:val="Para no numbering,H7"/>
    <w:basedOn w:val="Heading2"/>
    <w:next w:val="BodyText"/>
    <w:qFormat/>
    <w:pPr>
      <w:numPr>
        <w:ilvl w:val="6"/>
      </w:numPr>
      <w:outlineLvl w:val="6"/>
    </w:pPr>
  </w:style>
  <w:style w:type="paragraph" w:styleId="Heading8">
    <w:name w:val="heading 8"/>
    <w:aliases w:val="No num/gap,H8"/>
    <w:basedOn w:val="Heading3"/>
    <w:next w:val="BodyText"/>
    <w:qFormat/>
    <w:pPr>
      <w:numPr>
        <w:ilvl w:val="7"/>
      </w:numPr>
      <w:outlineLvl w:val="7"/>
    </w:pPr>
  </w:style>
  <w:style w:type="paragraph" w:styleId="Heading9">
    <w:name w:val="heading 9"/>
    <w:aliases w:val="Code eg's,H9,App Heading"/>
    <w:basedOn w:val="Heading4"/>
    <w:next w:val="BodyText"/>
    <w:qFormat/>
    <w:pPr>
      <w:numPr>
        <w:ilvl w:val="8"/>
      </w:numPr>
      <w:tabs>
        <w:tab w:val="clear" w:pos="1418"/>
      </w:tabs>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both"/>
    </w:pPr>
  </w:style>
  <w:style w:type="paragraph" w:customStyle="1" w:styleId="Heading">
    <w:name w:val="Heading"/>
    <w:basedOn w:val="Normal"/>
    <w:next w:val="BodyText"/>
    <w:pPr>
      <w:keepNext/>
      <w:keepLines/>
      <w:tabs>
        <w:tab w:val="left" w:pos="709"/>
        <w:tab w:val="left" w:pos="1418"/>
      </w:tabs>
      <w:ind w:left="709" w:hanging="709"/>
    </w:pPr>
    <w:rPr>
      <w:rFonts w:ascii="Helvetica 65 Medium" w:hAnsi="Helvetica 65 Medium"/>
      <w:b/>
      <w:sz w:val="24"/>
    </w:rPr>
  </w:style>
  <w:style w:type="paragraph" w:styleId="Footer">
    <w:name w:val="footer"/>
    <w:aliases w:val="fo"/>
    <w:basedOn w:val="Header"/>
    <w:link w:val="FooterChar"/>
    <w:uiPriority w:val="99"/>
  </w:style>
  <w:style w:type="paragraph" w:styleId="Header">
    <w:name w:val="header"/>
    <w:aliases w:val="1 (not to be included in TOC),Cover Page,*Header,Odd Header,oh,h,ho,header odd,first"/>
    <w:basedOn w:val="Normal"/>
    <w:link w:val="HeaderChar"/>
    <w:uiPriority w:val="99"/>
    <w:pPr>
      <w:tabs>
        <w:tab w:val="right" w:pos="8640"/>
      </w:tabs>
    </w:pPr>
    <w:rPr>
      <w:rFonts w:ascii="Helvetica 65 Medium" w:hAnsi="Helvetica 65 Medium"/>
    </w:rPr>
  </w:style>
  <w:style w:type="character" w:styleId="FootnoteReference">
    <w:name w:val="footnote reference"/>
    <w:semiHidden/>
    <w:rPr>
      <w:position w:val="6"/>
      <w:sz w:val="16"/>
    </w:rPr>
  </w:style>
  <w:style w:type="paragraph" w:styleId="FootnoteText">
    <w:name w:val="footnote text"/>
    <w:basedOn w:val="Normal"/>
    <w:semiHidden/>
  </w:style>
  <w:style w:type="paragraph" w:customStyle="1" w:styleId="copyright">
    <w:name w:val="copyright"/>
    <w:basedOn w:val="Normal"/>
  </w:style>
  <w:style w:type="paragraph" w:customStyle="1" w:styleId="Table">
    <w:name w:val="Table"/>
    <w:basedOn w:val="Normal"/>
    <w:pPr>
      <w:keepLines/>
      <w:spacing w:before="40" w:after="40"/>
      <w:ind w:left="144" w:right="144"/>
    </w:pPr>
  </w:style>
  <w:style w:type="paragraph" w:customStyle="1" w:styleId="Documenttitle">
    <w:name w:val="Document title"/>
    <w:basedOn w:val="Heading"/>
    <w:pPr>
      <w:spacing w:after="480"/>
      <w:jc w:val="center"/>
    </w:pPr>
    <w:rPr>
      <w:sz w:val="36"/>
    </w:rPr>
  </w:style>
  <w:style w:type="paragraph" w:customStyle="1" w:styleId="Figure">
    <w:name w:val="Figure"/>
    <w:basedOn w:val="Normal"/>
    <w:pPr>
      <w:spacing w:before="120"/>
      <w:jc w:val="center"/>
    </w:pPr>
    <w:rPr>
      <w:b/>
      <w:sz w:val="24"/>
    </w:rPr>
  </w:style>
  <w:style w:type="paragraph" w:customStyle="1" w:styleId="LetterReferences">
    <w:name w:val="Letter References"/>
    <w:basedOn w:val="Normal"/>
    <w:pPr>
      <w:framePr w:w="4253" w:hSpace="181" w:vSpace="181" w:wrap="notBeside" w:vAnchor="page" w:hAnchor="page" w:x="6068" w:y="2723" w:anchorLock="1"/>
    </w:pPr>
    <w:rPr>
      <w:sz w:val="18"/>
    </w:rPr>
  </w:style>
  <w:style w:type="paragraph" w:customStyle="1" w:styleId="Bullet">
    <w:name w:val="Bullet"/>
    <w:basedOn w:val="BodyText"/>
    <w:pPr>
      <w:numPr>
        <w:numId w:val="1"/>
      </w:numPr>
    </w:pPr>
  </w:style>
  <w:style w:type="paragraph" w:styleId="EnvelopeAddress">
    <w:name w:val="envelope address"/>
    <w:basedOn w:val="Normal"/>
    <w:pPr>
      <w:framePr w:w="4536" w:h="1985" w:hRule="exact" w:hSpace="181" w:vSpace="181" w:wrap="notBeside" w:vAnchor="page" w:hAnchor="page" w:x="1419" w:y="2836" w:anchorLock="1"/>
    </w:pPr>
  </w:style>
  <w:style w:type="paragraph" w:styleId="BodyTextIndent">
    <w:name w:val="Body Text Indent"/>
    <w:basedOn w:val="Normal"/>
    <w:pPr>
      <w:ind w:left="360"/>
      <w:jc w:val="both"/>
    </w:pPr>
    <w:rPr>
      <w:sz w:val="24"/>
    </w:rPr>
  </w:style>
  <w:style w:type="paragraph" w:styleId="DocumentMap">
    <w:name w:val="Document Map"/>
    <w:basedOn w:val="Normal"/>
    <w:semiHidden/>
    <w:pPr>
      <w:shd w:val="clear" w:color="auto" w:fill="000080"/>
    </w:pPr>
    <w:rPr>
      <w:rFonts w:ascii="Tahoma" w:hAnsi="Tahoma" w:cs="CG Times (W1)"/>
    </w:rPr>
  </w:style>
  <w:style w:type="paragraph" w:customStyle="1" w:styleId="BodyTextforLetter">
    <w:name w:val="Body Text for Letter"/>
    <w:basedOn w:val="BodyText"/>
    <w:pPr>
      <w:spacing w:before="120"/>
      <w:jc w:val="left"/>
    </w:pPr>
    <w:rPr>
      <w:sz w:val="24"/>
    </w:rPr>
  </w:style>
  <w:style w:type="paragraph" w:customStyle="1" w:styleId="SubHeading">
    <w:name w:val="SubHeading"/>
    <w:basedOn w:val="BodyText"/>
    <w:next w:val="BodyText"/>
    <w:pPr>
      <w:keepNext/>
      <w:keepLines/>
      <w:jc w:val="left"/>
    </w:pPr>
    <w:rPr>
      <w:b/>
    </w:rPr>
  </w:style>
  <w:style w:type="paragraph" w:styleId="Caption">
    <w:name w:val="caption"/>
    <w:aliases w:val="Table Caption"/>
    <w:basedOn w:val="Normal"/>
    <w:next w:val="BodyText"/>
    <w:uiPriority w:val="35"/>
    <w:qFormat/>
    <w:pPr>
      <w:jc w:val="center"/>
    </w:pPr>
    <w:rPr>
      <w:b/>
    </w:rPr>
  </w:style>
  <w:style w:type="paragraph" w:customStyle="1" w:styleId="copyrightnotice">
    <w:name w:val="copyright notice"/>
    <w:basedOn w:val="Footer"/>
    <w:rPr>
      <w:sz w:val="14"/>
    </w:rPr>
  </w:style>
  <w:style w:type="character" w:styleId="EndnoteReference">
    <w:name w:val="endnote reference"/>
    <w:semiHidden/>
    <w:rPr>
      <w:vertAlign w:val="superscript"/>
    </w:rPr>
  </w:style>
  <w:style w:type="paragraph" w:styleId="EndnoteText">
    <w:name w:val="endnote text"/>
    <w:basedOn w:val="Normal"/>
    <w:semiHidden/>
  </w:style>
  <w:style w:type="paragraph" w:customStyle="1" w:styleId="NumberedRecommendation">
    <w:name w:val="Numbered Recommendation"/>
    <w:basedOn w:val="BodyText"/>
    <w:next w:val="BodyText"/>
    <w:pPr>
      <w:numPr>
        <w:numId w:val="4"/>
      </w:numPr>
      <w:tabs>
        <w:tab w:val="left" w:pos="0"/>
      </w:tabs>
      <w:ind w:hanging="851"/>
    </w:pPr>
  </w:style>
  <w:style w:type="character" w:styleId="PageNumber">
    <w:name w:val="page number"/>
    <w:basedOn w:val="DefaultParagraphFont"/>
  </w:style>
  <w:style w:type="paragraph" w:styleId="Title">
    <w:name w:val="Title"/>
    <w:basedOn w:val="Normal"/>
    <w:next w:val="Subtitle"/>
    <w:qFormat/>
    <w:pPr>
      <w:spacing w:before="2500"/>
    </w:pPr>
    <w:rPr>
      <w:rFonts w:ascii="Helvetica 65 Medium" w:hAnsi="Helvetica 65 Medium"/>
      <w:b/>
      <w:kern w:val="32"/>
      <w:sz w:val="52"/>
    </w:rPr>
  </w:style>
  <w:style w:type="paragraph" w:styleId="Subtitle">
    <w:name w:val="Subtitle"/>
    <w:basedOn w:val="Title"/>
    <w:qFormat/>
    <w:pPr>
      <w:spacing w:before="0"/>
    </w:pPr>
    <w:rPr>
      <w:b w:val="0"/>
      <w:sz w:val="30"/>
    </w:rPr>
  </w:style>
  <w:style w:type="paragraph" w:styleId="TOCHeading">
    <w:name w:val="TOC Heading"/>
    <w:basedOn w:val="Normal"/>
    <w:next w:val="TOC1"/>
    <w:qFormat/>
    <w:pPr>
      <w:tabs>
        <w:tab w:val="left" w:pos="709"/>
        <w:tab w:val="right" w:pos="8789"/>
      </w:tabs>
    </w:pPr>
    <w:rPr>
      <w:rFonts w:ascii="Helvetica 65 Medium" w:hAnsi="Helvetica 65 Medium"/>
      <w:b/>
      <w:sz w:val="28"/>
    </w:rPr>
  </w:style>
  <w:style w:type="paragraph" w:styleId="TOC1">
    <w:name w:val="toc 1"/>
    <w:basedOn w:val="TOCHeading"/>
    <w:uiPriority w:val="39"/>
    <w:pPr>
      <w:tabs>
        <w:tab w:val="clear" w:pos="709"/>
        <w:tab w:val="clear" w:pos="8789"/>
      </w:tabs>
      <w:spacing w:before="120"/>
    </w:pPr>
    <w:rPr>
      <w:rFonts w:ascii="Times New Roman" w:hAnsi="Times New Roman"/>
      <w:bCs/>
      <w:caps/>
      <w:sz w:val="20"/>
    </w:rPr>
  </w:style>
  <w:style w:type="paragraph" w:styleId="TOC2">
    <w:name w:val="toc 2"/>
    <w:basedOn w:val="TOC1"/>
    <w:uiPriority w:val="39"/>
    <w:pPr>
      <w:spacing w:before="0"/>
      <w:ind w:left="220"/>
    </w:pPr>
    <w:rPr>
      <w:b w:val="0"/>
      <w:bCs w:val="0"/>
      <w:caps w:val="0"/>
      <w:smallCaps/>
    </w:rPr>
  </w:style>
  <w:style w:type="paragraph" w:styleId="TableofAuthorities">
    <w:name w:val="table of authorities"/>
    <w:basedOn w:val="TOC2"/>
    <w:next w:val="Normal"/>
    <w:semiHidden/>
    <w:pPr>
      <w:ind w:left="709" w:hanging="709"/>
    </w:pPr>
  </w:style>
  <w:style w:type="paragraph" w:styleId="TableofFigures">
    <w:name w:val="table of figures"/>
    <w:basedOn w:val="TOC2"/>
    <w:next w:val="BodyText"/>
    <w:semiHidden/>
    <w:pPr>
      <w:ind w:left="709" w:hanging="709"/>
    </w:pPr>
  </w:style>
  <w:style w:type="paragraph" w:styleId="TOAHeading">
    <w:name w:val="toa heading"/>
    <w:basedOn w:val="TOCHeading"/>
    <w:next w:val="Normal"/>
    <w:semiHidden/>
  </w:style>
  <w:style w:type="paragraph" w:styleId="TOC3">
    <w:name w:val="toc 3"/>
    <w:basedOn w:val="TOC2"/>
    <w:uiPriority w:val="39"/>
    <w:pPr>
      <w:ind w:left="440"/>
    </w:pPr>
    <w:rPr>
      <w:i/>
      <w:iCs/>
      <w:smallCaps w:val="0"/>
    </w:rPr>
  </w:style>
  <w:style w:type="paragraph" w:styleId="TOC4">
    <w:name w:val="toc 4"/>
    <w:basedOn w:val="TOC3"/>
    <w:semiHidden/>
    <w:pPr>
      <w:ind w:left="660"/>
    </w:pPr>
    <w:rPr>
      <w:i w:val="0"/>
      <w:iCs w:val="0"/>
      <w:sz w:val="18"/>
      <w:szCs w:val="18"/>
    </w:rPr>
  </w:style>
  <w:style w:type="paragraph" w:styleId="TOC5">
    <w:name w:val="toc 5"/>
    <w:basedOn w:val="TOC4"/>
    <w:next w:val="Normal"/>
    <w:semiHidden/>
    <w:pPr>
      <w:ind w:left="880"/>
    </w:pPr>
  </w:style>
  <w:style w:type="paragraph" w:styleId="TOC6">
    <w:name w:val="toc 6"/>
    <w:basedOn w:val="TOC1"/>
    <w:next w:val="Normal"/>
    <w:semiHidden/>
    <w:pPr>
      <w:spacing w:before="0"/>
      <w:ind w:left="1100"/>
    </w:pPr>
    <w:rPr>
      <w:b w:val="0"/>
      <w:bCs w:val="0"/>
      <w:caps w:val="0"/>
      <w:sz w:val="18"/>
      <w:szCs w:val="18"/>
    </w:rPr>
  </w:style>
  <w:style w:type="paragraph" w:styleId="TOC7">
    <w:name w:val="toc 7"/>
    <w:basedOn w:val="TOC2"/>
    <w:next w:val="Normal"/>
    <w:semiHidden/>
    <w:pPr>
      <w:ind w:left="1320"/>
    </w:pPr>
    <w:rPr>
      <w:smallCaps w:val="0"/>
      <w:sz w:val="18"/>
      <w:szCs w:val="18"/>
    </w:rPr>
  </w:style>
  <w:style w:type="paragraph" w:styleId="TOC8">
    <w:name w:val="toc 8"/>
    <w:basedOn w:val="TOC3"/>
    <w:next w:val="Normal"/>
    <w:semiHidden/>
    <w:pPr>
      <w:ind w:left="1540"/>
    </w:pPr>
    <w:rPr>
      <w:i w:val="0"/>
      <w:iCs w:val="0"/>
      <w:sz w:val="18"/>
      <w:szCs w:val="18"/>
    </w:rPr>
  </w:style>
  <w:style w:type="paragraph" w:styleId="TOC9">
    <w:name w:val="toc 9"/>
    <w:basedOn w:val="TOC4"/>
    <w:next w:val="Normal"/>
    <w:semiHidden/>
    <w:pPr>
      <w:ind w:left="1760"/>
    </w:pPr>
  </w:style>
  <w:style w:type="paragraph" w:customStyle="1" w:styleId="Appendix1">
    <w:name w:val="Appendix 1"/>
    <w:basedOn w:val="Heading1"/>
    <w:next w:val="BodyText"/>
    <w:pPr>
      <w:numPr>
        <w:numId w:val="5"/>
      </w:numPr>
    </w:pPr>
  </w:style>
  <w:style w:type="paragraph" w:customStyle="1" w:styleId="Appendix2">
    <w:name w:val="Appendix 2"/>
    <w:basedOn w:val="Heading2"/>
    <w:next w:val="BodyText"/>
    <w:pPr>
      <w:numPr>
        <w:numId w:val="6"/>
      </w:numPr>
    </w:pPr>
  </w:style>
  <w:style w:type="paragraph" w:customStyle="1" w:styleId="Appendix3">
    <w:name w:val="Appendix 3"/>
    <w:basedOn w:val="Heading3"/>
    <w:next w:val="BodyText"/>
    <w:pPr>
      <w:numPr>
        <w:numId w:val="7"/>
      </w:numPr>
      <w:tabs>
        <w:tab w:val="clear" w:pos="1080"/>
      </w:tabs>
    </w:pPr>
  </w:style>
  <w:style w:type="paragraph" w:customStyle="1" w:styleId="Appendix4">
    <w:name w:val="Appendix 4"/>
    <w:basedOn w:val="Heading4"/>
    <w:next w:val="BodyText"/>
    <w:pPr>
      <w:numPr>
        <w:numId w:val="8"/>
      </w:numPr>
      <w:tabs>
        <w:tab w:val="clear" w:pos="792"/>
      </w:tabs>
      <w:ind w:left="709" w:hanging="709"/>
    </w:pPr>
  </w:style>
  <w:style w:type="paragraph" w:customStyle="1" w:styleId="TableHeader">
    <w:name w:val="Table Header"/>
    <w:basedOn w:val="Normal"/>
    <w:rPr>
      <w:rFonts w:ascii="Helvetica 65 Medium" w:hAnsi="Helvetica 65 Medium"/>
      <w:b/>
      <w:sz w:val="18"/>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TableCell">
    <w:name w:val="Table Cell"/>
    <w:basedOn w:val="Normal"/>
    <w:pPr>
      <w:jc w:val="both"/>
    </w:pPr>
    <w:rPr>
      <w:sz w:val="18"/>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style>
  <w:style w:type="paragraph" w:styleId="CommentSubject">
    <w:name w:val="annotation subject"/>
    <w:basedOn w:val="CommentText"/>
    <w:next w:val="CommentText"/>
    <w:link w:val="CommentSubjectChar"/>
    <w:uiPriority w:val="99"/>
    <w:semiHidden/>
    <w:rPr>
      <w:b/>
      <w:bCs/>
    </w:rPr>
  </w:style>
  <w:style w:type="paragraph" w:styleId="BalloonText">
    <w:name w:val="Balloon Text"/>
    <w:basedOn w:val="Normal"/>
    <w:link w:val="BalloonTextChar"/>
    <w:uiPriority w:val="99"/>
    <w:semiHidden/>
    <w:rPr>
      <w:rFonts w:ascii="Tahoma" w:hAnsi="Tahoma" w:cs="CG Times (W1)"/>
    </w:rPr>
  </w:style>
  <w:style w:type="paragraph" w:styleId="BodyTextIndent2">
    <w:name w:val="Body Text Indent 2"/>
    <w:basedOn w:val="Normal"/>
    <w:pPr>
      <w:ind w:left="720"/>
    </w:pPr>
    <w:rPr>
      <w:rFonts w:cs="Arial"/>
    </w:rPr>
  </w:style>
  <w:style w:type="paragraph" w:customStyle="1" w:styleId="Char1CharCharCharCharCharChar1">
    <w:name w:val="Char1 Char Char Char Char Char Char1"/>
    <w:basedOn w:val="Normal"/>
    <w:pPr>
      <w:spacing w:after="160" w:line="240" w:lineRule="exact"/>
    </w:pPr>
    <w:rPr>
      <w:rFonts w:ascii="Verdana" w:hAnsi="Verdana"/>
    </w:rPr>
  </w:style>
  <w:style w:type="paragraph" w:styleId="NormalIndent">
    <w:name w:val="Normal Indent"/>
    <w:basedOn w:val="Normal"/>
    <w:pPr>
      <w:ind w:left="720"/>
    </w:pPr>
    <w:rPr>
      <w:sz w:val="24"/>
    </w:rPr>
  </w:style>
  <w:style w:type="paragraph" w:styleId="Date">
    <w:name w:val="Date"/>
    <w:basedOn w:val="Normal"/>
    <w:next w:val="Normal"/>
    <w:rPr>
      <w:sz w:val="24"/>
    </w:rPr>
  </w:style>
  <w:style w:type="paragraph" w:customStyle="1" w:styleId="Char1CharCharCharCharCharChar1CharCharChar">
    <w:name w:val="Char1 Char Char Char Char Char Char1 Char Char Char"/>
    <w:basedOn w:val="Normal"/>
    <w:pPr>
      <w:spacing w:after="160" w:line="240" w:lineRule="exact"/>
    </w:pPr>
    <w:rPr>
      <w:rFonts w:ascii="Verdana" w:hAnsi="Verdana"/>
    </w:rPr>
  </w:style>
  <w:style w:type="paragraph" w:customStyle="1" w:styleId="CharCharCharChar">
    <w:name w:val="Char Char Char Char"/>
    <w:basedOn w:val="Normal"/>
    <w:pPr>
      <w:spacing w:after="160" w:line="240" w:lineRule="exact"/>
    </w:pPr>
    <w:rPr>
      <w:rFonts w:ascii="Verdana" w:hAnsi="Verdana"/>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ableText">
    <w:name w:val="Table Text"/>
    <w:basedOn w:val="Normal"/>
    <w:rPr>
      <w:sz w:val="24"/>
    </w:rPr>
  </w:style>
  <w:style w:type="table" w:styleId="TableGrid">
    <w:name w:val="Table Grid"/>
    <w:basedOn w:val="TableNormal"/>
    <w:uiPriority w:val="59"/>
    <w:rsid w:val="00621036"/>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2 Char,2 Char,sub-sect Char,21 Char,sub-sect1 Char,22 Char,sub-sect2 Char,23 Char,sub-sect3 Char,24 Char,sub-sect4 Char,25 Char,sub-sect5 Char,(1.1 Char,1.2 Char,1.3 etc) Char,L2 Char,H2 Char,body Char,Section Char,h2.H2 Char,2m Char"/>
    <w:uiPriority w:val="9"/>
    <w:rPr>
      <w:rFonts w:ascii="Helvetica 65 Medium" w:hAnsi="Helvetica 65 Medium"/>
      <w:b/>
      <w:sz w:val="26"/>
      <w:lang w:val="en-GB" w:eastAsia="en-US" w:bidi="ar-SA"/>
    </w:rPr>
  </w:style>
  <w:style w:type="paragraph" w:customStyle="1" w:styleId="Shaded">
    <w:name w:val="Shaded"/>
    <w:basedOn w:val="Normal"/>
    <w:autoRedefine/>
    <w:pPr>
      <w:shd w:val="clear" w:color="auto" w:fill="D9D9D9"/>
      <w:spacing w:before="120"/>
      <w:ind w:left="144"/>
    </w:pPr>
    <w:rPr>
      <w:szCs w:val="22"/>
      <w:lang w:val="en-US"/>
    </w:rPr>
  </w:style>
  <w:style w:type="paragraph" w:customStyle="1" w:styleId="Char3CharCharChar1CharCharCharCharChar1CharCharCharCharCharCharCharCharCharChar">
    <w:name w:val="Char3 Char Char Char1 Char Char Char Char Char1 Char Char Char Char Char Char Char Char Char Char"/>
    <w:basedOn w:val="Normal"/>
    <w:pPr>
      <w:spacing w:after="160" w:line="240" w:lineRule="exact"/>
    </w:pPr>
    <w:rPr>
      <w:rFonts w:ascii="Verdana" w:hAnsi="Verdana"/>
    </w:rPr>
  </w:style>
  <w:style w:type="paragraph" w:customStyle="1" w:styleId="Char">
    <w:name w:val="Char"/>
    <w:basedOn w:val="Normal"/>
    <w:pPr>
      <w:spacing w:after="160" w:line="240" w:lineRule="exact"/>
    </w:pPr>
    <w:rPr>
      <w:rFonts w:ascii="Verdana" w:hAnsi="Verdana"/>
    </w:rPr>
  </w:style>
  <w:style w:type="paragraph" w:customStyle="1" w:styleId="Text">
    <w:name w:val="Text"/>
    <w:basedOn w:val="Normal"/>
    <w:qFormat/>
    <w:rsid w:val="005D558B"/>
    <w:pPr>
      <w:jc w:val="both"/>
    </w:pPr>
    <w:rPr>
      <w:rFonts w:ascii="Arial" w:hAnsi="Arial"/>
      <w:lang w:val="en-US"/>
    </w:rPr>
  </w:style>
  <w:style w:type="paragraph" w:styleId="BodyText3">
    <w:name w:val="Body Text 3"/>
    <w:basedOn w:val="Normal"/>
    <w:rsid w:val="00F96CA3"/>
    <w:pPr>
      <w:jc w:val="center"/>
    </w:pPr>
    <w:rPr>
      <w:rFonts w:ascii="Arial" w:hAnsi="Arial"/>
      <w:lang w:val="en-US"/>
    </w:rPr>
  </w:style>
  <w:style w:type="paragraph" w:styleId="BodyText2">
    <w:name w:val="Body Text 2"/>
    <w:basedOn w:val="Normal"/>
    <w:rsid w:val="00242F48"/>
    <w:pPr>
      <w:spacing w:line="480" w:lineRule="auto"/>
    </w:pPr>
  </w:style>
  <w:style w:type="paragraph" w:customStyle="1" w:styleId="TableColumnHeader">
    <w:name w:val="Table Column Header"/>
    <w:basedOn w:val="Normal"/>
    <w:rsid w:val="00525526"/>
    <w:pPr>
      <w:jc w:val="center"/>
    </w:pPr>
    <w:rPr>
      <w:rFonts w:ascii="Arial" w:hAnsi="Arial" w:cs="Arial"/>
      <w:b/>
      <w:szCs w:val="24"/>
    </w:rPr>
  </w:style>
  <w:style w:type="paragraph" w:customStyle="1" w:styleId="Title10">
    <w:name w:val="Title 10"/>
    <w:basedOn w:val="Normal"/>
    <w:rsid w:val="00525526"/>
    <w:pPr>
      <w:ind w:left="-45" w:right="5"/>
    </w:pPr>
    <w:rPr>
      <w:rFonts w:ascii="Arial" w:hAnsi="Arial" w:cs="Arial"/>
      <w:szCs w:val="24"/>
    </w:rPr>
  </w:style>
  <w:style w:type="paragraph" w:customStyle="1" w:styleId="Char1">
    <w:name w:val="Char1"/>
    <w:basedOn w:val="Normal"/>
    <w:rsid w:val="00B97AB0"/>
    <w:pPr>
      <w:spacing w:before="120" w:after="160" w:line="240" w:lineRule="exact"/>
    </w:pPr>
    <w:rPr>
      <w:rFonts w:ascii="Verdana" w:hAnsi="Verdana" w:cs="Arial"/>
      <w:lang w:val="en-US"/>
    </w:rPr>
  </w:style>
  <w:style w:type="paragraph" w:customStyle="1" w:styleId="ABLOCKPARA">
    <w:name w:val="A BLOCK PARA"/>
    <w:basedOn w:val="Normal"/>
    <w:rsid w:val="001A305C"/>
    <w:rPr>
      <w:rFonts w:ascii="Arial" w:hAnsi="Arial"/>
      <w:szCs w:val="24"/>
    </w:rPr>
  </w:style>
  <w:style w:type="paragraph" w:customStyle="1" w:styleId="TableText0">
    <w:name w:val="TableText"/>
    <w:basedOn w:val="Normal"/>
    <w:rsid w:val="00996F44"/>
    <w:pPr>
      <w:spacing w:before="120" w:after="80" w:line="240" w:lineRule="exact"/>
      <w:ind w:right="72"/>
    </w:pPr>
    <w:rPr>
      <w:rFonts w:ascii="Arial" w:hAnsi="Arial"/>
      <w:noProof/>
      <w:lang w:val="en-US"/>
    </w:rPr>
  </w:style>
  <w:style w:type="paragraph" w:styleId="ListContinue2">
    <w:name w:val="List Continue 2"/>
    <w:basedOn w:val="Normal"/>
    <w:rsid w:val="00C447D0"/>
    <w:pPr>
      <w:ind w:left="720"/>
    </w:pPr>
    <w:rPr>
      <w:rFonts w:ascii="Arial" w:hAnsi="Arial"/>
      <w:szCs w:val="24"/>
    </w:rPr>
  </w:style>
  <w:style w:type="paragraph" w:styleId="ListContinue4">
    <w:name w:val="List Continue 4"/>
    <w:basedOn w:val="Normal"/>
    <w:rsid w:val="00C447D0"/>
    <w:pPr>
      <w:ind w:left="1440"/>
    </w:pPr>
    <w:rPr>
      <w:rFonts w:ascii="Arial" w:hAnsi="Arial"/>
      <w:szCs w:val="24"/>
    </w:rPr>
  </w:style>
  <w:style w:type="paragraph" w:styleId="z-TopofForm">
    <w:name w:val="HTML Top of Form"/>
    <w:basedOn w:val="Normal"/>
    <w:next w:val="Normal"/>
    <w:hidden/>
    <w:rsid w:val="00C447D0"/>
    <w:pPr>
      <w:pBdr>
        <w:bottom w:val="single" w:sz="6" w:space="1" w:color="auto"/>
      </w:pBdr>
      <w:jc w:val="center"/>
    </w:pPr>
    <w:rPr>
      <w:rFonts w:ascii="Arial" w:hAnsi="Arial" w:cs="Arial"/>
      <w:vanish/>
    </w:rPr>
  </w:style>
  <w:style w:type="paragraph" w:styleId="z-BottomofForm">
    <w:name w:val="HTML Bottom of Form"/>
    <w:basedOn w:val="Normal"/>
    <w:next w:val="Normal"/>
    <w:hidden/>
    <w:rsid w:val="00C447D0"/>
    <w:pPr>
      <w:pBdr>
        <w:top w:val="single" w:sz="6" w:space="1" w:color="auto"/>
      </w:pBdr>
      <w:jc w:val="center"/>
    </w:pPr>
    <w:rPr>
      <w:rFonts w:ascii="Arial" w:hAnsi="Arial" w:cs="Arial"/>
      <w:vanish/>
    </w:rPr>
  </w:style>
  <w:style w:type="paragraph" w:customStyle="1" w:styleId="BulletPointLevel1">
    <w:name w:val="Bullet Point Level 1"/>
    <w:basedOn w:val="Normal"/>
    <w:rsid w:val="002B6DE9"/>
    <w:pPr>
      <w:numPr>
        <w:numId w:val="9"/>
      </w:numPr>
      <w:spacing w:before="60" w:after="60"/>
    </w:pPr>
    <w:rPr>
      <w:rFonts w:ascii="Arial" w:hAnsi="Arial" w:cs="Arial"/>
    </w:rPr>
  </w:style>
  <w:style w:type="paragraph" w:customStyle="1" w:styleId="BulletPointLevel2">
    <w:name w:val="Bullet Point Level 2"/>
    <w:basedOn w:val="BulletPointLevel1"/>
    <w:rsid w:val="002B6DE9"/>
    <w:pPr>
      <w:numPr>
        <w:ilvl w:val="2"/>
      </w:numPr>
    </w:pPr>
  </w:style>
  <w:style w:type="paragraph" w:customStyle="1" w:styleId="StyleStyleHeading112ptBoxSinglesolidlineAuto15pt">
    <w:name w:val="Style Style Heading 1 + 12 pt Box: (Single solid line Auto  1.5 pt ..."/>
    <w:basedOn w:val="Normal"/>
    <w:autoRedefine/>
    <w:rsid w:val="006A01D5"/>
    <w:pPr>
      <w:keepNext/>
      <w:numPr>
        <w:numId w:val="11"/>
      </w:numPr>
      <w:pBdr>
        <w:top w:val="single" w:sz="12" w:space="1" w:color="auto"/>
        <w:left w:val="single" w:sz="12" w:space="4" w:color="auto"/>
        <w:bottom w:val="single" w:sz="12" w:space="1" w:color="auto"/>
        <w:right w:val="single" w:sz="12" w:space="4" w:color="auto"/>
      </w:pBdr>
      <w:shd w:val="clear" w:color="auto" w:fill="0000FF"/>
      <w:spacing w:before="60" w:after="60"/>
      <w:outlineLvl w:val="0"/>
    </w:pPr>
    <w:rPr>
      <w:rFonts w:ascii="Arial" w:hAnsi="Arial"/>
      <w:b/>
      <w:bCs/>
      <w:kern w:val="28"/>
      <w:sz w:val="24"/>
    </w:rPr>
  </w:style>
  <w:style w:type="paragraph" w:customStyle="1" w:styleId="StyleHeading211pt1">
    <w:name w:val="Style Heading 2 + 11 pt1"/>
    <w:basedOn w:val="Heading2"/>
    <w:next w:val="Heading2"/>
    <w:autoRedefine/>
    <w:rsid w:val="006A01D5"/>
    <w:pPr>
      <w:keepNext w:val="0"/>
      <w:keepLines w:val="0"/>
      <w:numPr>
        <w:numId w:val="12"/>
      </w:numPr>
      <w:tabs>
        <w:tab w:val="clear" w:pos="709"/>
        <w:tab w:val="clear" w:pos="1418"/>
      </w:tabs>
      <w:spacing w:before="240" w:after="60"/>
    </w:pPr>
    <w:rPr>
      <w:rFonts w:ascii="Arial" w:hAnsi="Arial" w:cs="Arial"/>
      <w:bCs/>
      <w:sz w:val="22"/>
      <w:szCs w:val="26"/>
    </w:rPr>
  </w:style>
  <w:style w:type="paragraph" w:customStyle="1" w:styleId="StyleHeading211pt">
    <w:name w:val="Style Heading 2 + 11 pt"/>
    <w:basedOn w:val="Heading2"/>
    <w:autoRedefine/>
    <w:rsid w:val="007E34B7"/>
    <w:pPr>
      <w:keepNext w:val="0"/>
      <w:keepLines w:val="0"/>
      <w:numPr>
        <w:numId w:val="13"/>
      </w:numPr>
      <w:tabs>
        <w:tab w:val="clear" w:pos="709"/>
        <w:tab w:val="clear" w:pos="1418"/>
      </w:tabs>
      <w:spacing w:before="240" w:after="60"/>
    </w:pPr>
    <w:rPr>
      <w:rFonts w:ascii="Arial" w:hAnsi="Arial" w:cs="Arial"/>
      <w:bCs/>
      <w:sz w:val="22"/>
      <w:szCs w:val="26"/>
    </w:rPr>
  </w:style>
  <w:style w:type="character" w:customStyle="1" w:styleId="CharChar">
    <w:name w:val="Char Char"/>
    <w:rsid w:val="001B0551"/>
    <w:rPr>
      <w:rFonts w:ascii="Arial" w:hAnsi="Arial"/>
      <w:szCs w:val="24"/>
      <w:lang w:val="en-GB" w:eastAsia="en-GB" w:bidi="ar-SA"/>
    </w:rPr>
  </w:style>
  <w:style w:type="paragraph" w:customStyle="1" w:styleId="tablebullet">
    <w:name w:val="table bullet"/>
    <w:basedOn w:val="Normal"/>
    <w:rsid w:val="00C468A6"/>
    <w:pPr>
      <w:numPr>
        <w:numId w:val="14"/>
      </w:numPr>
      <w:spacing w:after="120"/>
    </w:pPr>
  </w:style>
  <w:style w:type="paragraph" w:customStyle="1" w:styleId="Footer1">
    <w:name w:val="Footer 1"/>
    <w:basedOn w:val="Normal"/>
    <w:rsid w:val="00B9329B"/>
    <w:pPr>
      <w:pBdr>
        <w:top w:val="single" w:sz="6" w:space="0" w:color="auto"/>
      </w:pBdr>
      <w:tabs>
        <w:tab w:val="left" w:pos="567"/>
        <w:tab w:val="center" w:pos="4860"/>
        <w:tab w:val="right" w:pos="9356"/>
      </w:tabs>
      <w:spacing w:after="120"/>
    </w:pPr>
    <w:rPr>
      <w:rFonts w:ascii="Arial" w:hAnsi="Arial"/>
      <w:i/>
      <w:noProof/>
      <w:sz w:val="18"/>
      <w:lang w:eastAsia="en-US"/>
    </w:rPr>
  </w:style>
  <w:style w:type="character" w:customStyle="1" w:styleId="StyleTrebuchetMS11pt">
    <w:name w:val="Style Trebuchet MS 11 pt"/>
    <w:rsid w:val="00A65DC2"/>
    <w:rPr>
      <w:rFonts w:ascii="Trebuchet MS" w:hAnsi="Trebuchet MS"/>
      <w:sz w:val="22"/>
      <w:szCs w:val="22"/>
    </w:rPr>
  </w:style>
  <w:style w:type="paragraph" w:customStyle="1" w:styleId="CharCharCharChar1CharCharCharCharCharChar1">
    <w:name w:val="Char Char Char Char1 Char Char Char Char Char Char1"/>
    <w:basedOn w:val="Normal"/>
    <w:rsid w:val="00E10596"/>
    <w:pPr>
      <w:spacing w:after="160" w:line="240" w:lineRule="exact"/>
    </w:pPr>
    <w:rPr>
      <w:rFonts w:ascii="Verdana" w:hAnsi="Verdana"/>
      <w:noProof/>
      <w:sz w:val="24"/>
      <w:lang w:eastAsia="en-US"/>
    </w:rPr>
  </w:style>
  <w:style w:type="character" w:customStyle="1" w:styleId="johnlturner">
    <w:name w:val="john.l.turner"/>
    <w:semiHidden/>
    <w:rsid w:val="00304935"/>
    <w:rPr>
      <w:rFonts w:ascii="Arial" w:hAnsi="Arial" w:cs="Arial"/>
      <w:b w:val="0"/>
      <w:bCs w:val="0"/>
      <w:i w:val="0"/>
      <w:iCs w:val="0"/>
      <w:strike w:val="0"/>
      <w:color w:val="auto"/>
      <w:sz w:val="24"/>
      <w:szCs w:val="24"/>
      <w:u w:val="none"/>
    </w:rPr>
  </w:style>
  <w:style w:type="paragraph" w:styleId="Revision">
    <w:name w:val="Revision"/>
    <w:hidden/>
    <w:uiPriority w:val="99"/>
    <w:semiHidden/>
    <w:rsid w:val="00AA71CC"/>
  </w:style>
  <w:style w:type="paragraph" w:styleId="ListParagraph">
    <w:name w:val="List Paragraph"/>
    <w:aliases w:val="TOC style,lp1,List1,List11"/>
    <w:basedOn w:val="Normal"/>
    <w:link w:val="ListParagraphChar"/>
    <w:uiPriority w:val="34"/>
    <w:qFormat/>
    <w:rsid w:val="00D976A2"/>
    <w:pPr>
      <w:spacing w:before="120" w:after="120"/>
      <w:ind w:left="720"/>
      <w:contextualSpacing/>
      <w:jc w:val="both"/>
    </w:pPr>
    <w:rPr>
      <w:rFonts w:ascii="Arial" w:eastAsia="Calibri" w:hAnsi="Arial"/>
      <w:sz w:val="24"/>
      <w:szCs w:val="22"/>
      <w:lang w:val="en-US" w:eastAsia="en-US"/>
    </w:rPr>
  </w:style>
  <w:style w:type="character" w:customStyle="1" w:styleId="ListParagraphChar">
    <w:name w:val="List Paragraph Char"/>
    <w:aliases w:val="TOC style Char,lp1 Char,List1 Char,List11 Char"/>
    <w:basedOn w:val="DefaultParagraphFont"/>
    <w:link w:val="ListParagraph"/>
    <w:uiPriority w:val="34"/>
    <w:locked/>
    <w:rsid w:val="00D976A2"/>
    <w:rPr>
      <w:rFonts w:ascii="Arial" w:eastAsia="Calibri" w:hAnsi="Arial"/>
      <w:sz w:val="24"/>
      <w:szCs w:val="22"/>
      <w:lang w:val="en-US" w:eastAsia="en-US"/>
    </w:rPr>
  </w:style>
  <w:style w:type="character" w:customStyle="1" w:styleId="HeaderChar">
    <w:name w:val="Header Char"/>
    <w:aliases w:val="1 (not to be included in TOC) Char,Cover Page Char,*Header Char,Odd Header Char,oh Char,h Char,ho Char,header odd Char,first Char"/>
    <w:basedOn w:val="DefaultParagraphFont"/>
    <w:link w:val="Header"/>
    <w:uiPriority w:val="99"/>
    <w:rsid w:val="008B1FFD"/>
    <w:rPr>
      <w:rFonts w:ascii="Helvetica 65 Medium" w:hAnsi="Helvetica 65 Medium"/>
      <w:sz w:val="16"/>
    </w:rPr>
  </w:style>
  <w:style w:type="character" w:customStyle="1" w:styleId="FooterChar">
    <w:name w:val="Footer Char"/>
    <w:aliases w:val="fo Char"/>
    <w:basedOn w:val="DefaultParagraphFont"/>
    <w:link w:val="Footer"/>
    <w:uiPriority w:val="99"/>
    <w:rsid w:val="008B1FFD"/>
    <w:rPr>
      <w:rFonts w:ascii="Helvetica 65 Medium" w:hAnsi="Helvetica 65 Medium"/>
      <w:sz w:val="16"/>
    </w:rPr>
  </w:style>
  <w:style w:type="paragraph" w:customStyle="1" w:styleId="Default">
    <w:name w:val="Default"/>
    <w:rsid w:val="007B331D"/>
    <w:pPr>
      <w:autoSpaceDE w:val="0"/>
      <w:autoSpaceDN w:val="0"/>
      <w:adjustRightInd w:val="0"/>
    </w:pPr>
    <w:rPr>
      <w:rFonts w:ascii="Verdana" w:hAnsi="Verdana" w:cs="Verdana"/>
      <w:color w:val="000000"/>
      <w:sz w:val="24"/>
      <w:szCs w:val="24"/>
      <w:lang w:val="en-US"/>
    </w:rPr>
  </w:style>
  <w:style w:type="paragraph" w:styleId="PlainText">
    <w:name w:val="Plain Text"/>
    <w:basedOn w:val="Normal"/>
    <w:link w:val="PlainTextChar"/>
    <w:uiPriority w:val="99"/>
    <w:unhideWhenUsed/>
    <w:rsid w:val="005D04C3"/>
    <w:rPr>
      <w:rFonts w:ascii="Consolas" w:eastAsiaTheme="minorHAnsi" w:hAnsi="Consolas" w:cstheme="minorBidi"/>
      <w:kern w:val="2"/>
      <w:sz w:val="21"/>
      <w:szCs w:val="21"/>
      <w:lang w:val="en-US" w:eastAsia="en-US"/>
      <w14:ligatures w14:val="standardContextual"/>
    </w:rPr>
  </w:style>
  <w:style w:type="character" w:customStyle="1" w:styleId="PlainTextChar">
    <w:name w:val="Plain Text Char"/>
    <w:basedOn w:val="DefaultParagraphFont"/>
    <w:link w:val="PlainText"/>
    <w:uiPriority w:val="99"/>
    <w:rsid w:val="005D04C3"/>
    <w:rPr>
      <w:rFonts w:ascii="Consolas" w:eastAsiaTheme="minorHAnsi" w:hAnsi="Consolas" w:cstheme="minorBidi"/>
      <w:kern w:val="2"/>
      <w:sz w:val="21"/>
      <w:szCs w:val="21"/>
      <w:lang w:val="en-US" w:eastAsia="en-US"/>
      <w14:ligatures w14:val="standardContextual"/>
    </w:rPr>
  </w:style>
  <w:style w:type="character" w:styleId="UnresolvedMention">
    <w:name w:val="Unresolved Mention"/>
    <w:basedOn w:val="DefaultParagraphFont"/>
    <w:uiPriority w:val="99"/>
    <w:semiHidden/>
    <w:unhideWhenUsed/>
    <w:rsid w:val="00E33517"/>
    <w:rPr>
      <w:color w:val="605E5C"/>
      <w:shd w:val="clear" w:color="auto" w:fill="E1DFDD"/>
    </w:rPr>
  </w:style>
  <w:style w:type="character" w:customStyle="1" w:styleId="Heading4Char">
    <w:name w:val="Heading 4 Char"/>
    <w:aliases w:val="ASAPHeading 4 Char,Block Char,Project table Char"/>
    <w:basedOn w:val="DefaultParagraphFont"/>
    <w:link w:val="Heading4"/>
    <w:uiPriority w:val="9"/>
    <w:rsid w:val="007465F7"/>
    <w:rPr>
      <w:rFonts w:ascii="Helvetica 65 Medium" w:hAnsi="Helvetica 65 Medium"/>
    </w:rPr>
  </w:style>
  <w:style w:type="character" w:customStyle="1" w:styleId="Heading3Char">
    <w:name w:val="Heading 3 Char"/>
    <w:aliases w:val="Map Char,h3 Char,H3 Char,3 Char,sub-sub Char,31 Char,sub-sub1 Char,32 Char,sub-sub2 Char,33 Char,sub-sub3 Char,34 Char,sub-sub4 Char,sub section header Char,h31 Char,h32 Char,h33 Char,h34 Char,h35 Char,35 Char,Minor Char,l3 Char"/>
    <w:basedOn w:val="DefaultParagraphFont"/>
    <w:link w:val="Heading3"/>
    <w:uiPriority w:val="9"/>
    <w:rsid w:val="007465F7"/>
    <w:rPr>
      <w:rFonts w:ascii="Helvetica 65 Medium" w:hAnsi="Helvetica 65 Medium"/>
      <w:b/>
      <w:sz w:val="24"/>
    </w:rPr>
  </w:style>
  <w:style w:type="character" w:customStyle="1" w:styleId="BodyTextChar">
    <w:name w:val="Body Text Char"/>
    <w:basedOn w:val="DefaultParagraphFont"/>
    <w:link w:val="BodyText"/>
    <w:rsid w:val="007465F7"/>
    <w:rPr>
      <w:rFonts w:ascii="Times New Roman" w:hAnsi="Times New Roman"/>
    </w:rPr>
  </w:style>
  <w:style w:type="character" w:customStyle="1" w:styleId="CommentTextChar">
    <w:name w:val="Comment Text Char"/>
    <w:basedOn w:val="DefaultParagraphFont"/>
    <w:link w:val="CommentText"/>
    <w:uiPriority w:val="99"/>
    <w:semiHidden/>
    <w:rsid w:val="007465F7"/>
    <w:rPr>
      <w:rFonts w:ascii="Times New Roman" w:hAnsi="Times New Roman"/>
    </w:rPr>
  </w:style>
  <w:style w:type="character" w:customStyle="1" w:styleId="Heading1Char">
    <w:name w:val="Heading 1 Char"/>
    <w:aliases w:val="ASAPHeading 1 Char,Heading  Char,h1 Char,H1 Char,1 Char,Hdg1-Appendix Char,h1 chapter heading Char,A MAJOR/BOLD Char,level 1 Char,Level 1 Head Char,heading 1 Char,Attribute Heading 1 Char,(Strg+1) Char,Project 1 Char,Section title Char"/>
    <w:basedOn w:val="DefaultParagraphFont"/>
    <w:link w:val="Heading1"/>
    <w:uiPriority w:val="9"/>
    <w:rsid w:val="003217F2"/>
    <w:rPr>
      <w:rFonts w:ascii="Helvetica 65 Medium" w:hAnsi="Helvetica 65 Medium"/>
      <w:b/>
      <w:sz w:val="30"/>
    </w:rPr>
  </w:style>
  <w:style w:type="paragraph" w:customStyle="1" w:styleId="TableofContents">
    <w:name w:val="Table of Contents"/>
    <w:basedOn w:val="Normal"/>
    <w:qFormat/>
    <w:rsid w:val="00E70E8F"/>
    <w:pPr>
      <w:spacing w:before="120" w:after="120"/>
      <w:jc w:val="both"/>
    </w:pPr>
    <w:rPr>
      <w:rFonts w:ascii="Calibri" w:eastAsia="Calibri" w:hAnsi="Calibri"/>
      <w:color w:val="F79646"/>
      <w:sz w:val="48"/>
      <w:szCs w:val="48"/>
      <w:lang w:val="en-US" w:eastAsia="en-US"/>
    </w:rPr>
  </w:style>
  <w:style w:type="paragraph" w:customStyle="1" w:styleId="Cover-Date">
    <w:name w:val="Cover - Date"/>
    <w:link w:val="Cover-DateChar"/>
    <w:qFormat/>
    <w:rsid w:val="00E70E8F"/>
    <w:pPr>
      <w:spacing w:before="120" w:after="120"/>
      <w:ind w:right="27"/>
      <w:jc w:val="right"/>
    </w:pPr>
    <w:rPr>
      <w:rFonts w:ascii="Calibri" w:eastAsia="Calibri" w:hAnsi="Calibri" w:cs="Arial"/>
      <w:sz w:val="40"/>
      <w:szCs w:val="48"/>
      <w:lang w:val="en-MY" w:eastAsia="en-US"/>
    </w:rPr>
  </w:style>
  <w:style w:type="character" w:customStyle="1" w:styleId="Cover-DateChar">
    <w:name w:val="Cover - Date Char"/>
    <w:link w:val="Cover-Date"/>
    <w:rsid w:val="00E70E8F"/>
    <w:rPr>
      <w:rFonts w:ascii="Calibri" w:eastAsia="Calibri" w:hAnsi="Calibri" w:cs="Arial"/>
      <w:sz w:val="40"/>
      <w:szCs w:val="48"/>
      <w:lang w:val="en-MY" w:eastAsia="en-US"/>
    </w:rPr>
  </w:style>
  <w:style w:type="paragraph" w:customStyle="1" w:styleId="TableContentBold">
    <w:name w:val="Table Content Bold"/>
    <w:basedOn w:val="Normal"/>
    <w:qFormat/>
    <w:rsid w:val="00E70E8F"/>
    <w:pPr>
      <w:spacing w:before="60" w:after="60"/>
      <w:jc w:val="both"/>
    </w:pPr>
    <w:rPr>
      <w:rFonts w:ascii="Arial" w:eastAsia="Calibri" w:hAnsi="Arial"/>
      <w:b/>
      <w:sz w:val="24"/>
      <w:szCs w:val="22"/>
      <w:lang w:val="en-US" w:eastAsia="en-US"/>
    </w:rPr>
  </w:style>
  <w:style w:type="character" w:customStyle="1" w:styleId="CommentSubjectChar">
    <w:name w:val="Comment Subject Char"/>
    <w:basedOn w:val="CommentTextChar"/>
    <w:link w:val="CommentSubject"/>
    <w:uiPriority w:val="99"/>
    <w:semiHidden/>
    <w:rsid w:val="00E70E8F"/>
    <w:rPr>
      <w:rFonts w:ascii="Times New Roman" w:hAnsi="Times New Roman"/>
      <w:b/>
      <w:bCs/>
    </w:rPr>
  </w:style>
  <w:style w:type="character" w:customStyle="1" w:styleId="BalloonTextChar">
    <w:name w:val="Balloon Text Char"/>
    <w:basedOn w:val="DefaultParagraphFont"/>
    <w:link w:val="BalloonText"/>
    <w:uiPriority w:val="99"/>
    <w:semiHidden/>
    <w:rsid w:val="00E70E8F"/>
    <w:rPr>
      <w:rFonts w:ascii="Tahoma" w:hAnsi="Tahoma" w:cs="CG Times (W1)"/>
      <w:sz w:val="16"/>
      <w:szCs w:val="16"/>
    </w:rPr>
  </w:style>
  <w:style w:type="character" w:styleId="Emphasis">
    <w:name w:val="Emphasis"/>
    <w:basedOn w:val="DefaultParagraphFont"/>
    <w:uiPriority w:val="20"/>
    <w:qFormat/>
    <w:rsid w:val="00E70E8F"/>
    <w:rPr>
      <w:i/>
      <w:iCs/>
    </w:rPr>
  </w:style>
  <w:style w:type="character" w:customStyle="1" w:styleId="UnresolvedMention1">
    <w:name w:val="Unresolved Mention1"/>
    <w:basedOn w:val="DefaultParagraphFont"/>
    <w:uiPriority w:val="99"/>
    <w:semiHidden/>
    <w:unhideWhenUsed/>
    <w:rsid w:val="00E70E8F"/>
    <w:rPr>
      <w:color w:val="605E5C"/>
      <w:shd w:val="clear" w:color="auto" w:fill="E1DFDD"/>
    </w:rPr>
  </w:style>
  <w:style w:type="paragraph" w:customStyle="1" w:styleId="urftxtfirstp">
    <w:name w:val="urftxtfirstp"/>
    <w:basedOn w:val="Normal"/>
    <w:rsid w:val="00E70E8F"/>
    <w:pPr>
      <w:spacing w:before="100" w:beforeAutospacing="1" w:after="100" w:afterAutospacing="1"/>
    </w:pPr>
    <w:rPr>
      <w:sz w:val="24"/>
      <w:szCs w:val="24"/>
    </w:rPr>
  </w:style>
  <w:style w:type="paragraph" w:customStyle="1" w:styleId="TableHeading">
    <w:name w:val="Table Heading"/>
    <w:basedOn w:val="Normal"/>
    <w:rsid w:val="00E70E8F"/>
    <w:pPr>
      <w:keepLines/>
      <w:spacing w:line="276" w:lineRule="auto"/>
    </w:pPr>
    <w:rPr>
      <w:rFonts w:ascii="Verdana" w:hAnsi="Verdana"/>
      <w:color w:val="FFFFFF"/>
      <w:sz w:val="18"/>
      <w:lang w:val="en-US" w:eastAsia="en-US"/>
    </w:rPr>
  </w:style>
  <w:style w:type="table" w:customStyle="1" w:styleId="GridTable4-Accent11">
    <w:name w:val="Grid Table 4 - Accent 11"/>
    <w:basedOn w:val="TableNormal"/>
    <w:uiPriority w:val="49"/>
    <w:rsid w:val="00E70E8F"/>
    <w:rPr>
      <w:rFonts w:ascii="Calibri" w:eastAsia="MS Mincho" w:hAnsi="Calibri" w:cs="Arial"/>
      <w:lang w:val="en-US" w:eastAsia="en-US" w:bidi="he-IL"/>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PlaceholderText">
    <w:name w:val="Placeholder Text"/>
    <w:basedOn w:val="DefaultParagraphFont"/>
    <w:uiPriority w:val="99"/>
    <w:semiHidden/>
    <w:rsid w:val="00E70E8F"/>
    <w:rPr>
      <w:color w:val="808080"/>
    </w:rPr>
  </w:style>
  <w:style w:type="character" w:styleId="HTMLCode">
    <w:name w:val="HTML Code"/>
    <w:basedOn w:val="DefaultParagraphFont"/>
    <w:uiPriority w:val="99"/>
    <w:unhideWhenUsed/>
    <w:rsid w:val="00E70E8F"/>
    <w:rPr>
      <w:rFonts w:ascii="Courier New" w:eastAsia="Times New Roman" w:hAnsi="Courier New" w:cs="Courier New"/>
      <w:sz w:val="20"/>
      <w:szCs w:val="20"/>
    </w:rPr>
  </w:style>
  <w:style w:type="character" w:customStyle="1" w:styleId="hljs-attr">
    <w:name w:val="hljs-attr"/>
    <w:basedOn w:val="DefaultParagraphFont"/>
    <w:rsid w:val="00E70E8F"/>
  </w:style>
  <w:style w:type="character" w:customStyle="1" w:styleId="ui-provider">
    <w:name w:val="ui-provider"/>
    <w:basedOn w:val="DefaultParagraphFont"/>
    <w:rsid w:val="00E70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225466">
      <w:bodyDiv w:val="1"/>
      <w:marLeft w:val="0"/>
      <w:marRight w:val="0"/>
      <w:marTop w:val="0"/>
      <w:marBottom w:val="0"/>
      <w:divBdr>
        <w:top w:val="none" w:sz="0" w:space="0" w:color="auto"/>
        <w:left w:val="none" w:sz="0" w:space="0" w:color="auto"/>
        <w:bottom w:val="none" w:sz="0" w:space="0" w:color="auto"/>
        <w:right w:val="none" w:sz="0" w:space="0" w:color="auto"/>
      </w:divBdr>
    </w:div>
    <w:div w:id="165825342">
      <w:bodyDiv w:val="1"/>
      <w:marLeft w:val="0"/>
      <w:marRight w:val="0"/>
      <w:marTop w:val="0"/>
      <w:marBottom w:val="0"/>
      <w:divBdr>
        <w:top w:val="none" w:sz="0" w:space="0" w:color="auto"/>
        <w:left w:val="none" w:sz="0" w:space="0" w:color="auto"/>
        <w:bottom w:val="none" w:sz="0" w:space="0" w:color="auto"/>
        <w:right w:val="none" w:sz="0" w:space="0" w:color="auto"/>
      </w:divBdr>
    </w:div>
    <w:div w:id="212932647">
      <w:bodyDiv w:val="1"/>
      <w:marLeft w:val="0"/>
      <w:marRight w:val="0"/>
      <w:marTop w:val="0"/>
      <w:marBottom w:val="0"/>
      <w:divBdr>
        <w:top w:val="none" w:sz="0" w:space="0" w:color="auto"/>
        <w:left w:val="none" w:sz="0" w:space="0" w:color="auto"/>
        <w:bottom w:val="none" w:sz="0" w:space="0" w:color="auto"/>
        <w:right w:val="none" w:sz="0" w:space="0" w:color="auto"/>
      </w:divBdr>
    </w:div>
    <w:div w:id="404649095">
      <w:bodyDiv w:val="1"/>
      <w:marLeft w:val="0"/>
      <w:marRight w:val="0"/>
      <w:marTop w:val="0"/>
      <w:marBottom w:val="0"/>
      <w:divBdr>
        <w:top w:val="none" w:sz="0" w:space="0" w:color="auto"/>
        <w:left w:val="none" w:sz="0" w:space="0" w:color="auto"/>
        <w:bottom w:val="none" w:sz="0" w:space="0" w:color="auto"/>
        <w:right w:val="none" w:sz="0" w:space="0" w:color="auto"/>
      </w:divBdr>
    </w:div>
    <w:div w:id="436871095">
      <w:bodyDiv w:val="1"/>
      <w:marLeft w:val="0"/>
      <w:marRight w:val="0"/>
      <w:marTop w:val="0"/>
      <w:marBottom w:val="0"/>
      <w:divBdr>
        <w:top w:val="none" w:sz="0" w:space="0" w:color="auto"/>
        <w:left w:val="none" w:sz="0" w:space="0" w:color="auto"/>
        <w:bottom w:val="none" w:sz="0" w:space="0" w:color="auto"/>
        <w:right w:val="none" w:sz="0" w:space="0" w:color="auto"/>
      </w:divBdr>
      <w:divsChild>
        <w:div w:id="2104106167">
          <w:marLeft w:val="0"/>
          <w:marRight w:val="0"/>
          <w:marTop w:val="0"/>
          <w:marBottom w:val="0"/>
          <w:divBdr>
            <w:top w:val="none" w:sz="0" w:space="0" w:color="auto"/>
            <w:left w:val="none" w:sz="0" w:space="0" w:color="auto"/>
            <w:bottom w:val="none" w:sz="0" w:space="0" w:color="auto"/>
            <w:right w:val="none" w:sz="0" w:space="0" w:color="auto"/>
          </w:divBdr>
        </w:div>
        <w:div w:id="452558141">
          <w:marLeft w:val="240"/>
          <w:marRight w:val="0"/>
          <w:marTop w:val="0"/>
          <w:marBottom w:val="0"/>
          <w:divBdr>
            <w:top w:val="none" w:sz="0" w:space="0" w:color="auto"/>
            <w:left w:val="none" w:sz="0" w:space="0" w:color="auto"/>
            <w:bottom w:val="none" w:sz="0" w:space="0" w:color="auto"/>
            <w:right w:val="none" w:sz="0" w:space="0" w:color="auto"/>
          </w:divBdr>
          <w:divsChild>
            <w:div w:id="541937597">
              <w:marLeft w:val="0"/>
              <w:marRight w:val="0"/>
              <w:marTop w:val="0"/>
              <w:marBottom w:val="0"/>
              <w:divBdr>
                <w:top w:val="none" w:sz="0" w:space="0" w:color="auto"/>
                <w:left w:val="none" w:sz="0" w:space="0" w:color="auto"/>
                <w:bottom w:val="none" w:sz="0" w:space="0" w:color="auto"/>
                <w:right w:val="none" w:sz="0" w:space="0" w:color="auto"/>
              </w:divBdr>
            </w:div>
            <w:div w:id="359402376">
              <w:marLeft w:val="0"/>
              <w:marRight w:val="0"/>
              <w:marTop w:val="0"/>
              <w:marBottom w:val="0"/>
              <w:divBdr>
                <w:top w:val="none" w:sz="0" w:space="0" w:color="auto"/>
                <w:left w:val="none" w:sz="0" w:space="0" w:color="auto"/>
                <w:bottom w:val="none" w:sz="0" w:space="0" w:color="auto"/>
                <w:right w:val="none" w:sz="0" w:space="0" w:color="auto"/>
              </w:divBdr>
            </w:div>
            <w:div w:id="1774279149">
              <w:marLeft w:val="0"/>
              <w:marRight w:val="0"/>
              <w:marTop w:val="0"/>
              <w:marBottom w:val="0"/>
              <w:divBdr>
                <w:top w:val="none" w:sz="0" w:space="0" w:color="auto"/>
                <w:left w:val="none" w:sz="0" w:space="0" w:color="auto"/>
                <w:bottom w:val="none" w:sz="0" w:space="0" w:color="auto"/>
                <w:right w:val="none" w:sz="0" w:space="0" w:color="auto"/>
              </w:divBdr>
            </w:div>
            <w:div w:id="1797217542">
              <w:marLeft w:val="0"/>
              <w:marRight w:val="0"/>
              <w:marTop w:val="0"/>
              <w:marBottom w:val="0"/>
              <w:divBdr>
                <w:top w:val="none" w:sz="0" w:space="0" w:color="auto"/>
                <w:left w:val="none" w:sz="0" w:space="0" w:color="auto"/>
                <w:bottom w:val="none" w:sz="0" w:space="0" w:color="auto"/>
                <w:right w:val="none" w:sz="0" w:space="0" w:color="auto"/>
              </w:divBdr>
            </w:div>
            <w:div w:id="1478065136">
              <w:marLeft w:val="0"/>
              <w:marRight w:val="0"/>
              <w:marTop w:val="0"/>
              <w:marBottom w:val="0"/>
              <w:divBdr>
                <w:top w:val="none" w:sz="0" w:space="0" w:color="auto"/>
                <w:left w:val="none" w:sz="0" w:space="0" w:color="auto"/>
                <w:bottom w:val="none" w:sz="0" w:space="0" w:color="auto"/>
                <w:right w:val="none" w:sz="0" w:space="0" w:color="auto"/>
              </w:divBdr>
            </w:div>
            <w:div w:id="1704941904">
              <w:marLeft w:val="0"/>
              <w:marRight w:val="0"/>
              <w:marTop w:val="0"/>
              <w:marBottom w:val="0"/>
              <w:divBdr>
                <w:top w:val="none" w:sz="0" w:space="0" w:color="auto"/>
                <w:left w:val="none" w:sz="0" w:space="0" w:color="auto"/>
                <w:bottom w:val="none" w:sz="0" w:space="0" w:color="auto"/>
                <w:right w:val="none" w:sz="0" w:space="0" w:color="auto"/>
              </w:divBdr>
            </w:div>
            <w:div w:id="2059544996">
              <w:marLeft w:val="0"/>
              <w:marRight w:val="0"/>
              <w:marTop w:val="0"/>
              <w:marBottom w:val="0"/>
              <w:divBdr>
                <w:top w:val="none" w:sz="0" w:space="0" w:color="auto"/>
                <w:left w:val="none" w:sz="0" w:space="0" w:color="auto"/>
                <w:bottom w:val="none" w:sz="0" w:space="0" w:color="auto"/>
                <w:right w:val="none" w:sz="0" w:space="0" w:color="auto"/>
              </w:divBdr>
            </w:div>
          </w:divsChild>
        </w:div>
        <w:div w:id="876770239">
          <w:marLeft w:val="0"/>
          <w:marRight w:val="0"/>
          <w:marTop w:val="0"/>
          <w:marBottom w:val="0"/>
          <w:divBdr>
            <w:top w:val="none" w:sz="0" w:space="0" w:color="auto"/>
            <w:left w:val="none" w:sz="0" w:space="0" w:color="auto"/>
            <w:bottom w:val="none" w:sz="0" w:space="0" w:color="auto"/>
            <w:right w:val="none" w:sz="0" w:space="0" w:color="auto"/>
          </w:divBdr>
        </w:div>
      </w:divsChild>
    </w:div>
    <w:div w:id="569581671">
      <w:bodyDiv w:val="1"/>
      <w:marLeft w:val="0"/>
      <w:marRight w:val="0"/>
      <w:marTop w:val="0"/>
      <w:marBottom w:val="0"/>
      <w:divBdr>
        <w:top w:val="none" w:sz="0" w:space="0" w:color="auto"/>
        <w:left w:val="none" w:sz="0" w:space="0" w:color="auto"/>
        <w:bottom w:val="none" w:sz="0" w:space="0" w:color="auto"/>
        <w:right w:val="none" w:sz="0" w:space="0" w:color="auto"/>
      </w:divBdr>
    </w:div>
    <w:div w:id="617026161">
      <w:bodyDiv w:val="1"/>
      <w:marLeft w:val="0"/>
      <w:marRight w:val="0"/>
      <w:marTop w:val="0"/>
      <w:marBottom w:val="0"/>
      <w:divBdr>
        <w:top w:val="none" w:sz="0" w:space="0" w:color="auto"/>
        <w:left w:val="none" w:sz="0" w:space="0" w:color="auto"/>
        <w:bottom w:val="none" w:sz="0" w:space="0" w:color="auto"/>
        <w:right w:val="none" w:sz="0" w:space="0" w:color="auto"/>
      </w:divBdr>
    </w:div>
    <w:div w:id="692145756">
      <w:bodyDiv w:val="1"/>
      <w:marLeft w:val="0"/>
      <w:marRight w:val="0"/>
      <w:marTop w:val="0"/>
      <w:marBottom w:val="0"/>
      <w:divBdr>
        <w:top w:val="none" w:sz="0" w:space="0" w:color="auto"/>
        <w:left w:val="none" w:sz="0" w:space="0" w:color="auto"/>
        <w:bottom w:val="none" w:sz="0" w:space="0" w:color="auto"/>
        <w:right w:val="none" w:sz="0" w:space="0" w:color="auto"/>
      </w:divBdr>
    </w:div>
    <w:div w:id="694886890">
      <w:bodyDiv w:val="1"/>
      <w:marLeft w:val="0"/>
      <w:marRight w:val="0"/>
      <w:marTop w:val="0"/>
      <w:marBottom w:val="0"/>
      <w:divBdr>
        <w:top w:val="none" w:sz="0" w:space="0" w:color="auto"/>
        <w:left w:val="none" w:sz="0" w:space="0" w:color="auto"/>
        <w:bottom w:val="none" w:sz="0" w:space="0" w:color="auto"/>
        <w:right w:val="none" w:sz="0" w:space="0" w:color="auto"/>
      </w:divBdr>
      <w:divsChild>
        <w:div w:id="722824701">
          <w:marLeft w:val="0"/>
          <w:marRight w:val="0"/>
          <w:marTop w:val="0"/>
          <w:marBottom w:val="0"/>
          <w:divBdr>
            <w:top w:val="none" w:sz="0" w:space="0" w:color="auto"/>
            <w:left w:val="none" w:sz="0" w:space="0" w:color="auto"/>
            <w:bottom w:val="none" w:sz="0" w:space="0" w:color="auto"/>
            <w:right w:val="none" w:sz="0" w:space="0" w:color="auto"/>
          </w:divBdr>
          <w:divsChild>
            <w:div w:id="183833637">
              <w:marLeft w:val="0"/>
              <w:marRight w:val="0"/>
              <w:marTop w:val="0"/>
              <w:marBottom w:val="0"/>
              <w:divBdr>
                <w:top w:val="none" w:sz="0" w:space="0" w:color="auto"/>
                <w:left w:val="none" w:sz="0" w:space="0" w:color="auto"/>
                <w:bottom w:val="none" w:sz="0" w:space="0" w:color="auto"/>
                <w:right w:val="none" w:sz="0" w:space="0" w:color="auto"/>
              </w:divBdr>
            </w:div>
            <w:div w:id="339356327">
              <w:marLeft w:val="0"/>
              <w:marRight w:val="0"/>
              <w:marTop w:val="0"/>
              <w:marBottom w:val="0"/>
              <w:divBdr>
                <w:top w:val="none" w:sz="0" w:space="0" w:color="auto"/>
                <w:left w:val="none" w:sz="0" w:space="0" w:color="auto"/>
                <w:bottom w:val="none" w:sz="0" w:space="0" w:color="auto"/>
                <w:right w:val="none" w:sz="0" w:space="0" w:color="auto"/>
              </w:divBdr>
            </w:div>
            <w:div w:id="509294090">
              <w:marLeft w:val="0"/>
              <w:marRight w:val="0"/>
              <w:marTop w:val="0"/>
              <w:marBottom w:val="0"/>
              <w:divBdr>
                <w:top w:val="none" w:sz="0" w:space="0" w:color="auto"/>
                <w:left w:val="none" w:sz="0" w:space="0" w:color="auto"/>
                <w:bottom w:val="none" w:sz="0" w:space="0" w:color="auto"/>
                <w:right w:val="none" w:sz="0" w:space="0" w:color="auto"/>
              </w:divBdr>
            </w:div>
            <w:div w:id="618604964">
              <w:marLeft w:val="0"/>
              <w:marRight w:val="0"/>
              <w:marTop w:val="0"/>
              <w:marBottom w:val="0"/>
              <w:divBdr>
                <w:top w:val="none" w:sz="0" w:space="0" w:color="auto"/>
                <w:left w:val="none" w:sz="0" w:space="0" w:color="auto"/>
                <w:bottom w:val="none" w:sz="0" w:space="0" w:color="auto"/>
                <w:right w:val="none" w:sz="0" w:space="0" w:color="auto"/>
              </w:divBdr>
            </w:div>
            <w:div w:id="672150139">
              <w:marLeft w:val="0"/>
              <w:marRight w:val="0"/>
              <w:marTop w:val="0"/>
              <w:marBottom w:val="0"/>
              <w:divBdr>
                <w:top w:val="none" w:sz="0" w:space="0" w:color="auto"/>
                <w:left w:val="none" w:sz="0" w:space="0" w:color="auto"/>
                <w:bottom w:val="none" w:sz="0" w:space="0" w:color="auto"/>
                <w:right w:val="none" w:sz="0" w:space="0" w:color="auto"/>
              </w:divBdr>
            </w:div>
            <w:div w:id="791561837">
              <w:marLeft w:val="0"/>
              <w:marRight w:val="0"/>
              <w:marTop w:val="0"/>
              <w:marBottom w:val="0"/>
              <w:divBdr>
                <w:top w:val="none" w:sz="0" w:space="0" w:color="auto"/>
                <w:left w:val="none" w:sz="0" w:space="0" w:color="auto"/>
                <w:bottom w:val="none" w:sz="0" w:space="0" w:color="auto"/>
                <w:right w:val="none" w:sz="0" w:space="0" w:color="auto"/>
              </w:divBdr>
            </w:div>
            <w:div w:id="1264726863">
              <w:marLeft w:val="0"/>
              <w:marRight w:val="0"/>
              <w:marTop w:val="0"/>
              <w:marBottom w:val="0"/>
              <w:divBdr>
                <w:top w:val="none" w:sz="0" w:space="0" w:color="auto"/>
                <w:left w:val="none" w:sz="0" w:space="0" w:color="auto"/>
                <w:bottom w:val="none" w:sz="0" w:space="0" w:color="auto"/>
                <w:right w:val="none" w:sz="0" w:space="0" w:color="auto"/>
              </w:divBdr>
            </w:div>
            <w:div w:id="1571230469">
              <w:marLeft w:val="0"/>
              <w:marRight w:val="0"/>
              <w:marTop w:val="0"/>
              <w:marBottom w:val="0"/>
              <w:divBdr>
                <w:top w:val="none" w:sz="0" w:space="0" w:color="auto"/>
                <w:left w:val="none" w:sz="0" w:space="0" w:color="auto"/>
                <w:bottom w:val="none" w:sz="0" w:space="0" w:color="auto"/>
                <w:right w:val="none" w:sz="0" w:space="0" w:color="auto"/>
              </w:divBdr>
            </w:div>
            <w:div w:id="1710884715">
              <w:marLeft w:val="0"/>
              <w:marRight w:val="0"/>
              <w:marTop w:val="0"/>
              <w:marBottom w:val="0"/>
              <w:divBdr>
                <w:top w:val="none" w:sz="0" w:space="0" w:color="auto"/>
                <w:left w:val="none" w:sz="0" w:space="0" w:color="auto"/>
                <w:bottom w:val="none" w:sz="0" w:space="0" w:color="auto"/>
                <w:right w:val="none" w:sz="0" w:space="0" w:color="auto"/>
              </w:divBdr>
            </w:div>
            <w:div w:id="1905482185">
              <w:marLeft w:val="0"/>
              <w:marRight w:val="0"/>
              <w:marTop w:val="0"/>
              <w:marBottom w:val="0"/>
              <w:divBdr>
                <w:top w:val="none" w:sz="0" w:space="0" w:color="auto"/>
                <w:left w:val="none" w:sz="0" w:space="0" w:color="auto"/>
                <w:bottom w:val="none" w:sz="0" w:space="0" w:color="auto"/>
                <w:right w:val="none" w:sz="0" w:space="0" w:color="auto"/>
              </w:divBdr>
            </w:div>
            <w:div w:id="19069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6066">
      <w:bodyDiv w:val="1"/>
      <w:marLeft w:val="0"/>
      <w:marRight w:val="0"/>
      <w:marTop w:val="0"/>
      <w:marBottom w:val="0"/>
      <w:divBdr>
        <w:top w:val="none" w:sz="0" w:space="0" w:color="auto"/>
        <w:left w:val="none" w:sz="0" w:space="0" w:color="auto"/>
        <w:bottom w:val="none" w:sz="0" w:space="0" w:color="auto"/>
        <w:right w:val="none" w:sz="0" w:space="0" w:color="auto"/>
      </w:divBdr>
    </w:div>
    <w:div w:id="909384659">
      <w:bodyDiv w:val="1"/>
      <w:marLeft w:val="0"/>
      <w:marRight w:val="0"/>
      <w:marTop w:val="0"/>
      <w:marBottom w:val="0"/>
      <w:divBdr>
        <w:top w:val="none" w:sz="0" w:space="0" w:color="auto"/>
        <w:left w:val="none" w:sz="0" w:space="0" w:color="auto"/>
        <w:bottom w:val="none" w:sz="0" w:space="0" w:color="auto"/>
        <w:right w:val="none" w:sz="0" w:space="0" w:color="auto"/>
      </w:divBdr>
    </w:div>
    <w:div w:id="1008605291">
      <w:bodyDiv w:val="1"/>
      <w:marLeft w:val="0"/>
      <w:marRight w:val="0"/>
      <w:marTop w:val="0"/>
      <w:marBottom w:val="0"/>
      <w:divBdr>
        <w:top w:val="none" w:sz="0" w:space="0" w:color="auto"/>
        <w:left w:val="none" w:sz="0" w:space="0" w:color="auto"/>
        <w:bottom w:val="none" w:sz="0" w:space="0" w:color="auto"/>
        <w:right w:val="none" w:sz="0" w:space="0" w:color="auto"/>
      </w:divBdr>
    </w:div>
    <w:div w:id="1137604887">
      <w:bodyDiv w:val="1"/>
      <w:marLeft w:val="0"/>
      <w:marRight w:val="0"/>
      <w:marTop w:val="0"/>
      <w:marBottom w:val="0"/>
      <w:divBdr>
        <w:top w:val="none" w:sz="0" w:space="0" w:color="auto"/>
        <w:left w:val="none" w:sz="0" w:space="0" w:color="auto"/>
        <w:bottom w:val="none" w:sz="0" w:space="0" w:color="auto"/>
        <w:right w:val="none" w:sz="0" w:space="0" w:color="auto"/>
      </w:divBdr>
    </w:div>
    <w:div w:id="1185555326">
      <w:bodyDiv w:val="1"/>
      <w:marLeft w:val="0"/>
      <w:marRight w:val="0"/>
      <w:marTop w:val="0"/>
      <w:marBottom w:val="0"/>
      <w:divBdr>
        <w:top w:val="none" w:sz="0" w:space="0" w:color="auto"/>
        <w:left w:val="none" w:sz="0" w:space="0" w:color="auto"/>
        <w:bottom w:val="none" w:sz="0" w:space="0" w:color="auto"/>
        <w:right w:val="none" w:sz="0" w:space="0" w:color="auto"/>
      </w:divBdr>
    </w:div>
    <w:div w:id="1190218232">
      <w:bodyDiv w:val="1"/>
      <w:marLeft w:val="0"/>
      <w:marRight w:val="0"/>
      <w:marTop w:val="0"/>
      <w:marBottom w:val="0"/>
      <w:divBdr>
        <w:top w:val="none" w:sz="0" w:space="0" w:color="auto"/>
        <w:left w:val="none" w:sz="0" w:space="0" w:color="auto"/>
        <w:bottom w:val="none" w:sz="0" w:space="0" w:color="auto"/>
        <w:right w:val="none" w:sz="0" w:space="0" w:color="auto"/>
      </w:divBdr>
      <w:divsChild>
        <w:div w:id="691688679">
          <w:marLeft w:val="0"/>
          <w:marRight w:val="0"/>
          <w:marTop w:val="0"/>
          <w:marBottom w:val="0"/>
          <w:divBdr>
            <w:top w:val="none" w:sz="0" w:space="0" w:color="auto"/>
            <w:left w:val="none" w:sz="0" w:space="0" w:color="auto"/>
            <w:bottom w:val="none" w:sz="0" w:space="0" w:color="auto"/>
            <w:right w:val="none" w:sz="0" w:space="0" w:color="auto"/>
          </w:divBdr>
        </w:div>
      </w:divsChild>
    </w:div>
    <w:div w:id="1282221723">
      <w:bodyDiv w:val="1"/>
      <w:marLeft w:val="0"/>
      <w:marRight w:val="0"/>
      <w:marTop w:val="0"/>
      <w:marBottom w:val="0"/>
      <w:divBdr>
        <w:top w:val="none" w:sz="0" w:space="0" w:color="auto"/>
        <w:left w:val="none" w:sz="0" w:space="0" w:color="auto"/>
        <w:bottom w:val="none" w:sz="0" w:space="0" w:color="auto"/>
        <w:right w:val="none" w:sz="0" w:space="0" w:color="auto"/>
      </w:divBdr>
    </w:div>
    <w:div w:id="1316642416">
      <w:bodyDiv w:val="1"/>
      <w:marLeft w:val="0"/>
      <w:marRight w:val="0"/>
      <w:marTop w:val="0"/>
      <w:marBottom w:val="0"/>
      <w:divBdr>
        <w:top w:val="none" w:sz="0" w:space="0" w:color="auto"/>
        <w:left w:val="none" w:sz="0" w:space="0" w:color="auto"/>
        <w:bottom w:val="none" w:sz="0" w:space="0" w:color="auto"/>
        <w:right w:val="none" w:sz="0" w:space="0" w:color="auto"/>
      </w:divBdr>
    </w:div>
    <w:div w:id="1399786495">
      <w:bodyDiv w:val="1"/>
      <w:marLeft w:val="0"/>
      <w:marRight w:val="0"/>
      <w:marTop w:val="0"/>
      <w:marBottom w:val="0"/>
      <w:divBdr>
        <w:top w:val="none" w:sz="0" w:space="0" w:color="auto"/>
        <w:left w:val="none" w:sz="0" w:space="0" w:color="auto"/>
        <w:bottom w:val="none" w:sz="0" w:space="0" w:color="auto"/>
        <w:right w:val="none" w:sz="0" w:space="0" w:color="auto"/>
      </w:divBdr>
    </w:div>
    <w:div w:id="1442799522">
      <w:bodyDiv w:val="1"/>
      <w:marLeft w:val="0"/>
      <w:marRight w:val="0"/>
      <w:marTop w:val="0"/>
      <w:marBottom w:val="0"/>
      <w:divBdr>
        <w:top w:val="none" w:sz="0" w:space="0" w:color="auto"/>
        <w:left w:val="none" w:sz="0" w:space="0" w:color="auto"/>
        <w:bottom w:val="none" w:sz="0" w:space="0" w:color="auto"/>
        <w:right w:val="none" w:sz="0" w:space="0" w:color="auto"/>
      </w:divBdr>
    </w:div>
    <w:div w:id="1621523381">
      <w:bodyDiv w:val="1"/>
      <w:marLeft w:val="0"/>
      <w:marRight w:val="0"/>
      <w:marTop w:val="0"/>
      <w:marBottom w:val="0"/>
      <w:divBdr>
        <w:top w:val="none" w:sz="0" w:space="0" w:color="auto"/>
        <w:left w:val="none" w:sz="0" w:space="0" w:color="auto"/>
        <w:bottom w:val="none" w:sz="0" w:space="0" w:color="auto"/>
        <w:right w:val="none" w:sz="0" w:space="0" w:color="auto"/>
      </w:divBdr>
    </w:div>
    <w:div w:id="1650742230">
      <w:bodyDiv w:val="1"/>
      <w:marLeft w:val="0"/>
      <w:marRight w:val="0"/>
      <w:marTop w:val="0"/>
      <w:marBottom w:val="0"/>
      <w:divBdr>
        <w:top w:val="none" w:sz="0" w:space="0" w:color="auto"/>
        <w:left w:val="none" w:sz="0" w:space="0" w:color="auto"/>
        <w:bottom w:val="none" w:sz="0" w:space="0" w:color="auto"/>
        <w:right w:val="none" w:sz="0" w:space="0" w:color="auto"/>
      </w:divBdr>
    </w:div>
    <w:div w:id="1655597494">
      <w:bodyDiv w:val="1"/>
      <w:marLeft w:val="0"/>
      <w:marRight w:val="0"/>
      <w:marTop w:val="0"/>
      <w:marBottom w:val="0"/>
      <w:divBdr>
        <w:top w:val="none" w:sz="0" w:space="0" w:color="auto"/>
        <w:left w:val="none" w:sz="0" w:space="0" w:color="auto"/>
        <w:bottom w:val="none" w:sz="0" w:space="0" w:color="auto"/>
        <w:right w:val="none" w:sz="0" w:space="0" w:color="auto"/>
      </w:divBdr>
    </w:div>
    <w:div w:id="1665163835">
      <w:bodyDiv w:val="1"/>
      <w:marLeft w:val="0"/>
      <w:marRight w:val="0"/>
      <w:marTop w:val="0"/>
      <w:marBottom w:val="0"/>
      <w:divBdr>
        <w:top w:val="none" w:sz="0" w:space="0" w:color="auto"/>
        <w:left w:val="none" w:sz="0" w:space="0" w:color="auto"/>
        <w:bottom w:val="none" w:sz="0" w:space="0" w:color="auto"/>
        <w:right w:val="none" w:sz="0" w:space="0" w:color="auto"/>
      </w:divBdr>
    </w:div>
    <w:div w:id="1680232833">
      <w:bodyDiv w:val="1"/>
      <w:marLeft w:val="0"/>
      <w:marRight w:val="0"/>
      <w:marTop w:val="0"/>
      <w:marBottom w:val="0"/>
      <w:divBdr>
        <w:top w:val="none" w:sz="0" w:space="0" w:color="auto"/>
        <w:left w:val="none" w:sz="0" w:space="0" w:color="auto"/>
        <w:bottom w:val="none" w:sz="0" w:space="0" w:color="auto"/>
        <w:right w:val="none" w:sz="0" w:space="0" w:color="auto"/>
      </w:divBdr>
    </w:div>
    <w:div w:id="1702590056">
      <w:bodyDiv w:val="1"/>
      <w:marLeft w:val="0"/>
      <w:marRight w:val="0"/>
      <w:marTop w:val="0"/>
      <w:marBottom w:val="0"/>
      <w:divBdr>
        <w:top w:val="none" w:sz="0" w:space="0" w:color="auto"/>
        <w:left w:val="none" w:sz="0" w:space="0" w:color="auto"/>
        <w:bottom w:val="none" w:sz="0" w:space="0" w:color="auto"/>
        <w:right w:val="none" w:sz="0" w:space="0" w:color="auto"/>
      </w:divBdr>
    </w:div>
    <w:div w:id="1823040961">
      <w:bodyDiv w:val="1"/>
      <w:marLeft w:val="0"/>
      <w:marRight w:val="0"/>
      <w:marTop w:val="0"/>
      <w:marBottom w:val="0"/>
      <w:divBdr>
        <w:top w:val="none" w:sz="0" w:space="0" w:color="auto"/>
        <w:left w:val="none" w:sz="0" w:space="0" w:color="auto"/>
        <w:bottom w:val="none" w:sz="0" w:space="0" w:color="auto"/>
        <w:right w:val="none" w:sz="0" w:space="0" w:color="auto"/>
      </w:divBdr>
    </w:div>
    <w:div w:id="2014840828">
      <w:bodyDiv w:val="1"/>
      <w:marLeft w:val="0"/>
      <w:marRight w:val="0"/>
      <w:marTop w:val="0"/>
      <w:marBottom w:val="0"/>
      <w:divBdr>
        <w:top w:val="none" w:sz="0" w:space="0" w:color="auto"/>
        <w:left w:val="none" w:sz="0" w:space="0" w:color="auto"/>
        <w:bottom w:val="none" w:sz="0" w:space="0" w:color="auto"/>
        <w:right w:val="none" w:sz="0" w:space="0" w:color="auto"/>
      </w:divBdr>
    </w:div>
    <w:div w:id="2050908894">
      <w:bodyDiv w:val="1"/>
      <w:marLeft w:val="0"/>
      <w:marRight w:val="0"/>
      <w:marTop w:val="0"/>
      <w:marBottom w:val="0"/>
      <w:divBdr>
        <w:top w:val="none" w:sz="0" w:space="0" w:color="auto"/>
        <w:left w:val="none" w:sz="0" w:space="0" w:color="auto"/>
        <w:bottom w:val="none" w:sz="0" w:space="0" w:color="auto"/>
        <w:right w:val="none" w:sz="0" w:space="0" w:color="auto"/>
      </w:divBdr>
      <w:divsChild>
        <w:div w:id="1488980722">
          <w:marLeft w:val="0"/>
          <w:marRight w:val="0"/>
          <w:marTop w:val="0"/>
          <w:marBottom w:val="0"/>
          <w:divBdr>
            <w:top w:val="none" w:sz="0" w:space="0" w:color="auto"/>
            <w:left w:val="none" w:sz="0" w:space="0" w:color="auto"/>
            <w:bottom w:val="none" w:sz="0" w:space="0" w:color="auto"/>
            <w:right w:val="none" w:sz="0" w:space="0" w:color="auto"/>
          </w:divBdr>
        </w:div>
        <w:div w:id="1974485003">
          <w:marLeft w:val="240"/>
          <w:marRight w:val="0"/>
          <w:marTop w:val="0"/>
          <w:marBottom w:val="0"/>
          <w:divBdr>
            <w:top w:val="none" w:sz="0" w:space="0" w:color="auto"/>
            <w:left w:val="none" w:sz="0" w:space="0" w:color="auto"/>
            <w:bottom w:val="none" w:sz="0" w:space="0" w:color="auto"/>
            <w:right w:val="none" w:sz="0" w:space="0" w:color="auto"/>
          </w:divBdr>
          <w:divsChild>
            <w:div w:id="1745952617">
              <w:marLeft w:val="0"/>
              <w:marRight w:val="0"/>
              <w:marTop w:val="0"/>
              <w:marBottom w:val="0"/>
              <w:divBdr>
                <w:top w:val="none" w:sz="0" w:space="0" w:color="auto"/>
                <w:left w:val="none" w:sz="0" w:space="0" w:color="auto"/>
                <w:bottom w:val="none" w:sz="0" w:space="0" w:color="auto"/>
                <w:right w:val="none" w:sz="0" w:space="0" w:color="auto"/>
              </w:divBdr>
            </w:div>
            <w:div w:id="561216138">
              <w:marLeft w:val="0"/>
              <w:marRight w:val="0"/>
              <w:marTop w:val="0"/>
              <w:marBottom w:val="0"/>
              <w:divBdr>
                <w:top w:val="none" w:sz="0" w:space="0" w:color="auto"/>
                <w:left w:val="none" w:sz="0" w:space="0" w:color="auto"/>
                <w:bottom w:val="none" w:sz="0" w:space="0" w:color="auto"/>
                <w:right w:val="none" w:sz="0" w:space="0" w:color="auto"/>
              </w:divBdr>
            </w:div>
            <w:div w:id="905149644">
              <w:marLeft w:val="0"/>
              <w:marRight w:val="0"/>
              <w:marTop w:val="0"/>
              <w:marBottom w:val="0"/>
              <w:divBdr>
                <w:top w:val="none" w:sz="0" w:space="0" w:color="auto"/>
                <w:left w:val="none" w:sz="0" w:space="0" w:color="auto"/>
                <w:bottom w:val="none" w:sz="0" w:space="0" w:color="auto"/>
                <w:right w:val="none" w:sz="0" w:space="0" w:color="auto"/>
              </w:divBdr>
            </w:div>
            <w:div w:id="1211648556">
              <w:marLeft w:val="0"/>
              <w:marRight w:val="0"/>
              <w:marTop w:val="0"/>
              <w:marBottom w:val="0"/>
              <w:divBdr>
                <w:top w:val="none" w:sz="0" w:space="0" w:color="auto"/>
                <w:left w:val="none" w:sz="0" w:space="0" w:color="auto"/>
                <w:bottom w:val="none" w:sz="0" w:space="0" w:color="auto"/>
                <w:right w:val="none" w:sz="0" w:space="0" w:color="auto"/>
              </w:divBdr>
            </w:div>
            <w:div w:id="488865300">
              <w:marLeft w:val="0"/>
              <w:marRight w:val="0"/>
              <w:marTop w:val="0"/>
              <w:marBottom w:val="0"/>
              <w:divBdr>
                <w:top w:val="none" w:sz="0" w:space="0" w:color="auto"/>
                <w:left w:val="none" w:sz="0" w:space="0" w:color="auto"/>
                <w:bottom w:val="none" w:sz="0" w:space="0" w:color="auto"/>
                <w:right w:val="none" w:sz="0" w:space="0" w:color="auto"/>
              </w:divBdr>
            </w:div>
            <w:div w:id="1805543544">
              <w:marLeft w:val="0"/>
              <w:marRight w:val="0"/>
              <w:marTop w:val="0"/>
              <w:marBottom w:val="0"/>
              <w:divBdr>
                <w:top w:val="none" w:sz="0" w:space="0" w:color="auto"/>
                <w:left w:val="none" w:sz="0" w:space="0" w:color="auto"/>
                <w:bottom w:val="none" w:sz="0" w:space="0" w:color="auto"/>
                <w:right w:val="none" w:sz="0" w:space="0" w:color="auto"/>
              </w:divBdr>
            </w:div>
            <w:div w:id="2075663045">
              <w:marLeft w:val="0"/>
              <w:marRight w:val="0"/>
              <w:marTop w:val="0"/>
              <w:marBottom w:val="0"/>
              <w:divBdr>
                <w:top w:val="none" w:sz="0" w:space="0" w:color="auto"/>
                <w:left w:val="none" w:sz="0" w:space="0" w:color="auto"/>
                <w:bottom w:val="none" w:sz="0" w:space="0" w:color="auto"/>
                <w:right w:val="none" w:sz="0" w:space="0" w:color="auto"/>
              </w:divBdr>
            </w:div>
          </w:divsChild>
        </w:div>
        <w:div w:id="2018463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cid:image006.png@01DB9C90.24667640" TargetMode="External"/><Relationship Id="rId26" Type="http://schemas.microsoft.com/office/2011/relationships/commentsExtended" Target="commentsExtended.xml"/><Relationship Id="rId21" Type="http://schemas.openxmlformats.org/officeDocument/2006/relationships/image" Target="media/image7.png"/><Relationship Id="rId34"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cid:image003.png@01DB9C90.24667640" TargetMode="External"/><Relationship Id="rId17" Type="http://schemas.openxmlformats.org/officeDocument/2006/relationships/image" Target="media/image5.png"/><Relationship Id="rId25" Type="http://schemas.openxmlformats.org/officeDocument/2006/relationships/comments" Target="comments.xm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cid:image005.png@01DB9C90.24667640" TargetMode="External"/><Relationship Id="rId20" Type="http://schemas.openxmlformats.org/officeDocument/2006/relationships/image" Target="cid:image007.png@01DB9C90.24667640"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cid:image009.png@01DB9C90.24667640" TargetMode="External"/><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8.png"/><Relationship Id="rId28" Type="http://schemas.microsoft.com/office/2018/08/relationships/commentsExtensible" Target="commentsExtensible.xm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cid:image004.png@01DB9C90.24667640" TargetMode="External"/><Relationship Id="rId22" Type="http://schemas.openxmlformats.org/officeDocument/2006/relationships/image" Target="cid:image008.png@01DB9C90.24667640" TargetMode="External"/><Relationship Id="rId27" Type="http://schemas.microsoft.com/office/2016/09/relationships/commentsIds" Target="commentsIds.xm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footnotes" Target="footnote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08b375-d7c3-45b0-b160-05049a9048d8" xsi:nil="true"/>
    <lcf76f155ced4ddcb4097134ff3c332f xmlns="4739b569-23f1-4f0f-b921-0930a35f1aa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7C1AEBFF7179468BE82A2827CDDA19" ma:contentTypeVersion="14" ma:contentTypeDescription="Create a new document." ma:contentTypeScope="" ma:versionID="b98d000dba61a38dcc2e41823e8c046c">
  <xsd:schema xmlns:xsd="http://www.w3.org/2001/XMLSchema" xmlns:xs="http://www.w3.org/2001/XMLSchema" xmlns:p="http://schemas.microsoft.com/office/2006/metadata/properties" xmlns:ns2="6708b375-d7c3-45b0-b160-05049a9048d8" xmlns:ns3="4739b569-23f1-4f0f-b921-0930a35f1aa7" targetNamespace="http://schemas.microsoft.com/office/2006/metadata/properties" ma:root="true" ma:fieldsID="7b66b6c523e572de3e518c50aa0d6190" ns2:_="" ns3:_="">
    <xsd:import namespace="6708b375-d7c3-45b0-b160-05049a9048d8"/>
    <xsd:import namespace="4739b569-23f1-4f0f-b921-0930a35f1a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8b375-d7c3-45b0-b160-05049a9048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131949a-0904-40d0-bfe9-1d11090a0af5}" ma:internalName="TaxCatchAll" ma:showField="CatchAllData" ma:web="6708b375-d7c3-45b0-b160-05049a9048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39b569-23f1-4f0f-b921-0930a35f1a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4ea5eef-598d-4878-a161-90800c29cf93"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1E7784-E44B-4D63-834C-8E19FB7F5C44}">
  <ds:schemaRefs>
    <ds:schemaRef ds:uri="http://schemas.microsoft.com/office/2006/metadata/properties"/>
    <ds:schemaRef ds:uri="http://schemas.microsoft.com/office/infopath/2007/PartnerControls"/>
    <ds:schemaRef ds:uri="6708b375-d7c3-45b0-b160-05049a9048d8"/>
    <ds:schemaRef ds:uri="4739b569-23f1-4f0f-b921-0930a35f1aa7"/>
  </ds:schemaRefs>
</ds:datastoreItem>
</file>

<file path=customXml/itemProps2.xml><?xml version="1.0" encoding="utf-8"?>
<ds:datastoreItem xmlns:ds="http://schemas.openxmlformats.org/officeDocument/2006/customXml" ds:itemID="{C9923A59-1D7E-4DB5-8DBB-E8D04E678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8b375-d7c3-45b0-b160-05049a9048d8"/>
    <ds:schemaRef ds:uri="4739b569-23f1-4f0f-b921-0930a35f1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3D1140-049C-4C76-B5D1-2218A7D16C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2794</TotalTime>
  <Pages>21</Pages>
  <Words>6368</Words>
  <Characters>38269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Gas Distribution Front Office Programme Functional Specification - Interface</vt:lpstr>
    </vt:vector>
  </TitlesOfParts>
  <Company>ESRI (UK)</Company>
  <LinksUpToDate>false</LinksUpToDate>
  <CharactersWithSpaces>44548</CharactersWithSpaces>
  <SharedDoc>false</SharedDoc>
  <HyperlinkBase/>
  <HLinks>
    <vt:vector size="360" baseType="variant">
      <vt:variant>
        <vt:i4>5832820</vt:i4>
      </vt:variant>
      <vt:variant>
        <vt:i4>342</vt:i4>
      </vt:variant>
      <vt:variant>
        <vt:i4>0</vt:i4>
      </vt:variant>
      <vt:variant>
        <vt:i4>5</vt:i4>
      </vt:variant>
      <vt:variant>
        <vt:lpwstr>http://ngsmha-pub.uk.corporg.net:8001/sap/bc/solman/SolmanDocuments/500?_CLASS=SOLARGEN&amp;_LOIO=4AF8DED446B10144E10080000A8E0437&amp;LANGUAGE=EN&amp;RELEASE=620&amp;IWB_INDUSTRY=/KWCUST/&amp;TMP_IWB_TRY_OTHER_LANG=X&amp;TMP_IWB_TRY_OTHER_IND=X&amp;TMP_IWB_TASK=PREVIEW2&amp;</vt:lpwstr>
      </vt:variant>
      <vt:variant>
        <vt:lpwstr/>
      </vt:variant>
      <vt:variant>
        <vt:i4>721013</vt:i4>
      </vt:variant>
      <vt:variant>
        <vt:i4>339</vt:i4>
      </vt:variant>
      <vt:variant>
        <vt:i4>0</vt:i4>
      </vt:variant>
      <vt:variant>
        <vt:i4>5</vt:i4>
      </vt:variant>
      <vt:variant>
        <vt:lpwstr>http://ngsmha-pub.uk.corporg.net:8001/sap/bc/solman/SolmanDocuments/500?_CLASS=SOLARGEN&amp;_LOIO=4B28C57DBECB00BDE10080000A8E0437&amp;LANGUAGE=EN&amp;RELEASE=620&amp;IWB_INDUSTRY=/KWCUST/&amp;TMP_IWB_TRY_OTHER_LANG=X&amp;TMP_IWB_TRY_OTHER_IND=X&amp;TMP_IWB_TASK=PREVIEW2&amp;</vt:lpwstr>
      </vt:variant>
      <vt:variant>
        <vt:lpwstr/>
      </vt:variant>
      <vt:variant>
        <vt:i4>6225954</vt:i4>
      </vt:variant>
      <vt:variant>
        <vt:i4>336</vt:i4>
      </vt:variant>
      <vt:variant>
        <vt:i4>0</vt:i4>
      </vt:variant>
      <vt:variant>
        <vt:i4>5</vt:i4>
      </vt:variant>
      <vt:variant>
        <vt:lpwstr>http://ngsmha-pub.uk.corporg.net:8001/sap/bc/solman/SolmanDocuments/500?_CLASS=SOLARGEN&amp;_LOIO=4B0BD0DA4B7800A7E10080000A8E0437&amp;LANGUAGE=EN&amp;RELEASE=620&amp;IWB_INDUSTRY=/KWCUST/&amp;TMP_IWB_TRY_OTHER_LANG=X&amp;TMP_IWB_TRY_OTHER_IND=X&amp;TMP_IWB_TASK=PREVIEW2&amp;</vt:lpwstr>
      </vt:variant>
      <vt:variant>
        <vt:lpwstr/>
      </vt:variant>
      <vt:variant>
        <vt:i4>1703995</vt:i4>
      </vt:variant>
      <vt:variant>
        <vt:i4>314</vt:i4>
      </vt:variant>
      <vt:variant>
        <vt:i4>0</vt:i4>
      </vt:variant>
      <vt:variant>
        <vt:i4>5</vt:i4>
      </vt:variant>
      <vt:variant>
        <vt:lpwstr/>
      </vt:variant>
      <vt:variant>
        <vt:lpwstr>_Toc306778926</vt:lpwstr>
      </vt:variant>
      <vt:variant>
        <vt:i4>1703995</vt:i4>
      </vt:variant>
      <vt:variant>
        <vt:i4>308</vt:i4>
      </vt:variant>
      <vt:variant>
        <vt:i4>0</vt:i4>
      </vt:variant>
      <vt:variant>
        <vt:i4>5</vt:i4>
      </vt:variant>
      <vt:variant>
        <vt:lpwstr/>
      </vt:variant>
      <vt:variant>
        <vt:lpwstr>_Toc306778925</vt:lpwstr>
      </vt:variant>
      <vt:variant>
        <vt:i4>1703995</vt:i4>
      </vt:variant>
      <vt:variant>
        <vt:i4>302</vt:i4>
      </vt:variant>
      <vt:variant>
        <vt:i4>0</vt:i4>
      </vt:variant>
      <vt:variant>
        <vt:i4>5</vt:i4>
      </vt:variant>
      <vt:variant>
        <vt:lpwstr/>
      </vt:variant>
      <vt:variant>
        <vt:lpwstr>_Toc306778924</vt:lpwstr>
      </vt:variant>
      <vt:variant>
        <vt:i4>1703995</vt:i4>
      </vt:variant>
      <vt:variant>
        <vt:i4>296</vt:i4>
      </vt:variant>
      <vt:variant>
        <vt:i4>0</vt:i4>
      </vt:variant>
      <vt:variant>
        <vt:i4>5</vt:i4>
      </vt:variant>
      <vt:variant>
        <vt:lpwstr/>
      </vt:variant>
      <vt:variant>
        <vt:lpwstr>_Toc306778923</vt:lpwstr>
      </vt:variant>
      <vt:variant>
        <vt:i4>1703995</vt:i4>
      </vt:variant>
      <vt:variant>
        <vt:i4>290</vt:i4>
      </vt:variant>
      <vt:variant>
        <vt:i4>0</vt:i4>
      </vt:variant>
      <vt:variant>
        <vt:i4>5</vt:i4>
      </vt:variant>
      <vt:variant>
        <vt:lpwstr/>
      </vt:variant>
      <vt:variant>
        <vt:lpwstr>_Toc306778922</vt:lpwstr>
      </vt:variant>
      <vt:variant>
        <vt:i4>1703995</vt:i4>
      </vt:variant>
      <vt:variant>
        <vt:i4>284</vt:i4>
      </vt:variant>
      <vt:variant>
        <vt:i4>0</vt:i4>
      </vt:variant>
      <vt:variant>
        <vt:i4>5</vt:i4>
      </vt:variant>
      <vt:variant>
        <vt:lpwstr/>
      </vt:variant>
      <vt:variant>
        <vt:lpwstr>_Toc306778921</vt:lpwstr>
      </vt:variant>
      <vt:variant>
        <vt:i4>1703995</vt:i4>
      </vt:variant>
      <vt:variant>
        <vt:i4>278</vt:i4>
      </vt:variant>
      <vt:variant>
        <vt:i4>0</vt:i4>
      </vt:variant>
      <vt:variant>
        <vt:i4>5</vt:i4>
      </vt:variant>
      <vt:variant>
        <vt:lpwstr/>
      </vt:variant>
      <vt:variant>
        <vt:lpwstr>_Toc306778920</vt:lpwstr>
      </vt:variant>
      <vt:variant>
        <vt:i4>1638459</vt:i4>
      </vt:variant>
      <vt:variant>
        <vt:i4>272</vt:i4>
      </vt:variant>
      <vt:variant>
        <vt:i4>0</vt:i4>
      </vt:variant>
      <vt:variant>
        <vt:i4>5</vt:i4>
      </vt:variant>
      <vt:variant>
        <vt:lpwstr/>
      </vt:variant>
      <vt:variant>
        <vt:lpwstr>_Toc306778919</vt:lpwstr>
      </vt:variant>
      <vt:variant>
        <vt:i4>1638459</vt:i4>
      </vt:variant>
      <vt:variant>
        <vt:i4>266</vt:i4>
      </vt:variant>
      <vt:variant>
        <vt:i4>0</vt:i4>
      </vt:variant>
      <vt:variant>
        <vt:i4>5</vt:i4>
      </vt:variant>
      <vt:variant>
        <vt:lpwstr/>
      </vt:variant>
      <vt:variant>
        <vt:lpwstr>_Toc306778918</vt:lpwstr>
      </vt:variant>
      <vt:variant>
        <vt:i4>1638459</vt:i4>
      </vt:variant>
      <vt:variant>
        <vt:i4>260</vt:i4>
      </vt:variant>
      <vt:variant>
        <vt:i4>0</vt:i4>
      </vt:variant>
      <vt:variant>
        <vt:i4>5</vt:i4>
      </vt:variant>
      <vt:variant>
        <vt:lpwstr/>
      </vt:variant>
      <vt:variant>
        <vt:lpwstr>_Toc306778917</vt:lpwstr>
      </vt:variant>
      <vt:variant>
        <vt:i4>1638459</vt:i4>
      </vt:variant>
      <vt:variant>
        <vt:i4>254</vt:i4>
      </vt:variant>
      <vt:variant>
        <vt:i4>0</vt:i4>
      </vt:variant>
      <vt:variant>
        <vt:i4>5</vt:i4>
      </vt:variant>
      <vt:variant>
        <vt:lpwstr/>
      </vt:variant>
      <vt:variant>
        <vt:lpwstr>_Toc306778916</vt:lpwstr>
      </vt:variant>
      <vt:variant>
        <vt:i4>1638459</vt:i4>
      </vt:variant>
      <vt:variant>
        <vt:i4>248</vt:i4>
      </vt:variant>
      <vt:variant>
        <vt:i4>0</vt:i4>
      </vt:variant>
      <vt:variant>
        <vt:i4>5</vt:i4>
      </vt:variant>
      <vt:variant>
        <vt:lpwstr/>
      </vt:variant>
      <vt:variant>
        <vt:lpwstr>_Toc306778915</vt:lpwstr>
      </vt:variant>
      <vt:variant>
        <vt:i4>1638459</vt:i4>
      </vt:variant>
      <vt:variant>
        <vt:i4>242</vt:i4>
      </vt:variant>
      <vt:variant>
        <vt:i4>0</vt:i4>
      </vt:variant>
      <vt:variant>
        <vt:i4>5</vt:i4>
      </vt:variant>
      <vt:variant>
        <vt:lpwstr/>
      </vt:variant>
      <vt:variant>
        <vt:lpwstr>_Toc306778914</vt:lpwstr>
      </vt:variant>
      <vt:variant>
        <vt:i4>1638459</vt:i4>
      </vt:variant>
      <vt:variant>
        <vt:i4>236</vt:i4>
      </vt:variant>
      <vt:variant>
        <vt:i4>0</vt:i4>
      </vt:variant>
      <vt:variant>
        <vt:i4>5</vt:i4>
      </vt:variant>
      <vt:variant>
        <vt:lpwstr/>
      </vt:variant>
      <vt:variant>
        <vt:lpwstr>_Toc306778913</vt:lpwstr>
      </vt:variant>
      <vt:variant>
        <vt:i4>1638459</vt:i4>
      </vt:variant>
      <vt:variant>
        <vt:i4>230</vt:i4>
      </vt:variant>
      <vt:variant>
        <vt:i4>0</vt:i4>
      </vt:variant>
      <vt:variant>
        <vt:i4>5</vt:i4>
      </vt:variant>
      <vt:variant>
        <vt:lpwstr/>
      </vt:variant>
      <vt:variant>
        <vt:lpwstr>_Toc306778912</vt:lpwstr>
      </vt:variant>
      <vt:variant>
        <vt:i4>1638459</vt:i4>
      </vt:variant>
      <vt:variant>
        <vt:i4>224</vt:i4>
      </vt:variant>
      <vt:variant>
        <vt:i4>0</vt:i4>
      </vt:variant>
      <vt:variant>
        <vt:i4>5</vt:i4>
      </vt:variant>
      <vt:variant>
        <vt:lpwstr/>
      </vt:variant>
      <vt:variant>
        <vt:lpwstr>_Toc306778911</vt:lpwstr>
      </vt:variant>
      <vt:variant>
        <vt:i4>1638459</vt:i4>
      </vt:variant>
      <vt:variant>
        <vt:i4>218</vt:i4>
      </vt:variant>
      <vt:variant>
        <vt:i4>0</vt:i4>
      </vt:variant>
      <vt:variant>
        <vt:i4>5</vt:i4>
      </vt:variant>
      <vt:variant>
        <vt:lpwstr/>
      </vt:variant>
      <vt:variant>
        <vt:lpwstr>_Toc306778910</vt:lpwstr>
      </vt:variant>
      <vt:variant>
        <vt:i4>1572923</vt:i4>
      </vt:variant>
      <vt:variant>
        <vt:i4>212</vt:i4>
      </vt:variant>
      <vt:variant>
        <vt:i4>0</vt:i4>
      </vt:variant>
      <vt:variant>
        <vt:i4>5</vt:i4>
      </vt:variant>
      <vt:variant>
        <vt:lpwstr/>
      </vt:variant>
      <vt:variant>
        <vt:lpwstr>_Toc306778909</vt:lpwstr>
      </vt:variant>
      <vt:variant>
        <vt:i4>1572923</vt:i4>
      </vt:variant>
      <vt:variant>
        <vt:i4>206</vt:i4>
      </vt:variant>
      <vt:variant>
        <vt:i4>0</vt:i4>
      </vt:variant>
      <vt:variant>
        <vt:i4>5</vt:i4>
      </vt:variant>
      <vt:variant>
        <vt:lpwstr/>
      </vt:variant>
      <vt:variant>
        <vt:lpwstr>_Toc306778908</vt:lpwstr>
      </vt:variant>
      <vt:variant>
        <vt:i4>1572923</vt:i4>
      </vt:variant>
      <vt:variant>
        <vt:i4>200</vt:i4>
      </vt:variant>
      <vt:variant>
        <vt:i4>0</vt:i4>
      </vt:variant>
      <vt:variant>
        <vt:i4>5</vt:i4>
      </vt:variant>
      <vt:variant>
        <vt:lpwstr/>
      </vt:variant>
      <vt:variant>
        <vt:lpwstr>_Toc306778907</vt:lpwstr>
      </vt:variant>
      <vt:variant>
        <vt:i4>1572923</vt:i4>
      </vt:variant>
      <vt:variant>
        <vt:i4>194</vt:i4>
      </vt:variant>
      <vt:variant>
        <vt:i4>0</vt:i4>
      </vt:variant>
      <vt:variant>
        <vt:i4>5</vt:i4>
      </vt:variant>
      <vt:variant>
        <vt:lpwstr/>
      </vt:variant>
      <vt:variant>
        <vt:lpwstr>_Toc306778906</vt:lpwstr>
      </vt:variant>
      <vt:variant>
        <vt:i4>1572923</vt:i4>
      </vt:variant>
      <vt:variant>
        <vt:i4>188</vt:i4>
      </vt:variant>
      <vt:variant>
        <vt:i4>0</vt:i4>
      </vt:variant>
      <vt:variant>
        <vt:i4>5</vt:i4>
      </vt:variant>
      <vt:variant>
        <vt:lpwstr/>
      </vt:variant>
      <vt:variant>
        <vt:lpwstr>_Toc306778905</vt:lpwstr>
      </vt:variant>
      <vt:variant>
        <vt:i4>1572923</vt:i4>
      </vt:variant>
      <vt:variant>
        <vt:i4>182</vt:i4>
      </vt:variant>
      <vt:variant>
        <vt:i4>0</vt:i4>
      </vt:variant>
      <vt:variant>
        <vt:i4>5</vt:i4>
      </vt:variant>
      <vt:variant>
        <vt:lpwstr/>
      </vt:variant>
      <vt:variant>
        <vt:lpwstr>_Toc306778904</vt:lpwstr>
      </vt:variant>
      <vt:variant>
        <vt:i4>1572923</vt:i4>
      </vt:variant>
      <vt:variant>
        <vt:i4>176</vt:i4>
      </vt:variant>
      <vt:variant>
        <vt:i4>0</vt:i4>
      </vt:variant>
      <vt:variant>
        <vt:i4>5</vt:i4>
      </vt:variant>
      <vt:variant>
        <vt:lpwstr/>
      </vt:variant>
      <vt:variant>
        <vt:lpwstr>_Toc306778903</vt:lpwstr>
      </vt:variant>
      <vt:variant>
        <vt:i4>1572923</vt:i4>
      </vt:variant>
      <vt:variant>
        <vt:i4>170</vt:i4>
      </vt:variant>
      <vt:variant>
        <vt:i4>0</vt:i4>
      </vt:variant>
      <vt:variant>
        <vt:i4>5</vt:i4>
      </vt:variant>
      <vt:variant>
        <vt:lpwstr/>
      </vt:variant>
      <vt:variant>
        <vt:lpwstr>_Toc306778902</vt:lpwstr>
      </vt:variant>
      <vt:variant>
        <vt:i4>1572923</vt:i4>
      </vt:variant>
      <vt:variant>
        <vt:i4>164</vt:i4>
      </vt:variant>
      <vt:variant>
        <vt:i4>0</vt:i4>
      </vt:variant>
      <vt:variant>
        <vt:i4>5</vt:i4>
      </vt:variant>
      <vt:variant>
        <vt:lpwstr/>
      </vt:variant>
      <vt:variant>
        <vt:lpwstr>_Toc306778901</vt:lpwstr>
      </vt:variant>
      <vt:variant>
        <vt:i4>1572923</vt:i4>
      </vt:variant>
      <vt:variant>
        <vt:i4>158</vt:i4>
      </vt:variant>
      <vt:variant>
        <vt:i4>0</vt:i4>
      </vt:variant>
      <vt:variant>
        <vt:i4>5</vt:i4>
      </vt:variant>
      <vt:variant>
        <vt:lpwstr/>
      </vt:variant>
      <vt:variant>
        <vt:lpwstr>_Toc306778900</vt:lpwstr>
      </vt:variant>
      <vt:variant>
        <vt:i4>1114170</vt:i4>
      </vt:variant>
      <vt:variant>
        <vt:i4>152</vt:i4>
      </vt:variant>
      <vt:variant>
        <vt:i4>0</vt:i4>
      </vt:variant>
      <vt:variant>
        <vt:i4>5</vt:i4>
      </vt:variant>
      <vt:variant>
        <vt:lpwstr/>
      </vt:variant>
      <vt:variant>
        <vt:lpwstr>_Toc306778899</vt:lpwstr>
      </vt:variant>
      <vt:variant>
        <vt:i4>1114170</vt:i4>
      </vt:variant>
      <vt:variant>
        <vt:i4>146</vt:i4>
      </vt:variant>
      <vt:variant>
        <vt:i4>0</vt:i4>
      </vt:variant>
      <vt:variant>
        <vt:i4>5</vt:i4>
      </vt:variant>
      <vt:variant>
        <vt:lpwstr/>
      </vt:variant>
      <vt:variant>
        <vt:lpwstr>_Toc306778898</vt:lpwstr>
      </vt:variant>
      <vt:variant>
        <vt:i4>1114170</vt:i4>
      </vt:variant>
      <vt:variant>
        <vt:i4>140</vt:i4>
      </vt:variant>
      <vt:variant>
        <vt:i4>0</vt:i4>
      </vt:variant>
      <vt:variant>
        <vt:i4>5</vt:i4>
      </vt:variant>
      <vt:variant>
        <vt:lpwstr/>
      </vt:variant>
      <vt:variant>
        <vt:lpwstr>_Toc306778897</vt:lpwstr>
      </vt:variant>
      <vt:variant>
        <vt:i4>1114170</vt:i4>
      </vt:variant>
      <vt:variant>
        <vt:i4>134</vt:i4>
      </vt:variant>
      <vt:variant>
        <vt:i4>0</vt:i4>
      </vt:variant>
      <vt:variant>
        <vt:i4>5</vt:i4>
      </vt:variant>
      <vt:variant>
        <vt:lpwstr/>
      </vt:variant>
      <vt:variant>
        <vt:lpwstr>_Toc306778896</vt:lpwstr>
      </vt:variant>
      <vt:variant>
        <vt:i4>1114170</vt:i4>
      </vt:variant>
      <vt:variant>
        <vt:i4>128</vt:i4>
      </vt:variant>
      <vt:variant>
        <vt:i4>0</vt:i4>
      </vt:variant>
      <vt:variant>
        <vt:i4>5</vt:i4>
      </vt:variant>
      <vt:variant>
        <vt:lpwstr/>
      </vt:variant>
      <vt:variant>
        <vt:lpwstr>_Toc306778895</vt:lpwstr>
      </vt:variant>
      <vt:variant>
        <vt:i4>1114170</vt:i4>
      </vt:variant>
      <vt:variant>
        <vt:i4>122</vt:i4>
      </vt:variant>
      <vt:variant>
        <vt:i4>0</vt:i4>
      </vt:variant>
      <vt:variant>
        <vt:i4>5</vt:i4>
      </vt:variant>
      <vt:variant>
        <vt:lpwstr/>
      </vt:variant>
      <vt:variant>
        <vt:lpwstr>_Toc306778894</vt:lpwstr>
      </vt:variant>
      <vt:variant>
        <vt:i4>1114170</vt:i4>
      </vt:variant>
      <vt:variant>
        <vt:i4>116</vt:i4>
      </vt:variant>
      <vt:variant>
        <vt:i4>0</vt:i4>
      </vt:variant>
      <vt:variant>
        <vt:i4>5</vt:i4>
      </vt:variant>
      <vt:variant>
        <vt:lpwstr/>
      </vt:variant>
      <vt:variant>
        <vt:lpwstr>_Toc306778893</vt:lpwstr>
      </vt:variant>
      <vt:variant>
        <vt:i4>1114170</vt:i4>
      </vt:variant>
      <vt:variant>
        <vt:i4>110</vt:i4>
      </vt:variant>
      <vt:variant>
        <vt:i4>0</vt:i4>
      </vt:variant>
      <vt:variant>
        <vt:i4>5</vt:i4>
      </vt:variant>
      <vt:variant>
        <vt:lpwstr/>
      </vt:variant>
      <vt:variant>
        <vt:lpwstr>_Toc306778892</vt:lpwstr>
      </vt:variant>
      <vt:variant>
        <vt:i4>1114170</vt:i4>
      </vt:variant>
      <vt:variant>
        <vt:i4>104</vt:i4>
      </vt:variant>
      <vt:variant>
        <vt:i4>0</vt:i4>
      </vt:variant>
      <vt:variant>
        <vt:i4>5</vt:i4>
      </vt:variant>
      <vt:variant>
        <vt:lpwstr/>
      </vt:variant>
      <vt:variant>
        <vt:lpwstr>_Toc306778891</vt:lpwstr>
      </vt:variant>
      <vt:variant>
        <vt:i4>1114170</vt:i4>
      </vt:variant>
      <vt:variant>
        <vt:i4>98</vt:i4>
      </vt:variant>
      <vt:variant>
        <vt:i4>0</vt:i4>
      </vt:variant>
      <vt:variant>
        <vt:i4>5</vt:i4>
      </vt:variant>
      <vt:variant>
        <vt:lpwstr/>
      </vt:variant>
      <vt:variant>
        <vt:lpwstr>_Toc306778890</vt:lpwstr>
      </vt:variant>
      <vt:variant>
        <vt:i4>1048634</vt:i4>
      </vt:variant>
      <vt:variant>
        <vt:i4>92</vt:i4>
      </vt:variant>
      <vt:variant>
        <vt:i4>0</vt:i4>
      </vt:variant>
      <vt:variant>
        <vt:i4>5</vt:i4>
      </vt:variant>
      <vt:variant>
        <vt:lpwstr/>
      </vt:variant>
      <vt:variant>
        <vt:lpwstr>_Toc306778889</vt:lpwstr>
      </vt:variant>
      <vt:variant>
        <vt:i4>1048634</vt:i4>
      </vt:variant>
      <vt:variant>
        <vt:i4>86</vt:i4>
      </vt:variant>
      <vt:variant>
        <vt:i4>0</vt:i4>
      </vt:variant>
      <vt:variant>
        <vt:i4>5</vt:i4>
      </vt:variant>
      <vt:variant>
        <vt:lpwstr/>
      </vt:variant>
      <vt:variant>
        <vt:lpwstr>_Toc306778888</vt:lpwstr>
      </vt:variant>
      <vt:variant>
        <vt:i4>1048634</vt:i4>
      </vt:variant>
      <vt:variant>
        <vt:i4>80</vt:i4>
      </vt:variant>
      <vt:variant>
        <vt:i4>0</vt:i4>
      </vt:variant>
      <vt:variant>
        <vt:i4>5</vt:i4>
      </vt:variant>
      <vt:variant>
        <vt:lpwstr/>
      </vt:variant>
      <vt:variant>
        <vt:lpwstr>_Toc306778887</vt:lpwstr>
      </vt:variant>
      <vt:variant>
        <vt:i4>1048634</vt:i4>
      </vt:variant>
      <vt:variant>
        <vt:i4>74</vt:i4>
      </vt:variant>
      <vt:variant>
        <vt:i4>0</vt:i4>
      </vt:variant>
      <vt:variant>
        <vt:i4>5</vt:i4>
      </vt:variant>
      <vt:variant>
        <vt:lpwstr/>
      </vt:variant>
      <vt:variant>
        <vt:lpwstr>_Toc306778886</vt:lpwstr>
      </vt:variant>
      <vt:variant>
        <vt:i4>1048634</vt:i4>
      </vt:variant>
      <vt:variant>
        <vt:i4>68</vt:i4>
      </vt:variant>
      <vt:variant>
        <vt:i4>0</vt:i4>
      </vt:variant>
      <vt:variant>
        <vt:i4>5</vt:i4>
      </vt:variant>
      <vt:variant>
        <vt:lpwstr/>
      </vt:variant>
      <vt:variant>
        <vt:lpwstr>_Toc306778885</vt:lpwstr>
      </vt:variant>
      <vt:variant>
        <vt:i4>1048634</vt:i4>
      </vt:variant>
      <vt:variant>
        <vt:i4>62</vt:i4>
      </vt:variant>
      <vt:variant>
        <vt:i4>0</vt:i4>
      </vt:variant>
      <vt:variant>
        <vt:i4>5</vt:i4>
      </vt:variant>
      <vt:variant>
        <vt:lpwstr/>
      </vt:variant>
      <vt:variant>
        <vt:lpwstr>_Toc306778884</vt:lpwstr>
      </vt:variant>
      <vt:variant>
        <vt:i4>1048634</vt:i4>
      </vt:variant>
      <vt:variant>
        <vt:i4>56</vt:i4>
      </vt:variant>
      <vt:variant>
        <vt:i4>0</vt:i4>
      </vt:variant>
      <vt:variant>
        <vt:i4>5</vt:i4>
      </vt:variant>
      <vt:variant>
        <vt:lpwstr/>
      </vt:variant>
      <vt:variant>
        <vt:lpwstr>_Toc306778883</vt:lpwstr>
      </vt:variant>
      <vt:variant>
        <vt:i4>1048634</vt:i4>
      </vt:variant>
      <vt:variant>
        <vt:i4>50</vt:i4>
      </vt:variant>
      <vt:variant>
        <vt:i4>0</vt:i4>
      </vt:variant>
      <vt:variant>
        <vt:i4>5</vt:i4>
      </vt:variant>
      <vt:variant>
        <vt:lpwstr/>
      </vt:variant>
      <vt:variant>
        <vt:lpwstr>_Toc306778882</vt:lpwstr>
      </vt:variant>
      <vt:variant>
        <vt:i4>1048634</vt:i4>
      </vt:variant>
      <vt:variant>
        <vt:i4>44</vt:i4>
      </vt:variant>
      <vt:variant>
        <vt:i4>0</vt:i4>
      </vt:variant>
      <vt:variant>
        <vt:i4>5</vt:i4>
      </vt:variant>
      <vt:variant>
        <vt:lpwstr/>
      </vt:variant>
      <vt:variant>
        <vt:lpwstr>_Toc306778881</vt:lpwstr>
      </vt:variant>
      <vt:variant>
        <vt:i4>1048634</vt:i4>
      </vt:variant>
      <vt:variant>
        <vt:i4>38</vt:i4>
      </vt:variant>
      <vt:variant>
        <vt:i4>0</vt:i4>
      </vt:variant>
      <vt:variant>
        <vt:i4>5</vt:i4>
      </vt:variant>
      <vt:variant>
        <vt:lpwstr/>
      </vt:variant>
      <vt:variant>
        <vt:lpwstr>_Toc306778880</vt:lpwstr>
      </vt:variant>
      <vt:variant>
        <vt:i4>2031674</vt:i4>
      </vt:variant>
      <vt:variant>
        <vt:i4>32</vt:i4>
      </vt:variant>
      <vt:variant>
        <vt:i4>0</vt:i4>
      </vt:variant>
      <vt:variant>
        <vt:i4>5</vt:i4>
      </vt:variant>
      <vt:variant>
        <vt:lpwstr/>
      </vt:variant>
      <vt:variant>
        <vt:lpwstr>_Toc306778879</vt:lpwstr>
      </vt:variant>
      <vt:variant>
        <vt:i4>6225954</vt:i4>
      </vt:variant>
      <vt:variant>
        <vt:i4>27</vt:i4>
      </vt:variant>
      <vt:variant>
        <vt:i4>0</vt:i4>
      </vt:variant>
      <vt:variant>
        <vt:i4>5</vt:i4>
      </vt:variant>
      <vt:variant>
        <vt:lpwstr>http://ngsmha-pub.uk.corporg.net:8001/sap/bc/solman/SolmanDocuments/500?_CLASS=SOLARGEN&amp;_LOIO=4B0BD0DA4B7800A7E10080000A8E0437&amp;LANGUAGE=EN&amp;RELEASE=620&amp;IWB_INDUSTRY=/KWCUST/&amp;TMP_IWB_TRY_OTHER_LANG=X&amp;TMP_IWB_TRY_OTHER_IND=X&amp;TMP_IWB_TASK=PREVIEW2&amp;</vt:lpwstr>
      </vt:variant>
      <vt:variant>
        <vt:lpwstr/>
      </vt:variant>
      <vt:variant>
        <vt:i4>721013</vt:i4>
      </vt:variant>
      <vt:variant>
        <vt:i4>24</vt:i4>
      </vt:variant>
      <vt:variant>
        <vt:i4>0</vt:i4>
      </vt:variant>
      <vt:variant>
        <vt:i4>5</vt:i4>
      </vt:variant>
      <vt:variant>
        <vt:lpwstr>http://ngsmha-pub.uk.corporg.net:8001/sap/bc/solman/SolmanDocuments/500?_CLASS=SOLARGEN&amp;_LOIO=4B28C57DBECB00BDE10080000A8E0437&amp;LANGUAGE=EN&amp;RELEASE=620&amp;IWB_INDUSTRY=/KWCUST/&amp;TMP_IWB_TRY_OTHER_LANG=X&amp;TMP_IWB_TRY_OTHER_IND=X&amp;TMP_IWB_TASK=PREVIEW2&amp;</vt:lpwstr>
      </vt:variant>
      <vt:variant>
        <vt:lpwstr/>
      </vt:variant>
      <vt:variant>
        <vt:i4>131178</vt:i4>
      </vt:variant>
      <vt:variant>
        <vt:i4>21</vt:i4>
      </vt:variant>
      <vt:variant>
        <vt:i4>0</vt:i4>
      </vt:variant>
      <vt:variant>
        <vt:i4>5</vt:i4>
      </vt:variant>
      <vt:variant>
        <vt:lpwstr>http://sptransform/sites/GTP/GDFO Review Library/NG-GDFO-BB_Process_Design_Document - Emergency v1.0.doc</vt:lpwstr>
      </vt:variant>
      <vt:variant>
        <vt:lpwstr/>
      </vt:variant>
      <vt:variant>
        <vt:i4>3342462</vt:i4>
      </vt:variant>
      <vt:variant>
        <vt:i4>18</vt:i4>
      </vt:variant>
      <vt:variant>
        <vt:i4>0</vt:i4>
      </vt:variant>
      <vt:variant>
        <vt:i4>5</vt:i4>
      </vt:variant>
      <vt:variant>
        <vt:lpwstr>http://sptransform/sites/GTP/GDFO Approved Library/Reference documents/GDFO Scope Book v26.doc</vt:lpwstr>
      </vt:variant>
      <vt:variant>
        <vt:lpwstr/>
      </vt:variant>
      <vt:variant>
        <vt:i4>3014676</vt:i4>
      </vt:variant>
      <vt:variant>
        <vt:i4>15</vt:i4>
      </vt:variant>
      <vt:variant>
        <vt:i4>0</vt:i4>
      </vt:variant>
      <vt:variant>
        <vt:i4>5</vt:i4>
      </vt:variant>
      <vt:variant>
        <vt:lpwstr>mailto:abranscomb@esriuk.com</vt:lpwstr>
      </vt:variant>
      <vt:variant>
        <vt:lpwstr/>
      </vt:variant>
      <vt:variant>
        <vt:i4>4456571</vt:i4>
      </vt:variant>
      <vt:variant>
        <vt:i4>12</vt:i4>
      </vt:variant>
      <vt:variant>
        <vt:i4>0</vt:i4>
      </vt:variant>
      <vt:variant>
        <vt:i4>5</vt:i4>
      </vt:variant>
      <vt:variant>
        <vt:lpwstr>mailto:mmydliar@esriuk.com</vt:lpwstr>
      </vt:variant>
      <vt:variant>
        <vt:lpwstr/>
      </vt:variant>
      <vt:variant>
        <vt:i4>6946906</vt:i4>
      </vt:variant>
      <vt:variant>
        <vt:i4>9</vt:i4>
      </vt:variant>
      <vt:variant>
        <vt:i4>0</vt:i4>
      </vt:variant>
      <vt:variant>
        <vt:i4>5</vt:i4>
      </vt:variant>
      <vt:variant>
        <vt:lpwstr>mailto:Ashish.Gupta@uk.ngrid.com</vt:lpwstr>
      </vt:variant>
      <vt:variant>
        <vt:lpwstr/>
      </vt:variant>
      <vt:variant>
        <vt:i4>7012353</vt:i4>
      </vt:variant>
      <vt:variant>
        <vt:i4>6</vt:i4>
      </vt:variant>
      <vt:variant>
        <vt:i4>0</vt:i4>
      </vt:variant>
      <vt:variant>
        <vt:i4>5</vt:i4>
      </vt:variant>
      <vt:variant>
        <vt:lpwstr>mailto:Katie.J.Brunton@uk.ngrid.com</vt:lpwstr>
      </vt:variant>
      <vt:variant>
        <vt:lpwstr/>
      </vt:variant>
      <vt:variant>
        <vt:i4>1900660</vt:i4>
      </vt:variant>
      <vt:variant>
        <vt:i4>3</vt:i4>
      </vt:variant>
      <vt:variant>
        <vt:i4>0</vt:i4>
      </vt:variant>
      <vt:variant>
        <vt:i4>5</vt:i4>
      </vt:variant>
      <vt:variant>
        <vt:lpwstr>mailto:john.l.turner@uk.ngrid.com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 Distribution Front Office Programme Functional Specification - Interface</dc:title>
  <dc:subject>Gas Distribution Front Office Programme Functional Specification - Interface</dc:subject>
  <dc:creator>peter.smith4</dc:creator>
  <cp:keywords>HCLClassification=Confidential</cp:keywords>
  <cp:lastModifiedBy>Ashish Verma</cp:lastModifiedBy>
  <cp:revision>352</cp:revision>
  <cp:lastPrinted>2010-01-07T11:01:00Z</cp:lastPrinted>
  <dcterms:created xsi:type="dcterms:W3CDTF">2025-05-01T10:34:00Z</dcterms:created>
  <dcterms:modified xsi:type="dcterms:W3CDTF">2025-05-15T14:49:00Z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Charteris plc 2000, 2001,2002</vt:lpwstr>
  </property>
  <property fmtid="{D5CDD505-2E9C-101B-9397-08002B2CF9AE}" pid="3" name="Template Release">
    <vt:lpwstr>6,  28/10/2, AH</vt:lpwstr>
  </property>
  <property fmtid="{D5CDD505-2E9C-101B-9397-08002B2CF9AE}" pid="4" name="Version No">
    <vt:lpwstr>Draft V0.1, 0.2, Approved 1.0 etc</vt:lpwstr>
  </property>
  <property fmtid="{D5CDD505-2E9C-101B-9397-08002B2CF9AE}" pid="5" name="ContentType">
    <vt:lpwstr>Document</vt:lpwstr>
  </property>
  <property fmtid="{D5CDD505-2E9C-101B-9397-08002B2CF9AE}" pid="6" name="MSIP_Label_4b435a31-4a51-492c-a5f9-db703ab5f2e4_Enabled">
    <vt:lpwstr>true</vt:lpwstr>
  </property>
  <property fmtid="{D5CDD505-2E9C-101B-9397-08002B2CF9AE}" pid="7" name="MSIP_Label_4b435a31-4a51-492c-a5f9-db703ab5f2e4_SetDate">
    <vt:lpwstr>2024-10-29T16:44:45Z</vt:lpwstr>
  </property>
  <property fmtid="{D5CDD505-2E9C-101B-9397-08002B2CF9AE}" pid="8" name="MSIP_Label_4b435a31-4a51-492c-a5f9-db703ab5f2e4_Method">
    <vt:lpwstr>Standard</vt:lpwstr>
  </property>
  <property fmtid="{D5CDD505-2E9C-101B-9397-08002B2CF9AE}" pid="9" name="MSIP_Label_4b435a31-4a51-492c-a5f9-db703ab5f2e4_Name">
    <vt:lpwstr>Cadent - Official</vt:lpwstr>
  </property>
  <property fmtid="{D5CDD505-2E9C-101B-9397-08002B2CF9AE}" pid="10" name="MSIP_Label_4b435a31-4a51-492c-a5f9-db703ab5f2e4_SiteId">
    <vt:lpwstr>de0d74aa-9914-4bb9-9235-fbefe83b1769</vt:lpwstr>
  </property>
  <property fmtid="{D5CDD505-2E9C-101B-9397-08002B2CF9AE}" pid="11" name="MSIP_Label_4b435a31-4a51-492c-a5f9-db703ab5f2e4_ActionId">
    <vt:lpwstr>12c3584e-f31d-4e7b-8568-6a1eb7e3675d</vt:lpwstr>
  </property>
  <property fmtid="{D5CDD505-2E9C-101B-9397-08002B2CF9AE}" pid="12" name="MSIP_Label_4b435a31-4a51-492c-a5f9-db703ab5f2e4_ContentBits">
    <vt:lpwstr>0</vt:lpwstr>
  </property>
  <property fmtid="{D5CDD505-2E9C-101B-9397-08002B2CF9AE}" pid="13" name="ContentTypeId">
    <vt:lpwstr>0x0101004C7C1AEBFF7179468BE82A2827CDDA19</vt:lpwstr>
  </property>
  <property fmtid="{D5CDD505-2E9C-101B-9397-08002B2CF9AE}" pid="14" name="TitusGUID">
    <vt:lpwstr>cbf38224-bab7-45da-b077-2c448628182d</vt:lpwstr>
  </property>
  <property fmtid="{D5CDD505-2E9C-101B-9397-08002B2CF9AE}" pid="15" name="HCLClassD6">
    <vt:lpwstr>False</vt:lpwstr>
  </property>
  <property fmtid="{D5CDD505-2E9C-101B-9397-08002B2CF9AE}" pid="16" name="HCLClassification">
    <vt:lpwstr>HCL_Cla5s_C0nf1dent1al</vt:lpwstr>
  </property>
</Properties>
</file>